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2DBF9A" w14:textId="77777777" w:rsidR="00FB3431" w:rsidRPr="00141157" w:rsidRDefault="00FB3431" w:rsidP="00FB3431">
      <w:pPr>
        <w:spacing w:after="200" w:line="276" w:lineRule="auto"/>
        <w:jc w:val="center"/>
        <w:rPr>
          <w:rFonts w:ascii="Times New Roman" w:hAnsi="Times New Roman" w:cs="Times New Roman"/>
          <w:color w:val="000000" w:themeColor="text1"/>
          <w:sz w:val="24"/>
          <w:szCs w:val="24"/>
          <w:lang w:val="hr-HR"/>
        </w:rPr>
      </w:pPr>
    </w:p>
    <w:p w14:paraId="201C4732" w14:textId="77777777" w:rsidR="00FB3431" w:rsidRPr="00141157" w:rsidRDefault="00FB3431" w:rsidP="00FB3431">
      <w:pPr>
        <w:spacing w:after="200" w:line="276" w:lineRule="auto"/>
        <w:jc w:val="center"/>
        <w:rPr>
          <w:rFonts w:ascii="Times New Roman" w:hAnsi="Times New Roman" w:cs="Times New Roman"/>
          <w:sz w:val="24"/>
          <w:szCs w:val="24"/>
          <w:lang w:val="hr-HR"/>
        </w:rPr>
      </w:pPr>
      <w:r w:rsidRPr="00141157">
        <w:rPr>
          <w:rFonts w:ascii="Times New Roman" w:hAnsi="Times New Roman" w:cs="Times New Roman"/>
          <w:noProof/>
          <w:sz w:val="24"/>
          <w:szCs w:val="24"/>
          <w:lang w:val="hr-HR" w:eastAsia="hr-HR"/>
        </w:rPr>
        <w:drawing>
          <wp:inline distT="0" distB="0" distL="0" distR="0" wp14:anchorId="6B72899F" wp14:editId="24167A52">
            <wp:extent cx="502920" cy="6838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2"/>
                    <a:stretch>
                      <a:fillRect/>
                    </a:stretch>
                  </pic:blipFill>
                  <pic:spPr bwMode="auto">
                    <a:xfrm>
                      <a:off x="0" y="0"/>
                      <a:ext cx="502920" cy="683895"/>
                    </a:xfrm>
                    <a:prstGeom prst="rect">
                      <a:avLst/>
                    </a:prstGeom>
                  </pic:spPr>
                </pic:pic>
              </a:graphicData>
            </a:graphic>
          </wp:inline>
        </w:drawing>
      </w:r>
    </w:p>
    <w:p w14:paraId="77E4113E" w14:textId="77777777" w:rsidR="00FB3431" w:rsidRPr="00141157" w:rsidRDefault="00FB3431" w:rsidP="00FB3431">
      <w:pPr>
        <w:spacing w:before="60" w:after="1680" w:line="276" w:lineRule="auto"/>
        <w:jc w:val="center"/>
        <w:rPr>
          <w:rFonts w:ascii="Times New Roman" w:hAnsi="Times New Roman" w:cs="Times New Roman"/>
          <w:color w:val="000000" w:themeColor="text1"/>
          <w:sz w:val="24"/>
          <w:szCs w:val="24"/>
          <w:lang w:val="hr-HR"/>
        </w:rPr>
      </w:pPr>
      <w:r w:rsidRPr="00141157">
        <w:rPr>
          <w:rFonts w:ascii="Times New Roman" w:hAnsi="Times New Roman" w:cs="Times New Roman"/>
          <w:color w:val="000000" w:themeColor="text1"/>
          <w:sz w:val="24"/>
          <w:szCs w:val="24"/>
          <w:lang w:val="hr-HR"/>
        </w:rPr>
        <w:t>VLADA REPUBLIKE HRVATSKE</w:t>
      </w:r>
    </w:p>
    <w:p w14:paraId="03766DB0" w14:textId="5B0C22F2" w:rsidR="00FB3431" w:rsidRPr="00141157" w:rsidRDefault="00FB3431" w:rsidP="00FB3431">
      <w:pPr>
        <w:spacing w:after="200" w:line="276" w:lineRule="auto"/>
        <w:jc w:val="right"/>
        <w:rPr>
          <w:rFonts w:ascii="Times New Roman" w:hAnsi="Times New Roman" w:cs="Times New Roman"/>
          <w:color w:val="000000" w:themeColor="text1"/>
          <w:sz w:val="24"/>
          <w:szCs w:val="24"/>
          <w:lang w:val="hr-HR"/>
        </w:rPr>
      </w:pPr>
      <w:r w:rsidRPr="00141157">
        <w:rPr>
          <w:rFonts w:ascii="Times New Roman" w:hAnsi="Times New Roman" w:cs="Times New Roman"/>
          <w:color w:val="000000" w:themeColor="text1"/>
          <w:sz w:val="24"/>
          <w:szCs w:val="24"/>
          <w:lang w:val="hr-HR"/>
        </w:rPr>
        <w:t xml:space="preserve">Zagreb, </w:t>
      </w:r>
      <w:r w:rsidR="00207931">
        <w:rPr>
          <w:rFonts w:ascii="Times New Roman" w:hAnsi="Times New Roman" w:cs="Times New Roman"/>
          <w:color w:val="000000" w:themeColor="text1"/>
          <w:sz w:val="24"/>
          <w:szCs w:val="24"/>
          <w:lang w:val="hr-HR"/>
        </w:rPr>
        <w:t>21</w:t>
      </w:r>
      <w:bookmarkStart w:id="0" w:name="_GoBack"/>
      <w:bookmarkEnd w:id="0"/>
      <w:r w:rsidR="007733F2">
        <w:rPr>
          <w:rFonts w:ascii="Times New Roman" w:hAnsi="Times New Roman" w:cs="Times New Roman"/>
          <w:color w:val="000000" w:themeColor="text1"/>
          <w:sz w:val="24"/>
          <w:szCs w:val="24"/>
          <w:lang w:val="hr-HR"/>
        </w:rPr>
        <w:t>.</w:t>
      </w:r>
      <w:r w:rsidRPr="00141157">
        <w:rPr>
          <w:rFonts w:ascii="Times New Roman" w:hAnsi="Times New Roman" w:cs="Times New Roman"/>
          <w:color w:val="000000" w:themeColor="text1"/>
          <w:sz w:val="24"/>
          <w:szCs w:val="24"/>
          <w:lang w:val="hr-HR"/>
        </w:rPr>
        <w:t xml:space="preserve"> </w:t>
      </w:r>
      <w:r w:rsidR="007733F2">
        <w:rPr>
          <w:rFonts w:ascii="Times New Roman" w:hAnsi="Times New Roman" w:cs="Times New Roman"/>
          <w:color w:val="000000" w:themeColor="text1"/>
          <w:sz w:val="24"/>
          <w:szCs w:val="24"/>
          <w:lang w:val="hr-HR"/>
        </w:rPr>
        <w:t>veljače</w:t>
      </w:r>
      <w:r w:rsidRPr="00141157">
        <w:rPr>
          <w:rFonts w:ascii="Times New Roman" w:hAnsi="Times New Roman" w:cs="Times New Roman"/>
          <w:color w:val="000000" w:themeColor="text1"/>
          <w:sz w:val="24"/>
          <w:szCs w:val="24"/>
          <w:lang w:val="hr-HR"/>
        </w:rPr>
        <w:t xml:space="preserve"> 202</w:t>
      </w:r>
      <w:r w:rsidR="007733F2">
        <w:rPr>
          <w:rFonts w:ascii="Times New Roman" w:hAnsi="Times New Roman" w:cs="Times New Roman"/>
          <w:color w:val="000000" w:themeColor="text1"/>
          <w:sz w:val="24"/>
          <w:szCs w:val="24"/>
          <w:lang w:val="hr-HR"/>
        </w:rPr>
        <w:t>5</w:t>
      </w:r>
      <w:r w:rsidRPr="00141157">
        <w:rPr>
          <w:rFonts w:ascii="Times New Roman" w:hAnsi="Times New Roman" w:cs="Times New Roman"/>
          <w:color w:val="000000" w:themeColor="text1"/>
          <w:sz w:val="24"/>
          <w:szCs w:val="24"/>
          <w:lang w:val="hr-HR"/>
        </w:rPr>
        <w:t>.</w:t>
      </w:r>
    </w:p>
    <w:p w14:paraId="412A526F" w14:textId="77777777" w:rsidR="00FB3431" w:rsidRPr="00141157" w:rsidRDefault="00FB3431" w:rsidP="00FB3431">
      <w:pPr>
        <w:spacing w:after="200" w:line="276" w:lineRule="auto"/>
        <w:jc w:val="right"/>
        <w:rPr>
          <w:rFonts w:ascii="Times New Roman" w:hAnsi="Times New Roman" w:cs="Times New Roman"/>
          <w:color w:val="000000" w:themeColor="text1"/>
          <w:sz w:val="24"/>
          <w:szCs w:val="24"/>
          <w:lang w:val="hr-HR"/>
        </w:rPr>
      </w:pPr>
    </w:p>
    <w:p w14:paraId="0FA950F5" w14:textId="77777777" w:rsidR="00FB3431" w:rsidRPr="00141157" w:rsidRDefault="00FB3431" w:rsidP="00FB3431">
      <w:pPr>
        <w:spacing w:after="200" w:line="276" w:lineRule="auto"/>
        <w:jc w:val="both"/>
        <w:rPr>
          <w:rFonts w:ascii="Times New Roman" w:hAnsi="Times New Roman" w:cs="Times New Roman"/>
          <w:color w:val="000000" w:themeColor="text1"/>
          <w:sz w:val="24"/>
          <w:szCs w:val="24"/>
          <w:lang w:val="hr-HR"/>
        </w:rPr>
      </w:pPr>
      <w:r w:rsidRPr="00141157">
        <w:rPr>
          <w:rFonts w:ascii="Times New Roman" w:hAnsi="Times New Roman" w:cs="Times New Roman"/>
          <w:color w:val="000000" w:themeColor="text1"/>
          <w:sz w:val="24"/>
          <w:szCs w:val="24"/>
          <w:lang w:val="hr-HR"/>
        </w:rPr>
        <w:t>__________________________________________________________________________</w:t>
      </w:r>
    </w:p>
    <w:tbl>
      <w:tblPr>
        <w:tblW w:w="9072" w:type="dxa"/>
        <w:tblLook w:val="04A0" w:firstRow="1" w:lastRow="0" w:firstColumn="1" w:lastColumn="0" w:noHBand="0" w:noVBand="1"/>
      </w:tblPr>
      <w:tblGrid>
        <w:gridCol w:w="1945"/>
        <w:gridCol w:w="7127"/>
      </w:tblGrid>
      <w:tr w:rsidR="00FB3431" w:rsidRPr="00141157" w14:paraId="0AD787B3" w14:textId="77777777" w:rsidTr="00DC4BD2">
        <w:tc>
          <w:tcPr>
            <w:tcW w:w="1945" w:type="dxa"/>
            <w:shd w:val="clear" w:color="auto" w:fill="auto"/>
          </w:tcPr>
          <w:p w14:paraId="6D93784E" w14:textId="0EBD2D21" w:rsidR="00FB3431" w:rsidRPr="00141157" w:rsidRDefault="00FB3431" w:rsidP="00DC4BD2">
            <w:pPr>
              <w:spacing w:after="200" w:line="360" w:lineRule="auto"/>
              <w:jc w:val="right"/>
              <w:rPr>
                <w:rFonts w:ascii="Times New Roman" w:hAnsi="Times New Roman" w:cs="Times New Roman"/>
                <w:color w:val="000000" w:themeColor="text1"/>
                <w:sz w:val="24"/>
                <w:szCs w:val="24"/>
                <w:lang w:val="hr-HR"/>
              </w:rPr>
            </w:pPr>
            <w:r w:rsidRPr="00141157">
              <w:rPr>
                <w:rFonts w:ascii="Times New Roman" w:hAnsi="Times New Roman" w:cs="Times New Roman"/>
                <w:b/>
                <w:smallCaps/>
                <w:color w:val="000000" w:themeColor="text1"/>
                <w:sz w:val="24"/>
                <w:szCs w:val="24"/>
                <w:lang w:val="hr-HR"/>
              </w:rPr>
              <w:t>Predlagatelj</w:t>
            </w:r>
            <w:r w:rsidRPr="00141157">
              <w:rPr>
                <w:rFonts w:ascii="Times New Roman" w:hAnsi="Times New Roman" w:cs="Times New Roman"/>
                <w:b/>
                <w:color w:val="000000" w:themeColor="text1"/>
                <w:sz w:val="24"/>
                <w:szCs w:val="24"/>
                <w:lang w:val="hr-HR"/>
              </w:rPr>
              <w:t>:</w:t>
            </w:r>
          </w:p>
        </w:tc>
        <w:tc>
          <w:tcPr>
            <w:tcW w:w="7126" w:type="dxa"/>
            <w:shd w:val="clear" w:color="auto" w:fill="auto"/>
          </w:tcPr>
          <w:p w14:paraId="4D7B361B" w14:textId="77777777" w:rsidR="00FB3431" w:rsidRPr="00141157" w:rsidRDefault="00FB3431" w:rsidP="00DC4BD2">
            <w:pPr>
              <w:spacing w:after="200" w:line="360" w:lineRule="auto"/>
              <w:rPr>
                <w:rFonts w:ascii="Times New Roman" w:hAnsi="Times New Roman" w:cs="Times New Roman"/>
                <w:color w:val="000000" w:themeColor="text1"/>
                <w:sz w:val="24"/>
                <w:szCs w:val="24"/>
                <w:lang w:val="hr-HR"/>
              </w:rPr>
            </w:pPr>
            <w:r w:rsidRPr="00141157">
              <w:rPr>
                <w:rFonts w:ascii="Times New Roman" w:hAnsi="Times New Roman" w:cs="Times New Roman"/>
                <w:color w:val="000000" w:themeColor="text1"/>
                <w:sz w:val="24"/>
                <w:szCs w:val="24"/>
                <w:lang w:val="hr-HR"/>
              </w:rPr>
              <w:t>Ministarstvo zaštite okoliša i zelene tranzicije</w:t>
            </w:r>
          </w:p>
        </w:tc>
      </w:tr>
    </w:tbl>
    <w:p w14:paraId="097D81FF" w14:textId="77777777" w:rsidR="00FB3431" w:rsidRPr="00141157" w:rsidRDefault="00FB3431" w:rsidP="00FB3431">
      <w:pPr>
        <w:spacing w:after="200" w:line="276" w:lineRule="auto"/>
        <w:jc w:val="both"/>
        <w:rPr>
          <w:rFonts w:ascii="Times New Roman" w:hAnsi="Times New Roman" w:cs="Times New Roman"/>
          <w:color w:val="000000" w:themeColor="text1"/>
          <w:sz w:val="24"/>
          <w:szCs w:val="24"/>
          <w:lang w:val="hr-HR"/>
        </w:rPr>
      </w:pPr>
      <w:r w:rsidRPr="00141157">
        <w:rPr>
          <w:rFonts w:ascii="Times New Roman" w:hAnsi="Times New Roman" w:cs="Times New Roman"/>
          <w:color w:val="000000" w:themeColor="text1"/>
          <w:sz w:val="24"/>
          <w:szCs w:val="24"/>
          <w:lang w:val="hr-HR"/>
        </w:rPr>
        <w:t>__________________________________________________________________________</w:t>
      </w:r>
    </w:p>
    <w:tbl>
      <w:tblPr>
        <w:tblW w:w="9072" w:type="dxa"/>
        <w:tblLook w:val="04A0" w:firstRow="1" w:lastRow="0" w:firstColumn="1" w:lastColumn="0" w:noHBand="0" w:noVBand="1"/>
      </w:tblPr>
      <w:tblGrid>
        <w:gridCol w:w="1936"/>
        <w:gridCol w:w="7136"/>
      </w:tblGrid>
      <w:tr w:rsidR="00FB3431" w:rsidRPr="00141157" w14:paraId="6DEC0125" w14:textId="77777777" w:rsidTr="00DC4BD2">
        <w:tc>
          <w:tcPr>
            <w:tcW w:w="1936" w:type="dxa"/>
            <w:shd w:val="clear" w:color="auto" w:fill="auto"/>
          </w:tcPr>
          <w:p w14:paraId="2EF0CE4F" w14:textId="77777777" w:rsidR="00FB3431" w:rsidRPr="00141157" w:rsidRDefault="00FB3431" w:rsidP="00DC4BD2">
            <w:pPr>
              <w:spacing w:after="200" w:line="360" w:lineRule="auto"/>
              <w:jc w:val="right"/>
              <w:rPr>
                <w:rFonts w:ascii="Times New Roman" w:hAnsi="Times New Roman" w:cs="Times New Roman"/>
                <w:color w:val="000000" w:themeColor="text1"/>
                <w:sz w:val="24"/>
                <w:szCs w:val="24"/>
                <w:lang w:val="hr-HR"/>
              </w:rPr>
            </w:pPr>
            <w:r w:rsidRPr="00141157">
              <w:rPr>
                <w:rFonts w:ascii="Times New Roman" w:hAnsi="Times New Roman" w:cs="Times New Roman"/>
                <w:b/>
                <w:smallCaps/>
                <w:color w:val="000000" w:themeColor="text1"/>
                <w:sz w:val="24"/>
                <w:szCs w:val="24"/>
                <w:lang w:val="hr-HR"/>
              </w:rPr>
              <w:t>Predmet</w:t>
            </w:r>
            <w:r w:rsidRPr="00141157">
              <w:rPr>
                <w:rFonts w:ascii="Times New Roman" w:hAnsi="Times New Roman" w:cs="Times New Roman"/>
                <w:b/>
                <w:color w:val="000000" w:themeColor="text1"/>
                <w:sz w:val="24"/>
                <w:szCs w:val="24"/>
                <w:lang w:val="hr-HR"/>
              </w:rPr>
              <w:t>:</w:t>
            </w:r>
          </w:p>
        </w:tc>
        <w:tc>
          <w:tcPr>
            <w:tcW w:w="7135" w:type="dxa"/>
            <w:shd w:val="clear" w:color="auto" w:fill="auto"/>
          </w:tcPr>
          <w:p w14:paraId="672768CA" w14:textId="2CE06C55" w:rsidR="0021660B" w:rsidRPr="001F02E1" w:rsidRDefault="009E0D41" w:rsidP="001F02E1">
            <w:pPr>
              <w:spacing w:before="120" w:after="120"/>
              <w:jc w:val="both"/>
              <w:rPr>
                <w:rFonts w:ascii="Times New Roman" w:eastAsia="Calibri" w:hAnsi="Times New Roman" w:cs="Times New Roman"/>
                <w:sz w:val="24"/>
                <w:szCs w:val="24"/>
                <w:lang w:val="hr-HR"/>
                <w14:ligatures w14:val="none"/>
              </w:rPr>
            </w:pPr>
            <w:r w:rsidRPr="007F2696">
              <w:rPr>
                <w:rFonts w:ascii="Times New Roman" w:hAnsi="Times New Roman" w:cs="Times New Roman"/>
                <w:color w:val="000000" w:themeColor="text1"/>
                <w:sz w:val="24"/>
                <w:szCs w:val="24"/>
                <w:lang w:val="hr-HR"/>
              </w:rPr>
              <w:t xml:space="preserve">NACRT KONAČNOG </w:t>
            </w:r>
            <w:r w:rsidR="00FB3431" w:rsidRPr="007F2696">
              <w:rPr>
                <w:rFonts w:ascii="Times New Roman" w:hAnsi="Times New Roman" w:cs="Times New Roman"/>
                <w:color w:val="000000" w:themeColor="text1"/>
                <w:sz w:val="24"/>
                <w:szCs w:val="24"/>
                <w:lang w:val="hr-HR"/>
              </w:rPr>
              <w:t>PRIJEDLOG</w:t>
            </w:r>
            <w:r w:rsidR="00B448B9">
              <w:rPr>
                <w:rFonts w:ascii="Times New Roman" w:hAnsi="Times New Roman" w:cs="Times New Roman"/>
                <w:color w:val="000000" w:themeColor="text1"/>
                <w:sz w:val="24"/>
                <w:szCs w:val="24"/>
                <w:lang w:val="hr-HR"/>
              </w:rPr>
              <w:t>A</w:t>
            </w:r>
            <w:r w:rsidR="00FB3431" w:rsidRPr="007F2696">
              <w:rPr>
                <w:rFonts w:ascii="Times New Roman" w:hAnsi="Times New Roman" w:cs="Times New Roman"/>
                <w:color w:val="000000" w:themeColor="text1"/>
                <w:sz w:val="24"/>
                <w:szCs w:val="24"/>
                <w:lang w:val="hr-HR"/>
              </w:rPr>
              <w:t xml:space="preserve"> ZAKONA O POTVRĐIVANJU PROTOKOLA IZ 1996. UZ KONVENCIJU O SPRJEČAVANJU ONEČIŠĆENJA MORA POTAPANJEM OTPADA I DRUGIH TVARI, 1972.</w:t>
            </w:r>
            <w:r w:rsidR="00077583" w:rsidRPr="007F2696">
              <w:rPr>
                <w:rFonts w:ascii="Times New Roman" w:hAnsi="Times New Roman" w:cs="Times New Roman"/>
                <w:color w:val="000000" w:themeColor="text1"/>
                <w:sz w:val="24"/>
                <w:szCs w:val="24"/>
                <w:lang w:val="hr-HR"/>
              </w:rPr>
              <w:t xml:space="preserve">, </w:t>
            </w:r>
            <w:bookmarkStart w:id="1" w:name="_Hlk184818330"/>
            <w:r w:rsidR="00077583" w:rsidRPr="007F2696">
              <w:rPr>
                <w:rFonts w:ascii="Times New Roman" w:eastAsia="Calibri" w:hAnsi="Times New Roman" w:cs="Times New Roman"/>
                <w:sz w:val="24"/>
                <w:szCs w:val="24"/>
                <w:lang w:val="hr-HR"/>
                <w14:ligatures w14:val="none"/>
              </w:rPr>
              <w:t xml:space="preserve">IZMJENE I DOPUNE IZ 2006. PROTOKOLA IZ 1996. UZ KONVENCIJU O SPRJEČAVANJU ONEČIŠĆENJA MORA POTAPANJEM OTPADA I DRUGIH TVARI, 1972., IZMJENE I </w:t>
            </w:r>
            <w:r w:rsidR="00C2143F" w:rsidRPr="007F2696">
              <w:rPr>
                <w:rFonts w:ascii="Times New Roman" w:eastAsia="Calibri" w:hAnsi="Times New Roman" w:cs="Times New Roman"/>
                <w:sz w:val="24"/>
                <w:szCs w:val="24"/>
                <w:lang w:val="hr-HR"/>
                <w14:ligatures w14:val="none"/>
              </w:rPr>
              <w:t xml:space="preserve">DOPUNE </w:t>
            </w:r>
            <w:r w:rsidR="00077583" w:rsidRPr="007F2696">
              <w:rPr>
                <w:rFonts w:ascii="Times New Roman" w:eastAsia="Calibri" w:hAnsi="Times New Roman" w:cs="Times New Roman"/>
                <w:sz w:val="24"/>
                <w:szCs w:val="24"/>
                <w:lang w:val="hr-HR"/>
                <w14:ligatures w14:val="none"/>
              </w:rPr>
              <w:t xml:space="preserve">IZ 2009. PROTOKOLA IZ 1996. UZ KONVENCIJU O SPRJEČAVANJU ONEČIŠĆENJA MORA POTAPANJEM OTPADA I DRUGIH TVARI, 1972., IZMJENE I </w:t>
            </w:r>
            <w:r w:rsidR="00C2143F" w:rsidRPr="007F2696">
              <w:rPr>
                <w:rFonts w:ascii="Times New Roman" w:eastAsia="Calibri" w:hAnsi="Times New Roman" w:cs="Times New Roman"/>
                <w:sz w:val="24"/>
                <w:szCs w:val="24"/>
                <w:lang w:val="hr-HR"/>
                <w14:ligatures w14:val="none"/>
              </w:rPr>
              <w:t xml:space="preserve">DOPUNE </w:t>
            </w:r>
            <w:r w:rsidR="00077583" w:rsidRPr="007F2696">
              <w:rPr>
                <w:rFonts w:ascii="Times New Roman" w:eastAsia="Calibri" w:hAnsi="Times New Roman" w:cs="Times New Roman"/>
                <w:sz w:val="24"/>
                <w:szCs w:val="24"/>
                <w:lang w:val="hr-HR"/>
                <w14:ligatures w14:val="none"/>
              </w:rPr>
              <w:t>IZ 2013. PROTOKOLA IZ 1996. UZ KONVENCIJU O SPRJEČAVANJU ONEČIŠĆENJA MORA POTAPANJEM OTPADA I DRUGIH TVARI, 1972.</w:t>
            </w:r>
            <w:r w:rsidR="00C2143F" w:rsidRPr="007F2696">
              <w:rPr>
                <w:rFonts w:ascii="Times New Roman" w:eastAsia="Calibri" w:hAnsi="Times New Roman" w:cs="Times New Roman"/>
                <w:sz w:val="24"/>
                <w:szCs w:val="24"/>
                <w:lang w:val="hr-HR"/>
                <w14:ligatures w14:val="none"/>
              </w:rPr>
              <w:t xml:space="preserve"> I</w:t>
            </w:r>
            <w:r w:rsidR="00077583" w:rsidRPr="007F2696">
              <w:rPr>
                <w:rFonts w:ascii="Times New Roman" w:eastAsia="Calibri" w:hAnsi="Times New Roman" w:cs="Times New Roman"/>
                <w:sz w:val="24"/>
                <w:szCs w:val="24"/>
                <w:lang w:val="hr-HR"/>
                <w14:ligatures w14:val="none"/>
              </w:rPr>
              <w:t xml:space="preserve"> </w:t>
            </w:r>
            <w:r w:rsidR="00C2143F" w:rsidRPr="007F2696">
              <w:rPr>
                <w:rFonts w:ascii="Times New Roman" w:eastAsia="Calibri" w:hAnsi="Times New Roman" w:cs="Times New Roman"/>
                <w:sz w:val="24"/>
                <w:szCs w:val="24"/>
                <w:lang w:val="hr-HR"/>
                <w14:ligatures w14:val="none"/>
              </w:rPr>
              <w:t xml:space="preserve">IZMJENA </w:t>
            </w:r>
            <w:r w:rsidR="00077583" w:rsidRPr="007F2696">
              <w:rPr>
                <w:rFonts w:ascii="Times New Roman" w:eastAsia="Calibri" w:hAnsi="Times New Roman" w:cs="Times New Roman"/>
                <w:sz w:val="24"/>
                <w:szCs w:val="24"/>
                <w:lang w:val="hr-HR"/>
                <w14:ligatures w14:val="none"/>
              </w:rPr>
              <w:t>I DOPUNA IZ 2022. PROTOKOLA IZ 1996. UZ KONVENCIJU O SPRJEČAVANJU ONEČIŠĆENJA MORA POTAPANJEM OTPADA I DRUGIH TVARI, 1972.</w:t>
            </w:r>
            <w:bookmarkEnd w:id="1"/>
          </w:p>
        </w:tc>
      </w:tr>
    </w:tbl>
    <w:p w14:paraId="0A44DFA0" w14:textId="77777777" w:rsidR="001F02E1" w:rsidRDefault="001F02E1" w:rsidP="00FB3431">
      <w:pPr>
        <w:spacing w:after="200" w:line="276" w:lineRule="auto"/>
        <w:jc w:val="both"/>
        <w:rPr>
          <w:rFonts w:ascii="Times New Roman" w:hAnsi="Times New Roman" w:cs="Times New Roman"/>
          <w:color w:val="000000" w:themeColor="text1"/>
          <w:sz w:val="24"/>
          <w:szCs w:val="24"/>
          <w:lang w:val="hr-HR"/>
        </w:rPr>
      </w:pPr>
    </w:p>
    <w:p w14:paraId="3519BBC1" w14:textId="77777777" w:rsidR="001F02E1" w:rsidRDefault="001F02E1" w:rsidP="00FB3431">
      <w:pPr>
        <w:spacing w:after="200" w:line="276" w:lineRule="auto"/>
        <w:jc w:val="both"/>
        <w:rPr>
          <w:rFonts w:ascii="Times New Roman" w:hAnsi="Times New Roman" w:cs="Times New Roman"/>
          <w:color w:val="000000" w:themeColor="text1"/>
          <w:sz w:val="24"/>
          <w:szCs w:val="24"/>
          <w:lang w:val="hr-HR"/>
        </w:rPr>
      </w:pPr>
    </w:p>
    <w:p w14:paraId="5F04A729" w14:textId="77777777" w:rsidR="001F02E1" w:rsidRDefault="001F02E1" w:rsidP="00FB3431">
      <w:pPr>
        <w:spacing w:after="200" w:line="276" w:lineRule="auto"/>
        <w:jc w:val="both"/>
        <w:rPr>
          <w:rFonts w:ascii="Times New Roman" w:hAnsi="Times New Roman" w:cs="Times New Roman"/>
          <w:color w:val="000000" w:themeColor="text1"/>
          <w:sz w:val="24"/>
          <w:szCs w:val="24"/>
          <w:lang w:val="hr-HR"/>
        </w:rPr>
      </w:pPr>
    </w:p>
    <w:p w14:paraId="11F4DAA3" w14:textId="508DB439" w:rsidR="00FB3431" w:rsidRPr="00141157" w:rsidRDefault="00FB3431" w:rsidP="00FB3431">
      <w:pPr>
        <w:spacing w:after="200" w:line="276" w:lineRule="auto"/>
        <w:jc w:val="both"/>
        <w:rPr>
          <w:rFonts w:ascii="Times New Roman" w:hAnsi="Times New Roman" w:cs="Times New Roman"/>
          <w:color w:val="000000" w:themeColor="text1"/>
          <w:sz w:val="24"/>
          <w:szCs w:val="24"/>
          <w:lang w:val="hr-HR"/>
        </w:rPr>
      </w:pPr>
      <w:r w:rsidRPr="00141157">
        <w:rPr>
          <w:rFonts w:ascii="Times New Roman" w:hAnsi="Times New Roman" w:cs="Times New Roman"/>
          <w:color w:val="000000" w:themeColor="text1"/>
          <w:sz w:val="24"/>
          <w:szCs w:val="24"/>
          <w:lang w:val="hr-HR"/>
        </w:rPr>
        <w:t>__________________________________________________________________________</w:t>
      </w:r>
    </w:p>
    <w:p w14:paraId="21AE4B8F" w14:textId="77777777" w:rsidR="00FB3431" w:rsidRPr="00141157" w:rsidRDefault="00FB3431" w:rsidP="00FB3431">
      <w:pPr>
        <w:spacing w:after="0" w:line="240" w:lineRule="auto"/>
        <w:jc w:val="center"/>
        <w:rPr>
          <w:rFonts w:ascii="Times New Roman" w:hAnsi="Times New Roman" w:cs="Times New Roman"/>
          <w:color w:val="000000" w:themeColor="text1"/>
          <w:spacing w:val="20"/>
          <w:sz w:val="24"/>
          <w:szCs w:val="24"/>
          <w:lang w:val="hr-HR"/>
        </w:rPr>
      </w:pPr>
      <w:r w:rsidRPr="00141157">
        <w:rPr>
          <w:rFonts w:ascii="Times New Roman" w:hAnsi="Times New Roman" w:cs="Times New Roman"/>
          <w:color w:val="000000" w:themeColor="text1"/>
          <w:spacing w:val="20"/>
          <w:sz w:val="24"/>
          <w:szCs w:val="24"/>
          <w:lang w:val="hr-HR"/>
        </w:rPr>
        <w:t>Banski dvori | Trg Sv. Marka 2 | 10000 Zagreb | tel. 01 4569 222| vlada.gov.hr</w:t>
      </w:r>
    </w:p>
    <w:p w14:paraId="36956B5E" w14:textId="77777777" w:rsidR="00FB3431" w:rsidRPr="00141157" w:rsidRDefault="00FB3431" w:rsidP="00FB3431">
      <w:pPr>
        <w:spacing w:after="0" w:line="240" w:lineRule="auto"/>
        <w:jc w:val="center"/>
        <w:rPr>
          <w:rFonts w:ascii="Times New Roman" w:hAnsi="Times New Roman" w:cs="Times New Roman"/>
          <w:color w:val="000000" w:themeColor="text1"/>
          <w:sz w:val="24"/>
          <w:szCs w:val="24"/>
          <w:lang w:val="hr-HR"/>
        </w:rPr>
      </w:pPr>
    </w:p>
    <w:p w14:paraId="11CA0356" w14:textId="40097B68" w:rsidR="00FB3431" w:rsidRPr="00141157" w:rsidRDefault="00FB3431" w:rsidP="00FB3431">
      <w:pPr>
        <w:pBdr>
          <w:bottom w:val="single" w:sz="12" w:space="1" w:color="000000"/>
        </w:pBdr>
        <w:spacing w:after="200" w:line="276" w:lineRule="auto"/>
        <w:jc w:val="center"/>
        <w:rPr>
          <w:rFonts w:ascii="Times New Roman" w:hAnsi="Times New Roman" w:cs="Times New Roman"/>
          <w:b/>
          <w:color w:val="000000" w:themeColor="text1"/>
          <w:sz w:val="24"/>
          <w:szCs w:val="24"/>
          <w:lang w:val="hr-HR"/>
        </w:rPr>
      </w:pPr>
      <w:r w:rsidRPr="00141157">
        <w:rPr>
          <w:rFonts w:ascii="Times New Roman" w:hAnsi="Times New Roman" w:cs="Times New Roman"/>
          <w:b/>
          <w:color w:val="000000" w:themeColor="text1"/>
          <w:sz w:val="24"/>
          <w:szCs w:val="24"/>
          <w:lang w:val="hr-HR"/>
        </w:rPr>
        <w:lastRenderedPageBreak/>
        <w:t>MINISTARSTVO ZAŠTITE OKOLIŠA I ZELENE TRANZICIJE</w:t>
      </w:r>
    </w:p>
    <w:p w14:paraId="0DEEB6B6" w14:textId="77777777" w:rsidR="00FB3431" w:rsidRPr="00141157" w:rsidRDefault="00FB3431" w:rsidP="00FB3431">
      <w:pPr>
        <w:spacing w:after="200" w:line="276" w:lineRule="auto"/>
        <w:jc w:val="right"/>
        <w:rPr>
          <w:rFonts w:ascii="Times New Roman" w:hAnsi="Times New Roman" w:cs="Times New Roman"/>
          <w:b/>
          <w:color w:val="000000" w:themeColor="text1"/>
          <w:sz w:val="24"/>
          <w:szCs w:val="24"/>
          <w:lang w:val="hr-HR"/>
        </w:rPr>
      </w:pPr>
      <w:r w:rsidRPr="00141157">
        <w:rPr>
          <w:rFonts w:ascii="Times New Roman" w:hAnsi="Times New Roman" w:cs="Times New Roman"/>
          <w:b/>
          <w:color w:val="000000" w:themeColor="text1"/>
          <w:sz w:val="24"/>
          <w:szCs w:val="24"/>
          <w:lang w:val="hr-HR"/>
        </w:rPr>
        <w:t>NACRT</w:t>
      </w:r>
    </w:p>
    <w:p w14:paraId="19E42E00"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61C56D38"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6DFBF886"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767A1E31"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45E54532"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079C71B3"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17C28E09"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1DCFB6FA"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44AB6824"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7EC70650"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344A3814"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1E562B6A"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6ACC344F"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36FF9A62"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06D279CC"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53973291" w14:textId="77777777" w:rsidR="00FB3431" w:rsidRPr="00141157" w:rsidRDefault="00FB3431" w:rsidP="00FB3431">
      <w:pPr>
        <w:spacing w:after="0" w:line="240" w:lineRule="auto"/>
        <w:jc w:val="center"/>
        <w:rPr>
          <w:rFonts w:ascii="Times New Roman" w:hAnsi="Times New Roman" w:cs="Times New Roman"/>
          <w:color w:val="000000" w:themeColor="text1"/>
          <w:sz w:val="24"/>
          <w:szCs w:val="24"/>
          <w:lang w:val="hr-HR"/>
        </w:rPr>
      </w:pPr>
    </w:p>
    <w:p w14:paraId="04499EA9" w14:textId="6D19E543" w:rsidR="00C9333E" w:rsidRPr="007F2696" w:rsidRDefault="009E0D41" w:rsidP="003C7739">
      <w:pPr>
        <w:spacing w:before="120" w:after="120"/>
        <w:jc w:val="center"/>
        <w:rPr>
          <w:rFonts w:ascii="Times New Roman" w:eastAsia="Calibri" w:hAnsi="Times New Roman" w:cs="Times New Roman"/>
          <w:bCs/>
          <w:sz w:val="24"/>
          <w:szCs w:val="24"/>
          <w:lang w:val="hr-HR"/>
          <w14:ligatures w14:val="none"/>
        </w:rPr>
      </w:pPr>
      <w:r w:rsidRPr="007F2696">
        <w:rPr>
          <w:rFonts w:ascii="Times New Roman" w:hAnsi="Times New Roman" w:cs="Times New Roman"/>
          <w:bCs/>
          <w:color w:val="000000" w:themeColor="text1"/>
          <w:sz w:val="24"/>
          <w:szCs w:val="24"/>
          <w:lang w:val="hr-HR"/>
        </w:rPr>
        <w:t>KONAČN</w:t>
      </w:r>
      <w:r w:rsidR="00B448B9">
        <w:rPr>
          <w:rFonts w:ascii="Times New Roman" w:hAnsi="Times New Roman" w:cs="Times New Roman"/>
          <w:bCs/>
          <w:color w:val="000000" w:themeColor="text1"/>
          <w:sz w:val="24"/>
          <w:szCs w:val="24"/>
          <w:lang w:val="hr-HR"/>
        </w:rPr>
        <w:t>I</w:t>
      </w:r>
      <w:r w:rsidRPr="007F2696">
        <w:rPr>
          <w:rFonts w:ascii="Times New Roman" w:hAnsi="Times New Roman" w:cs="Times New Roman"/>
          <w:bCs/>
          <w:color w:val="000000" w:themeColor="text1"/>
          <w:sz w:val="24"/>
          <w:szCs w:val="24"/>
          <w:lang w:val="hr-HR"/>
        </w:rPr>
        <w:t xml:space="preserve"> </w:t>
      </w:r>
      <w:r w:rsidR="00FB3431" w:rsidRPr="007F2696">
        <w:rPr>
          <w:rFonts w:ascii="Times New Roman" w:hAnsi="Times New Roman" w:cs="Times New Roman"/>
          <w:bCs/>
          <w:color w:val="000000" w:themeColor="text1"/>
          <w:sz w:val="24"/>
          <w:szCs w:val="24"/>
          <w:lang w:val="hr-HR"/>
        </w:rPr>
        <w:t>PRIJEDLOG ZAKONA O POTVRĐIVANJU PROTOKOLA IZ 1996. UZ KONVENCIJU O SPRJEČAVANJU ONEČIŠĆENJA MORA POTAPANJEM OTPADA I DRUGIH TVARI, 1972.</w:t>
      </w:r>
      <w:r w:rsidR="00C9333E" w:rsidRPr="007F2696">
        <w:rPr>
          <w:rFonts w:ascii="Times New Roman" w:hAnsi="Times New Roman" w:cs="Times New Roman"/>
          <w:bCs/>
          <w:color w:val="000000" w:themeColor="text1"/>
          <w:sz w:val="24"/>
          <w:szCs w:val="24"/>
          <w:lang w:val="hr-HR"/>
        </w:rPr>
        <w:t xml:space="preserve">, </w:t>
      </w:r>
      <w:r w:rsidR="00C9333E" w:rsidRPr="007F2696">
        <w:rPr>
          <w:rFonts w:ascii="Times New Roman" w:eastAsia="Calibri" w:hAnsi="Times New Roman" w:cs="Times New Roman"/>
          <w:bCs/>
          <w:sz w:val="24"/>
          <w:szCs w:val="24"/>
          <w:lang w:val="hr-HR"/>
          <w14:ligatures w14:val="none"/>
        </w:rPr>
        <w:t xml:space="preserve">IZMJENE I DOPUNE IZ 2006. PROTOKOLA IZ 1996. UZ KONVENCIJU O SPRJEČAVANJU ONEČIŠĆENJA MORA POTAPANJEM OTPADA I DRUGIH TVARI, 1972., IZMJENE I </w:t>
      </w:r>
      <w:r w:rsidR="00C2143F" w:rsidRPr="007F2696">
        <w:rPr>
          <w:rFonts w:ascii="Times New Roman" w:eastAsia="Calibri" w:hAnsi="Times New Roman" w:cs="Times New Roman"/>
          <w:bCs/>
          <w:sz w:val="24"/>
          <w:szCs w:val="24"/>
          <w:lang w:val="hr-HR"/>
          <w14:ligatures w14:val="none"/>
        </w:rPr>
        <w:t xml:space="preserve">DOPUNE </w:t>
      </w:r>
      <w:r w:rsidR="00C9333E" w:rsidRPr="007F2696">
        <w:rPr>
          <w:rFonts w:ascii="Times New Roman" w:eastAsia="Calibri" w:hAnsi="Times New Roman" w:cs="Times New Roman"/>
          <w:bCs/>
          <w:sz w:val="24"/>
          <w:szCs w:val="24"/>
          <w:lang w:val="hr-HR"/>
          <w14:ligatures w14:val="none"/>
        </w:rPr>
        <w:t xml:space="preserve">IZ 2009. PROTOKOLA IZ 1996. UZ KONVENCIJU O SPRJEČAVANJU ONEČIŠĆENJA MORA POTAPANJEM OTPADA I DRUGIH TVARI, 1972., IZMJENE I </w:t>
      </w:r>
      <w:r w:rsidR="00C2143F" w:rsidRPr="007F2696">
        <w:rPr>
          <w:rFonts w:ascii="Times New Roman" w:eastAsia="Calibri" w:hAnsi="Times New Roman" w:cs="Times New Roman"/>
          <w:bCs/>
          <w:sz w:val="24"/>
          <w:szCs w:val="24"/>
          <w:lang w:val="hr-HR"/>
          <w14:ligatures w14:val="none"/>
        </w:rPr>
        <w:t xml:space="preserve">DOPUNE </w:t>
      </w:r>
      <w:r w:rsidR="00C9333E" w:rsidRPr="007F2696">
        <w:rPr>
          <w:rFonts w:ascii="Times New Roman" w:eastAsia="Calibri" w:hAnsi="Times New Roman" w:cs="Times New Roman"/>
          <w:bCs/>
          <w:sz w:val="24"/>
          <w:szCs w:val="24"/>
          <w:lang w:val="hr-HR"/>
          <w14:ligatures w14:val="none"/>
        </w:rPr>
        <w:t xml:space="preserve">IZ 2013. PROTOKOLA IZ 1996. UZ KONVENCIJU O SPRJEČAVANJU ONEČIŠĆENJA MORA POTAPANJEM OTPADA I DRUGIH TVARI, 1972., </w:t>
      </w:r>
      <w:r w:rsidR="00C2143F" w:rsidRPr="007F2696">
        <w:rPr>
          <w:rFonts w:ascii="Times New Roman" w:eastAsia="Calibri" w:hAnsi="Times New Roman" w:cs="Times New Roman"/>
          <w:bCs/>
          <w:sz w:val="24"/>
          <w:szCs w:val="24"/>
          <w:lang w:val="hr-HR"/>
          <w14:ligatures w14:val="none"/>
        </w:rPr>
        <w:t xml:space="preserve">IZMJENA </w:t>
      </w:r>
      <w:r w:rsidR="00C9333E" w:rsidRPr="007F2696">
        <w:rPr>
          <w:rFonts w:ascii="Times New Roman" w:eastAsia="Calibri" w:hAnsi="Times New Roman" w:cs="Times New Roman"/>
          <w:bCs/>
          <w:sz w:val="24"/>
          <w:szCs w:val="24"/>
          <w:lang w:val="hr-HR"/>
          <w14:ligatures w14:val="none"/>
        </w:rPr>
        <w:t xml:space="preserve">I </w:t>
      </w:r>
      <w:r w:rsidR="00C2143F" w:rsidRPr="007F2696">
        <w:rPr>
          <w:rFonts w:ascii="Times New Roman" w:eastAsia="Calibri" w:hAnsi="Times New Roman" w:cs="Times New Roman"/>
          <w:bCs/>
          <w:sz w:val="24"/>
          <w:szCs w:val="24"/>
          <w:lang w:val="hr-HR"/>
          <w14:ligatures w14:val="none"/>
        </w:rPr>
        <w:t xml:space="preserve">DOPUNA </w:t>
      </w:r>
      <w:r w:rsidR="00C9333E" w:rsidRPr="007F2696">
        <w:rPr>
          <w:rFonts w:ascii="Times New Roman" w:eastAsia="Calibri" w:hAnsi="Times New Roman" w:cs="Times New Roman"/>
          <w:bCs/>
          <w:sz w:val="24"/>
          <w:szCs w:val="24"/>
          <w:lang w:val="hr-HR"/>
          <w14:ligatures w14:val="none"/>
        </w:rPr>
        <w:t>IZ 2022. PROTOKOLA IZ 1996. UZ KONVENCIJU O SPRJEČAVANJU ONEČIŠĆENJA MORA POTAPANJEM OTPADA I DRUGIH TVARI, 1972.</w:t>
      </w:r>
    </w:p>
    <w:p w14:paraId="0EA30AD6" w14:textId="17587C15" w:rsidR="00FB3431" w:rsidRPr="00141157" w:rsidRDefault="00FB3431" w:rsidP="00FB3431">
      <w:pPr>
        <w:spacing w:after="0" w:line="240" w:lineRule="auto"/>
        <w:jc w:val="center"/>
        <w:rPr>
          <w:rFonts w:ascii="Times New Roman" w:hAnsi="Times New Roman" w:cs="Times New Roman"/>
          <w:color w:val="000000" w:themeColor="text1"/>
          <w:sz w:val="24"/>
          <w:szCs w:val="24"/>
          <w:lang w:val="hr-HR"/>
        </w:rPr>
      </w:pPr>
    </w:p>
    <w:p w14:paraId="679EFC73"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5947B7DE"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6DD37A3D"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410CBAC9"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795CD9A3" w14:textId="77777777" w:rsidR="00FB3431" w:rsidRDefault="00FB3431" w:rsidP="00FB3431">
      <w:pPr>
        <w:spacing w:after="0" w:line="240" w:lineRule="auto"/>
        <w:jc w:val="both"/>
        <w:rPr>
          <w:rFonts w:ascii="Times New Roman" w:hAnsi="Times New Roman" w:cs="Times New Roman"/>
          <w:color w:val="000000" w:themeColor="text1"/>
          <w:sz w:val="24"/>
          <w:szCs w:val="24"/>
          <w:lang w:val="hr-HR"/>
        </w:rPr>
      </w:pPr>
    </w:p>
    <w:p w14:paraId="25EA0847" w14:textId="77777777" w:rsidR="003C7739" w:rsidRDefault="003C7739" w:rsidP="00FB3431">
      <w:pPr>
        <w:spacing w:after="0" w:line="240" w:lineRule="auto"/>
        <w:jc w:val="both"/>
        <w:rPr>
          <w:rFonts w:ascii="Times New Roman" w:hAnsi="Times New Roman" w:cs="Times New Roman"/>
          <w:color w:val="000000" w:themeColor="text1"/>
          <w:sz w:val="24"/>
          <w:szCs w:val="24"/>
          <w:lang w:val="hr-HR"/>
        </w:rPr>
      </w:pPr>
    </w:p>
    <w:p w14:paraId="73C70AD0" w14:textId="77777777" w:rsidR="003C7739" w:rsidRDefault="003C7739" w:rsidP="00FB3431">
      <w:pPr>
        <w:spacing w:after="0" w:line="240" w:lineRule="auto"/>
        <w:jc w:val="both"/>
        <w:rPr>
          <w:rFonts w:ascii="Times New Roman" w:hAnsi="Times New Roman" w:cs="Times New Roman"/>
          <w:color w:val="000000" w:themeColor="text1"/>
          <w:sz w:val="24"/>
          <w:szCs w:val="24"/>
          <w:lang w:val="hr-HR"/>
        </w:rPr>
      </w:pPr>
    </w:p>
    <w:p w14:paraId="589CA5CF" w14:textId="77777777" w:rsidR="003C7739" w:rsidRPr="00141157" w:rsidRDefault="003C7739" w:rsidP="00FB3431">
      <w:pPr>
        <w:spacing w:after="0" w:line="240" w:lineRule="auto"/>
        <w:jc w:val="both"/>
        <w:rPr>
          <w:rFonts w:ascii="Times New Roman" w:hAnsi="Times New Roman" w:cs="Times New Roman"/>
          <w:color w:val="000000" w:themeColor="text1"/>
          <w:sz w:val="24"/>
          <w:szCs w:val="24"/>
          <w:lang w:val="hr-HR"/>
        </w:rPr>
      </w:pPr>
    </w:p>
    <w:p w14:paraId="54327912"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343C94A6"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15529993"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51D1E906"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2F65B5A9" w14:textId="77777777" w:rsidR="00FB3431" w:rsidRPr="00141157" w:rsidRDefault="00FB3431" w:rsidP="00FB3431">
      <w:pPr>
        <w:spacing w:after="0" w:line="240" w:lineRule="auto"/>
        <w:jc w:val="both"/>
        <w:rPr>
          <w:rFonts w:ascii="Times New Roman" w:hAnsi="Times New Roman" w:cs="Times New Roman"/>
          <w:color w:val="000000" w:themeColor="text1"/>
          <w:sz w:val="24"/>
          <w:szCs w:val="24"/>
          <w:lang w:val="hr-HR"/>
        </w:rPr>
      </w:pPr>
    </w:p>
    <w:p w14:paraId="15671B71" w14:textId="77777777" w:rsidR="00FB3431" w:rsidRPr="00141157" w:rsidRDefault="00FB3431" w:rsidP="00FB3431">
      <w:pPr>
        <w:pBdr>
          <w:bottom w:val="single" w:sz="12" w:space="1" w:color="000000"/>
        </w:pBdr>
        <w:spacing w:after="0" w:line="240" w:lineRule="auto"/>
        <w:rPr>
          <w:rFonts w:ascii="Times New Roman" w:hAnsi="Times New Roman" w:cs="Times New Roman"/>
          <w:b/>
          <w:color w:val="000000" w:themeColor="text1"/>
          <w:sz w:val="24"/>
          <w:szCs w:val="24"/>
          <w:lang w:val="hr-HR"/>
        </w:rPr>
      </w:pPr>
    </w:p>
    <w:p w14:paraId="2F946850" w14:textId="288DE0B4" w:rsidR="00FB3431" w:rsidRPr="00141157" w:rsidRDefault="00FB3431" w:rsidP="00FB3431">
      <w:pPr>
        <w:spacing w:after="0" w:line="240" w:lineRule="auto"/>
        <w:jc w:val="center"/>
        <w:rPr>
          <w:rFonts w:ascii="Times New Roman" w:hAnsi="Times New Roman" w:cs="Times New Roman"/>
          <w:b/>
          <w:color w:val="000000" w:themeColor="text1"/>
          <w:sz w:val="24"/>
          <w:szCs w:val="24"/>
          <w:lang w:val="hr-HR"/>
        </w:rPr>
        <w:sectPr w:rsidR="00FB3431" w:rsidRPr="00141157" w:rsidSect="00FB3431">
          <w:footerReference w:type="default" r:id="rId13"/>
          <w:footerReference w:type="first" r:id="rId14"/>
          <w:pgSz w:w="11906" w:h="16838"/>
          <w:pgMar w:top="1417" w:right="1417" w:bottom="1417" w:left="1417" w:header="708" w:footer="708" w:gutter="0"/>
          <w:pgNumType w:start="1"/>
          <w:cols w:space="720"/>
          <w:formProt w:val="0"/>
          <w:titlePg/>
          <w:docGrid w:linePitch="360" w:charSpace="4096"/>
        </w:sectPr>
      </w:pPr>
      <w:r w:rsidRPr="00141157">
        <w:rPr>
          <w:rFonts w:ascii="Times New Roman" w:hAnsi="Times New Roman" w:cs="Times New Roman"/>
          <w:b/>
          <w:color w:val="000000" w:themeColor="text1"/>
          <w:sz w:val="24"/>
          <w:szCs w:val="24"/>
          <w:lang w:val="hr-HR"/>
        </w:rPr>
        <w:t xml:space="preserve">Zagreb, </w:t>
      </w:r>
      <w:r w:rsidR="003C7739">
        <w:rPr>
          <w:rFonts w:ascii="Times New Roman" w:hAnsi="Times New Roman" w:cs="Times New Roman"/>
          <w:b/>
          <w:color w:val="000000" w:themeColor="text1"/>
          <w:sz w:val="24"/>
          <w:szCs w:val="24"/>
          <w:lang w:val="hr-HR"/>
        </w:rPr>
        <w:t>veljača</w:t>
      </w:r>
      <w:r w:rsidRPr="00141157">
        <w:rPr>
          <w:rFonts w:ascii="Times New Roman" w:hAnsi="Times New Roman" w:cs="Times New Roman"/>
          <w:b/>
          <w:color w:val="000000" w:themeColor="text1"/>
          <w:sz w:val="24"/>
          <w:szCs w:val="24"/>
          <w:lang w:val="hr-HR"/>
        </w:rPr>
        <w:t xml:space="preserve"> 202</w:t>
      </w:r>
      <w:r w:rsidR="003C7739">
        <w:rPr>
          <w:rFonts w:ascii="Times New Roman" w:hAnsi="Times New Roman" w:cs="Times New Roman"/>
          <w:b/>
          <w:color w:val="000000" w:themeColor="text1"/>
          <w:sz w:val="24"/>
          <w:szCs w:val="24"/>
          <w:lang w:val="hr-HR"/>
        </w:rPr>
        <w:t>5</w:t>
      </w:r>
      <w:r w:rsidRPr="00141157">
        <w:rPr>
          <w:rFonts w:ascii="Times New Roman" w:hAnsi="Times New Roman" w:cs="Times New Roman"/>
          <w:b/>
          <w:color w:val="000000" w:themeColor="text1"/>
          <w:sz w:val="24"/>
          <w:szCs w:val="24"/>
          <w:lang w:val="hr-HR"/>
        </w:rPr>
        <w:t>.</w:t>
      </w:r>
    </w:p>
    <w:p w14:paraId="24251C8E" w14:textId="4FB1ACF8" w:rsidR="004A35F2" w:rsidRPr="00DC4BD2" w:rsidRDefault="004A35F2" w:rsidP="004A35F2">
      <w:pPr>
        <w:spacing w:before="120" w:after="120"/>
        <w:jc w:val="center"/>
        <w:rPr>
          <w:rFonts w:ascii="Times New Roman" w:eastAsia="Calibri" w:hAnsi="Times New Roman" w:cs="Times New Roman"/>
          <w:b/>
          <w:sz w:val="24"/>
          <w:szCs w:val="24"/>
          <w:lang w:val="hr-HR"/>
          <w14:ligatures w14:val="none"/>
        </w:rPr>
      </w:pPr>
      <w:r w:rsidRPr="00DC4BD2">
        <w:rPr>
          <w:rFonts w:ascii="Times New Roman" w:hAnsi="Times New Roman" w:cs="Times New Roman"/>
          <w:b/>
          <w:sz w:val="24"/>
          <w:szCs w:val="24"/>
          <w:lang w:val="hr-HR"/>
        </w:rPr>
        <w:lastRenderedPageBreak/>
        <w:t xml:space="preserve">KONAČNI PRIJEDLOG ZAKONA O POTVRĐIVANJU PROTOKOLA IZ 1996. UZ KONVENCIJU O SPRJEČAVANJU ONEČIŠĆENJA MORA POTAPANJEM OTPADA I DRUGIH TVARI, 1972., </w:t>
      </w:r>
      <w:r w:rsidRPr="00DC4BD2">
        <w:rPr>
          <w:rFonts w:ascii="Times New Roman" w:eastAsia="Calibri" w:hAnsi="Times New Roman" w:cs="Times New Roman"/>
          <w:b/>
          <w:sz w:val="24"/>
          <w:szCs w:val="24"/>
          <w:lang w:val="hr-HR"/>
          <w14:ligatures w14:val="none"/>
        </w:rPr>
        <w:t>IZMJENE I DOPUNE IZ 2006. PROTOKOLA IZ 1996. UZ KONVENCIJU O SPRJEČAVANJU ONEČIŠĆENJA MORA POTAPANJEM OTPADA I DRUGIH TVARI, 1972., IZMJENE I DOPUN</w:t>
      </w:r>
      <w:r w:rsidR="00571094">
        <w:rPr>
          <w:rFonts w:ascii="Times New Roman" w:eastAsia="Calibri" w:hAnsi="Times New Roman" w:cs="Times New Roman"/>
          <w:b/>
          <w:sz w:val="24"/>
          <w:szCs w:val="24"/>
          <w:lang w:val="hr-HR"/>
          <w14:ligatures w14:val="none"/>
        </w:rPr>
        <w:t>E</w:t>
      </w:r>
      <w:r w:rsidRPr="00DC4BD2">
        <w:rPr>
          <w:rFonts w:ascii="Times New Roman" w:eastAsia="Calibri" w:hAnsi="Times New Roman" w:cs="Times New Roman"/>
          <w:b/>
          <w:sz w:val="24"/>
          <w:szCs w:val="24"/>
          <w:lang w:val="hr-HR"/>
          <w14:ligatures w14:val="none"/>
        </w:rPr>
        <w:t xml:space="preserve"> IZ 2009. PROTOKOLA IZ 1996. UZ KONVENCIJU O SPRJEČAVANJU ONEČIŠĆENJA MORA POTAPANJEM OTPADA I DRUGIH TVARI, 1972., IZMJENE I DOPUN</w:t>
      </w:r>
      <w:r w:rsidR="00EE3917">
        <w:rPr>
          <w:rFonts w:ascii="Times New Roman" w:eastAsia="Calibri" w:hAnsi="Times New Roman" w:cs="Times New Roman"/>
          <w:b/>
          <w:sz w:val="24"/>
          <w:szCs w:val="24"/>
          <w:lang w:val="hr-HR"/>
          <w14:ligatures w14:val="none"/>
        </w:rPr>
        <w:t>E</w:t>
      </w:r>
      <w:r w:rsidRPr="00DC4BD2">
        <w:rPr>
          <w:rFonts w:ascii="Times New Roman" w:eastAsia="Calibri" w:hAnsi="Times New Roman" w:cs="Times New Roman"/>
          <w:b/>
          <w:sz w:val="24"/>
          <w:szCs w:val="24"/>
          <w:lang w:val="hr-HR"/>
          <w14:ligatures w14:val="none"/>
        </w:rPr>
        <w:t xml:space="preserve"> IZ 2013. PROTOKOLA IZ 1996. UZ KONVENCIJU O SPRJEČAVANJU ONEČIŠĆENJA MORA POTAPANJEM OTPADA I DRUGIH TVARI, 1972., IZMJEN</w:t>
      </w:r>
      <w:r w:rsidR="00316A75">
        <w:rPr>
          <w:rFonts w:ascii="Times New Roman" w:eastAsia="Calibri" w:hAnsi="Times New Roman" w:cs="Times New Roman"/>
          <w:b/>
          <w:sz w:val="24"/>
          <w:szCs w:val="24"/>
          <w:lang w:val="hr-HR"/>
          <w14:ligatures w14:val="none"/>
        </w:rPr>
        <w:t>A</w:t>
      </w:r>
      <w:r w:rsidRPr="00DC4BD2">
        <w:rPr>
          <w:rFonts w:ascii="Times New Roman" w:eastAsia="Calibri" w:hAnsi="Times New Roman" w:cs="Times New Roman"/>
          <w:b/>
          <w:sz w:val="24"/>
          <w:szCs w:val="24"/>
          <w:lang w:val="hr-HR"/>
          <w14:ligatures w14:val="none"/>
        </w:rPr>
        <w:t xml:space="preserve"> I DOPUNA IZ 2022. PROTOKOLA IZ 1996. UZ KONVENCIJU O SPRJEČAVANJU ONEČIŠĆENJA MORA POTAPANJEM OTPADA I DRUGIH TVARI, 1972.</w:t>
      </w:r>
    </w:p>
    <w:p w14:paraId="67BCD677" w14:textId="1BA9B853" w:rsidR="006835E2" w:rsidRPr="00141157" w:rsidRDefault="006835E2" w:rsidP="006F6E50">
      <w:pPr>
        <w:shd w:val="clear" w:color="auto" w:fill="FFFFFF"/>
        <w:spacing w:after="120" w:line="240" w:lineRule="auto"/>
        <w:jc w:val="center"/>
        <w:textAlignment w:val="baseline"/>
        <w:rPr>
          <w:rFonts w:ascii="Times New Roman" w:eastAsia="Times New Roman" w:hAnsi="Times New Roman" w:cs="Times New Roman"/>
          <w:color w:val="231F20"/>
          <w:sz w:val="29"/>
          <w:szCs w:val="29"/>
          <w:lang w:val="hr-HR" w:eastAsia="en-GB"/>
          <w14:ligatures w14:val="none"/>
        </w:rPr>
      </w:pPr>
    </w:p>
    <w:p w14:paraId="527C7B4E" w14:textId="6E458699" w:rsidR="006835E2" w:rsidRDefault="00DC4BD2" w:rsidP="00DC4BD2">
      <w:pPr>
        <w:shd w:val="clear" w:color="auto" w:fill="FFFFFF"/>
        <w:spacing w:after="0" w:line="240" w:lineRule="auto"/>
        <w:ind w:left="709" w:hanging="709"/>
        <w:jc w:val="both"/>
        <w:textAlignment w:val="baseline"/>
        <w:rPr>
          <w:rFonts w:ascii="Times New Roman" w:eastAsia="Times New Roman" w:hAnsi="Times New Roman" w:cs="Times New Roman"/>
          <w:b/>
          <w:bCs/>
          <w:color w:val="231F20"/>
          <w:sz w:val="24"/>
          <w:szCs w:val="24"/>
          <w:lang w:val="hr-HR" w:eastAsia="en-GB"/>
          <w14:ligatures w14:val="none"/>
        </w:rPr>
      </w:pPr>
      <w:r>
        <w:rPr>
          <w:rFonts w:ascii="Times New Roman" w:eastAsia="Times New Roman" w:hAnsi="Times New Roman" w:cs="Times New Roman"/>
          <w:b/>
          <w:bCs/>
          <w:color w:val="231F20"/>
          <w:sz w:val="24"/>
          <w:szCs w:val="24"/>
          <w:lang w:val="hr-HR" w:eastAsia="en-GB"/>
          <w14:ligatures w14:val="none"/>
        </w:rPr>
        <w:t>I.</w:t>
      </w:r>
      <w:r>
        <w:rPr>
          <w:rFonts w:ascii="Times New Roman" w:eastAsia="Times New Roman" w:hAnsi="Times New Roman" w:cs="Times New Roman"/>
          <w:b/>
          <w:bCs/>
          <w:color w:val="231F20"/>
          <w:sz w:val="24"/>
          <w:szCs w:val="24"/>
          <w:lang w:val="hr-HR" w:eastAsia="en-GB"/>
          <w14:ligatures w14:val="none"/>
        </w:rPr>
        <w:tab/>
      </w:r>
      <w:r w:rsidR="006835E2" w:rsidRPr="00141157">
        <w:rPr>
          <w:rFonts w:ascii="Times New Roman" w:eastAsia="Times New Roman" w:hAnsi="Times New Roman" w:cs="Times New Roman"/>
          <w:b/>
          <w:bCs/>
          <w:color w:val="231F20"/>
          <w:sz w:val="24"/>
          <w:szCs w:val="24"/>
          <w:lang w:val="hr-HR" w:eastAsia="en-GB"/>
          <w14:ligatures w14:val="none"/>
        </w:rPr>
        <w:t>USTAVNA O</w:t>
      </w:r>
      <w:r>
        <w:rPr>
          <w:rFonts w:ascii="Times New Roman" w:eastAsia="Times New Roman" w:hAnsi="Times New Roman" w:cs="Times New Roman"/>
          <w:b/>
          <w:bCs/>
          <w:color w:val="231F20"/>
          <w:sz w:val="24"/>
          <w:szCs w:val="24"/>
          <w:lang w:val="hr-HR" w:eastAsia="en-GB"/>
          <w14:ligatures w14:val="none"/>
        </w:rPr>
        <w:t>SNOVA</w:t>
      </w:r>
      <w:r w:rsidR="006835E2" w:rsidRPr="00141157">
        <w:rPr>
          <w:rFonts w:ascii="Times New Roman" w:eastAsia="Times New Roman" w:hAnsi="Times New Roman" w:cs="Times New Roman"/>
          <w:b/>
          <w:bCs/>
          <w:color w:val="231F20"/>
          <w:sz w:val="24"/>
          <w:szCs w:val="24"/>
          <w:lang w:val="hr-HR" w:eastAsia="en-GB"/>
          <w14:ligatures w14:val="none"/>
        </w:rPr>
        <w:t xml:space="preserve"> </w:t>
      </w:r>
      <w:r>
        <w:rPr>
          <w:rFonts w:ascii="Times New Roman" w:eastAsia="Times New Roman" w:hAnsi="Times New Roman" w:cs="Times New Roman"/>
          <w:b/>
          <w:bCs/>
          <w:color w:val="231F20"/>
          <w:sz w:val="24"/>
          <w:szCs w:val="24"/>
          <w:lang w:val="hr-HR" w:eastAsia="en-GB"/>
          <w14:ligatures w14:val="none"/>
        </w:rPr>
        <w:t>ZA DONOŠENJE ZAKONA</w:t>
      </w:r>
    </w:p>
    <w:p w14:paraId="15167571" w14:textId="77777777" w:rsidR="00DC4BD2" w:rsidRPr="00141157" w:rsidRDefault="00DC4BD2" w:rsidP="00DC4BD2">
      <w:pPr>
        <w:shd w:val="clear" w:color="auto" w:fill="FFFFFF"/>
        <w:spacing w:after="0" w:line="240" w:lineRule="auto"/>
        <w:ind w:left="426"/>
        <w:jc w:val="both"/>
        <w:textAlignment w:val="baseline"/>
        <w:rPr>
          <w:rFonts w:ascii="Times New Roman" w:eastAsia="Times New Roman" w:hAnsi="Times New Roman" w:cs="Times New Roman"/>
          <w:b/>
          <w:bCs/>
          <w:color w:val="231F20"/>
          <w:sz w:val="24"/>
          <w:szCs w:val="24"/>
          <w:lang w:val="hr-HR" w:eastAsia="en-GB"/>
          <w14:ligatures w14:val="none"/>
        </w:rPr>
      </w:pPr>
    </w:p>
    <w:p w14:paraId="0C9344A4" w14:textId="2EA542DF" w:rsidR="006835E2" w:rsidRPr="00DC4BD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DC4BD2">
        <w:rPr>
          <w:rFonts w:ascii="Times New Roman" w:eastAsia="Times New Roman" w:hAnsi="Times New Roman" w:cs="Times New Roman"/>
          <w:color w:val="231F20"/>
          <w:sz w:val="24"/>
          <w:szCs w:val="24"/>
          <w:lang w:val="hr-HR" w:eastAsia="en-GB"/>
          <w14:ligatures w14:val="none"/>
        </w:rPr>
        <w:t xml:space="preserve">Ustavna osnova za donošenje Zakona o potvrđivanju </w:t>
      </w:r>
      <w:r w:rsidR="00DC4BD2" w:rsidRPr="00DC4BD2">
        <w:rPr>
          <w:rFonts w:ascii="Times New Roman" w:eastAsia="Times New Roman" w:hAnsi="Times New Roman" w:cs="Times New Roman"/>
          <w:color w:val="231F20"/>
          <w:sz w:val="24"/>
          <w:szCs w:val="24"/>
          <w:lang w:val="hr-HR" w:eastAsia="en-GB"/>
          <w14:ligatures w14:val="none"/>
        </w:rPr>
        <w:t>P</w:t>
      </w:r>
      <w:r w:rsidRPr="00DC4BD2">
        <w:rPr>
          <w:rFonts w:ascii="Times New Roman" w:eastAsia="Times New Roman" w:hAnsi="Times New Roman" w:cs="Times New Roman"/>
          <w:color w:val="231F20"/>
          <w:sz w:val="24"/>
          <w:szCs w:val="24"/>
          <w:lang w:val="hr-HR" w:eastAsia="en-GB"/>
          <w14:ligatures w14:val="none"/>
        </w:rPr>
        <w:t>rotokola iz 1996. uz Konvenciju o sprječavanju onečišćenja mora potapanjem otpada i drugih tvari, 1972</w:t>
      </w:r>
      <w:bookmarkStart w:id="2" w:name="_Hlk184820805"/>
      <w:r w:rsidRPr="00DC4BD2">
        <w:rPr>
          <w:rFonts w:ascii="Times New Roman" w:eastAsia="Times New Roman" w:hAnsi="Times New Roman" w:cs="Times New Roman"/>
          <w:color w:val="231F20"/>
          <w:sz w:val="24"/>
          <w:szCs w:val="24"/>
          <w:lang w:val="hr-HR" w:eastAsia="en-GB"/>
          <w14:ligatures w14:val="none"/>
        </w:rPr>
        <w:t xml:space="preserve">., </w:t>
      </w:r>
      <w:r w:rsidRPr="00DC4BD2">
        <w:rPr>
          <w:rFonts w:ascii="Times New Roman" w:hAnsi="Times New Roman" w:cs="Times New Roman"/>
          <w:bCs/>
          <w:sz w:val="24"/>
          <w:szCs w:val="24"/>
          <w:lang w:val="hr-HR"/>
        </w:rPr>
        <w:t>Izmjene i dopune iz 2006. Protokola iz 1996. uz Konvenciju o sprječavanju onečišćenja mora potapanjem otpada i drugih tvari, 1972., Izmjene i dopune iz 2009. Protokola iz 1996. uz Konvenciju o sprječavanju onečišćenja mora potapanjem otpada i drugih tvari, 1972., Izmjene i dopune iz 2013. Protokola iz 1996. uz Konvenciju o sprječavanju onečišćenja mora potapanjem otpada i drugih tvari, 1972. i Izmjena i dopuna iz 2022. Protokola iz 1996. uz Konvenciju o sprječavanju onečišćenja mora potapanjem otpada i drugih tvari, 1972.</w:t>
      </w:r>
      <w:bookmarkEnd w:id="2"/>
      <w:r w:rsidRPr="00DC4BD2">
        <w:rPr>
          <w:rFonts w:ascii="Times New Roman" w:hAnsi="Times New Roman" w:cs="Times New Roman"/>
          <w:bCs/>
          <w:i/>
          <w:iCs/>
          <w:sz w:val="18"/>
          <w:szCs w:val="18"/>
          <w:lang w:val="hr-HR"/>
        </w:rPr>
        <w:t xml:space="preserve"> </w:t>
      </w:r>
      <w:r w:rsidRPr="00DC4BD2">
        <w:rPr>
          <w:rFonts w:ascii="Times New Roman" w:eastAsia="Times New Roman" w:hAnsi="Times New Roman" w:cs="Times New Roman"/>
          <w:color w:val="231F20"/>
          <w:sz w:val="24"/>
          <w:szCs w:val="24"/>
          <w:lang w:val="hr-HR" w:eastAsia="en-GB"/>
          <w14:ligatures w14:val="none"/>
        </w:rPr>
        <w:t>sadržana je u odredbi članka 140. stavka 1. Ustava Republike Hrvatske („Narodne novine“, br. 85/10. - pročišćeni tekst i 5/14. – Odluka ustavnog suda Republike Hrvatske).</w:t>
      </w:r>
    </w:p>
    <w:p w14:paraId="34F5BCC6" w14:textId="77777777" w:rsidR="006F6E50" w:rsidRPr="00141157" w:rsidRDefault="006F6E50" w:rsidP="00DC4BD2">
      <w:pPr>
        <w:shd w:val="clear" w:color="auto" w:fill="FFFFFF"/>
        <w:spacing w:after="0" w:line="240" w:lineRule="auto"/>
        <w:ind w:firstLine="357"/>
        <w:jc w:val="both"/>
        <w:textAlignment w:val="baseline"/>
        <w:rPr>
          <w:rFonts w:ascii="Times New Roman" w:eastAsia="Times New Roman" w:hAnsi="Times New Roman" w:cs="Times New Roman"/>
          <w:color w:val="231F20"/>
          <w:sz w:val="24"/>
          <w:szCs w:val="24"/>
          <w:lang w:val="hr-HR" w:eastAsia="en-GB"/>
          <w14:ligatures w14:val="none"/>
        </w:rPr>
      </w:pPr>
    </w:p>
    <w:p w14:paraId="08BD113D" w14:textId="69F38FCF" w:rsidR="006835E2" w:rsidRDefault="00DC4BD2" w:rsidP="00DC4BD2">
      <w:pPr>
        <w:shd w:val="clear" w:color="auto" w:fill="FFFFFF"/>
        <w:spacing w:after="0" w:line="240" w:lineRule="auto"/>
        <w:ind w:left="709" w:hanging="709"/>
        <w:jc w:val="both"/>
        <w:textAlignment w:val="baseline"/>
        <w:rPr>
          <w:rFonts w:ascii="Times New Roman" w:eastAsia="Times New Roman" w:hAnsi="Times New Roman" w:cs="Times New Roman"/>
          <w:b/>
          <w:bCs/>
          <w:color w:val="231F20"/>
          <w:sz w:val="24"/>
          <w:szCs w:val="24"/>
          <w:lang w:val="hr-HR" w:eastAsia="en-GB"/>
          <w14:ligatures w14:val="none"/>
        </w:rPr>
      </w:pPr>
      <w:r>
        <w:rPr>
          <w:rFonts w:ascii="Times New Roman" w:eastAsia="Times New Roman" w:hAnsi="Times New Roman" w:cs="Times New Roman"/>
          <w:b/>
          <w:bCs/>
          <w:color w:val="231F20"/>
          <w:sz w:val="24"/>
          <w:szCs w:val="24"/>
          <w:lang w:val="hr-HR" w:eastAsia="en-GB"/>
          <w14:ligatures w14:val="none"/>
        </w:rPr>
        <w:t>II.</w:t>
      </w:r>
      <w:r>
        <w:rPr>
          <w:rFonts w:ascii="Times New Roman" w:eastAsia="Times New Roman" w:hAnsi="Times New Roman" w:cs="Times New Roman"/>
          <w:b/>
          <w:bCs/>
          <w:color w:val="231F20"/>
          <w:sz w:val="24"/>
          <w:szCs w:val="24"/>
          <w:lang w:val="hr-HR" w:eastAsia="en-GB"/>
          <w14:ligatures w14:val="none"/>
        </w:rPr>
        <w:tab/>
      </w:r>
      <w:r w:rsidR="006835E2" w:rsidRPr="00141157">
        <w:rPr>
          <w:rFonts w:ascii="Times New Roman" w:eastAsia="Times New Roman" w:hAnsi="Times New Roman" w:cs="Times New Roman"/>
          <w:b/>
          <w:bCs/>
          <w:color w:val="231F20"/>
          <w:sz w:val="24"/>
          <w:szCs w:val="24"/>
          <w:lang w:val="hr-HR" w:eastAsia="en-GB"/>
          <w14:ligatures w14:val="none"/>
        </w:rPr>
        <w:t>OCJENA STANJA I CILJ KOJI SE DONOŠENJEM ZAKONA ŽELI POSTIĆI</w:t>
      </w:r>
    </w:p>
    <w:p w14:paraId="3FE0F781" w14:textId="77777777" w:rsidR="00DC4BD2" w:rsidRPr="00141157" w:rsidRDefault="00DC4BD2" w:rsidP="00DC4BD2">
      <w:pPr>
        <w:shd w:val="clear" w:color="auto" w:fill="FFFFFF"/>
        <w:spacing w:after="0" w:line="240" w:lineRule="auto"/>
        <w:ind w:left="709" w:hanging="709"/>
        <w:jc w:val="both"/>
        <w:textAlignment w:val="baseline"/>
        <w:rPr>
          <w:rFonts w:ascii="Times New Roman" w:eastAsia="Times New Roman" w:hAnsi="Times New Roman" w:cs="Times New Roman"/>
          <w:b/>
          <w:bCs/>
          <w:color w:val="231F20"/>
          <w:sz w:val="24"/>
          <w:szCs w:val="24"/>
          <w:lang w:val="hr-HR" w:eastAsia="en-GB"/>
          <w14:ligatures w14:val="none"/>
        </w:rPr>
      </w:pPr>
    </w:p>
    <w:p w14:paraId="584AF37A" w14:textId="62C8E4DF"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Republika Hrvatska je temeljem notifikacije o sukcesiji („Narodne novine – Međunarodni ugovori“, broj 3/95.) postala stranka Konvencije o sprječavanju onečišćenja mora potapanjem otpada i drugih tvari, 1972. </w:t>
      </w:r>
      <w:r w:rsidR="00AE7252">
        <w:rPr>
          <w:rFonts w:ascii="Times New Roman" w:eastAsia="Times New Roman" w:hAnsi="Times New Roman" w:cs="Times New Roman"/>
          <w:color w:val="231F20"/>
          <w:sz w:val="24"/>
          <w:szCs w:val="24"/>
          <w:lang w:val="hr-HR" w:eastAsia="en-GB"/>
          <w14:ligatures w14:val="none"/>
        </w:rPr>
        <w:t>(u daljnjem tekstu: Londonska konvencija). Londonsku k</w:t>
      </w:r>
      <w:r w:rsidRPr="00141157">
        <w:rPr>
          <w:rFonts w:ascii="Times New Roman" w:eastAsia="Times New Roman" w:hAnsi="Times New Roman" w:cs="Times New Roman"/>
          <w:color w:val="231F20"/>
          <w:sz w:val="24"/>
          <w:szCs w:val="24"/>
          <w:lang w:val="hr-HR" w:eastAsia="en-GB"/>
          <w14:ligatures w14:val="none"/>
        </w:rPr>
        <w:t xml:space="preserve">onvenciju je usvojila Opća skupština Ujedinjenih naroda u Londonu 29. prosinca 1972. S obzirom na to da je </w:t>
      </w:r>
      <w:r w:rsidR="00AE7252">
        <w:rPr>
          <w:rFonts w:ascii="Times New Roman" w:eastAsia="Times New Roman" w:hAnsi="Times New Roman" w:cs="Times New Roman"/>
          <w:color w:val="231F20"/>
          <w:sz w:val="24"/>
          <w:szCs w:val="24"/>
          <w:lang w:val="hr-HR" w:eastAsia="en-GB"/>
          <w14:ligatures w14:val="none"/>
        </w:rPr>
        <w:t>Londonska k</w:t>
      </w:r>
      <w:r w:rsidRPr="00141157">
        <w:rPr>
          <w:rFonts w:ascii="Times New Roman" w:eastAsia="Times New Roman" w:hAnsi="Times New Roman" w:cs="Times New Roman"/>
          <w:color w:val="231F20"/>
          <w:sz w:val="24"/>
          <w:szCs w:val="24"/>
          <w:lang w:val="hr-HR" w:eastAsia="en-GB"/>
          <w14:ligatures w14:val="none"/>
        </w:rPr>
        <w:t xml:space="preserve">onvencija bila objavljena u Službenom listu SFRJ – Međunarodni ugovori, broj 13/77., </w:t>
      </w:r>
      <w:r w:rsidR="00F43E69">
        <w:rPr>
          <w:rFonts w:ascii="Times New Roman" w:eastAsia="Times New Roman" w:hAnsi="Times New Roman" w:cs="Times New Roman"/>
          <w:color w:val="231F20"/>
          <w:sz w:val="24"/>
          <w:szCs w:val="24"/>
          <w:lang w:val="hr-HR" w:eastAsia="en-GB"/>
          <w14:ligatures w14:val="none"/>
        </w:rPr>
        <w:t xml:space="preserve">tadašnje </w:t>
      </w:r>
      <w:r w:rsidRPr="00141157">
        <w:rPr>
          <w:rFonts w:ascii="Times New Roman" w:eastAsia="Times New Roman" w:hAnsi="Times New Roman" w:cs="Times New Roman"/>
          <w:color w:val="231F20"/>
          <w:sz w:val="24"/>
          <w:szCs w:val="24"/>
          <w:lang w:val="hr-HR" w:eastAsia="en-GB"/>
          <w14:ligatures w14:val="none"/>
        </w:rPr>
        <w:t>Ministarstvo gospodarstva i održivog razvoja je objavilo u „Narodnim novinama – Međunarodni ugovori</w:t>
      </w:r>
      <w:r>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 xml:space="preserve">, broj 2/24. prijevod </w:t>
      </w:r>
      <w:r w:rsidR="00AE7252">
        <w:rPr>
          <w:rFonts w:ascii="Times New Roman" w:eastAsia="Times New Roman" w:hAnsi="Times New Roman" w:cs="Times New Roman"/>
          <w:color w:val="231F20"/>
          <w:sz w:val="24"/>
          <w:szCs w:val="24"/>
          <w:lang w:val="hr-HR" w:eastAsia="en-GB"/>
          <w14:ligatures w14:val="none"/>
        </w:rPr>
        <w:t>Londonske k</w:t>
      </w:r>
      <w:r w:rsidRPr="00141157">
        <w:rPr>
          <w:rFonts w:ascii="Times New Roman" w:eastAsia="Times New Roman" w:hAnsi="Times New Roman" w:cs="Times New Roman"/>
          <w:color w:val="231F20"/>
          <w:sz w:val="24"/>
          <w:szCs w:val="24"/>
          <w:lang w:val="hr-HR" w:eastAsia="en-GB"/>
          <w14:ligatures w14:val="none"/>
        </w:rPr>
        <w:t xml:space="preserve">onvencije na hrvatski jezik. </w:t>
      </w:r>
      <w:r w:rsidR="00AE7252">
        <w:rPr>
          <w:rFonts w:ascii="Times New Roman" w:eastAsia="Times New Roman" w:hAnsi="Times New Roman" w:cs="Times New Roman"/>
          <w:color w:val="231F20"/>
          <w:sz w:val="24"/>
          <w:szCs w:val="24"/>
          <w:lang w:val="hr-HR" w:eastAsia="en-GB"/>
          <w14:ligatures w14:val="none"/>
        </w:rPr>
        <w:t>Londonska k</w:t>
      </w:r>
      <w:r w:rsidRPr="00141157">
        <w:rPr>
          <w:rFonts w:ascii="Times New Roman" w:eastAsia="Times New Roman" w:hAnsi="Times New Roman" w:cs="Times New Roman"/>
          <w:color w:val="231F20"/>
          <w:sz w:val="24"/>
          <w:szCs w:val="24"/>
          <w:lang w:val="hr-HR" w:eastAsia="en-GB"/>
          <w14:ligatures w14:val="none"/>
        </w:rPr>
        <w:t xml:space="preserve">onvencija je na snazi od 30. kolovoza 1975. Trenutačno su 87 država stranke ove </w:t>
      </w:r>
      <w:r w:rsidR="00514763">
        <w:rPr>
          <w:rFonts w:ascii="Times New Roman" w:eastAsia="Times New Roman" w:hAnsi="Times New Roman" w:cs="Times New Roman"/>
          <w:color w:val="231F20"/>
          <w:sz w:val="24"/>
          <w:szCs w:val="24"/>
          <w:lang w:val="hr-HR" w:eastAsia="en-GB"/>
          <w14:ligatures w14:val="none"/>
        </w:rPr>
        <w:t>K</w:t>
      </w:r>
      <w:r w:rsidRPr="00141157">
        <w:rPr>
          <w:rFonts w:ascii="Times New Roman" w:eastAsia="Times New Roman" w:hAnsi="Times New Roman" w:cs="Times New Roman"/>
          <w:color w:val="231F20"/>
          <w:sz w:val="24"/>
          <w:szCs w:val="24"/>
          <w:lang w:val="hr-HR" w:eastAsia="en-GB"/>
          <w14:ligatures w14:val="none"/>
        </w:rPr>
        <w:t>onvencije.</w:t>
      </w:r>
    </w:p>
    <w:p w14:paraId="07E5B2D9"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4E6B7080" w14:textId="44475410"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lastRenderedPageBreak/>
        <w:t xml:space="preserve">Početkom 1990-ih </w:t>
      </w:r>
      <w:r w:rsidR="00514763">
        <w:rPr>
          <w:rFonts w:ascii="Times New Roman" w:eastAsia="Times New Roman" w:hAnsi="Times New Roman" w:cs="Times New Roman"/>
          <w:color w:val="231F20"/>
          <w:sz w:val="24"/>
          <w:szCs w:val="24"/>
          <w:lang w:val="hr-HR" w:eastAsia="en-GB"/>
          <w14:ligatures w14:val="none"/>
        </w:rPr>
        <w:t xml:space="preserve">godina </w:t>
      </w:r>
      <w:r w:rsidRPr="00141157">
        <w:rPr>
          <w:rFonts w:ascii="Times New Roman" w:eastAsia="Times New Roman" w:hAnsi="Times New Roman" w:cs="Times New Roman"/>
          <w:color w:val="231F20"/>
          <w:sz w:val="24"/>
          <w:szCs w:val="24"/>
          <w:lang w:val="hr-HR" w:eastAsia="en-GB"/>
          <w14:ligatures w14:val="none"/>
        </w:rPr>
        <w:t xml:space="preserve">stranke Londonske konvencije prepoznale su potrebu za opreznijim i preventivnijim pristupom za zaštitu morskog okoliša te su poduzele sveobuhvatnu reviziju </w:t>
      </w:r>
      <w:r w:rsidR="00AE7252">
        <w:rPr>
          <w:rFonts w:ascii="Times New Roman" w:eastAsia="Times New Roman" w:hAnsi="Times New Roman" w:cs="Times New Roman"/>
          <w:color w:val="231F20"/>
          <w:sz w:val="24"/>
          <w:szCs w:val="24"/>
          <w:lang w:val="hr-HR" w:eastAsia="en-GB"/>
          <w14:ligatures w14:val="none"/>
        </w:rPr>
        <w:t>Londonske k</w:t>
      </w:r>
      <w:r w:rsidRPr="00141157">
        <w:rPr>
          <w:rFonts w:ascii="Times New Roman" w:eastAsia="Times New Roman" w:hAnsi="Times New Roman" w:cs="Times New Roman"/>
          <w:color w:val="231F20"/>
          <w:sz w:val="24"/>
          <w:szCs w:val="24"/>
          <w:lang w:val="hr-HR" w:eastAsia="en-GB"/>
          <w14:ligatures w14:val="none"/>
        </w:rPr>
        <w:t>onvencije. Ugovorne stranke Londonske konvencije su 1996. u Londonu zaključile pregovore prema novom, samostalnom ugovoru pod nazivom Protokol iz 1996. uz Konvenciju o sprječavanju onečišćenja mora potapanjem otpada i drugih tvari, 1972. (skraćeno „Londonski protokol“, LP), kako bi modernizirale i konačno z</w:t>
      </w:r>
      <w:r w:rsidR="00DC4BD2">
        <w:rPr>
          <w:rFonts w:ascii="Times New Roman" w:eastAsia="Times New Roman" w:hAnsi="Times New Roman" w:cs="Times New Roman"/>
          <w:color w:val="231F20"/>
          <w:sz w:val="24"/>
          <w:szCs w:val="24"/>
          <w:lang w:val="hr-HR" w:eastAsia="en-GB"/>
          <w14:ligatures w14:val="none"/>
        </w:rPr>
        <w:t>amijenile Londonsku konvenciju.</w:t>
      </w:r>
    </w:p>
    <w:p w14:paraId="5DF6E39B"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0AC7CEE5" w14:textId="510D3735"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Protokol iz 1996. uz Konvenciju o sprječavanju onečišćenja mora potapanjem otpada i drugih tvari, 1972. (</w:t>
      </w:r>
      <w:r w:rsidR="00514763">
        <w:rPr>
          <w:rFonts w:ascii="Times New Roman" w:eastAsia="Times New Roman" w:hAnsi="Times New Roman" w:cs="Times New Roman"/>
          <w:color w:val="231F20"/>
          <w:sz w:val="24"/>
          <w:szCs w:val="24"/>
          <w:lang w:val="hr-HR" w:eastAsia="en-GB"/>
          <w14:ligatures w14:val="none"/>
        </w:rPr>
        <w:t xml:space="preserve">u </w:t>
      </w:r>
      <w:r w:rsidRPr="00141157">
        <w:rPr>
          <w:rFonts w:ascii="Times New Roman" w:eastAsia="Times New Roman" w:hAnsi="Times New Roman" w:cs="Times New Roman"/>
          <w:color w:val="231F20"/>
          <w:sz w:val="24"/>
          <w:szCs w:val="24"/>
          <w:lang w:val="hr-HR" w:eastAsia="en-GB"/>
          <w14:ligatures w14:val="none"/>
        </w:rPr>
        <w:t>dalj</w:t>
      </w:r>
      <w:r w:rsidR="00514763">
        <w:rPr>
          <w:rFonts w:ascii="Times New Roman" w:eastAsia="Times New Roman" w:hAnsi="Times New Roman" w:cs="Times New Roman"/>
          <w:color w:val="231F20"/>
          <w:sz w:val="24"/>
          <w:szCs w:val="24"/>
          <w:lang w:val="hr-HR" w:eastAsia="en-GB"/>
          <w14:ligatures w14:val="none"/>
        </w:rPr>
        <w:t>nj</w:t>
      </w:r>
      <w:r w:rsidRPr="00141157">
        <w:rPr>
          <w:rFonts w:ascii="Times New Roman" w:eastAsia="Times New Roman" w:hAnsi="Times New Roman" w:cs="Times New Roman"/>
          <w:color w:val="231F20"/>
          <w:sz w:val="24"/>
          <w:szCs w:val="24"/>
          <w:lang w:val="hr-HR" w:eastAsia="en-GB"/>
          <w14:ligatures w14:val="none"/>
        </w:rPr>
        <w:t>e</w:t>
      </w:r>
      <w:r w:rsidR="00514763">
        <w:rPr>
          <w:rFonts w:ascii="Times New Roman" w:eastAsia="Times New Roman" w:hAnsi="Times New Roman" w:cs="Times New Roman"/>
          <w:color w:val="231F20"/>
          <w:sz w:val="24"/>
          <w:szCs w:val="24"/>
          <w:lang w:val="hr-HR" w:eastAsia="en-GB"/>
          <w14:ligatures w14:val="none"/>
        </w:rPr>
        <w:t>m</w:t>
      </w:r>
      <w:r w:rsidRPr="00141157">
        <w:rPr>
          <w:rFonts w:ascii="Times New Roman" w:eastAsia="Times New Roman" w:hAnsi="Times New Roman" w:cs="Times New Roman"/>
          <w:color w:val="231F20"/>
          <w:sz w:val="24"/>
          <w:szCs w:val="24"/>
          <w:lang w:val="hr-HR" w:eastAsia="en-GB"/>
          <w14:ligatures w14:val="none"/>
        </w:rPr>
        <w:t xml:space="preserve"> tekstu: Protokol) je ugovor odvojen od Konvencije i države ga mogu ratificirati, a da nisu stranke Konvencije. Protokol je restriktivniji, opća obaveza je primjena </w:t>
      </w:r>
      <w:r w:rsidR="00514763">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pristupa predostrožnosti</w:t>
      </w:r>
      <w:r w:rsidR="00514763">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 xml:space="preserve">, a zabranjeno je svako </w:t>
      </w:r>
      <w:bookmarkStart w:id="3" w:name="_Hlk182485434"/>
      <w:r w:rsidRPr="00141157">
        <w:rPr>
          <w:rFonts w:ascii="Times New Roman" w:eastAsia="Times New Roman" w:hAnsi="Times New Roman" w:cs="Times New Roman"/>
          <w:color w:val="231F20"/>
          <w:sz w:val="24"/>
          <w:szCs w:val="24"/>
          <w:lang w:val="hr-HR" w:eastAsia="en-GB"/>
          <w14:ligatures w14:val="none"/>
        </w:rPr>
        <w:t>potapanje</w:t>
      </w:r>
      <w:bookmarkEnd w:id="3"/>
      <w:r w:rsidRPr="00141157">
        <w:rPr>
          <w:rFonts w:ascii="Times New Roman" w:eastAsia="Times New Roman" w:hAnsi="Times New Roman" w:cs="Times New Roman"/>
          <w:color w:val="231F20"/>
          <w:sz w:val="24"/>
          <w:szCs w:val="24"/>
          <w:lang w:val="hr-HR" w:eastAsia="en-GB"/>
          <w14:ligatures w14:val="none"/>
        </w:rPr>
        <w:t xml:space="preserve"> koje nije izričito dopušteno.</w:t>
      </w:r>
    </w:p>
    <w:p w14:paraId="3D103F4B"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2E58EC5A" w14:textId="7D57F8E2"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Protokol je bio otvoren za potpisivanje svakoj državi u sjedištu Međunarodne pomorske organizacije od 1. travnja 1997. do 31. ožujka 1998. i nakon toga ostaje otvoren za pristupanje bilo kojoj državi. Protokol je stupio na snagu 24. ožujka 2006. i trenutačno postoje 53 strank</w:t>
      </w:r>
      <w:r w:rsidR="00DC4BD2">
        <w:rPr>
          <w:rFonts w:ascii="Times New Roman" w:eastAsia="Times New Roman" w:hAnsi="Times New Roman" w:cs="Times New Roman"/>
          <w:color w:val="231F20"/>
          <w:sz w:val="24"/>
          <w:szCs w:val="24"/>
          <w:lang w:val="hr-HR" w:eastAsia="en-GB"/>
          <w14:ligatures w14:val="none"/>
        </w:rPr>
        <w:t>e Protokola.</w:t>
      </w:r>
    </w:p>
    <w:p w14:paraId="32F3E67F" w14:textId="77777777" w:rsidR="00DC4BD2" w:rsidRPr="00141157" w:rsidRDefault="00DC4BD2" w:rsidP="00DC4BD2">
      <w:pPr>
        <w:shd w:val="clear" w:color="auto" w:fill="FFFFFF"/>
        <w:spacing w:after="0" w:line="240" w:lineRule="auto"/>
        <w:ind w:firstLine="425"/>
        <w:jc w:val="both"/>
        <w:textAlignment w:val="baseline"/>
        <w:rPr>
          <w:rFonts w:ascii="Times New Roman" w:eastAsia="Times New Roman" w:hAnsi="Times New Roman" w:cs="Times New Roman"/>
          <w:color w:val="231F20"/>
          <w:sz w:val="24"/>
          <w:szCs w:val="24"/>
          <w:lang w:val="hr-HR" w:eastAsia="en-GB"/>
          <w14:ligatures w14:val="none"/>
        </w:rPr>
      </w:pPr>
    </w:p>
    <w:p w14:paraId="24700546" w14:textId="77777777" w:rsidR="006835E2" w:rsidRPr="00141157"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Protokol je izmijenjen i dopunjen:</w:t>
      </w:r>
    </w:p>
    <w:p w14:paraId="78871A54" w14:textId="030BBE87" w:rsidR="006835E2" w:rsidRPr="00141157" w:rsidRDefault="006835E2" w:rsidP="00DC4BD2">
      <w:pPr>
        <w:pStyle w:val="ListParagraph"/>
        <w:numPr>
          <w:ilvl w:val="0"/>
          <w:numId w:val="61"/>
        </w:numPr>
        <w:shd w:val="clear" w:color="auto" w:fill="FFFFFF"/>
        <w:spacing w:after="0" w:line="240" w:lineRule="auto"/>
        <w:ind w:left="-142" w:firstLine="851"/>
        <w:contextualSpacing w:val="0"/>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Rezolucijom LP</w:t>
      </w:r>
      <w:r w:rsidR="00214EA2">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1(1) od 2. studenog</w:t>
      </w:r>
      <w:r w:rsidR="00BA668A">
        <w:rPr>
          <w:rFonts w:ascii="Times New Roman" w:eastAsia="Times New Roman" w:hAnsi="Times New Roman" w:cs="Times New Roman"/>
          <w:color w:val="231F20"/>
          <w:sz w:val="24"/>
          <w:szCs w:val="24"/>
          <w:lang w:val="hr-HR" w:eastAsia="en-GB"/>
          <w14:ligatures w14:val="none"/>
        </w:rPr>
        <w:t>a</w:t>
      </w:r>
      <w:r w:rsidRPr="00141157">
        <w:rPr>
          <w:rFonts w:ascii="Times New Roman" w:eastAsia="Times New Roman" w:hAnsi="Times New Roman" w:cs="Times New Roman"/>
          <w:color w:val="231F20"/>
          <w:sz w:val="24"/>
          <w:szCs w:val="24"/>
          <w:lang w:val="hr-HR" w:eastAsia="en-GB"/>
          <w14:ligatures w14:val="none"/>
        </w:rPr>
        <w:t xml:space="preserve"> 2006.</w:t>
      </w:r>
    </w:p>
    <w:p w14:paraId="720A08CA" w14:textId="74990573" w:rsidR="006835E2" w:rsidRPr="00141157" w:rsidRDefault="006835E2" w:rsidP="00DC4BD2">
      <w:pPr>
        <w:pStyle w:val="ListParagraph"/>
        <w:numPr>
          <w:ilvl w:val="0"/>
          <w:numId w:val="61"/>
        </w:numPr>
        <w:shd w:val="clear" w:color="auto" w:fill="FFFFFF"/>
        <w:spacing w:after="0" w:line="240" w:lineRule="auto"/>
        <w:ind w:left="0" w:firstLine="709"/>
        <w:contextualSpacing w:val="0"/>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Rezolucijom LP</w:t>
      </w:r>
      <w:r w:rsidR="00214EA2">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 xml:space="preserve">3(4) od 30. listopada 2009. </w:t>
      </w:r>
    </w:p>
    <w:p w14:paraId="06002C64" w14:textId="2D7306C4" w:rsidR="006835E2" w:rsidRPr="00141157" w:rsidRDefault="006835E2" w:rsidP="00DC4BD2">
      <w:pPr>
        <w:pStyle w:val="ListParagraph"/>
        <w:numPr>
          <w:ilvl w:val="0"/>
          <w:numId w:val="61"/>
        </w:numPr>
        <w:shd w:val="clear" w:color="auto" w:fill="FFFFFF"/>
        <w:spacing w:after="0" w:line="240" w:lineRule="auto"/>
        <w:ind w:left="0" w:firstLine="709"/>
        <w:contextualSpacing w:val="0"/>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Rezolucijom LP</w:t>
      </w:r>
      <w:r w:rsidR="00214EA2">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4(8) od 18. listopada 2013.</w:t>
      </w:r>
    </w:p>
    <w:p w14:paraId="4FB3A74F" w14:textId="4EA51031" w:rsidR="006835E2" w:rsidRDefault="006835E2" w:rsidP="00DC4BD2">
      <w:pPr>
        <w:pStyle w:val="ListParagraph"/>
        <w:numPr>
          <w:ilvl w:val="0"/>
          <w:numId w:val="61"/>
        </w:numPr>
        <w:shd w:val="clear" w:color="auto" w:fill="FFFFFF"/>
        <w:spacing w:after="0" w:line="240" w:lineRule="auto"/>
        <w:ind w:left="0" w:firstLine="709"/>
        <w:contextualSpacing w:val="0"/>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Rezolucijom </w:t>
      </w:r>
      <w:r w:rsidR="00DC4BD2">
        <w:rPr>
          <w:rFonts w:ascii="Times New Roman" w:eastAsia="Times New Roman" w:hAnsi="Times New Roman" w:cs="Times New Roman"/>
          <w:color w:val="231F20"/>
          <w:sz w:val="24"/>
          <w:szCs w:val="24"/>
          <w:lang w:val="hr-HR" w:eastAsia="en-GB"/>
          <w14:ligatures w14:val="none"/>
        </w:rPr>
        <w:t>LP</w:t>
      </w:r>
      <w:r w:rsidR="00214EA2">
        <w:rPr>
          <w:rFonts w:ascii="Times New Roman" w:eastAsia="Times New Roman" w:hAnsi="Times New Roman" w:cs="Times New Roman"/>
          <w:color w:val="231F20"/>
          <w:sz w:val="24"/>
          <w:szCs w:val="24"/>
          <w:lang w:val="hr-HR" w:eastAsia="en-GB"/>
          <w14:ligatures w14:val="none"/>
        </w:rPr>
        <w:t>.</w:t>
      </w:r>
      <w:r w:rsidR="00DC4BD2">
        <w:rPr>
          <w:rFonts w:ascii="Times New Roman" w:eastAsia="Times New Roman" w:hAnsi="Times New Roman" w:cs="Times New Roman"/>
          <w:color w:val="231F20"/>
          <w:sz w:val="24"/>
          <w:szCs w:val="24"/>
          <w:lang w:val="hr-HR" w:eastAsia="en-GB"/>
          <w14:ligatures w14:val="none"/>
        </w:rPr>
        <w:t>6(17) od 7. listopada 2022.</w:t>
      </w:r>
    </w:p>
    <w:p w14:paraId="38F92A35" w14:textId="77777777" w:rsidR="00DC4BD2" w:rsidRPr="00141157" w:rsidRDefault="00DC4BD2" w:rsidP="00DC4BD2">
      <w:pPr>
        <w:pStyle w:val="ListParagraph"/>
        <w:shd w:val="clear" w:color="auto" w:fill="FFFFFF"/>
        <w:spacing w:after="0" w:line="240" w:lineRule="auto"/>
        <w:ind w:left="0" w:firstLine="709"/>
        <w:contextualSpacing w:val="0"/>
        <w:jc w:val="both"/>
        <w:textAlignment w:val="baseline"/>
        <w:rPr>
          <w:rFonts w:ascii="Times New Roman" w:eastAsia="Times New Roman" w:hAnsi="Times New Roman" w:cs="Times New Roman"/>
          <w:color w:val="231F20"/>
          <w:sz w:val="24"/>
          <w:szCs w:val="24"/>
          <w:lang w:val="hr-HR" w:eastAsia="en-GB"/>
          <w14:ligatures w14:val="none"/>
        </w:rPr>
      </w:pPr>
    </w:p>
    <w:p w14:paraId="3A265745" w14:textId="2D6AFA00"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Izmjene i dopune iz 2006. i 2013. </w:t>
      </w:r>
      <w:r w:rsidR="00BA668A">
        <w:rPr>
          <w:rFonts w:ascii="Times New Roman" w:eastAsia="Times New Roman" w:hAnsi="Times New Roman" w:cs="Times New Roman"/>
          <w:color w:val="231F20"/>
          <w:sz w:val="24"/>
          <w:szCs w:val="24"/>
          <w:lang w:val="hr-HR" w:eastAsia="en-GB"/>
          <w14:ligatures w14:val="none"/>
        </w:rPr>
        <w:t xml:space="preserve">godine </w:t>
      </w:r>
      <w:r w:rsidRPr="00141157">
        <w:rPr>
          <w:rFonts w:ascii="Times New Roman" w:eastAsia="Times New Roman" w:hAnsi="Times New Roman" w:cs="Times New Roman"/>
          <w:color w:val="231F20"/>
          <w:sz w:val="24"/>
          <w:szCs w:val="24"/>
          <w:lang w:val="hr-HR" w:eastAsia="en-GB"/>
          <w14:ligatures w14:val="none"/>
        </w:rPr>
        <w:t xml:space="preserve">Protokola </w:t>
      </w:r>
      <w:r w:rsidR="00DC4BD2">
        <w:rPr>
          <w:rFonts w:ascii="Times New Roman" w:eastAsia="Times New Roman" w:hAnsi="Times New Roman" w:cs="Times New Roman"/>
          <w:color w:val="231F20"/>
          <w:sz w:val="24"/>
          <w:szCs w:val="24"/>
          <w:lang w:val="hr-HR" w:eastAsia="en-GB"/>
          <w14:ligatures w14:val="none"/>
        </w:rPr>
        <w:t>nisu stupile na snagu.</w:t>
      </w:r>
    </w:p>
    <w:p w14:paraId="077A9B4E"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6BEEB62D" w14:textId="18EE2B12"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Cilj Londonske konvencije i Protokola je promicanje učinkovite kontrole svih izvora onečišćenja mora. Ugovorne stranke će poduzeti učinkovite mjere za sprječavanje onečišćenja morskog okoliša uzrokovanog potapanjem u more (članci I. i II. Konvencije i članak 2. Protokola).</w:t>
      </w:r>
    </w:p>
    <w:p w14:paraId="03F70E9C"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3FCFBA75" w14:textId="341A874F"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Svrha Londonske konvencije je kontrolirati sve izvore onečišćenja mora i spriječiti onečišćenje mora reguliranjem potapanja otpadnih tvari u more. Pristup tzv. „crne i sive liste“ primjenjuje se za otpad koji se može razmotriti za potapanje u more prema opasnosti koju predstavlja za okoliš. Za stavke s crne liste potapanje je zabranjeno, a za materijale sa sive liste potrebna je posebna dozvola ovlaštenog državnog tijela. Svi ostali materijali ili tvari mogu se potapati nakon izdavanja opće dozvole.</w:t>
      </w:r>
    </w:p>
    <w:p w14:paraId="78C5A069"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1F30F9BD" w14:textId="7C5CB9CA"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Svrha Protokola slična je Konvenciji, ali je protokol restriktivniji: primjena „pristupa predostrožnosti“ uključena je kao opća obaveza; usvojen je pristup </w:t>
      </w:r>
      <w:r w:rsidR="00AE7252">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obrnutog popisa</w:t>
      </w:r>
      <w:r w:rsidR="00AE7252">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 xml:space="preserve"> koji podrazumijeva da je svako potapanje zabranjeno, osim ako nije izričito dopušteno; </w:t>
      </w:r>
      <w:bookmarkStart w:id="4" w:name="_Hlk182397662"/>
      <w:r w:rsidRPr="00141157">
        <w:rPr>
          <w:rFonts w:ascii="Times New Roman" w:eastAsia="Times New Roman" w:hAnsi="Times New Roman" w:cs="Times New Roman"/>
          <w:color w:val="231F20"/>
          <w:sz w:val="24"/>
          <w:szCs w:val="24"/>
          <w:lang w:val="hr-HR" w:eastAsia="en-GB"/>
          <w14:ligatures w14:val="none"/>
        </w:rPr>
        <w:t>zabranjeno je</w:t>
      </w:r>
      <w:bookmarkEnd w:id="4"/>
      <w:r w:rsidRPr="00141157">
        <w:rPr>
          <w:rFonts w:ascii="Times New Roman" w:eastAsia="Times New Roman" w:hAnsi="Times New Roman" w:cs="Times New Roman"/>
          <w:color w:val="231F20"/>
          <w:sz w:val="24"/>
          <w:szCs w:val="24"/>
          <w:lang w:val="hr-HR" w:eastAsia="en-GB"/>
          <w14:ligatures w14:val="none"/>
        </w:rPr>
        <w:t xml:space="preserve"> spaljivanje otpada u moru; zabranjen je izvoz otpada u svrhu potapanja</w:t>
      </w:r>
      <w:r w:rsidRPr="00141157">
        <w:rPr>
          <w:rFonts w:ascii="Times New Roman" w:hAnsi="Times New Roman" w:cs="Times New Roman"/>
        </w:rPr>
        <w:t xml:space="preserve"> </w:t>
      </w:r>
      <w:r w:rsidRPr="00141157">
        <w:rPr>
          <w:rFonts w:ascii="Times New Roman" w:eastAsia="Times New Roman" w:hAnsi="Times New Roman" w:cs="Times New Roman"/>
          <w:color w:val="231F20"/>
          <w:sz w:val="24"/>
          <w:szCs w:val="24"/>
          <w:lang w:val="hr-HR" w:eastAsia="en-GB"/>
          <w14:ligatures w14:val="none"/>
        </w:rPr>
        <w:t xml:space="preserve">ili spaljivanja u more. Uključeni su prošireni postupci usklađenosti i odredbe o tehničkoj pomoći, dok takozvano prijelazno razdoblje omogućuje novim </w:t>
      </w:r>
      <w:r w:rsidRPr="00141157">
        <w:rPr>
          <w:rFonts w:ascii="Times New Roman" w:eastAsia="Times New Roman" w:hAnsi="Times New Roman" w:cs="Times New Roman"/>
          <w:color w:val="231F20"/>
          <w:sz w:val="24"/>
          <w:szCs w:val="24"/>
          <w:lang w:val="hr-HR" w:eastAsia="en-GB"/>
          <w14:ligatures w14:val="none"/>
        </w:rPr>
        <w:lastRenderedPageBreak/>
        <w:t>ugovornim strankama postupno usklađivanje s Protokolom tijekom razdoblja od pet godina, pod uvjetom d</w:t>
      </w:r>
      <w:r w:rsidR="00DC4BD2">
        <w:rPr>
          <w:rFonts w:ascii="Times New Roman" w:eastAsia="Times New Roman" w:hAnsi="Times New Roman" w:cs="Times New Roman"/>
          <w:color w:val="231F20"/>
          <w:sz w:val="24"/>
          <w:szCs w:val="24"/>
          <w:lang w:val="hr-HR" w:eastAsia="en-GB"/>
          <w14:ligatures w14:val="none"/>
        </w:rPr>
        <w:t>a su ispunjeni određeni uvjeti.</w:t>
      </w:r>
    </w:p>
    <w:p w14:paraId="05BDFC60"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34E99C55" w14:textId="56E09FED"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5B6D6C">
        <w:rPr>
          <w:rFonts w:ascii="Times New Roman" w:eastAsia="Times New Roman" w:hAnsi="Times New Roman" w:cs="Times New Roman"/>
          <w:color w:val="231F20"/>
          <w:sz w:val="24"/>
          <w:szCs w:val="24"/>
          <w:lang w:val="hr-HR" w:eastAsia="en-GB"/>
          <w14:ligatures w14:val="none"/>
        </w:rPr>
        <w:t>Cilj donošenja ovog</w:t>
      </w:r>
      <w:r w:rsidR="00AE7252">
        <w:rPr>
          <w:rFonts w:ascii="Times New Roman" w:eastAsia="Times New Roman" w:hAnsi="Times New Roman" w:cs="Times New Roman"/>
          <w:color w:val="231F20"/>
          <w:sz w:val="24"/>
          <w:szCs w:val="24"/>
          <w:lang w:val="hr-HR" w:eastAsia="en-GB"/>
          <w14:ligatures w14:val="none"/>
        </w:rPr>
        <w:t>a</w:t>
      </w:r>
      <w:r w:rsidRPr="005B6D6C">
        <w:rPr>
          <w:rFonts w:ascii="Times New Roman" w:eastAsia="Times New Roman" w:hAnsi="Times New Roman" w:cs="Times New Roman"/>
          <w:color w:val="231F20"/>
          <w:sz w:val="24"/>
          <w:szCs w:val="24"/>
          <w:lang w:val="hr-HR" w:eastAsia="en-GB"/>
          <w14:ligatures w14:val="none"/>
        </w:rPr>
        <w:t xml:space="preserve"> Zakona</w:t>
      </w:r>
      <w:r w:rsidRPr="00141157">
        <w:rPr>
          <w:rFonts w:ascii="Times New Roman" w:eastAsia="Times New Roman" w:hAnsi="Times New Roman" w:cs="Times New Roman"/>
          <w:color w:val="231F20"/>
          <w:sz w:val="24"/>
          <w:szCs w:val="24"/>
          <w:lang w:val="hr-HR" w:eastAsia="en-GB"/>
          <w14:ligatures w14:val="none"/>
        </w:rPr>
        <w:t xml:space="preserve"> </w:t>
      </w:r>
      <w:r w:rsidRPr="00141157">
        <w:rPr>
          <w:rFonts w:ascii="Times New Roman" w:eastAsia="Times New Roman" w:hAnsi="Times New Roman" w:cs="Times New Roman"/>
          <w:color w:val="000000"/>
          <w:sz w:val="24"/>
          <w:szCs w:val="24"/>
          <w:lang w:val="hr-HR" w:eastAsia="en-GB"/>
          <w14:ligatures w14:val="none"/>
        </w:rPr>
        <w:t xml:space="preserve">je potvrditi Protokol </w:t>
      </w:r>
      <w:r w:rsidRPr="00141157">
        <w:rPr>
          <w:rFonts w:ascii="Times New Roman" w:eastAsia="Times New Roman" w:hAnsi="Times New Roman" w:cs="Times New Roman"/>
          <w:color w:val="231F20"/>
          <w:sz w:val="24"/>
          <w:szCs w:val="24"/>
          <w:lang w:val="hr-HR" w:eastAsia="en-GB"/>
          <w14:ligatures w14:val="none"/>
        </w:rPr>
        <w:t xml:space="preserve">kojim se želi postići još veća kontrola sprječavanja onečišćenja mora do kojeg može doći potapanjem otpada i drugih tvari i spaljivanjem otpada u moru, te izvoza otpada u svrhu potapanja ili spaljivanja otpada u more. Ovim Zakonom se također osiguravaju uvjeti za učinkovito postizanje UN - ovog </w:t>
      </w:r>
      <w:r w:rsidRPr="00141157">
        <w:rPr>
          <w:rFonts w:ascii="Times New Roman" w:hAnsi="Times New Roman" w:cs="Times New Roman"/>
          <w:sz w:val="24"/>
          <w:szCs w:val="24"/>
          <w:lang w:val="hr-HR"/>
        </w:rPr>
        <w:t>cilja održivog razvoja broj 14. Očuvati i održivo koristiti oceane, mora i morske resurse za održiv razvoj i svih njegovih podciljeva</w:t>
      </w:r>
      <w:r w:rsidRPr="00141157">
        <w:rPr>
          <w:rFonts w:ascii="Times New Roman" w:hAnsi="Times New Roman" w:cs="Times New Roman"/>
          <w:lang w:val="hr-HR"/>
        </w:rPr>
        <w:t>.</w:t>
      </w:r>
      <w:r w:rsidRPr="00141157">
        <w:rPr>
          <w:rFonts w:ascii="Times New Roman" w:eastAsia="Times New Roman" w:hAnsi="Times New Roman" w:cs="Times New Roman"/>
          <w:color w:val="231F20"/>
          <w:sz w:val="24"/>
          <w:szCs w:val="24"/>
          <w:lang w:val="hr-HR" w:eastAsia="en-GB"/>
          <w14:ligatures w14:val="none"/>
        </w:rPr>
        <w:t xml:space="preserve"> Pored navedenog</w:t>
      </w:r>
      <w:r w:rsidR="00871EEB">
        <w:rPr>
          <w:rFonts w:ascii="Times New Roman" w:eastAsia="Times New Roman" w:hAnsi="Times New Roman" w:cs="Times New Roman"/>
          <w:color w:val="231F20"/>
          <w:sz w:val="24"/>
          <w:szCs w:val="24"/>
          <w:lang w:val="hr-HR" w:eastAsia="en-GB"/>
          <w14:ligatures w14:val="none"/>
        </w:rPr>
        <w:t>a</w:t>
      </w:r>
      <w:r w:rsidRPr="00141157">
        <w:rPr>
          <w:rFonts w:ascii="Times New Roman" w:eastAsia="Times New Roman" w:hAnsi="Times New Roman" w:cs="Times New Roman"/>
          <w:color w:val="231F20"/>
          <w:sz w:val="24"/>
          <w:szCs w:val="24"/>
          <w:lang w:val="hr-HR" w:eastAsia="en-GB"/>
          <w14:ligatures w14:val="none"/>
        </w:rPr>
        <w:t xml:space="preserve"> kao rezultat pristupanja Protokolu očekuju se uspješniji međunarodni odnosi po predmetnom pitanju, usmjerena razmjena informacija, te se potiče dijalog između država, ugovornih stranaka Protokola, o pitanjima upravljanja obalnim područjem.</w:t>
      </w:r>
    </w:p>
    <w:p w14:paraId="0DDD4F8C"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011F2619" w14:textId="04C6B1E7"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Cilj postupaka i mehanizama usklađenosti prema </w:t>
      </w:r>
      <w:r w:rsidR="00871EEB">
        <w:rPr>
          <w:rFonts w:ascii="Times New Roman" w:eastAsia="Times New Roman" w:hAnsi="Times New Roman" w:cs="Times New Roman"/>
          <w:color w:val="231F20"/>
          <w:sz w:val="24"/>
          <w:szCs w:val="24"/>
          <w:lang w:val="hr-HR" w:eastAsia="en-GB"/>
          <w14:ligatures w14:val="none"/>
        </w:rPr>
        <w:t>Protokolu</w:t>
      </w:r>
      <w:r w:rsidRPr="00141157">
        <w:rPr>
          <w:rFonts w:ascii="Times New Roman" w:eastAsia="Times New Roman" w:hAnsi="Times New Roman" w:cs="Times New Roman"/>
          <w:color w:val="231F20"/>
          <w:sz w:val="24"/>
          <w:szCs w:val="24"/>
          <w:lang w:val="hr-HR" w:eastAsia="en-GB"/>
          <w14:ligatures w14:val="none"/>
        </w:rPr>
        <w:t xml:space="preserve"> je procijeniti i promicati usklađenost s </w:t>
      </w:r>
      <w:r w:rsidR="00871EEB">
        <w:rPr>
          <w:rFonts w:ascii="Times New Roman" w:eastAsia="Times New Roman" w:hAnsi="Times New Roman" w:cs="Times New Roman"/>
          <w:color w:val="231F20"/>
          <w:sz w:val="24"/>
          <w:szCs w:val="24"/>
          <w:lang w:val="hr-HR" w:eastAsia="en-GB"/>
          <w14:ligatures w14:val="none"/>
        </w:rPr>
        <w:t>P</w:t>
      </w:r>
      <w:r w:rsidRPr="00141157">
        <w:rPr>
          <w:rFonts w:ascii="Times New Roman" w:eastAsia="Times New Roman" w:hAnsi="Times New Roman" w:cs="Times New Roman"/>
          <w:color w:val="231F20"/>
          <w:sz w:val="24"/>
          <w:szCs w:val="24"/>
          <w:lang w:val="hr-HR" w:eastAsia="en-GB"/>
          <w14:ligatures w14:val="none"/>
        </w:rPr>
        <w:t>rotokolom s ciljem omogućavanja potpune i otvorene razmjene informacija, na konstruktivan način. Sastanak ugovornih stranaka zadržava ukupnu odgovornost za pitanja usklađenosti.</w:t>
      </w:r>
    </w:p>
    <w:p w14:paraId="37E271E8" w14:textId="77777777" w:rsidR="00DC4BD2" w:rsidRPr="00141157" w:rsidRDefault="00DC4BD2" w:rsidP="00DC4BD2">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23054FEC" w14:textId="095C36B9" w:rsidR="006835E2" w:rsidRDefault="006835E2" w:rsidP="00DC4BD2">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val="hr-HR" w:eastAsia="en-GB"/>
          <w14:ligatures w14:val="none"/>
        </w:rPr>
      </w:pPr>
      <w:r w:rsidRPr="00141157">
        <w:rPr>
          <w:rFonts w:ascii="Times New Roman" w:eastAsia="Times New Roman" w:hAnsi="Times New Roman" w:cs="Times New Roman"/>
          <w:color w:val="000000"/>
          <w:sz w:val="24"/>
          <w:szCs w:val="24"/>
          <w:lang w:val="hr-HR" w:eastAsia="en-GB"/>
          <w14:ligatures w14:val="none"/>
        </w:rPr>
        <w:t xml:space="preserve">Također, pristupanje Protokolu je obaveza koju je </w:t>
      </w:r>
      <w:r w:rsidR="00871EEB">
        <w:rPr>
          <w:rFonts w:ascii="Times New Roman" w:eastAsia="Times New Roman" w:hAnsi="Times New Roman" w:cs="Times New Roman"/>
          <w:color w:val="000000"/>
          <w:sz w:val="24"/>
          <w:szCs w:val="24"/>
          <w:lang w:val="hr-HR" w:eastAsia="en-GB"/>
          <w14:ligatures w14:val="none"/>
        </w:rPr>
        <w:t xml:space="preserve">Republike </w:t>
      </w:r>
      <w:r w:rsidRPr="00141157">
        <w:rPr>
          <w:rFonts w:ascii="Times New Roman" w:eastAsia="Times New Roman" w:hAnsi="Times New Roman" w:cs="Times New Roman"/>
          <w:color w:val="000000"/>
          <w:sz w:val="24"/>
          <w:szCs w:val="24"/>
          <w:lang w:val="hr-HR" w:eastAsia="en-GB"/>
          <w14:ligatures w14:val="none"/>
        </w:rPr>
        <w:t>Hrvatska prihvatila akcijskim planom za pristupanje OECD-u.</w:t>
      </w:r>
    </w:p>
    <w:p w14:paraId="4F0B3767" w14:textId="77777777" w:rsidR="005B6D6C" w:rsidRPr="00141157" w:rsidRDefault="005B6D6C" w:rsidP="00AF7CFC">
      <w:pPr>
        <w:shd w:val="clear" w:color="auto" w:fill="FFFFFF"/>
        <w:spacing w:after="0" w:line="240" w:lineRule="auto"/>
        <w:ind w:firstLine="426"/>
        <w:jc w:val="both"/>
        <w:textAlignment w:val="baseline"/>
        <w:rPr>
          <w:rFonts w:ascii="Times New Roman" w:eastAsia="Times New Roman" w:hAnsi="Times New Roman" w:cs="Times New Roman"/>
          <w:color w:val="000000"/>
          <w:sz w:val="24"/>
          <w:szCs w:val="24"/>
          <w:lang w:val="hr-HR" w:eastAsia="en-GB"/>
          <w14:ligatures w14:val="none"/>
        </w:rPr>
      </w:pPr>
    </w:p>
    <w:p w14:paraId="1DD7C51D" w14:textId="42781D2C" w:rsidR="006835E2" w:rsidRDefault="00AF7CFC" w:rsidP="00AF7CFC">
      <w:pPr>
        <w:shd w:val="clear" w:color="auto" w:fill="FFFFFF"/>
        <w:spacing w:after="0" w:line="240" w:lineRule="auto"/>
        <w:ind w:left="709" w:hanging="709"/>
        <w:jc w:val="both"/>
        <w:textAlignment w:val="baseline"/>
        <w:rPr>
          <w:rFonts w:ascii="Times New Roman" w:eastAsia="Times New Roman" w:hAnsi="Times New Roman" w:cs="Times New Roman"/>
          <w:b/>
          <w:bCs/>
          <w:color w:val="231F20"/>
          <w:sz w:val="24"/>
          <w:szCs w:val="24"/>
          <w:lang w:val="hr-HR" w:eastAsia="en-GB"/>
          <w14:ligatures w14:val="none"/>
        </w:rPr>
      </w:pPr>
      <w:r>
        <w:rPr>
          <w:rFonts w:ascii="Times New Roman" w:eastAsia="Times New Roman" w:hAnsi="Times New Roman" w:cs="Times New Roman"/>
          <w:b/>
          <w:bCs/>
          <w:color w:val="231F20"/>
          <w:sz w:val="24"/>
          <w:szCs w:val="24"/>
          <w:lang w:val="hr-HR" w:eastAsia="en-GB"/>
          <w14:ligatures w14:val="none"/>
        </w:rPr>
        <w:t>III.</w:t>
      </w:r>
      <w:r>
        <w:rPr>
          <w:rFonts w:ascii="Times New Roman" w:eastAsia="Times New Roman" w:hAnsi="Times New Roman" w:cs="Times New Roman"/>
          <w:b/>
          <w:bCs/>
          <w:color w:val="231F20"/>
          <w:sz w:val="24"/>
          <w:szCs w:val="24"/>
          <w:lang w:val="hr-HR" w:eastAsia="en-GB"/>
          <w14:ligatures w14:val="none"/>
        </w:rPr>
        <w:tab/>
      </w:r>
      <w:r w:rsidR="006835E2" w:rsidRPr="00141157">
        <w:rPr>
          <w:rFonts w:ascii="Times New Roman" w:eastAsia="Times New Roman" w:hAnsi="Times New Roman" w:cs="Times New Roman"/>
          <w:b/>
          <w:bCs/>
          <w:color w:val="231F20"/>
          <w:sz w:val="24"/>
          <w:szCs w:val="24"/>
          <w:lang w:val="hr-HR" w:eastAsia="en-GB"/>
          <w14:ligatures w14:val="none"/>
        </w:rPr>
        <w:t>OSNOVNA PITANJA K</w:t>
      </w:r>
      <w:r>
        <w:rPr>
          <w:rFonts w:ascii="Times New Roman" w:eastAsia="Times New Roman" w:hAnsi="Times New Roman" w:cs="Times New Roman"/>
          <w:b/>
          <w:bCs/>
          <w:color w:val="231F20"/>
          <w:sz w:val="24"/>
          <w:szCs w:val="24"/>
          <w:lang w:val="hr-HR" w:eastAsia="en-GB"/>
          <w14:ligatures w14:val="none"/>
        </w:rPr>
        <w:t>OJA SE PREDLAŽU UREDITI ZAKONOM</w:t>
      </w:r>
    </w:p>
    <w:p w14:paraId="1503ED1D" w14:textId="77777777" w:rsidR="00AF7CFC" w:rsidRPr="00141157" w:rsidRDefault="00AF7CFC" w:rsidP="00AF7CFC">
      <w:pPr>
        <w:shd w:val="clear" w:color="auto" w:fill="FFFFFF"/>
        <w:spacing w:after="0" w:line="240" w:lineRule="auto"/>
        <w:ind w:left="709" w:hanging="709"/>
        <w:jc w:val="both"/>
        <w:textAlignment w:val="baseline"/>
        <w:rPr>
          <w:rFonts w:ascii="Times New Roman" w:eastAsia="Times New Roman" w:hAnsi="Times New Roman" w:cs="Times New Roman"/>
          <w:b/>
          <w:bCs/>
          <w:color w:val="231F20"/>
          <w:sz w:val="24"/>
          <w:szCs w:val="24"/>
          <w:lang w:val="hr-HR" w:eastAsia="en-GB"/>
          <w14:ligatures w14:val="none"/>
        </w:rPr>
      </w:pPr>
    </w:p>
    <w:p w14:paraId="79B1A73C" w14:textId="2F4B0C53" w:rsidR="006835E2" w:rsidRDefault="006835E2" w:rsidP="00AF7CFC">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Protokol se sastoji od 29 članaka i 3 Priloga. Protokol je mijenjan Rezolucijom LP</w:t>
      </w:r>
      <w:r w:rsidR="00B167FC">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1(1) od 2. studenog</w:t>
      </w:r>
      <w:r w:rsidR="00AF7CFC">
        <w:rPr>
          <w:rFonts w:ascii="Times New Roman" w:eastAsia="Times New Roman" w:hAnsi="Times New Roman" w:cs="Times New Roman"/>
          <w:color w:val="231F20"/>
          <w:sz w:val="24"/>
          <w:szCs w:val="24"/>
          <w:lang w:val="hr-HR" w:eastAsia="en-GB"/>
          <w14:ligatures w14:val="none"/>
        </w:rPr>
        <w:t>a</w:t>
      </w:r>
      <w:r w:rsidRPr="00141157">
        <w:rPr>
          <w:rFonts w:ascii="Times New Roman" w:eastAsia="Times New Roman" w:hAnsi="Times New Roman" w:cs="Times New Roman"/>
          <w:color w:val="231F20"/>
          <w:sz w:val="24"/>
          <w:szCs w:val="24"/>
          <w:lang w:val="hr-HR" w:eastAsia="en-GB"/>
          <w14:ligatures w14:val="none"/>
        </w:rPr>
        <w:t xml:space="preserve"> 2006., Rezolucijom LP</w:t>
      </w:r>
      <w:r w:rsidR="00B167FC">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3(4) od 30. listopada 2009., Rezolucijom LP</w:t>
      </w:r>
      <w:r w:rsidR="00B167FC">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4(8) od 18. listopada 2013. i Rezolucijom LP</w:t>
      </w:r>
      <w:r w:rsidR="00B167FC">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6(17) od 7. listopada 2022. Prema članku 23. Protokola isti će zamijeniti Konvenciju o sprječavanju onečišćenja mora potapanjem otpada i drugih tvari, 1972. kod ugovornih stranaka Protokola iz 1996. koje su također stranke Konvencije.</w:t>
      </w:r>
    </w:p>
    <w:p w14:paraId="1348C22C" w14:textId="77777777" w:rsidR="00AF7CFC" w:rsidRPr="00141157" w:rsidRDefault="00AF7CFC" w:rsidP="00AF7CFC">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2F69AC1C" w14:textId="28B8D147" w:rsidR="006835E2" w:rsidRDefault="006835E2" w:rsidP="00AF7CFC">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Protokol utvrđuje definicije, ciljeve, opće obaveze, zabranu potapanja otpada ili drugih tvari, zabranu spaljivanja na moru, zabranu izvoza otpada ili drugih tvari, primjenu na unutarnje vode, izdavanje dozvola i izvještavanje, primjenu mjera i izvršenja, postupke usklađivanja s Protokolom (</w:t>
      </w:r>
      <w:r w:rsidRPr="00141157">
        <w:rPr>
          <w:rFonts w:ascii="Times New Roman" w:eastAsia="Times New Roman" w:hAnsi="Times New Roman" w:cs="Times New Roman"/>
          <w:i/>
          <w:iCs/>
          <w:color w:val="231F20"/>
          <w:sz w:val="24"/>
          <w:szCs w:val="24"/>
          <w:lang w:val="hr-HR" w:eastAsia="en-GB"/>
          <w14:ligatures w14:val="none"/>
        </w:rPr>
        <w:t>postupci i mehanizmi potrebni za procjenu i promicanje usklađenosti</w:t>
      </w:r>
      <w:r w:rsidRPr="00141157">
        <w:rPr>
          <w:rFonts w:ascii="Times New Roman" w:eastAsia="Times New Roman" w:hAnsi="Times New Roman" w:cs="Times New Roman"/>
          <w:color w:val="231F20"/>
          <w:sz w:val="24"/>
          <w:szCs w:val="24"/>
          <w:lang w:val="hr-HR" w:eastAsia="en-GB"/>
          <w14:ligatures w14:val="none"/>
        </w:rPr>
        <w:t>), unaprjeđenje regionalne suradnje, način tehničke suradnje i pomoć, mjere za promicanje znanstvenih i tehničkih istraživanja, odgovornosti i obaveze za štetu u okolišu, način rješavanja sporova u vezi tumačenja i primjene, način promicanja ciljeva Protokola u okviru međunarodne suradnje, svrhu sastanka ugovornih stranaka, obaveze organizacije, priloge, izmjene i dopune protokola, izmjene i dopune priloga, odnos između protokola i konvencije, način potpisivanja, potvrđivanja, prihvaćanja, odobrenja i pristupanja, stupanje na snagu, prijelazno razdoblje, povlačenje ugovorne stranke, depozitara te vjerodostojne tekstove.</w:t>
      </w:r>
    </w:p>
    <w:p w14:paraId="55415162" w14:textId="77777777" w:rsidR="00AF7CFC" w:rsidRPr="00141157" w:rsidRDefault="00AF7CFC" w:rsidP="00AF7CFC">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03FC816C" w14:textId="77777777" w:rsidR="006835E2" w:rsidRPr="00141157" w:rsidRDefault="006835E2" w:rsidP="00AF7CFC">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lastRenderedPageBreak/>
        <w:t>Prilozi Protokola uređuju otpad ili druge tvari, te procjenu otpada ili drugih tvari koji se mogu razmatrati za potapanje i arbitražni postupak. Protokol je mijenjan više puta, usvajanjem:</w:t>
      </w:r>
    </w:p>
    <w:p w14:paraId="08FDB825" w14:textId="3023A86A" w:rsidR="006835E2" w:rsidRPr="00141157" w:rsidRDefault="006835E2" w:rsidP="00AF7CFC">
      <w:pPr>
        <w:numPr>
          <w:ilvl w:val="0"/>
          <w:numId w:val="60"/>
        </w:numPr>
        <w:shd w:val="clear" w:color="auto" w:fill="FFFFFF"/>
        <w:spacing w:after="0" w:line="240" w:lineRule="auto"/>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Rezolucije LP 1(1) kojom se uključuje u Prilog 1. </w:t>
      </w:r>
      <w:r w:rsidR="00916074">
        <w:rPr>
          <w:rFonts w:ascii="Times New Roman" w:eastAsia="Times New Roman" w:hAnsi="Times New Roman" w:cs="Times New Roman"/>
          <w:color w:val="231F20"/>
          <w:sz w:val="24"/>
          <w:szCs w:val="24"/>
          <w:lang w:val="hr-HR" w:eastAsia="en-GB"/>
          <w14:ligatures w14:val="none"/>
        </w:rPr>
        <w:t>P</w:t>
      </w:r>
      <w:r w:rsidRPr="00141157">
        <w:rPr>
          <w:rFonts w:ascii="Times New Roman" w:eastAsia="Times New Roman" w:hAnsi="Times New Roman" w:cs="Times New Roman"/>
          <w:color w:val="231F20"/>
          <w:sz w:val="24"/>
          <w:szCs w:val="24"/>
          <w:lang w:val="hr-HR" w:eastAsia="en-GB"/>
          <w14:ligatures w14:val="none"/>
        </w:rPr>
        <w:t>rotokola sekvestracija CO</w:t>
      </w:r>
      <w:r w:rsidRPr="00B63BFB">
        <w:rPr>
          <w:rFonts w:ascii="Times New Roman" w:eastAsia="Times New Roman" w:hAnsi="Times New Roman" w:cs="Times New Roman"/>
          <w:color w:val="231F20"/>
          <w:sz w:val="24"/>
          <w:szCs w:val="24"/>
          <w:vertAlign w:val="subscript"/>
          <w:lang w:val="hr-HR" w:eastAsia="en-GB"/>
          <w14:ligatures w14:val="none"/>
        </w:rPr>
        <w:t>2</w:t>
      </w:r>
      <w:r w:rsidRPr="00141157">
        <w:rPr>
          <w:rFonts w:ascii="Times New Roman" w:eastAsia="Times New Roman" w:hAnsi="Times New Roman" w:cs="Times New Roman"/>
          <w:color w:val="231F20"/>
          <w:sz w:val="24"/>
          <w:szCs w:val="24"/>
          <w:lang w:val="hr-HR" w:eastAsia="en-GB"/>
          <w14:ligatures w14:val="none"/>
        </w:rPr>
        <w:t xml:space="preserve"> u geološke strukture ispod morskog dna</w:t>
      </w:r>
    </w:p>
    <w:p w14:paraId="088E27DB" w14:textId="2E70E7E7" w:rsidR="006835E2" w:rsidRPr="00141157" w:rsidRDefault="006835E2" w:rsidP="00AF7CFC">
      <w:pPr>
        <w:numPr>
          <w:ilvl w:val="0"/>
          <w:numId w:val="60"/>
        </w:numPr>
        <w:shd w:val="clear" w:color="auto" w:fill="FFFFFF"/>
        <w:spacing w:after="0" w:line="240" w:lineRule="auto"/>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Rezolucije LP 3(4) kojom se mijenja članak 6. </w:t>
      </w:r>
      <w:r w:rsidR="00FE0E26">
        <w:rPr>
          <w:rFonts w:ascii="Times New Roman" w:eastAsia="Times New Roman" w:hAnsi="Times New Roman" w:cs="Times New Roman"/>
          <w:color w:val="231F20"/>
          <w:sz w:val="24"/>
          <w:szCs w:val="24"/>
          <w:lang w:val="hr-HR" w:eastAsia="en-GB"/>
          <w14:ligatures w14:val="none"/>
        </w:rPr>
        <w:t>P</w:t>
      </w:r>
      <w:r w:rsidRPr="00141157">
        <w:rPr>
          <w:rFonts w:ascii="Times New Roman" w:eastAsia="Times New Roman" w:hAnsi="Times New Roman" w:cs="Times New Roman"/>
          <w:color w:val="231F20"/>
          <w:sz w:val="24"/>
          <w:szCs w:val="24"/>
          <w:lang w:val="hr-HR" w:eastAsia="en-GB"/>
          <w14:ligatures w14:val="none"/>
        </w:rPr>
        <w:t>rotokola</w:t>
      </w:r>
    </w:p>
    <w:p w14:paraId="509BA9D1" w14:textId="3084C6AF" w:rsidR="006835E2" w:rsidRPr="00141157" w:rsidRDefault="006835E2" w:rsidP="00AF7CFC">
      <w:pPr>
        <w:numPr>
          <w:ilvl w:val="0"/>
          <w:numId w:val="60"/>
        </w:numPr>
        <w:shd w:val="clear" w:color="auto" w:fill="FFFFFF"/>
        <w:spacing w:after="0" w:line="240" w:lineRule="auto"/>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Rezolucije LP 4(8) kojom se mijenja </w:t>
      </w:r>
      <w:r w:rsidR="00FE0E26">
        <w:rPr>
          <w:rFonts w:ascii="Times New Roman" w:eastAsia="Times New Roman" w:hAnsi="Times New Roman" w:cs="Times New Roman"/>
          <w:color w:val="231F20"/>
          <w:sz w:val="24"/>
          <w:szCs w:val="24"/>
          <w:lang w:val="hr-HR" w:eastAsia="en-GB"/>
          <w14:ligatures w14:val="none"/>
        </w:rPr>
        <w:t>P</w:t>
      </w:r>
      <w:r w:rsidRPr="00141157">
        <w:rPr>
          <w:rFonts w:ascii="Times New Roman" w:eastAsia="Times New Roman" w:hAnsi="Times New Roman" w:cs="Times New Roman"/>
          <w:color w:val="231F20"/>
          <w:sz w:val="24"/>
          <w:szCs w:val="24"/>
          <w:lang w:val="hr-HR" w:eastAsia="en-GB"/>
          <w14:ligatures w14:val="none"/>
        </w:rPr>
        <w:t>rotokol u svrhu reguliranja tvari za gnojenje oceana i druge aktivnosti morskog geoinženjeringa</w:t>
      </w:r>
    </w:p>
    <w:p w14:paraId="7ECE85AC" w14:textId="1E010C02" w:rsidR="006835E2" w:rsidRDefault="006835E2" w:rsidP="00AF7CFC">
      <w:pPr>
        <w:numPr>
          <w:ilvl w:val="0"/>
          <w:numId w:val="60"/>
        </w:numPr>
        <w:shd w:val="clear" w:color="auto" w:fill="FFFFFF"/>
        <w:spacing w:after="0" w:line="240" w:lineRule="auto"/>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 xml:space="preserve">Rezolucije LP 6(17) kojom se mijenjaju Prilog 1. i </w:t>
      </w:r>
      <w:r w:rsidR="00AF7CFC">
        <w:rPr>
          <w:rFonts w:ascii="Times New Roman" w:eastAsia="Times New Roman" w:hAnsi="Times New Roman" w:cs="Times New Roman"/>
          <w:color w:val="231F20"/>
          <w:sz w:val="24"/>
          <w:szCs w:val="24"/>
          <w:lang w:val="hr-HR" w:eastAsia="en-GB"/>
          <w14:ligatures w14:val="none"/>
        </w:rPr>
        <w:t xml:space="preserve">Prilog </w:t>
      </w:r>
      <w:r w:rsidRPr="00141157">
        <w:rPr>
          <w:rFonts w:ascii="Times New Roman" w:eastAsia="Times New Roman" w:hAnsi="Times New Roman" w:cs="Times New Roman"/>
          <w:color w:val="231F20"/>
          <w:sz w:val="24"/>
          <w:szCs w:val="24"/>
          <w:lang w:val="hr-HR" w:eastAsia="en-GB"/>
          <w14:ligatures w14:val="none"/>
        </w:rPr>
        <w:t xml:space="preserve">2. </w:t>
      </w:r>
      <w:r w:rsidR="00FE0E26">
        <w:rPr>
          <w:rFonts w:ascii="Times New Roman" w:eastAsia="Times New Roman" w:hAnsi="Times New Roman" w:cs="Times New Roman"/>
          <w:color w:val="231F20"/>
          <w:sz w:val="24"/>
          <w:szCs w:val="24"/>
          <w:lang w:val="hr-HR" w:eastAsia="en-GB"/>
          <w14:ligatures w14:val="none"/>
        </w:rPr>
        <w:t xml:space="preserve"> P</w:t>
      </w:r>
      <w:r w:rsidRPr="00141157">
        <w:rPr>
          <w:rFonts w:ascii="Times New Roman" w:eastAsia="Times New Roman" w:hAnsi="Times New Roman" w:cs="Times New Roman"/>
          <w:color w:val="231F20"/>
          <w:sz w:val="24"/>
          <w:szCs w:val="24"/>
          <w:lang w:val="hr-HR" w:eastAsia="en-GB"/>
          <w14:ligatures w14:val="none"/>
        </w:rPr>
        <w:t>rotokola radi uklanjanja otpadnog mulja s popisa i procjene otpada ili drugih tvari koje se mogu razmatrati za potapanje.</w:t>
      </w:r>
    </w:p>
    <w:p w14:paraId="0D010651" w14:textId="29AC39B7" w:rsidR="00AF7CFC" w:rsidRPr="00141157" w:rsidRDefault="00AF7CFC" w:rsidP="00AF7CFC">
      <w:pPr>
        <w:shd w:val="clear" w:color="auto" w:fill="FFFFFF"/>
        <w:spacing w:after="0" w:line="240" w:lineRule="auto"/>
        <w:ind w:left="360"/>
        <w:jc w:val="both"/>
        <w:textAlignment w:val="baseline"/>
        <w:rPr>
          <w:rFonts w:ascii="Times New Roman" w:eastAsia="Times New Roman" w:hAnsi="Times New Roman" w:cs="Times New Roman"/>
          <w:color w:val="231F20"/>
          <w:sz w:val="24"/>
          <w:szCs w:val="24"/>
          <w:lang w:val="hr-HR" w:eastAsia="en-GB"/>
          <w14:ligatures w14:val="none"/>
        </w:rPr>
      </w:pPr>
    </w:p>
    <w:p w14:paraId="53EB1404" w14:textId="752D03BE" w:rsidR="006835E2" w:rsidRDefault="00AF7CFC" w:rsidP="00AF7CFC">
      <w:pPr>
        <w:shd w:val="clear" w:color="auto" w:fill="FFFFFF"/>
        <w:spacing w:after="0" w:line="240" w:lineRule="auto"/>
        <w:jc w:val="both"/>
        <w:textAlignment w:val="baseline"/>
        <w:rPr>
          <w:rFonts w:ascii="Times New Roman" w:eastAsia="Times New Roman" w:hAnsi="Times New Roman" w:cs="Times New Roman"/>
          <w:b/>
          <w:bCs/>
          <w:color w:val="231F20"/>
          <w:sz w:val="24"/>
          <w:szCs w:val="24"/>
          <w:lang w:val="hr-HR" w:eastAsia="en-GB"/>
          <w14:ligatures w14:val="none"/>
        </w:rPr>
      </w:pPr>
      <w:r>
        <w:rPr>
          <w:rFonts w:ascii="Times New Roman" w:eastAsia="Times New Roman" w:hAnsi="Times New Roman" w:cs="Times New Roman"/>
          <w:b/>
          <w:bCs/>
          <w:color w:val="231F20"/>
          <w:sz w:val="24"/>
          <w:szCs w:val="24"/>
          <w:lang w:val="hr-HR" w:eastAsia="en-GB"/>
          <w14:ligatures w14:val="none"/>
        </w:rPr>
        <w:t>IV.</w:t>
      </w:r>
      <w:r>
        <w:rPr>
          <w:rFonts w:ascii="Times New Roman" w:eastAsia="Times New Roman" w:hAnsi="Times New Roman" w:cs="Times New Roman"/>
          <w:b/>
          <w:bCs/>
          <w:color w:val="231F20"/>
          <w:sz w:val="24"/>
          <w:szCs w:val="24"/>
          <w:lang w:val="hr-HR" w:eastAsia="en-GB"/>
          <w14:ligatures w14:val="none"/>
        </w:rPr>
        <w:tab/>
      </w:r>
      <w:r w:rsidR="006835E2" w:rsidRPr="00141157">
        <w:rPr>
          <w:rFonts w:ascii="Times New Roman" w:eastAsia="Times New Roman" w:hAnsi="Times New Roman" w:cs="Times New Roman"/>
          <w:b/>
          <w:bCs/>
          <w:color w:val="231F20"/>
          <w:sz w:val="24"/>
          <w:szCs w:val="24"/>
          <w:lang w:val="hr-HR" w:eastAsia="en-GB"/>
          <w14:ligatures w14:val="none"/>
        </w:rPr>
        <w:t>OCJENA SREDSTAVA POTREBNIH ZA PROVOĐENJE ZAKONA</w:t>
      </w:r>
    </w:p>
    <w:p w14:paraId="5AF5970B" w14:textId="77777777" w:rsidR="00AF7CFC" w:rsidRPr="00141157" w:rsidRDefault="00AF7CFC" w:rsidP="00AF7CFC">
      <w:pPr>
        <w:shd w:val="clear" w:color="auto" w:fill="FFFFFF"/>
        <w:spacing w:after="0" w:line="240" w:lineRule="auto"/>
        <w:jc w:val="both"/>
        <w:textAlignment w:val="baseline"/>
        <w:rPr>
          <w:rFonts w:ascii="Times New Roman" w:eastAsia="Times New Roman" w:hAnsi="Times New Roman" w:cs="Times New Roman"/>
          <w:b/>
          <w:bCs/>
          <w:color w:val="231F20"/>
          <w:sz w:val="24"/>
          <w:szCs w:val="24"/>
          <w:lang w:val="hr-HR" w:eastAsia="en-GB"/>
          <w14:ligatures w14:val="none"/>
        </w:rPr>
      </w:pPr>
    </w:p>
    <w:p w14:paraId="7C6BB318" w14:textId="2B03D4B4" w:rsidR="006835E2" w:rsidRDefault="006835E2" w:rsidP="00AF7CFC">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Za provedbu ovog</w:t>
      </w:r>
      <w:r w:rsidR="00AF7CFC">
        <w:rPr>
          <w:rFonts w:ascii="Times New Roman" w:eastAsia="Times New Roman" w:hAnsi="Times New Roman" w:cs="Times New Roman"/>
          <w:color w:val="231F20"/>
          <w:sz w:val="24"/>
          <w:szCs w:val="24"/>
          <w:lang w:val="hr-HR" w:eastAsia="en-GB"/>
          <w14:ligatures w14:val="none"/>
        </w:rPr>
        <w:t>a</w:t>
      </w:r>
      <w:r w:rsidRPr="00141157">
        <w:rPr>
          <w:rFonts w:ascii="Times New Roman" w:eastAsia="Times New Roman" w:hAnsi="Times New Roman" w:cs="Times New Roman"/>
          <w:color w:val="231F20"/>
          <w:sz w:val="24"/>
          <w:szCs w:val="24"/>
          <w:lang w:val="hr-HR" w:eastAsia="en-GB"/>
          <w14:ligatures w14:val="none"/>
        </w:rPr>
        <w:t xml:space="preserve"> Zakona nije potrebno osigurati dodatna financijska sredstva iz državnog proračuna Republike Hrvatske. </w:t>
      </w:r>
    </w:p>
    <w:p w14:paraId="393E5662" w14:textId="77777777" w:rsidR="005B6D6C" w:rsidRPr="00141157" w:rsidRDefault="005B6D6C" w:rsidP="00BF21A8">
      <w:pPr>
        <w:shd w:val="clear" w:color="auto" w:fill="FFFFFF"/>
        <w:spacing w:after="0" w:line="240" w:lineRule="auto"/>
        <w:ind w:firstLine="357"/>
        <w:jc w:val="both"/>
        <w:textAlignment w:val="baseline"/>
        <w:rPr>
          <w:rFonts w:ascii="Times New Roman" w:eastAsia="Times New Roman" w:hAnsi="Times New Roman" w:cs="Times New Roman"/>
          <w:color w:val="231F20"/>
          <w:sz w:val="24"/>
          <w:szCs w:val="24"/>
          <w:lang w:val="hr-HR" w:eastAsia="en-GB"/>
          <w14:ligatures w14:val="none"/>
        </w:rPr>
      </w:pPr>
    </w:p>
    <w:p w14:paraId="4AC29129" w14:textId="24B84885" w:rsidR="006835E2" w:rsidRDefault="00BF21A8" w:rsidP="00BF21A8">
      <w:pPr>
        <w:shd w:val="clear" w:color="auto" w:fill="FFFFFF"/>
        <w:spacing w:after="0" w:line="240" w:lineRule="auto"/>
        <w:ind w:left="714" w:hanging="714"/>
        <w:jc w:val="both"/>
        <w:textAlignment w:val="baseline"/>
        <w:rPr>
          <w:rFonts w:ascii="Times New Roman" w:eastAsia="Times New Roman" w:hAnsi="Times New Roman" w:cs="Times New Roman"/>
          <w:b/>
          <w:bCs/>
          <w:color w:val="231F20"/>
          <w:sz w:val="24"/>
          <w:szCs w:val="24"/>
          <w:lang w:val="hr-HR" w:eastAsia="en-GB"/>
          <w14:ligatures w14:val="none"/>
        </w:rPr>
      </w:pPr>
      <w:r>
        <w:rPr>
          <w:rFonts w:ascii="Times New Roman" w:eastAsia="Times New Roman" w:hAnsi="Times New Roman" w:cs="Times New Roman"/>
          <w:b/>
          <w:bCs/>
          <w:color w:val="231F20"/>
          <w:sz w:val="24"/>
          <w:szCs w:val="24"/>
          <w:lang w:val="hr-HR" w:eastAsia="en-GB"/>
          <w14:ligatures w14:val="none"/>
        </w:rPr>
        <w:t>V.</w:t>
      </w:r>
      <w:r>
        <w:rPr>
          <w:rFonts w:ascii="Times New Roman" w:eastAsia="Times New Roman" w:hAnsi="Times New Roman" w:cs="Times New Roman"/>
          <w:b/>
          <w:bCs/>
          <w:color w:val="231F20"/>
          <w:sz w:val="24"/>
          <w:szCs w:val="24"/>
          <w:lang w:val="hr-HR" w:eastAsia="en-GB"/>
          <w14:ligatures w14:val="none"/>
        </w:rPr>
        <w:tab/>
      </w:r>
      <w:r w:rsidR="006835E2" w:rsidRPr="00141157">
        <w:rPr>
          <w:rFonts w:ascii="Times New Roman" w:eastAsia="Times New Roman" w:hAnsi="Times New Roman" w:cs="Times New Roman"/>
          <w:b/>
          <w:bCs/>
          <w:color w:val="231F20"/>
          <w:sz w:val="24"/>
          <w:szCs w:val="24"/>
          <w:lang w:val="hr-HR" w:eastAsia="en-GB"/>
          <w14:ligatures w14:val="none"/>
        </w:rPr>
        <w:t>ZAKONI KOJIMA SE POTVRĐUJU MEĐUNARODNI UGOVORI</w:t>
      </w:r>
    </w:p>
    <w:p w14:paraId="58C8BC6F" w14:textId="77777777" w:rsidR="00BF21A8" w:rsidRPr="00141157" w:rsidRDefault="00BF21A8" w:rsidP="00BF21A8">
      <w:pPr>
        <w:shd w:val="clear" w:color="auto" w:fill="FFFFFF"/>
        <w:spacing w:after="0" w:line="240" w:lineRule="auto"/>
        <w:ind w:left="714"/>
        <w:jc w:val="both"/>
        <w:textAlignment w:val="baseline"/>
        <w:rPr>
          <w:rFonts w:ascii="Times New Roman" w:eastAsia="Times New Roman" w:hAnsi="Times New Roman" w:cs="Times New Roman"/>
          <w:b/>
          <w:bCs/>
          <w:color w:val="231F20"/>
          <w:sz w:val="24"/>
          <w:szCs w:val="24"/>
          <w:lang w:val="hr-HR" w:eastAsia="en-GB"/>
          <w14:ligatures w14:val="none"/>
        </w:rPr>
      </w:pPr>
    </w:p>
    <w:p w14:paraId="499F9C73" w14:textId="297B5A86" w:rsidR="006835E2" w:rsidRDefault="006835E2" w:rsidP="00BF21A8">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r w:rsidRPr="00141157">
        <w:rPr>
          <w:rFonts w:ascii="Times New Roman" w:eastAsia="Times New Roman" w:hAnsi="Times New Roman" w:cs="Times New Roman"/>
          <w:color w:val="231F20"/>
          <w:sz w:val="24"/>
          <w:szCs w:val="24"/>
          <w:lang w:val="hr-HR" w:eastAsia="en-GB"/>
          <w14:ligatures w14:val="none"/>
        </w:rPr>
        <w:t>Temelj za donošenje ovog</w:t>
      </w:r>
      <w:r w:rsidR="00BF21A8">
        <w:rPr>
          <w:rFonts w:ascii="Times New Roman" w:eastAsia="Times New Roman" w:hAnsi="Times New Roman" w:cs="Times New Roman"/>
          <w:color w:val="231F20"/>
          <w:sz w:val="24"/>
          <w:szCs w:val="24"/>
          <w:lang w:val="hr-HR" w:eastAsia="en-GB"/>
          <w14:ligatures w14:val="none"/>
        </w:rPr>
        <w:t>a</w:t>
      </w:r>
      <w:r w:rsidRPr="00141157">
        <w:rPr>
          <w:rFonts w:ascii="Times New Roman" w:eastAsia="Times New Roman" w:hAnsi="Times New Roman" w:cs="Times New Roman"/>
          <w:color w:val="231F20"/>
          <w:sz w:val="24"/>
          <w:szCs w:val="24"/>
          <w:lang w:val="hr-HR" w:eastAsia="en-GB"/>
          <w14:ligatures w14:val="none"/>
        </w:rPr>
        <w:t xml:space="preserve"> Zakona nalazi se u članku 207.a Poslovnika Hrvatskog</w:t>
      </w:r>
      <w:r w:rsidR="00BF21A8">
        <w:rPr>
          <w:rFonts w:ascii="Times New Roman" w:eastAsia="Times New Roman" w:hAnsi="Times New Roman" w:cs="Times New Roman"/>
          <w:color w:val="231F20"/>
          <w:sz w:val="24"/>
          <w:szCs w:val="24"/>
          <w:lang w:val="hr-HR" w:eastAsia="en-GB"/>
          <w14:ligatures w14:val="none"/>
        </w:rPr>
        <w:t>a</w:t>
      </w:r>
      <w:r w:rsidRPr="00141157">
        <w:rPr>
          <w:rFonts w:ascii="Times New Roman" w:eastAsia="Times New Roman" w:hAnsi="Times New Roman" w:cs="Times New Roman"/>
          <w:color w:val="231F20"/>
          <w:sz w:val="24"/>
          <w:szCs w:val="24"/>
          <w:lang w:val="hr-HR" w:eastAsia="en-GB"/>
          <w14:ligatures w14:val="none"/>
        </w:rPr>
        <w:t xml:space="preserve"> sabora („Narodne novine“</w:t>
      </w:r>
      <w:r>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 xml:space="preserve"> br</w:t>
      </w:r>
      <w:r w:rsidR="00BF21A8">
        <w:rPr>
          <w:rFonts w:ascii="Times New Roman" w:eastAsia="Times New Roman" w:hAnsi="Times New Roman" w:cs="Times New Roman"/>
          <w:color w:val="231F20"/>
          <w:sz w:val="24"/>
          <w:szCs w:val="24"/>
          <w:lang w:val="hr-HR" w:eastAsia="en-GB"/>
          <w14:ligatures w14:val="none"/>
        </w:rPr>
        <w:t>.</w:t>
      </w:r>
      <w:r w:rsidRPr="00141157">
        <w:rPr>
          <w:rFonts w:ascii="Times New Roman" w:eastAsia="Times New Roman" w:hAnsi="Times New Roman" w:cs="Times New Roman"/>
          <w:color w:val="231F20"/>
          <w:sz w:val="24"/>
          <w:szCs w:val="24"/>
          <w:lang w:val="hr-HR" w:eastAsia="en-GB"/>
          <w14:ligatures w14:val="none"/>
        </w:rPr>
        <w:t xml:space="preserve"> 81/13., 113/16., 69/17., 29/18., 53/20., 119/20. –</w:t>
      </w:r>
      <w:r>
        <w:rPr>
          <w:rFonts w:ascii="Times New Roman" w:eastAsia="Times New Roman" w:hAnsi="Times New Roman" w:cs="Times New Roman"/>
          <w:color w:val="231F20"/>
          <w:sz w:val="24"/>
          <w:szCs w:val="24"/>
          <w:lang w:val="hr-HR" w:eastAsia="en-GB"/>
          <w14:ligatures w14:val="none"/>
        </w:rPr>
        <w:t xml:space="preserve"> </w:t>
      </w:r>
      <w:r w:rsidRPr="00141157">
        <w:rPr>
          <w:rFonts w:ascii="Times New Roman" w:eastAsia="Times New Roman" w:hAnsi="Times New Roman" w:cs="Times New Roman"/>
          <w:color w:val="231F20"/>
          <w:sz w:val="24"/>
          <w:szCs w:val="24"/>
          <w:lang w:val="hr-HR" w:eastAsia="en-GB"/>
          <w14:ligatures w14:val="none"/>
        </w:rPr>
        <w:t>Odluka Ustavnog suda Republike Hrvatske</w:t>
      </w:r>
      <w:r>
        <w:rPr>
          <w:rFonts w:ascii="Times New Roman" w:eastAsia="Times New Roman" w:hAnsi="Times New Roman" w:cs="Times New Roman"/>
          <w:color w:val="231F20"/>
          <w:sz w:val="24"/>
          <w:szCs w:val="24"/>
          <w:lang w:val="hr-HR" w:eastAsia="en-GB"/>
          <w14:ligatures w14:val="none"/>
        </w:rPr>
        <w:t xml:space="preserve">, </w:t>
      </w:r>
      <w:r w:rsidRPr="00141157">
        <w:rPr>
          <w:rFonts w:ascii="Times New Roman" w:eastAsia="Times New Roman" w:hAnsi="Times New Roman" w:cs="Times New Roman"/>
          <w:color w:val="231F20"/>
          <w:sz w:val="24"/>
          <w:szCs w:val="24"/>
          <w:lang w:val="hr-HR" w:eastAsia="en-GB"/>
          <w14:ligatures w14:val="none"/>
        </w:rPr>
        <w:t>123/20.</w:t>
      </w:r>
      <w:r>
        <w:rPr>
          <w:rFonts w:ascii="Times New Roman" w:eastAsia="Times New Roman" w:hAnsi="Times New Roman" w:cs="Times New Roman"/>
          <w:color w:val="231F20"/>
          <w:sz w:val="24"/>
          <w:szCs w:val="24"/>
          <w:lang w:val="hr-HR" w:eastAsia="en-GB"/>
          <w14:ligatures w14:val="none"/>
        </w:rPr>
        <w:t xml:space="preserve"> i 86/23. – Odluka ustavnog suda Republike Hrvatske</w:t>
      </w:r>
      <w:r w:rsidRPr="00141157">
        <w:rPr>
          <w:rFonts w:ascii="Times New Roman" w:eastAsia="Times New Roman" w:hAnsi="Times New Roman" w:cs="Times New Roman"/>
          <w:color w:val="231F20"/>
          <w:sz w:val="24"/>
          <w:szCs w:val="24"/>
          <w:lang w:val="hr-HR" w:eastAsia="en-GB"/>
          <w14:ligatures w14:val="none"/>
        </w:rPr>
        <w:t>) prema kojem</w:t>
      </w:r>
      <w:r w:rsidR="00BF21A8">
        <w:rPr>
          <w:rFonts w:ascii="Times New Roman" w:eastAsia="Times New Roman" w:hAnsi="Times New Roman" w:cs="Times New Roman"/>
          <w:color w:val="231F20"/>
          <w:sz w:val="24"/>
          <w:szCs w:val="24"/>
          <w:lang w:val="hr-HR" w:eastAsia="en-GB"/>
          <w14:ligatures w14:val="none"/>
        </w:rPr>
        <w:t>u</w:t>
      </w:r>
      <w:r w:rsidRPr="00141157">
        <w:rPr>
          <w:rFonts w:ascii="Times New Roman" w:eastAsia="Times New Roman" w:hAnsi="Times New Roman" w:cs="Times New Roman"/>
          <w:color w:val="231F20"/>
          <w:sz w:val="24"/>
          <w:szCs w:val="24"/>
          <w:lang w:val="hr-HR" w:eastAsia="en-GB"/>
          <w14:ligatures w14:val="none"/>
        </w:rPr>
        <w:t xml:space="preserve"> se zakoni kojima se, u skladu s Ustavom Republike Hrvatske, potvrđuju međunarodni ugovori donose u pravilu u jednom čitanju, a postupak donošenja pokreće se podnošenjem konačnog prijedloga zakona o potvrđivanju međunarodnog ugovora.</w:t>
      </w:r>
    </w:p>
    <w:p w14:paraId="6876B3E3" w14:textId="77777777" w:rsidR="00BF21A8" w:rsidRPr="00141157" w:rsidRDefault="00BF21A8" w:rsidP="00BF21A8">
      <w:pPr>
        <w:shd w:val="clear" w:color="auto" w:fill="FFFFFF"/>
        <w:spacing w:after="0" w:line="240" w:lineRule="auto"/>
        <w:ind w:firstLine="709"/>
        <w:jc w:val="both"/>
        <w:textAlignment w:val="baseline"/>
        <w:rPr>
          <w:rFonts w:ascii="Times New Roman" w:eastAsia="Times New Roman" w:hAnsi="Times New Roman" w:cs="Times New Roman"/>
          <w:color w:val="231F20"/>
          <w:sz w:val="24"/>
          <w:szCs w:val="24"/>
          <w:lang w:val="hr-HR" w:eastAsia="en-GB"/>
          <w14:ligatures w14:val="none"/>
        </w:rPr>
      </w:pPr>
    </w:p>
    <w:p w14:paraId="44192E85" w14:textId="77777777" w:rsidR="00A04309" w:rsidRDefault="006835E2" w:rsidP="00BF21A8">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val="hr-HR" w:eastAsia="en-GB"/>
          <w14:ligatures w14:val="none"/>
        </w:rPr>
      </w:pPr>
      <w:r w:rsidRPr="00141157">
        <w:rPr>
          <w:rFonts w:ascii="Times New Roman" w:hAnsi="Times New Roman" w:cs="Times New Roman"/>
          <w:bCs/>
          <w:sz w:val="24"/>
          <w:szCs w:val="24"/>
          <w:lang w:val="hr-HR"/>
        </w:rPr>
        <w:t>S obzirom na prirodu postupka potvrđivanja međunarodnog ugovora, kojim država i formalno izražava spremnost da bude vezana već sklopljenim međunarodnim ugovorom, kao i na činjenicu da se u ovoj fazi postupka, ne može mijenjati ili dopunjavati tekst međunarodnog ugovora, predlaže se ovaj Konačni prijedlog zakona raspraviti i prihvatiti u jednom čitanju.</w:t>
      </w:r>
      <w:r w:rsidRPr="00141157">
        <w:rPr>
          <w:rFonts w:ascii="Times New Roman" w:eastAsia="Times New Roman" w:hAnsi="Times New Roman" w:cs="Times New Roman"/>
          <w:color w:val="000000"/>
          <w:sz w:val="24"/>
          <w:szCs w:val="24"/>
          <w:lang w:val="hr-HR" w:eastAsia="en-GB"/>
          <w14:ligatures w14:val="none"/>
        </w:rPr>
        <w:t xml:space="preserve"> </w:t>
      </w:r>
    </w:p>
    <w:p w14:paraId="0583371D" w14:textId="77777777" w:rsidR="00A04309" w:rsidRDefault="00A04309" w:rsidP="00BF21A8">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val="hr-HR" w:eastAsia="en-GB"/>
          <w14:ligatures w14:val="none"/>
        </w:rPr>
      </w:pPr>
    </w:p>
    <w:p w14:paraId="48AB4123" w14:textId="77777777" w:rsidR="000B6A03" w:rsidRDefault="000B6A03">
      <w:pPr>
        <w:rPr>
          <w:rFonts w:ascii="Times New Roman" w:hAnsi="Times New Roman" w:cs="Times New Roman"/>
          <w:b/>
          <w:bCs/>
          <w:lang w:val="hr-HR"/>
        </w:rPr>
      </w:pPr>
      <w:r>
        <w:rPr>
          <w:rFonts w:ascii="Times New Roman" w:hAnsi="Times New Roman" w:cs="Times New Roman"/>
          <w:b/>
          <w:bCs/>
          <w:lang w:val="hr-HR"/>
        </w:rPr>
        <w:br w:type="page"/>
      </w:r>
    </w:p>
    <w:p w14:paraId="5F948FBA" w14:textId="41F0D15C" w:rsidR="00A412CE" w:rsidRPr="00A04077" w:rsidRDefault="002A4212" w:rsidP="00F3327A">
      <w:pPr>
        <w:spacing w:before="120" w:after="120"/>
        <w:jc w:val="center"/>
        <w:rPr>
          <w:rFonts w:ascii="Times New Roman" w:eastAsia="Calibri" w:hAnsi="Times New Roman" w:cs="Times New Roman"/>
          <w:b/>
          <w:bCs/>
          <w:sz w:val="24"/>
          <w:szCs w:val="24"/>
          <w:lang w:val="hr-HR"/>
          <w14:ligatures w14:val="none"/>
        </w:rPr>
      </w:pPr>
      <w:r w:rsidRPr="00A04077">
        <w:rPr>
          <w:rFonts w:ascii="Times New Roman" w:hAnsi="Times New Roman" w:cs="Times New Roman"/>
          <w:b/>
          <w:bCs/>
          <w:sz w:val="24"/>
          <w:szCs w:val="24"/>
          <w:lang w:val="hr-HR"/>
        </w:rPr>
        <w:lastRenderedPageBreak/>
        <w:t>KONAČN</w:t>
      </w:r>
      <w:r w:rsidR="00B448B9" w:rsidRPr="00A04077">
        <w:rPr>
          <w:rFonts w:ascii="Times New Roman" w:hAnsi="Times New Roman" w:cs="Times New Roman"/>
          <w:b/>
          <w:bCs/>
          <w:sz w:val="24"/>
          <w:szCs w:val="24"/>
          <w:lang w:val="hr-HR"/>
        </w:rPr>
        <w:t>I</w:t>
      </w:r>
      <w:r w:rsidRPr="00A04077">
        <w:rPr>
          <w:rFonts w:ascii="Times New Roman" w:hAnsi="Times New Roman" w:cs="Times New Roman"/>
          <w:b/>
          <w:bCs/>
          <w:sz w:val="24"/>
          <w:szCs w:val="24"/>
          <w:lang w:val="hr-HR"/>
        </w:rPr>
        <w:t xml:space="preserve"> </w:t>
      </w:r>
      <w:r w:rsidR="00A458D9" w:rsidRPr="00A04077">
        <w:rPr>
          <w:rFonts w:ascii="Times New Roman" w:hAnsi="Times New Roman" w:cs="Times New Roman"/>
          <w:b/>
          <w:bCs/>
          <w:sz w:val="24"/>
          <w:szCs w:val="24"/>
          <w:lang w:val="hr-HR"/>
        </w:rPr>
        <w:t>PRIJEDLOG ZAKONA O POTVRĐIVANJU PROTOKOLA IZ 1996. UZ</w:t>
      </w:r>
      <w:r w:rsidR="00F3327A" w:rsidRPr="00A04077">
        <w:rPr>
          <w:rFonts w:ascii="Times New Roman" w:hAnsi="Times New Roman" w:cs="Times New Roman"/>
          <w:b/>
          <w:bCs/>
          <w:sz w:val="24"/>
          <w:szCs w:val="24"/>
          <w:lang w:val="hr-HR"/>
        </w:rPr>
        <w:t xml:space="preserve"> </w:t>
      </w:r>
      <w:r w:rsidR="00A458D9" w:rsidRPr="00A04077">
        <w:rPr>
          <w:rFonts w:ascii="Times New Roman" w:hAnsi="Times New Roman" w:cs="Times New Roman"/>
          <w:b/>
          <w:bCs/>
          <w:sz w:val="24"/>
          <w:szCs w:val="24"/>
          <w:lang w:val="hr-HR"/>
        </w:rPr>
        <w:t>KONVENCIJU O SPR</w:t>
      </w:r>
      <w:r w:rsidR="009472B2" w:rsidRPr="00A04077">
        <w:rPr>
          <w:rFonts w:ascii="Times New Roman" w:hAnsi="Times New Roman" w:cs="Times New Roman"/>
          <w:b/>
          <w:bCs/>
          <w:sz w:val="24"/>
          <w:szCs w:val="24"/>
          <w:lang w:val="hr-HR"/>
        </w:rPr>
        <w:t>J</w:t>
      </w:r>
      <w:r w:rsidR="00A458D9" w:rsidRPr="00A04077">
        <w:rPr>
          <w:rFonts w:ascii="Times New Roman" w:hAnsi="Times New Roman" w:cs="Times New Roman"/>
          <w:b/>
          <w:bCs/>
          <w:sz w:val="24"/>
          <w:szCs w:val="24"/>
          <w:lang w:val="hr-HR"/>
        </w:rPr>
        <w:t>EČAVANJU ONEČIŠĆENJA MORA POTAPANJEM OTPADA I</w:t>
      </w:r>
      <w:r w:rsidR="00F3327A" w:rsidRPr="00A04077">
        <w:rPr>
          <w:rFonts w:ascii="Times New Roman" w:hAnsi="Times New Roman" w:cs="Times New Roman"/>
          <w:b/>
          <w:bCs/>
          <w:sz w:val="24"/>
          <w:szCs w:val="24"/>
          <w:lang w:val="hr-HR"/>
        </w:rPr>
        <w:t xml:space="preserve"> </w:t>
      </w:r>
      <w:r w:rsidR="00A458D9" w:rsidRPr="00A04077">
        <w:rPr>
          <w:rFonts w:ascii="Times New Roman" w:hAnsi="Times New Roman" w:cs="Times New Roman"/>
          <w:b/>
          <w:bCs/>
          <w:sz w:val="24"/>
          <w:szCs w:val="24"/>
          <w:lang w:val="hr-HR"/>
        </w:rPr>
        <w:t>DRUGIH TVARI, 1972.</w:t>
      </w:r>
      <w:r w:rsidR="00A412CE" w:rsidRPr="00A04077">
        <w:rPr>
          <w:rFonts w:ascii="Times New Roman" w:hAnsi="Times New Roman" w:cs="Times New Roman"/>
          <w:b/>
          <w:bCs/>
          <w:sz w:val="24"/>
          <w:szCs w:val="24"/>
          <w:lang w:val="hr-HR"/>
        </w:rPr>
        <w:t xml:space="preserve">, </w:t>
      </w:r>
      <w:r w:rsidR="00A412CE" w:rsidRPr="00A04077">
        <w:rPr>
          <w:rFonts w:ascii="Times New Roman" w:eastAsia="Calibri" w:hAnsi="Times New Roman" w:cs="Times New Roman"/>
          <w:b/>
          <w:bCs/>
          <w:sz w:val="24"/>
          <w:szCs w:val="24"/>
          <w:lang w:val="hr-HR"/>
          <w14:ligatures w14:val="none"/>
        </w:rPr>
        <w:t>IZMJENE I DOPUNE IZ 2006. PROTOKOLA IZ 1996. UZ KONVENCIJU O SPRJEČAVANJU ONEČIŠĆENJA MORA POTAPANJEM OTPADA I DRUGIH TVARI, 1972., IZMJENE I DOPUN</w:t>
      </w:r>
      <w:r w:rsidR="00571094">
        <w:rPr>
          <w:rFonts w:ascii="Times New Roman" w:eastAsia="Calibri" w:hAnsi="Times New Roman" w:cs="Times New Roman"/>
          <w:b/>
          <w:bCs/>
          <w:sz w:val="24"/>
          <w:szCs w:val="24"/>
          <w:lang w:val="hr-HR"/>
          <w14:ligatures w14:val="none"/>
        </w:rPr>
        <w:t>E</w:t>
      </w:r>
      <w:r w:rsidR="00A412CE" w:rsidRPr="00A04077">
        <w:rPr>
          <w:rFonts w:ascii="Times New Roman" w:eastAsia="Calibri" w:hAnsi="Times New Roman" w:cs="Times New Roman"/>
          <w:b/>
          <w:bCs/>
          <w:sz w:val="24"/>
          <w:szCs w:val="24"/>
          <w:lang w:val="hr-HR"/>
          <w14:ligatures w14:val="none"/>
        </w:rPr>
        <w:t xml:space="preserve"> IZ 2009. PROTOKOLA IZ 1996. UZ KONVENCIJU O SPRJEČAVANJU ONEČIŠĆENJA MORA POTAPANJEM OTPADA I DRUGIH TVARI, 1972., IZMJENE I DOPUN</w:t>
      </w:r>
      <w:r w:rsidR="00EE3917">
        <w:rPr>
          <w:rFonts w:ascii="Times New Roman" w:eastAsia="Calibri" w:hAnsi="Times New Roman" w:cs="Times New Roman"/>
          <w:b/>
          <w:bCs/>
          <w:sz w:val="24"/>
          <w:szCs w:val="24"/>
          <w:lang w:val="hr-HR"/>
          <w14:ligatures w14:val="none"/>
        </w:rPr>
        <w:t>E</w:t>
      </w:r>
      <w:r w:rsidR="00A412CE" w:rsidRPr="00A04077">
        <w:rPr>
          <w:rFonts w:ascii="Times New Roman" w:eastAsia="Calibri" w:hAnsi="Times New Roman" w:cs="Times New Roman"/>
          <w:b/>
          <w:bCs/>
          <w:sz w:val="24"/>
          <w:szCs w:val="24"/>
          <w:lang w:val="hr-HR"/>
          <w14:ligatures w14:val="none"/>
        </w:rPr>
        <w:t xml:space="preserve"> IZ 2013. PROTOKOLA IZ 1996. UZ KONVENCIJU O SPRJEČAVANJU ONEČIŠĆENJA MORA POTAPANJEM OTPADA I DRUGIH TVARI, 1972., IZMJEN</w:t>
      </w:r>
      <w:r w:rsidR="00316A75">
        <w:rPr>
          <w:rFonts w:ascii="Times New Roman" w:eastAsia="Calibri" w:hAnsi="Times New Roman" w:cs="Times New Roman"/>
          <w:b/>
          <w:bCs/>
          <w:sz w:val="24"/>
          <w:szCs w:val="24"/>
          <w:lang w:val="hr-HR"/>
          <w14:ligatures w14:val="none"/>
        </w:rPr>
        <w:t>A</w:t>
      </w:r>
      <w:r w:rsidR="00A412CE" w:rsidRPr="00A04077">
        <w:rPr>
          <w:rFonts w:ascii="Times New Roman" w:eastAsia="Calibri" w:hAnsi="Times New Roman" w:cs="Times New Roman"/>
          <w:b/>
          <w:bCs/>
          <w:sz w:val="24"/>
          <w:szCs w:val="24"/>
          <w:lang w:val="hr-HR"/>
          <w14:ligatures w14:val="none"/>
        </w:rPr>
        <w:t xml:space="preserve"> I DOPUNA IZ 2022. PROTOKOLA IZ 1996. UZ KONVENCIJU O SPRJEČAVANJU ONEČIŠĆENJA MORA POTAPANJEM OTPADA I DRUGIH TVARI, 1972.</w:t>
      </w:r>
    </w:p>
    <w:p w14:paraId="7136E32D" w14:textId="3DCBAAF8" w:rsidR="00A458D9" w:rsidRPr="00141157" w:rsidRDefault="00A458D9" w:rsidP="00A458D9">
      <w:pPr>
        <w:autoSpaceDE w:val="0"/>
        <w:autoSpaceDN w:val="0"/>
        <w:adjustRightInd w:val="0"/>
        <w:spacing w:after="0" w:line="240" w:lineRule="auto"/>
        <w:rPr>
          <w:rFonts w:ascii="Times New Roman" w:hAnsi="Times New Roman" w:cs="Times New Roman"/>
          <w:b/>
          <w:bCs/>
          <w:sz w:val="24"/>
          <w:szCs w:val="24"/>
          <w:lang w:val="hr-HR"/>
        </w:rPr>
      </w:pPr>
    </w:p>
    <w:p w14:paraId="4BA40C69" w14:textId="51FCFB05" w:rsidR="00A458D9" w:rsidRPr="00141157" w:rsidRDefault="00A458D9" w:rsidP="00A458D9">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Članak 1.</w:t>
      </w:r>
    </w:p>
    <w:p w14:paraId="0F2ED755" w14:textId="77777777" w:rsidR="00A458D9" w:rsidRPr="00141157" w:rsidRDefault="00A458D9" w:rsidP="00A458D9">
      <w:pPr>
        <w:autoSpaceDE w:val="0"/>
        <w:autoSpaceDN w:val="0"/>
        <w:adjustRightInd w:val="0"/>
        <w:spacing w:after="0" w:line="240" w:lineRule="auto"/>
        <w:jc w:val="center"/>
        <w:rPr>
          <w:rFonts w:ascii="Times New Roman" w:hAnsi="Times New Roman" w:cs="Times New Roman"/>
          <w:b/>
          <w:bCs/>
          <w:sz w:val="24"/>
          <w:szCs w:val="24"/>
          <w:lang w:val="hr-HR"/>
        </w:rPr>
      </w:pPr>
    </w:p>
    <w:p w14:paraId="26B28E14" w14:textId="271752A8" w:rsidR="00A458D9" w:rsidRPr="00141157" w:rsidRDefault="009A75BB" w:rsidP="00580E58">
      <w:pPr>
        <w:autoSpaceDE w:val="0"/>
        <w:autoSpaceDN w:val="0"/>
        <w:adjustRightInd w:val="0"/>
        <w:spacing w:after="0" w:line="240" w:lineRule="auto"/>
        <w:ind w:firstLine="708"/>
        <w:jc w:val="both"/>
        <w:rPr>
          <w:rFonts w:ascii="Times New Roman" w:hAnsi="Times New Roman" w:cs="Times New Roman"/>
          <w:b/>
          <w:bCs/>
          <w:sz w:val="24"/>
          <w:szCs w:val="24"/>
          <w:lang w:val="hr-HR"/>
        </w:rPr>
      </w:pPr>
      <w:r w:rsidRPr="00141157">
        <w:rPr>
          <w:rFonts w:ascii="Times New Roman" w:eastAsia="TimesNewRomanPSMT" w:hAnsi="Times New Roman" w:cs="Times New Roman"/>
          <w:sz w:val="24"/>
          <w:szCs w:val="24"/>
          <w:lang w:val="hr-HR"/>
        </w:rPr>
        <w:t xml:space="preserve">Potvrđuje se Protokol iz 1996. </w:t>
      </w:r>
      <w:r w:rsidR="008404AC" w:rsidRPr="00141157">
        <w:rPr>
          <w:rFonts w:ascii="Times New Roman" w:eastAsia="TimesNewRomanPSMT" w:hAnsi="Times New Roman" w:cs="Times New Roman"/>
          <w:sz w:val="24"/>
          <w:szCs w:val="24"/>
          <w:lang w:val="hr-HR"/>
        </w:rPr>
        <w:t>uz</w:t>
      </w:r>
      <w:r w:rsidRPr="00141157">
        <w:rPr>
          <w:rFonts w:ascii="Times New Roman" w:eastAsia="TimesNewRomanPSMT" w:hAnsi="Times New Roman" w:cs="Times New Roman"/>
          <w:sz w:val="24"/>
          <w:szCs w:val="24"/>
          <w:lang w:val="hr-HR"/>
        </w:rPr>
        <w:t xml:space="preserve"> Konvencij</w:t>
      </w:r>
      <w:r w:rsidR="008404AC" w:rsidRPr="00141157">
        <w:rPr>
          <w:rFonts w:ascii="Times New Roman" w:eastAsia="TimesNewRomanPSMT" w:hAnsi="Times New Roman" w:cs="Times New Roman"/>
          <w:sz w:val="24"/>
          <w:szCs w:val="24"/>
          <w:lang w:val="hr-HR"/>
        </w:rPr>
        <w:t>u</w:t>
      </w:r>
      <w:r w:rsidRPr="00141157">
        <w:rPr>
          <w:rFonts w:ascii="Times New Roman" w:eastAsia="TimesNewRomanPSMT" w:hAnsi="Times New Roman" w:cs="Times New Roman"/>
          <w:sz w:val="24"/>
          <w:szCs w:val="24"/>
          <w:lang w:val="hr-HR"/>
        </w:rPr>
        <w:t xml:space="preserve"> o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 xml:space="preserve">ečavanju onečišćenja mora potapanjem otpada i drugih tvari, 1972., sastavljen u Londonu </w:t>
      </w:r>
      <w:r w:rsidR="00A60475" w:rsidRPr="00141157">
        <w:rPr>
          <w:rFonts w:ascii="Times New Roman" w:eastAsia="TimesNewRomanPSMT" w:hAnsi="Times New Roman" w:cs="Times New Roman"/>
          <w:sz w:val="24"/>
          <w:szCs w:val="24"/>
          <w:lang w:val="hr-HR"/>
        </w:rPr>
        <w:t>17</w:t>
      </w:r>
      <w:r w:rsidRPr="00141157">
        <w:rPr>
          <w:rFonts w:ascii="Times New Roman" w:eastAsia="TimesNewRomanPSMT" w:hAnsi="Times New Roman" w:cs="Times New Roman"/>
          <w:sz w:val="24"/>
          <w:szCs w:val="24"/>
          <w:lang w:val="hr-HR"/>
        </w:rPr>
        <w:t xml:space="preserve">. </w:t>
      </w:r>
      <w:r w:rsidR="00A60475" w:rsidRPr="00141157">
        <w:rPr>
          <w:rFonts w:ascii="Times New Roman" w:eastAsia="TimesNewRomanPSMT" w:hAnsi="Times New Roman" w:cs="Times New Roman"/>
          <w:sz w:val="24"/>
          <w:szCs w:val="24"/>
          <w:lang w:val="hr-HR"/>
        </w:rPr>
        <w:t>studenog</w:t>
      </w:r>
      <w:r w:rsidR="00997D71">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1996.</w:t>
      </w:r>
      <w:r w:rsidR="00BE577C" w:rsidRPr="00141157">
        <w:rPr>
          <w:rFonts w:ascii="Times New Roman" w:eastAsia="TimesNewRomanPSMT" w:hAnsi="Times New Roman" w:cs="Times New Roman"/>
          <w:sz w:val="24"/>
          <w:szCs w:val="24"/>
          <w:lang w:val="hr-HR"/>
        </w:rPr>
        <w:t>,</w:t>
      </w:r>
      <w:r w:rsidR="0035467F" w:rsidRPr="00141157">
        <w:rPr>
          <w:rFonts w:ascii="Times New Roman" w:hAnsi="Times New Roman" w:cs="Times New Roman"/>
          <w:color w:val="FF0000"/>
          <w:sz w:val="24"/>
          <w:szCs w:val="24"/>
          <w:lang w:val="hr-HR"/>
        </w:rPr>
        <w:t xml:space="preserve"> </w:t>
      </w:r>
      <w:r w:rsidR="00BE577C" w:rsidRPr="00141157">
        <w:rPr>
          <w:rFonts w:ascii="Times New Roman" w:hAnsi="Times New Roman" w:cs="Times New Roman"/>
          <w:sz w:val="24"/>
          <w:szCs w:val="24"/>
          <w:lang w:val="hr-HR"/>
        </w:rPr>
        <w:t xml:space="preserve">Izmjena i dopuna iz 2006. </w:t>
      </w:r>
      <w:r w:rsidR="0092426C" w:rsidRPr="00141157">
        <w:rPr>
          <w:rFonts w:ascii="Times New Roman" w:hAnsi="Times New Roman" w:cs="Times New Roman"/>
          <w:sz w:val="24"/>
          <w:szCs w:val="24"/>
          <w:lang w:val="hr-HR"/>
        </w:rPr>
        <w:t xml:space="preserve">Protokola iz 1996. </w:t>
      </w:r>
      <w:bookmarkStart w:id="5" w:name="_Hlk184734190"/>
      <w:r w:rsidR="00BE577C" w:rsidRPr="00141157">
        <w:rPr>
          <w:rFonts w:ascii="Times New Roman" w:hAnsi="Times New Roman" w:cs="Times New Roman"/>
          <w:sz w:val="24"/>
          <w:szCs w:val="24"/>
          <w:lang w:val="hr-HR"/>
        </w:rPr>
        <w:t>uz Konvenciju o sprječavanju onečišćenja mora potapanjem otpada i drugih tvari, 1972.</w:t>
      </w:r>
      <w:r w:rsidR="00036DDC">
        <w:rPr>
          <w:rFonts w:ascii="Times New Roman" w:hAnsi="Times New Roman" w:cs="Times New Roman"/>
          <w:sz w:val="24"/>
          <w:szCs w:val="24"/>
          <w:lang w:val="hr-HR"/>
        </w:rPr>
        <w:t>,</w:t>
      </w:r>
      <w:r w:rsidR="00BE577C" w:rsidRPr="00141157">
        <w:rPr>
          <w:rFonts w:ascii="Times New Roman" w:hAnsi="Times New Roman" w:cs="Times New Roman"/>
          <w:sz w:val="24"/>
          <w:szCs w:val="24"/>
          <w:lang w:val="hr-HR"/>
        </w:rPr>
        <w:t xml:space="preserve"> </w:t>
      </w:r>
      <w:bookmarkStart w:id="6" w:name="_Hlk172268033"/>
      <w:r w:rsidR="00BE577C" w:rsidRPr="00141157">
        <w:rPr>
          <w:rFonts w:ascii="Times New Roman" w:hAnsi="Times New Roman" w:cs="Times New Roman"/>
          <w:sz w:val="24"/>
          <w:szCs w:val="24"/>
          <w:lang w:val="hr-HR"/>
        </w:rPr>
        <w:t xml:space="preserve">usvojena </w:t>
      </w:r>
      <w:bookmarkEnd w:id="5"/>
      <w:r w:rsidR="0092426C" w:rsidRPr="00141157">
        <w:rPr>
          <w:rFonts w:ascii="Times New Roman" w:hAnsi="Times New Roman" w:cs="Times New Roman"/>
          <w:sz w:val="24"/>
          <w:szCs w:val="24"/>
          <w:lang w:val="hr-HR"/>
        </w:rPr>
        <w:t>Rezolucijom LP</w:t>
      </w:r>
      <w:r w:rsidR="00214EA2">
        <w:rPr>
          <w:rFonts w:ascii="Times New Roman" w:hAnsi="Times New Roman" w:cs="Times New Roman"/>
          <w:sz w:val="24"/>
          <w:szCs w:val="24"/>
          <w:lang w:val="hr-HR"/>
        </w:rPr>
        <w:t>.</w:t>
      </w:r>
      <w:r w:rsidR="0092426C" w:rsidRPr="00141157">
        <w:rPr>
          <w:rFonts w:ascii="Times New Roman" w:hAnsi="Times New Roman" w:cs="Times New Roman"/>
          <w:sz w:val="24"/>
          <w:szCs w:val="24"/>
          <w:lang w:val="hr-HR"/>
        </w:rPr>
        <w:t xml:space="preserve">1(1) od </w:t>
      </w:r>
      <w:bookmarkEnd w:id="6"/>
      <w:r w:rsidR="0092426C" w:rsidRPr="00141157">
        <w:rPr>
          <w:rFonts w:ascii="Times New Roman" w:hAnsi="Times New Roman" w:cs="Times New Roman"/>
          <w:sz w:val="24"/>
          <w:szCs w:val="24"/>
          <w:lang w:val="hr-HR"/>
        </w:rPr>
        <w:t>2. studenog</w:t>
      </w:r>
      <w:r w:rsidR="00344043">
        <w:rPr>
          <w:rFonts w:ascii="Times New Roman" w:hAnsi="Times New Roman" w:cs="Times New Roman"/>
          <w:sz w:val="24"/>
          <w:szCs w:val="24"/>
          <w:lang w:val="hr-HR"/>
        </w:rPr>
        <w:t>a</w:t>
      </w:r>
      <w:r w:rsidR="0092426C" w:rsidRPr="00141157">
        <w:rPr>
          <w:rFonts w:ascii="Times New Roman" w:hAnsi="Times New Roman" w:cs="Times New Roman"/>
          <w:sz w:val="24"/>
          <w:szCs w:val="24"/>
          <w:lang w:val="hr-HR"/>
        </w:rPr>
        <w:t xml:space="preserve"> 2006., </w:t>
      </w:r>
      <w:r w:rsidR="00BE577C" w:rsidRPr="00141157">
        <w:rPr>
          <w:rFonts w:ascii="Times New Roman" w:hAnsi="Times New Roman" w:cs="Times New Roman"/>
          <w:sz w:val="24"/>
          <w:szCs w:val="24"/>
          <w:lang w:val="hr-HR"/>
        </w:rPr>
        <w:t>Izmjena i dopuna iz 2009.</w:t>
      </w:r>
      <w:r w:rsidR="00BE577C" w:rsidRPr="00141157">
        <w:rPr>
          <w:rFonts w:ascii="Times New Roman" w:hAnsi="Times New Roman" w:cs="Times New Roman"/>
        </w:rPr>
        <w:t xml:space="preserve"> </w:t>
      </w:r>
      <w:r w:rsidR="00CB65CA" w:rsidRPr="00CB65CA">
        <w:rPr>
          <w:rFonts w:ascii="Times New Roman" w:hAnsi="Times New Roman" w:cs="Times New Roman"/>
          <w:sz w:val="24"/>
          <w:szCs w:val="24"/>
        </w:rPr>
        <w:t xml:space="preserve">Protokola iz 1996. </w:t>
      </w:r>
      <w:r w:rsidR="00BE577C" w:rsidRPr="00CB65CA">
        <w:rPr>
          <w:rFonts w:ascii="Times New Roman" w:hAnsi="Times New Roman" w:cs="Times New Roman"/>
          <w:sz w:val="24"/>
          <w:szCs w:val="24"/>
          <w:lang w:val="hr-HR"/>
        </w:rPr>
        <w:t>uz</w:t>
      </w:r>
      <w:r w:rsidR="00BE577C" w:rsidRPr="00141157">
        <w:rPr>
          <w:rFonts w:ascii="Times New Roman" w:hAnsi="Times New Roman" w:cs="Times New Roman"/>
          <w:sz w:val="24"/>
          <w:szCs w:val="24"/>
          <w:lang w:val="hr-HR"/>
        </w:rPr>
        <w:t xml:space="preserve"> Konvenciju o sprječavanju onečišćenja mora potapanjem otpada i drugih tvari, 1972.</w:t>
      </w:r>
      <w:r w:rsidR="00036DDC">
        <w:rPr>
          <w:rFonts w:ascii="Times New Roman" w:hAnsi="Times New Roman" w:cs="Times New Roman"/>
          <w:sz w:val="24"/>
          <w:szCs w:val="24"/>
          <w:lang w:val="hr-HR"/>
        </w:rPr>
        <w:t>,</w:t>
      </w:r>
      <w:r w:rsidR="00BE577C" w:rsidRPr="00141157">
        <w:rPr>
          <w:rFonts w:ascii="Times New Roman" w:hAnsi="Times New Roman" w:cs="Times New Roman"/>
          <w:sz w:val="24"/>
          <w:szCs w:val="24"/>
          <w:lang w:val="hr-HR"/>
        </w:rPr>
        <w:t xml:space="preserve"> usvojena </w:t>
      </w:r>
      <w:r w:rsidR="0092426C" w:rsidRPr="00141157">
        <w:rPr>
          <w:rFonts w:ascii="Times New Roman" w:hAnsi="Times New Roman" w:cs="Times New Roman"/>
          <w:sz w:val="24"/>
          <w:szCs w:val="24"/>
          <w:lang w:val="hr-HR"/>
        </w:rPr>
        <w:t>Rezolucijom LP</w:t>
      </w:r>
      <w:r w:rsidR="00036DDC">
        <w:rPr>
          <w:rFonts w:ascii="Times New Roman" w:hAnsi="Times New Roman" w:cs="Times New Roman"/>
          <w:sz w:val="24"/>
          <w:szCs w:val="24"/>
          <w:lang w:val="hr-HR"/>
        </w:rPr>
        <w:t>.</w:t>
      </w:r>
      <w:r w:rsidR="0092426C" w:rsidRPr="00141157">
        <w:rPr>
          <w:rFonts w:ascii="Times New Roman" w:hAnsi="Times New Roman" w:cs="Times New Roman"/>
          <w:sz w:val="24"/>
          <w:szCs w:val="24"/>
          <w:lang w:val="hr-HR"/>
        </w:rPr>
        <w:t xml:space="preserve">3(4) od 30. listopada 2009., </w:t>
      </w:r>
      <w:bookmarkStart w:id="7" w:name="_Hlk184734226"/>
      <w:r w:rsidR="00BE577C" w:rsidRPr="00141157">
        <w:rPr>
          <w:rFonts w:ascii="Times New Roman" w:hAnsi="Times New Roman" w:cs="Times New Roman"/>
          <w:sz w:val="24"/>
          <w:szCs w:val="24"/>
          <w:lang w:val="hr-HR"/>
        </w:rPr>
        <w:t xml:space="preserve">Izmjena i dopuna iz 2013. </w:t>
      </w:r>
      <w:r w:rsidR="00036DDC">
        <w:rPr>
          <w:rFonts w:ascii="Times New Roman" w:hAnsi="Times New Roman" w:cs="Times New Roman"/>
          <w:sz w:val="24"/>
          <w:szCs w:val="24"/>
          <w:lang w:val="hr-HR"/>
        </w:rPr>
        <w:t xml:space="preserve">Protokola iz 1996. </w:t>
      </w:r>
      <w:r w:rsidR="00BE577C" w:rsidRPr="00141157">
        <w:rPr>
          <w:rFonts w:ascii="Times New Roman" w:hAnsi="Times New Roman" w:cs="Times New Roman"/>
          <w:sz w:val="24"/>
          <w:szCs w:val="24"/>
          <w:lang w:val="hr-HR"/>
        </w:rPr>
        <w:t>uz Konvenciju o sprječavanju onečišćenja mora potapanjem otpada i drugih tvari, 1972.</w:t>
      </w:r>
      <w:r w:rsidR="00036DDC">
        <w:rPr>
          <w:rFonts w:ascii="Times New Roman" w:hAnsi="Times New Roman" w:cs="Times New Roman"/>
          <w:sz w:val="24"/>
          <w:szCs w:val="24"/>
          <w:lang w:val="hr-HR"/>
        </w:rPr>
        <w:t>,</w:t>
      </w:r>
      <w:r w:rsidR="00BE577C" w:rsidRPr="00141157">
        <w:rPr>
          <w:rFonts w:ascii="Times New Roman" w:hAnsi="Times New Roman" w:cs="Times New Roman"/>
          <w:sz w:val="24"/>
          <w:szCs w:val="24"/>
          <w:lang w:val="hr-HR"/>
        </w:rPr>
        <w:t xml:space="preserve"> usvojena</w:t>
      </w:r>
      <w:bookmarkEnd w:id="7"/>
      <w:r w:rsidR="00BE577C" w:rsidRPr="00141157">
        <w:rPr>
          <w:rFonts w:ascii="Times New Roman" w:hAnsi="Times New Roman" w:cs="Times New Roman"/>
          <w:sz w:val="24"/>
          <w:szCs w:val="24"/>
          <w:lang w:val="hr-HR"/>
        </w:rPr>
        <w:t xml:space="preserve"> </w:t>
      </w:r>
      <w:r w:rsidR="0092426C" w:rsidRPr="00141157">
        <w:rPr>
          <w:rFonts w:ascii="Times New Roman" w:hAnsi="Times New Roman" w:cs="Times New Roman"/>
          <w:sz w:val="24"/>
          <w:szCs w:val="24"/>
          <w:lang w:val="hr-HR"/>
        </w:rPr>
        <w:t>Rezolucijom LP</w:t>
      </w:r>
      <w:r w:rsidR="00036DDC">
        <w:rPr>
          <w:rFonts w:ascii="Times New Roman" w:hAnsi="Times New Roman" w:cs="Times New Roman"/>
          <w:sz w:val="24"/>
          <w:szCs w:val="24"/>
          <w:lang w:val="hr-HR"/>
        </w:rPr>
        <w:t>.</w:t>
      </w:r>
      <w:r w:rsidR="0092426C" w:rsidRPr="00141157">
        <w:rPr>
          <w:rFonts w:ascii="Times New Roman" w:hAnsi="Times New Roman" w:cs="Times New Roman"/>
          <w:sz w:val="24"/>
          <w:szCs w:val="24"/>
          <w:lang w:val="hr-HR"/>
        </w:rPr>
        <w:t xml:space="preserve">4(8) od 18. listopada 2013. i </w:t>
      </w:r>
      <w:r w:rsidR="00BE577C" w:rsidRPr="00141157">
        <w:rPr>
          <w:rFonts w:ascii="Times New Roman" w:hAnsi="Times New Roman" w:cs="Times New Roman"/>
          <w:sz w:val="24"/>
          <w:szCs w:val="24"/>
          <w:lang w:val="hr-HR"/>
        </w:rPr>
        <w:t>Izmjen</w:t>
      </w:r>
      <w:r w:rsidR="00316A75">
        <w:rPr>
          <w:rFonts w:ascii="Times New Roman" w:hAnsi="Times New Roman" w:cs="Times New Roman"/>
          <w:sz w:val="24"/>
          <w:szCs w:val="24"/>
          <w:lang w:val="hr-HR"/>
        </w:rPr>
        <w:t>e</w:t>
      </w:r>
      <w:r w:rsidR="00BE577C" w:rsidRPr="00141157">
        <w:rPr>
          <w:rFonts w:ascii="Times New Roman" w:hAnsi="Times New Roman" w:cs="Times New Roman"/>
          <w:sz w:val="24"/>
          <w:szCs w:val="24"/>
          <w:lang w:val="hr-HR"/>
        </w:rPr>
        <w:t xml:space="preserve"> i dopun</w:t>
      </w:r>
      <w:r w:rsidR="00316A75">
        <w:rPr>
          <w:rFonts w:ascii="Times New Roman" w:hAnsi="Times New Roman" w:cs="Times New Roman"/>
          <w:sz w:val="24"/>
          <w:szCs w:val="24"/>
          <w:lang w:val="hr-HR"/>
        </w:rPr>
        <w:t>e</w:t>
      </w:r>
      <w:r w:rsidR="00BE577C" w:rsidRPr="00141157">
        <w:rPr>
          <w:rFonts w:ascii="Times New Roman" w:hAnsi="Times New Roman" w:cs="Times New Roman"/>
          <w:sz w:val="24"/>
          <w:szCs w:val="24"/>
          <w:lang w:val="hr-HR"/>
        </w:rPr>
        <w:t xml:space="preserve"> iz 2022. </w:t>
      </w:r>
      <w:r w:rsidR="00036DDC">
        <w:rPr>
          <w:rFonts w:ascii="Times New Roman" w:hAnsi="Times New Roman" w:cs="Times New Roman"/>
          <w:sz w:val="24"/>
          <w:szCs w:val="24"/>
          <w:lang w:val="hr-HR"/>
        </w:rPr>
        <w:t xml:space="preserve">Protokola iz 1996. </w:t>
      </w:r>
      <w:r w:rsidR="00BE577C" w:rsidRPr="00141157">
        <w:rPr>
          <w:rFonts w:ascii="Times New Roman" w:hAnsi="Times New Roman" w:cs="Times New Roman"/>
          <w:sz w:val="24"/>
          <w:szCs w:val="24"/>
          <w:lang w:val="hr-HR"/>
        </w:rPr>
        <w:t>uz Konvenciju o sprječavanju onečišćenja mora potapanjem otpada i drugih tvari, 1972.</w:t>
      </w:r>
      <w:r w:rsidR="00036DDC">
        <w:rPr>
          <w:rFonts w:ascii="Times New Roman" w:hAnsi="Times New Roman" w:cs="Times New Roman"/>
          <w:sz w:val="24"/>
          <w:szCs w:val="24"/>
          <w:lang w:val="hr-HR"/>
        </w:rPr>
        <w:t>,</w:t>
      </w:r>
      <w:r w:rsidR="00BE577C" w:rsidRPr="00141157">
        <w:rPr>
          <w:rFonts w:ascii="Times New Roman" w:hAnsi="Times New Roman" w:cs="Times New Roman"/>
          <w:sz w:val="24"/>
          <w:szCs w:val="24"/>
          <w:lang w:val="hr-HR"/>
        </w:rPr>
        <w:t xml:space="preserve"> usvojen</w:t>
      </w:r>
      <w:r w:rsidR="00036DDC">
        <w:rPr>
          <w:rFonts w:ascii="Times New Roman" w:hAnsi="Times New Roman" w:cs="Times New Roman"/>
          <w:sz w:val="24"/>
          <w:szCs w:val="24"/>
          <w:lang w:val="hr-HR"/>
        </w:rPr>
        <w:t>e</w:t>
      </w:r>
      <w:r w:rsidR="00BE577C" w:rsidRPr="00141157">
        <w:rPr>
          <w:rFonts w:ascii="Times New Roman" w:hAnsi="Times New Roman" w:cs="Times New Roman"/>
          <w:sz w:val="24"/>
          <w:szCs w:val="24"/>
          <w:lang w:val="hr-HR"/>
        </w:rPr>
        <w:t xml:space="preserve"> </w:t>
      </w:r>
      <w:r w:rsidR="0092426C" w:rsidRPr="00141157">
        <w:rPr>
          <w:rFonts w:ascii="Times New Roman" w:hAnsi="Times New Roman" w:cs="Times New Roman"/>
          <w:sz w:val="24"/>
          <w:szCs w:val="24"/>
          <w:lang w:val="hr-HR"/>
        </w:rPr>
        <w:t>Rezolucijom LP</w:t>
      </w:r>
      <w:r w:rsidR="00036DDC">
        <w:rPr>
          <w:rFonts w:ascii="Times New Roman" w:hAnsi="Times New Roman" w:cs="Times New Roman"/>
          <w:sz w:val="24"/>
          <w:szCs w:val="24"/>
          <w:lang w:val="hr-HR"/>
        </w:rPr>
        <w:t>.</w:t>
      </w:r>
      <w:r w:rsidR="0092426C" w:rsidRPr="00141157">
        <w:rPr>
          <w:rFonts w:ascii="Times New Roman" w:hAnsi="Times New Roman" w:cs="Times New Roman"/>
          <w:sz w:val="24"/>
          <w:szCs w:val="24"/>
          <w:lang w:val="hr-HR"/>
        </w:rPr>
        <w:t>6(17) od 7. listopada 2022.</w:t>
      </w:r>
      <w:r w:rsidRPr="00141157">
        <w:rPr>
          <w:rFonts w:ascii="Times New Roman" w:eastAsia="TimesNewRomanPSMT" w:hAnsi="Times New Roman" w:cs="Times New Roman"/>
          <w:sz w:val="24"/>
          <w:szCs w:val="24"/>
          <w:lang w:val="hr-HR"/>
        </w:rPr>
        <w:t>, u izvorniku na</w:t>
      </w:r>
      <w:r w:rsidR="0065637A" w:rsidRPr="00141157">
        <w:rPr>
          <w:rFonts w:ascii="Times New Roman" w:eastAsia="TimesNewRomanPSMT" w:hAnsi="Times New Roman" w:cs="Times New Roman"/>
          <w:sz w:val="24"/>
          <w:szCs w:val="24"/>
          <w:lang w:val="hr-HR"/>
        </w:rPr>
        <w:t xml:space="preserve"> </w:t>
      </w:r>
      <w:r w:rsidR="00493D28" w:rsidRPr="00141157">
        <w:rPr>
          <w:rFonts w:ascii="Times New Roman" w:eastAsia="TimesNewRomanPSMT" w:hAnsi="Times New Roman" w:cs="Times New Roman"/>
          <w:sz w:val="24"/>
          <w:szCs w:val="24"/>
          <w:lang w:val="hr-HR"/>
        </w:rPr>
        <w:t xml:space="preserve">arapskom, </w:t>
      </w:r>
      <w:r w:rsidR="0065637A" w:rsidRPr="00141157">
        <w:rPr>
          <w:rFonts w:ascii="Times New Roman" w:eastAsia="TimesNewRomanPSMT" w:hAnsi="Times New Roman" w:cs="Times New Roman"/>
          <w:sz w:val="24"/>
          <w:szCs w:val="24"/>
          <w:lang w:val="hr-HR"/>
        </w:rPr>
        <w:t>kineskom, engleskom, francuskom, ruskom i španjolskom jeziku</w:t>
      </w:r>
      <w:r w:rsidRPr="00141157">
        <w:rPr>
          <w:rFonts w:ascii="Times New Roman" w:eastAsia="TimesNewRomanPSMT" w:hAnsi="Times New Roman" w:cs="Times New Roman"/>
          <w:sz w:val="24"/>
          <w:szCs w:val="24"/>
          <w:lang w:val="hr-HR"/>
        </w:rPr>
        <w:t>.</w:t>
      </w:r>
    </w:p>
    <w:p w14:paraId="6C33887A" w14:textId="77777777" w:rsidR="00A458D9" w:rsidRPr="00141157" w:rsidRDefault="00A458D9" w:rsidP="00A458D9">
      <w:pPr>
        <w:autoSpaceDE w:val="0"/>
        <w:autoSpaceDN w:val="0"/>
        <w:adjustRightInd w:val="0"/>
        <w:spacing w:after="0" w:line="240" w:lineRule="auto"/>
        <w:rPr>
          <w:rFonts w:ascii="Times New Roman" w:hAnsi="Times New Roman" w:cs="Times New Roman"/>
          <w:b/>
          <w:bCs/>
          <w:sz w:val="24"/>
          <w:szCs w:val="24"/>
          <w:lang w:val="hr-HR"/>
        </w:rPr>
      </w:pPr>
    </w:p>
    <w:p w14:paraId="5246CC57" w14:textId="2B014EAA" w:rsidR="00A458D9" w:rsidRPr="00141157" w:rsidRDefault="00A458D9" w:rsidP="009A75BB">
      <w:pPr>
        <w:autoSpaceDE w:val="0"/>
        <w:autoSpaceDN w:val="0"/>
        <w:adjustRightInd w:val="0"/>
        <w:spacing w:after="0" w:line="240" w:lineRule="auto"/>
        <w:jc w:val="center"/>
        <w:rPr>
          <w:rFonts w:ascii="Times New Roman" w:hAnsi="Times New Roman" w:cs="Times New Roman"/>
          <w:b/>
          <w:bCs/>
          <w:sz w:val="24"/>
          <w:szCs w:val="24"/>
          <w:lang w:val="hr-HR"/>
        </w:rPr>
      </w:pPr>
      <w:bookmarkStart w:id="8" w:name="_Hlk184734383"/>
      <w:r w:rsidRPr="00141157">
        <w:rPr>
          <w:rFonts w:ascii="Times New Roman" w:hAnsi="Times New Roman" w:cs="Times New Roman"/>
          <w:b/>
          <w:bCs/>
          <w:sz w:val="24"/>
          <w:szCs w:val="24"/>
          <w:lang w:val="hr-HR"/>
        </w:rPr>
        <w:t>Članak 2.</w:t>
      </w:r>
    </w:p>
    <w:bookmarkEnd w:id="8"/>
    <w:p w14:paraId="25AA7A84" w14:textId="77777777" w:rsidR="00A458D9" w:rsidRPr="00141157" w:rsidRDefault="00A458D9" w:rsidP="00A458D9">
      <w:pPr>
        <w:autoSpaceDE w:val="0"/>
        <w:autoSpaceDN w:val="0"/>
        <w:adjustRightInd w:val="0"/>
        <w:spacing w:after="0" w:line="240" w:lineRule="auto"/>
        <w:rPr>
          <w:rFonts w:ascii="Times New Roman" w:hAnsi="Times New Roman" w:cs="Times New Roman"/>
          <w:b/>
          <w:bCs/>
          <w:sz w:val="24"/>
          <w:szCs w:val="24"/>
          <w:lang w:val="hr-HR"/>
        </w:rPr>
      </w:pPr>
    </w:p>
    <w:p w14:paraId="50076487" w14:textId="4FC5C09D" w:rsidR="008F1705" w:rsidRPr="00141157" w:rsidRDefault="009A75BB" w:rsidP="00580E58">
      <w:pPr>
        <w:autoSpaceDE w:val="0"/>
        <w:autoSpaceDN w:val="0"/>
        <w:adjustRightInd w:val="0"/>
        <w:spacing w:after="0" w:line="240" w:lineRule="auto"/>
        <w:ind w:firstLine="708"/>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Tekst Protokola</w:t>
      </w:r>
      <w:r w:rsidR="009D62A1" w:rsidRPr="00141157">
        <w:rPr>
          <w:rFonts w:ascii="Times New Roman" w:hAnsi="Times New Roman" w:cs="Times New Roman"/>
          <w:sz w:val="24"/>
          <w:szCs w:val="24"/>
          <w:lang w:val="hr-HR"/>
        </w:rPr>
        <w:t xml:space="preserve"> </w:t>
      </w:r>
      <w:r w:rsidR="00BE577C" w:rsidRPr="00141157">
        <w:rPr>
          <w:rFonts w:ascii="Times New Roman" w:hAnsi="Times New Roman" w:cs="Times New Roman"/>
          <w:sz w:val="24"/>
          <w:szCs w:val="24"/>
          <w:lang w:val="hr-HR"/>
        </w:rPr>
        <w:t>iz 1996. iz članka 1. ovog</w:t>
      </w:r>
      <w:r w:rsidR="00493D28" w:rsidRPr="00141157">
        <w:rPr>
          <w:rFonts w:ascii="Times New Roman" w:hAnsi="Times New Roman" w:cs="Times New Roman"/>
          <w:sz w:val="24"/>
          <w:szCs w:val="24"/>
          <w:lang w:val="hr-HR"/>
        </w:rPr>
        <w:t>a</w:t>
      </w:r>
      <w:r w:rsidR="00BE577C" w:rsidRPr="00141157">
        <w:rPr>
          <w:rFonts w:ascii="Times New Roman" w:hAnsi="Times New Roman" w:cs="Times New Roman"/>
          <w:sz w:val="24"/>
          <w:szCs w:val="24"/>
          <w:lang w:val="hr-HR"/>
        </w:rPr>
        <w:t xml:space="preserve"> Zakona </w:t>
      </w:r>
      <w:r w:rsidRPr="00141157">
        <w:rPr>
          <w:rFonts w:ascii="Times New Roman" w:eastAsia="TimesNewRomanPSMT" w:hAnsi="Times New Roman" w:cs="Times New Roman"/>
          <w:sz w:val="24"/>
          <w:szCs w:val="24"/>
          <w:lang w:val="hr-HR"/>
        </w:rPr>
        <w:t>u izvorniku na engleskom jeziku i u prijevodu na hrvatski jezik glasi:</w:t>
      </w:r>
    </w:p>
    <w:p w14:paraId="17D03928" w14:textId="77777777" w:rsidR="00A412CE" w:rsidRPr="00141157" w:rsidRDefault="00A412CE" w:rsidP="00785FCA">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2A1A2FF" w14:textId="77777777" w:rsidR="009A75BB" w:rsidRPr="00141157" w:rsidRDefault="009A75BB" w:rsidP="009A75BB">
      <w:pPr>
        <w:autoSpaceDE w:val="0"/>
        <w:autoSpaceDN w:val="0"/>
        <w:adjustRightInd w:val="0"/>
        <w:spacing w:after="0" w:line="240" w:lineRule="auto"/>
        <w:rPr>
          <w:rFonts w:ascii="Times New Roman" w:eastAsia="TimesNewRomanPSMT" w:hAnsi="Times New Roman" w:cs="Times New Roman"/>
          <w:sz w:val="24"/>
          <w:szCs w:val="24"/>
          <w:lang w:val="hr-HR"/>
        </w:rPr>
      </w:pPr>
    </w:p>
    <w:p w14:paraId="0C999DEA" w14:textId="6CE793D1" w:rsidR="00301986" w:rsidRPr="00141157" w:rsidRDefault="009A75BB" w:rsidP="00153034">
      <w:pPr>
        <w:pStyle w:val="NASLOV"/>
        <w:rPr>
          <w:rFonts w:ascii="Times New Roman" w:eastAsia="TimesNewRomanPSMT" w:hAnsi="Times New Roman" w:cs="Times New Roman"/>
          <w:lang w:val="hr-HR"/>
        </w:rPr>
      </w:pPr>
      <w:r w:rsidRPr="00141157">
        <w:rPr>
          <w:rFonts w:ascii="Times New Roman" w:hAnsi="Times New Roman" w:cs="Times New Roman"/>
          <w:lang w:val="hr-HR"/>
        </w:rPr>
        <w:t xml:space="preserve">PROTOKOL IZ 1996. </w:t>
      </w:r>
      <w:r w:rsidR="00A75EE4" w:rsidRPr="00141157">
        <w:rPr>
          <w:rFonts w:ascii="Times New Roman" w:hAnsi="Times New Roman" w:cs="Times New Roman"/>
          <w:lang w:val="hr-HR"/>
        </w:rPr>
        <w:t>UZ KONVENCIJU O SPR</w:t>
      </w:r>
      <w:r w:rsidR="00990F05" w:rsidRPr="00141157">
        <w:rPr>
          <w:rFonts w:ascii="Times New Roman" w:hAnsi="Times New Roman" w:cs="Times New Roman"/>
          <w:lang w:val="hr-HR"/>
        </w:rPr>
        <w:t>J</w:t>
      </w:r>
      <w:r w:rsidR="00A75EE4" w:rsidRPr="00141157">
        <w:rPr>
          <w:rFonts w:ascii="Times New Roman" w:hAnsi="Times New Roman" w:cs="Times New Roman"/>
          <w:lang w:val="hr-HR"/>
        </w:rPr>
        <w:t>EČAVANJU ONEČIŠĆENJA MORA POTAPANJEM OTPADA I DRUGIH TVARI, 1972.</w:t>
      </w:r>
    </w:p>
    <w:p w14:paraId="529605B9" w14:textId="77777777" w:rsidR="00153034" w:rsidRPr="00141157" w:rsidRDefault="00153034" w:rsidP="00153034">
      <w:pPr>
        <w:autoSpaceDE w:val="0"/>
        <w:autoSpaceDN w:val="0"/>
        <w:adjustRightInd w:val="0"/>
        <w:spacing w:after="0" w:line="240" w:lineRule="auto"/>
        <w:rPr>
          <w:rFonts w:ascii="Times New Roman" w:eastAsia="TimesNewRomanPSMT" w:hAnsi="Times New Roman" w:cs="Times New Roman"/>
          <w:sz w:val="24"/>
          <w:szCs w:val="24"/>
          <w:lang w:val="hr-HR"/>
        </w:rPr>
      </w:pPr>
    </w:p>
    <w:p w14:paraId="199D703B" w14:textId="1E4C79F7" w:rsidR="00A60475" w:rsidRPr="00141157" w:rsidRDefault="00A60475" w:rsidP="00153034">
      <w:pPr>
        <w:autoSpaceDE w:val="0"/>
        <w:autoSpaceDN w:val="0"/>
        <w:adjustRightInd w:val="0"/>
        <w:spacing w:after="0" w:line="240" w:lineRule="auto"/>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5F99D9BD"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7E748D9" w14:textId="5154D8C0"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NAGLAŠAVAJUĆI potrebu zaštite morskog okoliša i promicanja održivog korištenja i očuvanja morskih resursa,</w:t>
      </w:r>
    </w:p>
    <w:p w14:paraId="0EE27644"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0DFC27B" w14:textId="44CAC7BB"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PRIMJEĆUJUĆI u tom pogledu postignuća u okviru Konvencije o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ečavanju onečišćenja mora potapanjem otpada i drugih tvari</w:t>
      </w:r>
      <w:r w:rsidR="0061644B">
        <w:rPr>
          <w:rFonts w:ascii="Times New Roman" w:eastAsia="TimesNewRomanPSMT" w:hAnsi="Times New Roman" w:cs="Times New Roman"/>
          <w:sz w:val="24"/>
          <w:szCs w:val="24"/>
          <w:lang w:val="hr-HR"/>
        </w:rPr>
        <w:t>,</w:t>
      </w:r>
      <w:r w:rsidRPr="00141157">
        <w:rPr>
          <w:rFonts w:ascii="Times New Roman" w:eastAsia="TimesNewRomanPSMT" w:hAnsi="Times New Roman" w:cs="Times New Roman"/>
          <w:sz w:val="24"/>
          <w:szCs w:val="24"/>
          <w:lang w:val="hr-HR"/>
        </w:rPr>
        <w:t xml:space="preserve"> 1972., a posebno kretanje prema pristupima koji se temelje na predostrožnosti i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ečavanju,</w:t>
      </w:r>
    </w:p>
    <w:p w14:paraId="4334AFDE"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74BA08D" w14:textId="6677F680" w:rsidR="00A60475" w:rsidRPr="00141157" w:rsidRDefault="0000473C"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PRIMJEĆUJUĆI </w:t>
      </w:r>
      <w:r w:rsidR="00A60475" w:rsidRPr="00141157">
        <w:rPr>
          <w:rFonts w:ascii="Times New Roman" w:eastAsia="TimesNewRomanPSMT" w:hAnsi="Times New Roman" w:cs="Times New Roman"/>
          <w:sz w:val="24"/>
          <w:szCs w:val="24"/>
          <w:lang w:val="hr-HR"/>
        </w:rPr>
        <w:t>NADALJE doprinos komplementarnih regionalnih i nacionalnih instrumenata u tom pogledu kojima je cilj zaštita morskog okoliša te koji uzimaju u obzir specifične okolnosti i potrebe tih regija i država,</w:t>
      </w:r>
    </w:p>
    <w:p w14:paraId="0B5B3750"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565B5BA" w14:textId="5E717885"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POTVRĐUJUĆI vrijednost globalnog pristupa tim pitanjima, a posebno važnost nastavka suradnje između ugovornih stranaka u provedbi Konvencije i Protokola,</w:t>
      </w:r>
    </w:p>
    <w:p w14:paraId="69F98D37"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5AB5F5C" w14:textId="025AEDF7"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PREPOZNAJUĆI da bi na nacionalnoj ili regionalnoj razini bilo poželjno donijeti strože mjere u pogledu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ečavanja i otklanjanja onečišćenja morskog okoliša potapanjem u moru od onih koje propisuju međunarodne konvencije ili druge vrste sporazuma na globalnoj razini,</w:t>
      </w:r>
    </w:p>
    <w:p w14:paraId="3A7600DF"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C0C4A8B" w14:textId="325D1C76"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UZIMAJUĆI U OBZIR relevantne međunarodne sporazume i djelovanja, posebno Konvenciju Ujedinjenih naroda o pravu mora</w:t>
      </w:r>
      <w:r w:rsidR="0061644B">
        <w:rPr>
          <w:rFonts w:ascii="Times New Roman" w:eastAsia="TimesNewRomanPSMT" w:hAnsi="Times New Roman" w:cs="Times New Roman"/>
          <w:sz w:val="24"/>
          <w:szCs w:val="24"/>
          <w:lang w:val="hr-HR"/>
        </w:rPr>
        <w:t>,</w:t>
      </w:r>
      <w:r w:rsidRPr="00141157">
        <w:rPr>
          <w:rFonts w:ascii="Times New Roman" w:eastAsia="TimesNewRomanPSMT" w:hAnsi="Times New Roman" w:cs="Times New Roman"/>
          <w:sz w:val="24"/>
          <w:szCs w:val="24"/>
          <w:lang w:val="hr-HR"/>
        </w:rPr>
        <w:t xml:space="preserve"> 1982., Deklaraciju iz Rija o okolišu i razvoju i Agendu 21,</w:t>
      </w:r>
    </w:p>
    <w:p w14:paraId="5E94A709"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07D8FDBB" w14:textId="75629EB5"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PREPOZNAJUĆI TAKOĐER interese i kapacitete država u razvoju, a posebno malih otočnih država u razvoju,</w:t>
      </w:r>
    </w:p>
    <w:p w14:paraId="19A63FA2" w14:textId="77777777" w:rsidR="00690B86" w:rsidRPr="00141157" w:rsidRDefault="00690B86"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60C2AB8" w14:textId="28DBF72D" w:rsidR="00A60475" w:rsidRPr="00141157" w:rsidRDefault="00A60475" w:rsidP="009116EA">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UVJERENE da se daljnje međunarodno djelovanje za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ečavanje, smanjenje i, ako je moguće, otklanjanje onečišćenja mora uzrokovanog potapanjem mogu i moraju poduzeti bez odlaganja kako bi se zaštitio i očuvao morski okoliš te kako bi se upravljalo ljudskim aktivnostima na način da morski ekosustav nastavi održavati legitimne načine korištenja mora i nastavi udovoljavati potrebama sadašnjih i budućih generacija,</w:t>
      </w:r>
    </w:p>
    <w:p w14:paraId="3BCFA7B7"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861ED46" w14:textId="26FF413D"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SPORAZUMJELE SU SE kako slijedi:</w:t>
      </w:r>
    </w:p>
    <w:p w14:paraId="4FD86F72"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311C1741" w14:textId="77777777"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w:t>
      </w:r>
    </w:p>
    <w:p w14:paraId="7310200B" w14:textId="77777777" w:rsidR="0081695F" w:rsidRPr="00141157" w:rsidRDefault="0081695F"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3F6A78F9" w14:textId="0BAD3B0C" w:rsidR="00A60475" w:rsidRPr="00141157" w:rsidRDefault="00A60475" w:rsidP="009657C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DEFINICIJE</w:t>
      </w:r>
    </w:p>
    <w:p w14:paraId="27A7EC36" w14:textId="77777777" w:rsidR="0081695F" w:rsidRPr="00141157" w:rsidRDefault="0081695F"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72AFB0E9" w14:textId="1D6D58BD" w:rsidR="00A60475" w:rsidRPr="00141157" w:rsidRDefault="00A60475" w:rsidP="009116EA">
      <w:pPr>
        <w:autoSpaceDE w:val="0"/>
        <w:autoSpaceDN w:val="0"/>
        <w:adjustRightInd w:val="0"/>
        <w:spacing w:after="0" w:line="240" w:lineRule="auto"/>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Za potrebe ovog</w:t>
      </w:r>
      <w:r w:rsidR="00690B86"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5922CD49"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72A4010" w14:textId="3919B84E" w:rsidR="00A60475" w:rsidRPr="00785FCA" w:rsidRDefault="00A60475" w:rsidP="00785FCA">
      <w:pPr>
        <w:pStyle w:val="ListParagraph"/>
        <w:numPr>
          <w:ilvl w:val="0"/>
          <w:numId w:val="120"/>
        </w:numPr>
        <w:autoSpaceDE w:val="0"/>
        <w:autoSpaceDN w:val="0"/>
        <w:adjustRightInd w:val="0"/>
        <w:spacing w:after="0" w:line="240" w:lineRule="auto"/>
        <w:jc w:val="both"/>
        <w:rPr>
          <w:rFonts w:ascii="Times New Roman" w:eastAsia="TimesNewRomanPSMT" w:hAnsi="Times New Roman" w:cs="Times New Roman"/>
          <w:sz w:val="24"/>
          <w:szCs w:val="24"/>
          <w:lang w:val="hr-HR"/>
        </w:rPr>
      </w:pPr>
      <w:r w:rsidRPr="00785FCA">
        <w:rPr>
          <w:rFonts w:ascii="Times New Roman" w:eastAsia="TimesNewRomanPSMT" w:hAnsi="Times New Roman" w:cs="Times New Roman"/>
          <w:sz w:val="24"/>
          <w:szCs w:val="24"/>
          <w:lang w:val="hr-HR"/>
        </w:rPr>
        <w:t>„Konvencija” znači Konvencija o spr</w:t>
      </w:r>
      <w:r w:rsidR="00990F05" w:rsidRPr="00785FCA">
        <w:rPr>
          <w:rFonts w:ascii="Times New Roman" w:eastAsia="TimesNewRomanPSMT" w:hAnsi="Times New Roman" w:cs="Times New Roman"/>
          <w:sz w:val="24"/>
          <w:szCs w:val="24"/>
          <w:lang w:val="hr-HR"/>
        </w:rPr>
        <w:t>j</w:t>
      </w:r>
      <w:r w:rsidRPr="00785FCA">
        <w:rPr>
          <w:rFonts w:ascii="Times New Roman" w:eastAsia="TimesNewRomanPSMT" w:hAnsi="Times New Roman" w:cs="Times New Roman"/>
          <w:sz w:val="24"/>
          <w:szCs w:val="24"/>
          <w:lang w:val="hr-HR"/>
        </w:rPr>
        <w:t>ečavanju onečišćenja mora potapanjem otpada i drugih tvari</w:t>
      </w:r>
      <w:r w:rsidR="0061644B">
        <w:rPr>
          <w:rFonts w:ascii="Times New Roman" w:eastAsia="TimesNewRomanPSMT" w:hAnsi="Times New Roman" w:cs="Times New Roman"/>
          <w:sz w:val="24"/>
          <w:szCs w:val="24"/>
          <w:lang w:val="hr-HR"/>
        </w:rPr>
        <w:t>,</w:t>
      </w:r>
      <w:r w:rsidRPr="00785FCA">
        <w:rPr>
          <w:rFonts w:ascii="Times New Roman" w:eastAsia="TimesNewRomanPSMT" w:hAnsi="Times New Roman" w:cs="Times New Roman"/>
          <w:sz w:val="24"/>
          <w:szCs w:val="24"/>
          <w:lang w:val="hr-HR"/>
        </w:rPr>
        <w:t xml:space="preserve"> 1972., kako je izmijenjena</w:t>
      </w:r>
      <w:r w:rsidR="009657CB" w:rsidRPr="00785FCA">
        <w:rPr>
          <w:rFonts w:ascii="Times New Roman" w:eastAsia="TimesNewRomanPSMT" w:hAnsi="Times New Roman" w:cs="Times New Roman"/>
          <w:sz w:val="24"/>
          <w:szCs w:val="24"/>
          <w:lang w:val="hr-HR"/>
        </w:rPr>
        <w:t>.</w:t>
      </w:r>
    </w:p>
    <w:p w14:paraId="02136B16" w14:textId="77777777" w:rsidR="009657CB" w:rsidRPr="00141157" w:rsidRDefault="009657CB" w:rsidP="009657CB">
      <w:pPr>
        <w:pStyle w:val="ListParagraph"/>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1AE877C9" w14:textId="60C50AAC" w:rsidR="00A60475" w:rsidRPr="00141157" w:rsidRDefault="00A73CCC" w:rsidP="00785FCA">
      <w:pPr>
        <w:pStyle w:val="ListParagraph"/>
        <w:numPr>
          <w:ilvl w:val="0"/>
          <w:numId w:val="120"/>
        </w:numPr>
        <w:tabs>
          <w:tab w:val="left" w:pos="567"/>
        </w:tabs>
        <w:autoSpaceDE w:val="0"/>
        <w:autoSpaceDN w:val="0"/>
        <w:adjustRightInd w:val="0"/>
        <w:spacing w:after="0" w:line="240" w:lineRule="auto"/>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w:t>
      </w:r>
      <w:r w:rsidR="00A60475" w:rsidRPr="00141157">
        <w:rPr>
          <w:rFonts w:ascii="Times New Roman" w:eastAsia="TimesNewRomanPSMT" w:hAnsi="Times New Roman" w:cs="Times New Roman"/>
          <w:sz w:val="24"/>
          <w:szCs w:val="24"/>
          <w:lang w:val="hr-HR"/>
        </w:rPr>
        <w:t xml:space="preserve">Organizacija” znači Međunarodna pomorska </w:t>
      </w:r>
      <w:r w:rsidR="00966A95">
        <w:rPr>
          <w:rFonts w:ascii="Times New Roman" w:eastAsia="TimesNewRomanPSMT" w:hAnsi="Times New Roman" w:cs="Times New Roman"/>
          <w:sz w:val="24"/>
          <w:szCs w:val="24"/>
          <w:lang w:val="hr-HR"/>
        </w:rPr>
        <w:t>O</w:t>
      </w:r>
      <w:r w:rsidR="00A60475" w:rsidRPr="00141157">
        <w:rPr>
          <w:rFonts w:ascii="Times New Roman" w:eastAsia="TimesNewRomanPSMT" w:hAnsi="Times New Roman" w:cs="Times New Roman"/>
          <w:sz w:val="24"/>
          <w:szCs w:val="24"/>
          <w:lang w:val="hr-HR"/>
        </w:rPr>
        <w:t>rganizacija</w:t>
      </w:r>
      <w:r w:rsidR="009657CB" w:rsidRPr="00141157">
        <w:rPr>
          <w:rFonts w:ascii="Times New Roman" w:eastAsia="TimesNewRomanPSMT" w:hAnsi="Times New Roman" w:cs="Times New Roman"/>
          <w:sz w:val="24"/>
          <w:szCs w:val="24"/>
          <w:lang w:val="hr-HR"/>
        </w:rPr>
        <w:t>.</w:t>
      </w:r>
    </w:p>
    <w:p w14:paraId="1C466F6F" w14:textId="77777777" w:rsidR="009657CB" w:rsidRPr="00141157" w:rsidRDefault="009657CB" w:rsidP="009657CB">
      <w:pPr>
        <w:pStyle w:val="ListParagraph"/>
        <w:rPr>
          <w:rFonts w:ascii="Times New Roman" w:eastAsia="TimesNewRomanPSMT" w:hAnsi="Times New Roman" w:cs="Times New Roman"/>
          <w:sz w:val="24"/>
          <w:szCs w:val="24"/>
          <w:lang w:val="hr-HR"/>
        </w:rPr>
      </w:pPr>
    </w:p>
    <w:p w14:paraId="4DC12A6A" w14:textId="180559AB" w:rsidR="009657CB" w:rsidRPr="00141157" w:rsidRDefault="001E2FDE" w:rsidP="00785FCA">
      <w:pPr>
        <w:pStyle w:val="ListParagraph"/>
        <w:numPr>
          <w:ilvl w:val="0"/>
          <w:numId w:val="120"/>
        </w:numPr>
        <w:tabs>
          <w:tab w:val="left" w:pos="567"/>
        </w:tabs>
        <w:autoSpaceDE w:val="0"/>
        <w:autoSpaceDN w:val="0"/>
        <w:adjustRightInd w:val="0"/>
        <w:spacing w:after="0" w:line="240" w:lineRule="auto"/>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w:t>
      </w:r>
      <w:r w:rsidR="00A60475" w:rsidRPr="00141157">
        <w:rPr>
          <w:rFonts w:ascii="Times New Roman" w:eastAsia="TimesNewRomanPSMT" w:hAnsi="Times New Roman" w:cs="Times New Roman"/>
          <w:sz w:val="24"/>
          <w:szCs w:val="24"/>
          <w:lang w:val="hr-HR"/>
        </w:rPr>
        <w:t xml:space="preserve">Glavni tajnik” znači glavni tajnik </w:t>
      </w:r>
      <w:r w:rsidR="00966A95">
        <w:rPr>
          <w:rFonts w:ascii="Times New Roman" w:eastAsia="TimesNewRomanPSMT" w:hAnsi="Times New Roman" w:cs="Times New Roman"/>
          <w:sz w:val="24"/>
          <w:szCs w:val="24"/>
          <w:lang w:val="hr-HR"/>
        </w:rPr>
        <w:t>O</w:t>
      </w:r>
      <w:r w:rsidR="00A60475" w:rsidRPr="00141157">
        <w:rPr>
          <w:rFonts w:ascii="Times New Roman" w:eastAsia="TimesNewRomanPSMT" w:hAnsi="Times New Roman" w:cs="Times New Roman"/>
          <w:sz w:val="24"/>
          <w:szCs w:val="24"/>
          <w:lang w:val="hr-HR"/>
        </w:rPr>
        <w:t>rganizacije.</w:t>
      </w:r>
    </w:p>
    <w:p w14:paraId="23D1CBEF" w14:textId="77777777" w:rsidR="001E2FDE" w:rsidRPr="00141157" w:rsidRDefault="001E2FDE" w:rsidP="00B37331">
      <w:pPr>
        <w:pStyle w:val="ListParagraph"/>
        <w:tabs>
          <w:tab w:val="left" w:pos="567"/>
        </w:tabs>
        <w:autoSpaceDE w:val="0"/>
        <w:autoSpaceDN w:val="0"/>
        <w:adjustRightInd w:val="0"/>
        <w:spacing w:after="0" w:line="240" w:lineRule="auto"/>
        <w:ind w:left="66"/>
        <w:jc w:val="both"/>
        <w:rPr>
          <w:rFonts w:ascii="Times New Roman" w:eastAsia="TimesNewRomanPSMT" w:hAnsi="Times New Roman" w:cs="Times New Roman"/>
          <w:sz w:val="24"/>
          <w:szCs w:val="24"/>
          <w:lang w:val="hr-HR"/>
        </w:rPr>
      </w:pPr>
    </w:p>
    <w:p w14:paraId="6256A379" w14:textId="6107B47B" w:rsidR="00A60475" w:rsidRPr="00785FCA" w:rsidRDefault="00C95B6A" w:rsidP="007E238D">
      <w:pPr>
        <w:pStyle w:val="ListParagraph"/>
        <w:numPr>
          <w:ilvl w:val="0"/>
          <w:numId w:val="120"/>
        </w:numPr>
        <w:tabs>
          <w:tab w:val="left" w:pos="1134"/>
        </w:tabs>
        <w:ind w:left="567" w:hanging="501"/>
        <w:rPr>
          <w:rFonts w:ascii="Times New Roman" w:eastAsia="TimesNewRomanPSMT" w:hAnsi="Times New Roman" w:cs="Times New Roman"/>
          <w:sz w:val="24"/>
          <w:szCs w:val="24"/>
          <w:lang w:val="hr-HR"/>
        </w:rPr>
      </w:pPr>
      <w:r w:rsidRPr="00785FCA">
        <w:rPr>
          <w:rFonts w:ascii="Times New Roman" w:eastAsia="TimesNewRomanPSMT" w:hAnsi="Times New Roman" w:cs="Times New Roman"/>
          <w:sz w:val="24"/>
          <w:szCs w:val="24"/>
          <w:lang w:val="hr-HR"/>
        </w:rPr>
        <w:t>.1</w:t>
      </w:r>
      <w:r w:rsidR="001E2FDE" w:rsidRPr="00785FCA">
        <w:rPr>
          <w:rFonts w:ascii="Times New Roman" w:eastAsia="TimesNewRomanPSMT" w:hAnsi="Times New Roman" w:cs="Times New Roman"/>
          <w:sz w:val="24"/>
          <w:szCs w:val="24"/>
          <w:lang w:val="hr-HR"/>
        </w:rPr>
        <w:tab/>
      </w:r>
      <w:r w:rsidRPr="00785FCA">
        <w:rPr>
          <w:rFonts w:ascii="Times New Roman" w:eastAsia="TimesNewRomanPSMT" w:hAnsi="Times New Roman" w:cs="Times New Roman"/>
          <w:sz w:val="24"/>
          <w:szCs w:val="24"/>
          <w:lang w:val="hr-HR"/>
        </w:rPr>
        <w:t>„Potapanje” znači:</w:t>
      </w:r>
    </w:p>
    <w:p w14:paraId="5BE8614B" w14:textId="4B714CB9" w:rsidR="00A60475" w:rsidRDefault="00C95B6A"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Pr="00141157">
        <w:rPr>
          <w:rFonts w:ascii="Times New Roman" w:eastAsia="TimesNewRomanPSMT" w:hAnsi="Times New Roman" w:cs="Times New Roman"/>
          <w:sz w:val="24"/>
          <w:szCs w:val="24"/>
          <w:lang w:val="hr-HR"/>
        </w:rPr>
        <w:tab/>
      </w:r>
      <w:r w:rsidR="00A60475" w:rsidRPr="00141157">
        <w:rPr>
          <w:rFonts w:ascii="Times New Roman" w:eastAsia="TimesNewRomanPSMT" w:hAnsi="Times New Roman" w:cs="Times New Roman"/>
          <w:sz w:val="24"/>
          <w:szCs w:val="24"/>
          <w:lang w:val="hr-HR"/>
        </w:rPr>
        <w:t>svako namjerno zbrinjavanje u more otpada ili drugih tvari s brodova, zrakoplova, platformi ili drugih umjetnih objekata na moru;</w:t>
      </w:r>
    </w:p>
    <w:p w14:paraId="54993BDC" w14:textId="77777777" w:rsidR="0061644B" w:rsidRPr="00141157" w:rsidRDefault="0061644B"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p>
    <w:p w14:paraId="7CE9556E" w14:textId="56BD282F" w:rsidR="00A60475" w:rsidRDefault="00C95B6A"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Pr="00141157">
        <w:rPr>
          <w:rFonts w:ascii="Times New Roman" w:eastAsia="TimesNewRomanPSMT" w:hAnsi="Times New Roman" w:cs="Times New Roman"/>
          <w:sz w:val="24"/>
          <w:szCs w:val="24"/>
          <w:lang w:val="hr-HR"/>
        </w:rPr>
        <w:tab/>
        <w:t>svako namjerno zbrinjavanje u more brodova, zrakoplova, platformi ili drugih umjetnih objekata na moru;</w:t>
      </w:r>
    </w:p>
    <w:p w14:paraId="31BB844B" w14:textId="77777777" w:rsidR="0061644B" w:rsidRPr="00141157" w:rsidRDefault="0061644B"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p>
    <w:p w14:paraId="26CF5631" w14:textId="5F52D76A" w:rsidR="00C95B6A" w:rsidRDefault="00C95B6A"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Pr="00141157">
        <w:rPr>
          <w:rFonts w:ascii="Times New Roman" w:eastAsia="TimesNewRomanPSMT" w:hAnsi="Times New Roman" w:cs="Times New Roman"/>
          <w:sz w:val="24"/>
          <w:szCs w:val="24"/>
          <w:lang w:val="hr-HR"/>
        </w:rPr>
        <w:tab/>
        <w:t>svako skladištenje otpada ili drugih tvari u morskom dnu i njegovu podzemlju s brodova, zrakoplova, platformi ili drugih umjetnih objekata na moru; i</w:t>
      </w:r>
    </w:p>
    <w:p w14:paraId="17FC0B3C" w14:textId="77777777" w:rsidR="0061644B" w:rsidRPr="00141157" w:rsidRDefault="0061644B"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p>
    <w:p w14:paraId="10B5F34E" w14:textId="46E22847" w:rsidR="00A60475" w:rsidRPr="00141157" w:rsidRDefault="00C95B6A"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.4</w:t>
      </w:r>
      <w:r w:rsidRPr="00141157">
        <w:rPr>
          <w:rFonts w:ascii="Times New Roman" w:eastAsia="TimesNewRomanPSMT" w:hAnsi="Times New Roman" w:cs="Times New Roman"/>
          <w:sz w:val="24"/>
          <w:szCs w:val="24"/>
          <w:lang w:val="hr-HR"/>
        </w:rPr>
        <w:tab/>
        <w:t>svako napuštanje ili rušenje na lokaciji platformi ili drugih umjetnih objekata na moru, isključivo u svrhu namjernog zbrinjavanja.</w:t>
      </w:r>
    </w:p>
    <w:p w14:paraId="15789EE5" w14:textId="3E257FDC" w:rsidR="00801D30" w:rsidRPr="00141157" w:rsidRDefault="00307855" w:rsidP="009116EA">
      <w:pPr>
        <w:tabs>
          <w:tab w:val="left" w:pos="1134"/>
        </w:tabs>
        <w:autoSpaceDE w:val="0"/>
        <w:autoSpaceDN w:val="0"/>
        <w:adjustRightInd w:val="0"/>
        <w:spacing w:before="240" w:after="0" w:line="240" w:lineRule="auto"/>
        <w:ind w:firstLine="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Pr="00141157">
        <w:rPr>
          <w:rFonts w:ascii="Times New Roman" w:eastAsia="TimesNewRomanPSMT" w:hAnsi="Times New Roman" w:cs="Times New Roman"/>
          <w:sz w:val="24"/>
          <w:szCs w:val="24"/>
          <w:lang w:val="hr-HR"/>
        </w:rPr>
        <w:tab/>
        <w:t>„Potapanje” ne uključuje:</w:t>
      </w:r>
    </w:p>
    <w:p w14:paraId="10B89907" w14:textId="77777777" w:rsidR="00307855" w:rsidRPr="00141157" w:rsidRDefault="00307855" w:rsidP="00307855">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77E95E9E" w14:textId="2C1606A8" w:rsidR="00A60475" w:rsidRPr="00141157" w:rsidRDefault="00307855"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Pr="00141157">
        <w:rPr>
          <w:rFonts w:ascii="Times New Roman" w:eastAsia="TimesNewRomanPSMT" w:hAnsi="Times New Roman" w:cs="Times New Roman"/>
          <w:sz w:val="24"/>
          <w:szCs w:val="24"/>
          <w:lang w:val="hr-HR"/>
        </w:rPr>
        <w:tab/>
        <w:t>zbrinjavanje u more otpada ili drugih tvari koje su povezane</w:t>
      </w:r>
      <w:r w:rsidR="00F47A2A" w:rsidRPr="00141157">
        <w:rPr>
          <w:rFonts w:ascii="Times New Roman" w:eastAsia="TimesNewRomanPSMT" w:hAnsi="Times New Roman" w:cs="Times New Roman"/>
          <w:sz w:val="24"/>
          <w:szCs w:val="24"/>
          <w:lang w:val="hr-HR"/>
        </w:rPr>
        <w:t xml:space="preserve"> ili proizlaze iz</w:t>
      </w:r>
      <w:r w:rsidRPr="00141157">
        <w:rPr>
          <w:rFonts w:ascii="Times New Roman" w:eastAsia="TimesNewRomanPSMT" w:hAnsi="Times New Roman" w:cs="Times New Roman"/>
          <w:sz w:val="24"/>
          <w:szCs w:val="24"/>
          <w:lang w:val="hr-HR"/>
        </w:rPr>
        <w:t xml:space="preserve"> uobičajen</w:t>
      </w:r>
      <w:r w:rsidR="00F47A2A" w:rsidRPr="00141157">
        <w:rPr>
          <w:rFonts w:ascii="Times New Roman" w:eastAsia="TimesNewRomanPSMT" w:hAnsi="Times New Roman" w:cs="Times New Roman"/>
          <w:sz w:val="24"/>
          <w:szCs w:val="24"/>
          <w:lang w:val="hr-HR"/>
        </w:rPr>
        <w:t>og</w:t>
      </w:r>
      <w:r w:rsidRPr="00141157">
        <w:rPr>
          <w:rFonts w:ascii="Times New Roman" w:eastAsia="TimesNewRomanPSMT" w:hAnsi="Times New Roman" w:cs="Times New Roman"/>
          <w:sz w:val="24"/>
          <w:szCs w:val="24"/>
          <w:lang w:val="hr-HR"/>
        </w:rPr>
        <w:t xml:space="preserve"> rad</w:t>
      </w:r>
      <w:r w:rsidR="00F47A2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brodova, zrakoplova, platformi ili drugih umjetnih objekata na moru, kao i njihove opreme, osim otpad</w:t>
      </w:r>
      <w:r w:rsidR="00F47A2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ili drugi tvari koji se prevoze brodovima, zrakoplovima, platformama ili drugim umjetnim objektima na moru, ili se na njih prekrcavaju, a koji se koriste za zbrinjavanje takvih tvari, ili koji su rezultat </w:t>
      </w:r>
      <w:r w:rsidR="004C2790" w:rsidRPr="00141157">
        <w:rPr>
          <w:rFonts w:ascii="Times New Roman" w:eastAsia="TimesNewRomanPSMT" w:hAnsi="Times New Roman" w:cs="Times New Roman"/>
          <w:sz w:val="24"/>
          <w:szCs w:val="24"/>
          <w:lang w:val="hr-HR"/>
        </w:rPr>
        <w:t>obrade</w:t>
      </w:r>
      <w:r w:rsidRPr="00141157">
        <w:rPr>
          <w:rFonts w:ascii="Times New Roman" w:eastAsia="TimesNewRomanPSMT" w:hAnsi="Times New Roman" w:cs="Times New Roman"/>
          <w:sz w:val="24"/>
          <w:szCs w:val="24"/>
          <w:lang w:val="hr-HR"/>
        </w:rPr>
        <w:t xml:space="preserve"> tog otpada ili drugih tvari na takvim brodovima, zrakoplovima, platformama ili drugim umjetnim objektima;</w:t>
      </w:r>
    </w:p>
    <w:p w14:paraId="4EDFD40D" w14:textId="3D234095" w:rsidR="00A60475" w:rsidRPr="00141157" w:rsidRDefault="00A60475"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p>
    <w:p w14:paraId="7BD6CBEA" w14:textId="5CDFB4C8" w:rsidR="00A60475" w:rsidRPr="00141157" w:rsidRDefault="00307855"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Pr="00141157">
        <w:rPr>
          <w:rFonts w:ascii="Times New Roman" w:eastAsia="TimesNewRomanPSMT" w:hAnsi="Times New Roman" w:cs="Times New Roman"/>
          <w:sz w:val="24"/>
          <w:szCs w:val="24"/>
          <w:lang w:val="hr-HR"/>
        </w:rPr>
        <w:tab/>
        <w:t>polaganje tvari u druge svrhe osim samog zbrinjavanja, ako takvo polaganje nije u suprotnosti s ciljevima ovoga Protokola; i</w:t>
      </w:r>
    </w:p>
    <w:p w14:paraId="5FDAF8B7" w14:textId="77777777" w:rsidR="00A60475" w:rsidRPr="00141157" w:rsidRDefault="00A60475" w:rsidP="00801D30">
      <w:pPr>
        <w:autoSpaceDE w:val="0"/>
        <w:autoSpaceDN w:val="0"/>
        <w:adjustRightInd w:val="0"/>
        <w:spacing w:after="0" w:line="240" w:lineRule="auto"/>
        <w:ind w:left="851"/>
        <w:jc w:val="both"/>
        <w:rPr>
          <w:rFonts w:ascii="Times New Roman" w:eastAsia="TimesNewRomanPSMT" w:hAnsi="Times New Roman" w:cs="Times New Roman"/>
          <w:sz w:val="24"/>
          <w:szCs w:val="24"/>
          <w:lang w:val="hr-HR"/>
        </w:rPr>
      </w:pPr>
    </w:p>
    <w:p w14:paraId="2E5BB764" w14:textId="7EA98DF7" w:rsidR="00B17EC4" w:rsidRDefault="00307855"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Pr="00141157">
        <w:rPr>
          <w:rFonts w:ascii="Times New Roman" w:eastAsia="TimesNewRomanPSMT" w:hAnsi="Times New Roman" w:cs="Times New Roman"/>
          <w:sz w:val="24"/>
          <w:szCs w:val="24"/>
          <w:lang w:val="hr-HR"/>
        </w:rPr>
        <w:tab/>
        <w:t>neovisno o stavku 4.1.4., ostavljanje u moru tvari (npr. kablova, cjevovoda i uređaja za istraživanje mora) koje se odlažu u druge svrhe osim samog zbrinjavanja.</w:t>
      </w:r>
    </w:p>
    <w:p w14:paraId="49B8428D" w14:textId="77777777" w:rsidR="002A4063" w:rsidRPr="00141157" w:rsidRDefault="002A4063" w:rsidP="001E2FDE">
      <w:pPr>
        <w:autoSpaceDE w:val="0"/>
        <w:autoSpaceDN w:val="0"/>
        <w:adjustRightInd w:val="0"/>
        <w:spacing w:after="0" w:line="240" w:lineRule="auto"/>
        <w:ind w:left="1985" w:hanging="709"/>
        <w:jc w:val="both"/>
        <w:rPr>
          <w:rFonts w:ascii="Times New Roman" w:eastAsia="TimesNewRomanPSMT" w:hAnsi="Times New Roman" w:cs="Times New Roman"/>
          <w:sz w:val="24"/>
          <w:szCs w:val="24"/>
          <w:lang w:val="hr-HR"/>
        </w:rPr>
      </w:pPr>
    </w:p>
    <w:p w14:paraId="597727F9" w14:textId="5F1083E6" w:rsidR="00305105" w:rsidRPr="00141157" w:rsidRDefault="00305105" w:rsidP="001E2FDE">
      <w:pPr>
        <w:autoSpaceDE w:val="0"/>
        <w:autoSpaceDN w:val="0"/>
        <w:adjustRightInd w:val="0"/>
        <w:spacing w:after="0" w:line="240" w:lineRule="auto"/>
        <w:ind w:left="1134"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Pr="00141157">
        <w:rPr>
          <w:rFonts w:ascii="Times New Roman" w:eastAsia="TimesNewRomanPSMT" w:hAnsi="Times New Roman" w:cs="Times New Roman"/>
          <w:sz w:val="24"/>
          <w:szCs w:val="24"/>
          <w:lang w:val="hr-HR"/>
        </w:rPr>
        <w:tab/>
        <w:t>Zbrinjavanje ili skladištenje otpada ili drugih tvari izravno nastalih ili povezanih s istraživanjem, eksploatacijom i s time povezanom odobalnom obradom mineralnih resursa morskog dna nije obuhvaćeno odredbama ovoga Protokola.</w:t>
      </w:r>
    </w:p>
    <w:p w14:paraId="617D1C01" w14:textId="77777777" w:rsidR="00305105" w:rsidRPr="00141157" w:rsidRDefault="00305105" w:rsidP="00305105">
      <w:pPr>
        <w:autoSpaceDE w:val="0"/>
        <w:autoSpaceDN w:val="0"/>
        <w:adjustRightInd w:val="0"/>
        <w:spacing w:after="0" w:line="240" w:lineRule="auto"/>
        <w:ind w:left="1418" w:hanging="713"/>
        <w:jc w:val="both"/>
        <w:rPr>
          <w:rFonts w:ascii="Times New Roman" w:eastAsia="TimesNewRomanPSMT" w:hAnsi="Times New Roman" w:cs="Times New Roman"/>
          <w:sz w:val="24"/>
          <w:szCs w:val="24"/>
          <w:lang w:val="hr-HR"/>
        </w:rPr>
      </w:pPr>
    </w:p>
    <w:p w14:paraId="5A4D8349" w14:textId="30D31957" w:rsidR="00A60475" w:rsidRPr="00141157" w:rsidRDefault="0081695F" w:rsidP="009116EA">
      <w:pPr>
        <w:tabs>
          <w:tab w:val="left" w:pos="567"/>
        </w:tabs>
        <w:autoSpaceDE w:val="0"/>
        <w:autoSpaceDN w:val="0"/>
        <w:adjustRightInd w:val="0"/>
        <w:spacing w:after="0" w:line="240" w:lineRule="auto"/>
        <w:ind w:left="1134" w:hanging="1134"/>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5</w:t>
      </w:r>
      <w:r w:rsidR="00305105" w:rsidRPr="00141157">
        <w:rPr>
          <w:rFonts w:ascii="Times New Roman" w:eastAsia="TimesNewRomanPSMT" w:hAnsi="Times New Roman" w:cs="Times New Roman"/>
          <w:sz w:val="24"/>
          <w:szCs w:val="24"/>
          <w:lang w:val="hr-HR"/>
        </w:rPr>
        <w:tab/>
      </w:r>
      <w:r w:rsidR="009116EA" w:rsidRPr="00141157">
        <w:rPr>
          <w:rFonts w:ascii="Times New Roman" w:eastAsia="TimesNewRomanPSMT" w:hAnsi="Times New Roman" w:cs="Times New Roman"/>
          <w:sz w:val="24"/>
          <w:szCs w:val="24"/>
          <w:lang w:val="hr-HR"/>
        </w:rPr>
        <w:t>.</w:t>
      </w:r>
      <w:r w:rsidR="00F76061" w:rsidRPr="00141157">
        <w:rPr>
          <w:rFonts w:ascii="Times New Roman" w:eastAsia="TimesNewRomanPSMT" w:hAnsi="Times New Roman" w:cs="Times New Roman"/>
          <w:sz w:val="24"/>
          <w:szCs w:val="24"/>
          <w:lang w:val="hr-HR"/>
        </w:rPr>
        <w:t>1</w:t>
      </w:r>
      <w:r w:rsidR="009116EA" w:rsidRPr="00141157">
        <w:rPr>
          <w:rFonts w:ascii="Times New Roman" w:eastAsia="TimesNewRomanPSMT" w:hAnsi="Times New Roman" w:cs="Times New Roman"/>
          <w:sz w:val="24"/>
          <w:szCs w:val="24"/>
          <w:lang w:val="hr-HR"/>
        </w:rPr>
        <w:tab/>
      </w:r>
      <w:r w:rsidR="00A60475" w:rsidRPr="00141157">
        <w:rPr>
          <w:rFonts w:ascii="Times New Roman" w:eastAsia="TimesNewRomanPSMT" w:hAnsi="Times New Roman" w:cs="Times New Roman"/>
          <w:sz w:val="24"/>
          <w:szCs w:val="24"/>
          <w:lang w:val="hr-HR"/>
        </w:rPr>
        <w:t xml:space="preserve">„Spaljivanje na moru” znači </w:t>
      </w:r>
      <w:r w:rsidR="00620EF3" w:rsidRPr="00141157">
        <w:rPr>
          <w:rFonts w:ascii="Times New Roman" w:eastAsia="TimesNewRomanPSMT" w:hAnsi="Times New Roman" w:cs="Times New Roman"/>
          <w:sz w:val="24"/>
          <w:szCs w:val="24"/>
          <w:lang w:val="hr-HR"/>
        </w:rPr>
        <w:t>izgar</w:t>
      </w:r>
      <w:r w:rsidR="0023341A" w:rsidRPr="00141157">
        <w:rPr>
          <w:rFonts w:ascii="Times New Roman" w:eastAsia="TimesNewRomanPSMT" w:hAnsi="Times New Roman" w:cs="Times New Roman"/>
          <w:sz w:val="24"/>
          <w:szCs w:val="24"/>
          <w:lang w:val="hr-HR"/>
        </w:rPr>
        <w:t>a</w:t>
      </w:r>
      <w:r w:rsidR="00620EF3" w:rsidRPr="00141157">
        <w:rPr>
          <w:rFonts w:ascii="Times New Roman" w:eastAsia="TimesNewRomanPSMT" w:hAnsi="Times New Roman" w:cs="Times New Roman"/>
          <w:sz w:val="24"/>
          <w:szCs w:val="24"/>
          <w:lang w:val="hr-HR"/>
        </w:rPr>
        <w:t xml:space="preserve">nje </w:t>
      </w:r>
      <w:r w:rsidR="00355830" w:rsidRPr="00141157">
        <w:rPr>
          <w:rFonts w:ascii="Times New Roman" w:eastAsia="TimesNewRomanPSMT" w:hAnsi="Times New Roman" w:cs="Times New Roman"/>
          <w:sz w:val="24"/>
          <w:szCs w:val="24"/>
          <w:lang w:val="hr-HR"/>
        </w:rPr>
        <w:t xml:space="preserve">na brodu, platformi ili drugom umjetnom objektu na moru </w:t>
      </w:r>
      <w:r w:rsidR="00A60475" w:rsidRPr="00141157">
        <w:rPr>
          <w:rFonts w:ascii="Times New Roman" w:eastAsia="TimesNewRomanPSMT" w:hAnsi="Times New Roman" w:cs="Times New Roman"/>
          <w:sz w:val="24"/>
          <w:szCs w:val="24"/>
          <w:lang w:val="hr-HR"/>
        </w:rPr>
        <w:t>otpada ili drugih tvari radi njihova namjernog zbrinjavanja termičkim uništenjem.</w:t>
      </w:r>
    </w:p>
    <w:p w14:paraId="6AB26A93" w14:textId="77777777" w:rsidR="00A60475" w:rsidRPr="00141157" w:rsidRDefault="00A60475" w:rsidP="00F76061">
      <w:pPr>
        <w:autoSpaceDE w:val="0"/>
        <w:autoSpaceDN w:val="0"/>
        <w:adjustRightInd w:val="0"/>
        <w:spacing w:after="0" w:line="240" w:lineRule="auto"/>
        <w:ind w:left="426" w:hanging="426"/>
        <w:jc w:val="both"/>
        <w:rPr>
          <w:rFonts w:ascii="Times New Roman" w:eastAsia="TimesNewRomanPSMT" w:hAnsi="Times New Roman" w:cs="Times New Roman"/>
          <w:sz w:val="24"/>
          <w:szCs w:val="24"/>
          <w:lang w:val="hr-HR"/>
        </w:rPr>
      </w:pPr>
    </w:p>
    <w:p w14:paraId="29E94932" w14:textId="5F922BF4" w:rsidR="00A60475" w:rsidRPr="00141157" w:rsidRDefault="00A60475" w:rsidP="009116EA">
      <w:pPr>
        <w:autoSpaceDE w:val="0"/>
        <w:autoSpaceDN w:val="0"/>
        <w:adjustRightInd w:val="0"/>
        <w:spacing w:after="0" w:line="240" w:lineRule="auto"/>
        <w:ind w:left="1134"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.2</w:t>
      </w:r>
      <w:r w:rsidR="00305105"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 xml:space="preserve">„Spaljivanje na moru” ne uključuje spaljivanje otpada ili drugih tvari na brodu, platformi ili drugom umjetnom objektu na moru ako su takav otpad ili druge tvari nastali tijekom </w:t>
      </w:r>
      <w:r w:rsidR="00620EF3" w:rsidRPr="00141157">
        <w:rPr>
          <w:rFonts w:ascii="Times New Roman" w:eastAsia="TimesNewRomanPSMT" w:hAnsi="Times New Roman" w:cs="Times New Roman"/>
          <w:sz w:val="24"/>
          <w:szCs w:val="24"/>
          <w:lang w:val="hr-HR"/>
        </w:rPr>
        <w:t xml:space="preserve">uobičajenog rada </w:t>
      </w:r>
      <w:r w:rsidRPr="00141157">
        <w:rPr>
          <w:rFonts w:ascii="Times New Roman" w:eastAsia="TimesNewRomanPSMT" w:hAnsi="Times New Roman" w:cs="Times New Roman"/>
          <w:sz w:val="24"/>
          <w:szCs w:val="24"/>
          <w:lang w:val="hr-HR"/>
        </w:rPr>
        <w:t>tog broda, platforme ili drugog umjetnog objekta na moru.</w:t>
      </w:r>
    </w:p>
    <w:p w14:paraId="3F1F0470" w14:textId="77777777" w:rsidR="0081695F" w:rsidRPr="00141157" w:rsidRDefault="0081695F" w:rsidP="0081695F">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p>
    <w:p w14:paraId="0E235CF9" w14:textId="1DB97878" w:rsidR="00A60475" w:rsidRPr="00141157" w:rsidRDefault="00305105" w:rsidP="00500AF1">
      <w:pPr>
        <w:autoSpaceDE w:val="0"/>
        <w:autoSpaceDN w:val="0"/>
        <w:adjustRightInd w:val="0"/>
        <w:spacing w:after="0" w:line="240" w:lineRule="auto"/>
        <w:ind w:left="709"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6</w:t>
      </w:r>
      <w:r w:rsidRPr="00141157">
        <w:rPr>
          <w:rFonts w:ascii="Times New Roman" w:eastAsia="TimesNewRomanPSMT" w:hAnsi="Times New Roman" w:cs="Times New Roman"/>
          <w:sz w:val="24"/>
          <w:szCs w:val="24"/>
          <w:lang w:val="hr-HR"/>
        </w:rPr>
        <w:tab/>
      </w:r>
      <w:r w:rsidR="00A60475" w:rsidRPr="00141157">
        <w:rPr>
          <w:rFonts w:ascii="Times New Roman" w:eastAsia="TimesNewRomanPSMT" w:hAnsi="Times New Roman" w:cs="Times New Roman"/>
          <w:sz w:val="24"/>
          <w:szCs w:val="24"/>
          <w:lang w:val="hr-HR"/>
        </w:rPr>
        <w:t>„Brodovi i zrakoplovi” znači vodena ili zračna plovila bez obzira na vrstu. Ovaj izraz uključuje plovila na zračnom jastuku i plovila koja plutaju bilo na vlastiti pogon ili ne.</w:t>
      </w:r>
    </w:p>
    <w:p w14:paraId="7DB2776C" w14:textId="77777777" w:rsidR="00A60475" w:rsidRPr="00141157" w:rsidRDefault="00A60475" w:rsidP="0081695F">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429C6890" w14:textId="678574FF" w:rsidR="00A60475" w:rsidRPr="00141157" w:rsidRDefault="00500AF1" w:rsidP="00500AF1">
      <w:pPr>
        <w:autoSpaceDE w:val="0"/>
        <w:autoSpaceDN w:val="0"/>
        <w:adjustRightInd w:val="0"/>
        <w:spacing w:after="0" w:line="240" w:lineRule="auto"/>
        <w:ind w:left="709"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7</w:t>
      </w:r>
      <w:r w:rsidRPr="00141157">
        <w:rPr>
          <w:rFonts w:ascii="Times New Roman" w:eastAsia="TimesNewRomanPSMT" w:hAnsi="Times New Roman" w:cs="Times New Roman"/>
          <w:sz w:val="24"/>
          <w:szCs w:val="24"/>
          <w:lang w:val="hr-HR"/>
        </w:rPr>
        <w:tab/>
      </w:r>
      <w:r w:rsidR="00A60475" w:rsidRPr="00141157">
        <w:rPr>
          <w:rFonts w:ascii="Times New Roman" w:eastAsia="TimesNewRomanPSMT" w:hAnsi="Times New Roman" w:cs="Times New Roman"/>
          <w:sz w:val="24"/>
          <w:szCs w:val="24"/>
          <w:lang w:val="hr-HR"/>
        </w:rPr>
        <w:t xml:space="preserve">„More” znači sve morske vode osim unutarnjih voda država, kao i morsko dno i njegovo podzemlje; ne uključuje podmorska odlagališta kojima se pristupa samo s kopna. </w:t>
      </w:r>
    </w:p>
    <w:p w14:paraId="15CB2A97" w14:textId="77777777" w:rsidR="00500AF1" w:rsidRPr="00141157" w:rsidRDefault="00500AF1" w:rsidP="00500AF1">
      <w:pPr>
        <w:autoSpaceDE w:val="0"/>
        <w:autoSpaceDN w:val="0"/>
        <w:adjustRightInd w:val="0"/>
        <w:spacing w:after="0" w:line="240" w:lineRule="auto"/>
        <w:ind w:left="709" w:hanging="709"/>
        <w:jc w:val="both"/>
        <w:rPr>
          <w:rFonts w:ascii="Times New Roman" w:eastAsia="TimesNewRomanPSMT" w:hAnsi="Times New Roman" w:cs="Times New Roman"/>
          <w:sz w:val="24"/>
          <w:szCs w:val="24"/>
          <w:lang w:val="hr-HR"/>
        </w:rPr>
      </w:pPr>
    </w:p>
    <w:p w14:paraId="73A86DB2" w14:textId="77777777" w:rsidR="00500AF1" w:rsidRPr="00141157" w:rsidRDefault="00500AF1" w:rsidP="00500AF1">
      <w:pPr>
        <w:pStyle w:val="ListParagraph"/>
        <w:autoSpaceDE w:val="0"/>
        <w:autoSpaceDN w:val="0"/>
        <w:adjustRightInd w:val="0"/>
        <w:spacing w:after="0" w:line="240" w:lineRule="auto"/>
        <w:ind w:left="66"/>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8</w:t>
      </w:r>
      <w:r w:rsidRPr="00141157">
        <w:rPr>
          <w:rFonts w:ascii="Times New Roman" w:eastAsia="TimesNewRomanPSMT" w:hAnsi="Times New Roman" w:cs="Times New Roman"/>
          <w:sz w:val="24"/>
          <w:szCs w:val="24"/>
          <w:lang w:val="hr-HR"/>
        </w:rPr>
        <w:tab/>
        <w:t>„Otpad ili druga tvar” znači materijal i tvar bilo koje vrste, oblika ili opisa.</w:t>
      </w:r>
    </w:p>
    <w:p w14:paraId="05643FBF" w14:textId="1F852ECA" w:rsidR="00A60475" w:rsidRPr="00141157" w:rsidRDefault="00A60475" w:rsidP="00500AF1">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09E0B64E" w14:textId="77777777" w:rsidR="00500AF1" w:rsidRPr="00141157" w:rsidRDefault="00500AF1" w:rsidP="00500AF1">
      <w:pPr>
        <w:pStyle w:val="ListParagraph"/>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9</w:t>
      </w:r>
      <w:r w:rsidRPr="00141157">
        <w:rPr>
          <w:rFonts w:ascii="Times New Roman" w:eastAsia="TimesNewRomanPSMT" w:hAnsi="Times New Roman" w:cs="Times New Roman"/>
          <w:sz w:val="24"/>
          <w:szCs w:val="24"/>
          <w:lang w:val="hr-HR"/>
        </w:rPr>
        <w:tab/>
        <w:t>„Dozvola” znači dozvola koja se izdaje unaprijed i u skladu s odgovarajućim mjerama donesenima u skladu s člankom 4.1.2. ili 8.2.</w:t>
      </w:r>
    </w:p>
    <w:p w14:paraId="728B91A4" w14:textId="77777777" w:rsidR="00500AF1" w:rsidRPr="00141157" w:rsidRDefault="00500AF1" w:rsidP="00500AF1">
      <w:pPr>
        <w:pStyle w:val="ListParagraph"/>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49D09906" w14:textId="31E940D8" w:rsidR="00A60475" w:rsidRPr="00141157" w:rsidRDefault="00500AF1" w:rsidP="00500AF1">
      <w:pPr>
        <w:pStyle w:val="ListParagraph"/>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10</w:t>
      </w:r>
      <w:r w:rsidRPr="00141157">
        <w:rPr>
          <w:rFonts w:ascii="Times New Roman" w:eastAsia="TimesNewRomanPSMT" w:hAnsi="Times New Roman" w:cs="Times New Roman"/>
          <w:sz w:val="24"/>
          <w:szCs w:val="24"/>
          <w:lang w:val="hr-HR"/>
        </w:rPr>
        <w:tab/>
      </w:r>
      <w:r w:rsidR="00A60475" w:rsidRPr="00141157">
        <w:rPr>
          <w:rFonts w:ascii="Times New Roman" w:eastAsia="TimesNewRomanPSMT" w:hAnsi="Times New Roman" w:cs="Times New Roman"/>
          <w:sz w:val="24"/>
          <w:szCs w:val="24"/>
          <w:lang w:val="hr-HR"/>
        </w:rPr>
        <w:t>„Onečišćenje” znači unošenje, izravno ili neizravno, ljudskim djelovanjem, otpada ili drugih tvari u more, koje dovodi ili može dovesti do štetnih posljedica kao što su nanošenje štete živim resursima i morskim ekosustavima, opasnosti za ljudsko zdravlje, spr</w:t>
      </w:r>
      <w:r w:rsidR="00990F05" w:rsidRPr="00141157">
        <w:rPr>
          <w:rFonts w:ascii="Times New Roman" w:eastAsia="TimesNewRomanPSMT" w:hAnsi="Times New Roman" w:cs="Times New Roman"/>
          <w:sz w:val="24"/>
          <w:szCs w:val="24"/>
          <w:lang w:val="hr-HR"/>
        </w:rPr>
        <w:t>j</w:t>
      </w:r>
      <w:r w:rsidR="00A60475" w:rsidRPr="00141157">
        <w:rPr>
          <w:rFonts w:ascii="Times New Roman" w:eastAsia="TimesNewRomanPSMT" w:hAnsi="Times New Roman" w:cs="Times New Roman"/>
          <w:sz w:val="24"/>
          <w:szCs w:val="24"/>
          <w:lang w:val="hr-HR"/>
        </w:rPr>
        <w:t>ečavanje pomorskih aktivnosti, uključujući ribolov te druge legitimne načine korištenja mora, pogoršavanje kakvoće morske vode za uporabu, kao i umanjenje privlačnosti okoliša.</w:t>
      </w:r>
    </w:p>
    <w:p w14:paraId="628B6607"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6329E3FA" w14:textId="77777777"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w:t>
      </w:r>
    </w:p>
    <w:p w14:paraId="3B0367E5" w14:textId="77777777" w:rsidR="0081695F" w:rsidRPr="00141157" w:rsidRDefault="0081695F"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591BEAB9" w14:textId="77777777"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CILJEVI</w:t>
      </w:r>
    </w:p>
    <w:p w14:paraId="2E4F16D0" w14:textId="77777777" w:rsidR="0081695F" w:rsidRPr="00141157" w:rsidRDefault="0081695F"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568D26B0" w14:textId="31774AE3" w:rsidR="00801D30" w:rsidRPr="00141157" w:rsidRDefault="00A60475" w:rsidP="00BF0152">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pojedinačno i zajedno štite i čuvaju morski okoliš od svih izvora onečišćenja i poduzimaju učinkovite mjere, u skladu sa svojim znanstvenim, tehničkim i ekonomskim mogućnostima, za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ečavanje, smanjenje i, ako je moguće, uklanjanje onečišćenja uzrokovanog potapanjem ili spaljivanjem otpada ili drugih tvari na moru. Prema potrebi, u tom pogledu usklađuju svoje politike.</w:t>
      </w:r>
    </w:p>
    <w:p w14:paraId="095FD4F6" w14:textId="77777777" w:rsidR="007B6CB1" w:rsidRPr="00141157" w:rsidRDefault="007B6CB1"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4D01075C" w14:textId="44DA00CD"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3.</w:t>
      </w:r>
    </w:p>
    <w:p w14:paraId="16321B98" w14:textId="77777777" w:rsidR="0081695F" w:rsidRPr="00141157" w:rsidRDefault="0081695F"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3B8438AD" w14:textId="77777777" w:rsidR="00A60475"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OPĆE OBVEZE</w:t>
      </w:r>
    </w:p>
    <w:p w14:paraId="03C9896F" w14:textId="77777777" w:rsidR="00140C18" w:rsidRPr="00141157" w:rsidRDefault="00140C18"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5A7F2009" w14:textId="3A26F73A" w:rsidR="00A60475" w:rsidRPr="00141157" w:rsidRDefault="00A60475" w:rsidP="00455208">
      <w:pPr>
        <w:pStyle w:val="ListParagraph"/>
        <w:numPr>
          <w:ilvl w:val="1"/>
          <w:numId w:val="2"/>
        </w:numPr>
        <w:autoSpaceDE w:val="0"/>
        <w:autoSpaceDN w:val="0"/>
        <w:adjustRightInd w:val="0"/>
        <w:spacing w:after="0" w:line="240" w:lineRule="auto"/>
        <w:ind w:left="709" w:hanging="708"/>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Pri provedbi ovog</w:t>
      </w:r>
      <w:r w:rsidR="00BF1650"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ugovorne stranke primjenjuju oprezan pristup zaštiti okoliša od potapanja otpada ili drugih tvari pri čemu se poduzimaju odgovarajuće preventivne mjere kada postoji opravdana sumnja da otpad ili druga tvar unesena u morski okoliš može nanijeti štetu čak i kada ne postoje </w:t>
      </w:r>
      <w:r w:rsidRPr="00141157">
        <w:rPr>
          <w:rFonts w:ascii="Times New Roman" w:eastAsia="TimesNewRomanPSMT" w:hAnsi="Times New Roman" w:cs="Times New Roman"/>
          <w:sz w:val="24"/>
          <w:szCs w:val="24"/>
          <w:lang w:val="hr-HR"/>
        </w:rPr>
        <w:lastRenderedPageBreak/>
        <w:t>čvrsti dokazi koji bi dokazali uzročnu vezu između ulaznih materijala i njihovih učinaka.</w:t>
      </w:r>
    </w:p>
    <w:p w14:paraId="59FCD548" w14:textId="77777777" w:rsidR="00A60475" w:rsidRPr="00141157" w:rsidRDefault="00A60475" w:rsidP="0081695F">
      <w:pPr>
        <w:autoSpaceDE w:val="0"/>
        <w:autoSpaceDN w:val="0"/>
        <w:adjustRightInd w:val="0"/>
        <w:spacing w:after="0" w:line="240" w:lineRule="auto"/>
        <w:ind w:left="284" w:hanging="283"/>
        <w:jc w:val="both"/>
        <w:rPr>
          <w:rFonts w:ascii="Times New Roman" w:eastAsia="TimesNewRomanPSMT" w:hAnsi="Times New Roman" w:cs="Times New Roman"/>
          <w:sz w:val="24"/>
          <w:szCs w:val="24"/>
          <w:lang w:val="hr-HR"/>
        </w:rPr>
      </w:pPr>
    </w:p>
    <w:p w14:paraId="538F0718" w14:textId="4880B98F" w:rsidR="00A60475" w:rsidRPr="00141157" w:rsidRDefault="00A60475" w:rsidP="00455208">
      <w:pPr>
        <w:pStyle w:val="ListParagraph"/>
        <w:numPr>
          <w:ilvl w:val="1"/>
          <w:numId w:val="2"/>
        </w:numPr>
        <w:autoSpaceDE w:val="0"/>
        <w:autoSpaceDN w:val="0"/>
        <w:adjustRightInd w:val="0"/>
        <w:spacing w:after="0" w:line="240" w:lineRule="auto"/>
        <w:ind w:left="709" w:hanging="708"/>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Uzimajući u obzir pristup prema kojem bi onečišćivač u načelu trebao snositi trošak onečišćenja, svaka ugovorna stranka nastoji promicati prakse prema kojima oni koje je ovlastila za potapanje ili spaljivanje na moru snose troškove ispunjavanja zahtjeva za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ečavanje i nadzor onečišćenja za odobrene djelatnosti, uzimajući u obzir javni interes.</w:t>
      </w:r>
    </w:p>
    <w:p w14:paraId="4CC45107"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4FF02A75" w14:textId="3AC27D25" w:rsidR="00A60475" w:rsidRPr="00141157" w:rsidRDefault="00A60475" w:rsidP="00455208">
      <w:pPr>
        <w:pStyle w:val="ListParagraph"/>
        <w:numPr>
          <w:ilvl w:val="1"/>
          <w:numId w:val="2"/>
        </w:numPr>
        <w:autoSpaceDE w:val="0"/>
        <w:autoSpaceDN w:val="0"/>
        <w:adjustRightInd w:val="0"/>
        <w:spacing w:after="0" w:line="240" w:lineRule="auto"/>
        <w:ind w:left="709" w:hanging="708"/>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Pri provedbi odredaba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ugovorne stranke djeluju tako da ne premještaju, izravno ili neizravno, štetu ili vjerojatnost štete s jednog dijela okoliša na drugi ili pretvaraju jednu vrstu onečišćenja u drugu.</w:t>
      </w:r>
    </w:p>
    <w:p w14:paraId="4B99B979" w14:textId="77777777" w:rsidR="00A60475" w:rsidRPr="00141157" w:rsidRDefault="00A60475" w:rsidP="0081695F">
      <w:pPr>
        <w:pStyle w:val="ListParagraph"/>
        <w:autoSpaceDE w:val="0"/>
        <w:autoSpaceDN w:val="0"/>
        <w:adjustRightInd w:val="0"/>
        <w:spacing w:after="0" w:line="240" w:lineRule="auto"/>
        <w:ind w:left="284"/>
        <w:jc w:val="both"/>
        <w:rPr>
          <w:rFonts w:ascii="Times New Roman" w:eastAsia="TimesNewRomanPSMT" w:hAnsi="Times New Roman" w:cs="Times New Roman"/>
          <w:sz w:val="24"/>
          <w:szCs w:val="24"/>
          <w:lang w:val="hr-HR"/>
        </w:rPr>
      </w:pPr>
    </w:p>
    <w:p w14:paraId="636D312B" w14:textId="0C70B54D" w:rsidR="00A60475" w:rsidRPr="00141157" w:rsidRDefault="00A60475" w:rsidP="00455208">
      <w:pPr>
        <w:pStyle w:val="ListParagraph"/>
        <w:numPr>
          <w:ilvl w:val="1"/>
          <w:numId w:val="2"/>
        </w:numPr>
        <w:autoSpaceDE w:val="0"/>
        <w:autoSpaceDN w:val="0"/>
        <w:adjustRightInd w:val="0"/>
        <w:spacing w:after="0" w:line="240" w:lineRule="auto"/>
        <w:ind w:left="709" w:hanging="708"/>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Niti jedna odredba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ne smije se tumačiti tako da spr</w:t>
      </w:r>
      <w:r w:rsidR="00ED74B1">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 ugovornim strankama pojedinačno ili zajedničko poduzimanje strožih mjera u skladu s međunarodnim pravom u pogledu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ečavanja, smanjenja i, ako je moguće, uklanjanja onečišćenja.</w:t>
      </w:r>
    </w:p>
    <w:p w14:paraId="0F2A8A81"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6E1020BF" w14:textId="77777777"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4.</w:t>
      </w:r>
    </w:p>
    <w:p w14:paraId="7BC52DD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567C1454" w14:textId="77777777"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POTAPANJE OTPADA ILI DRUGIH TVARI</w:t>
      </w:r>
    </w:p>
    <w:p w14:paraId="7124AD29"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2713E526" w14:textId="2AC04F38" w:rsidR="00A60475" w:rsidRPr="00141157" w:rsidRDefault="00A60475" w:rsidP="00455208">
      <w:pPr>
        <w:pStyle w:val="ListParagraph"/>
        <w:numPr>
          <w:ilvl w:val="0"/>
          <w:numId w:val="3"/>
        </w:numPr>
        <w:tabs>
          <w:tab w:val="left" w:pos="709"/>
        </w:tabs>
        <w:autoSpaceDE w:val="0"/>
        <w:autoSpaceDN w:val="0"/>
        <w:adjustRightInd w:val="0"/>
        <w:spacing w:after="0" w:line="240" w:lineRule="auto"/>
        <w:ind w:left="1418" w:hanging="1352"/>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Pr="00141157">
        <w:rPr>
          <w:rFonts w:ascii="Times New Roman" w:eastAsia="TimesNewRomanPSMT" w:hAnsi="Times New Roman" w:cs="Times New Roman"/>
          <w:sz w:val="24"/>
          <w:szCs w:val="24"/>
          <w:lang w:val="hr-HR"/>
        </w:rPr>
        <w:tab/>
        <w:t>Ugovorne stranke zabranjuju potapanje bilo kakvog otpada ili drugih tvari osim onih navedenih u Prilogu 1.</w:t>
      </w:r>
    </w:p>
    <w:p w14:paraId="414AA1F8"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673485A7" w14:textId="6B1C53A9" w:rsidR="00A60475" w:rsidRPr="00141157" w:rsidRDefault="00A60475" w:rsidP="00455208">
      <w:pPr>
        <w:autoSpaceDE w:val="0"/>
        <w:autoSpaceDN w:val="0"/>
        <w:adjustRightInd w:val="0"/>
        <w:spacing w:after="0" w:line="240" w:lineRule="auto"/>
        <w:ind w:left="1418"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Pr="00141157">
        <w:rPr>
          <w:rFonts w:ascii="Times New Roman" w:eastAsia="TimesNewRomanPSMT" w:hAnsi="Times New Roman" w:cs="Times New Roman"/>
          <w:sz w:val="24"/>
          <w:szCs w:val="24"/>
          <w:lang w:val="hr-HR"/>
        </w:rPr>
        <w:tab/>
        <w:t>Potapanje otpada ili drugih tvari navedenih u Prilogu 1. zahtijeva dozvolu. Ugovorne stranke donose upravne ili zakonodavne mjere kako bi osigurale da su izdavanje dozvola i uvjeti dozvole u skladu s odredbama Priloga 2. Posebna se pozornost posvećuje mogućnostima izbjegavanja potapanja u korist okolišno povoljnijih alternativa.</w:t>
      </w:r>
    </w:p>
    <w:p w14:paraId="64F83A59"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1E34AA4" w14:textId="1E654B67" w:rsidR="00A60475" w:rsidRPr="00141157" w:rsidRDefault="00A60475" w:rsidP="002B7DC6">
      <w:pPr>
        <w:pStyle w:val="ListParagraph"/>
        <w:numPr>
          <w:ilvl w:val="0"/>
          <w:numId w:val="3"/>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Niti jedna odredba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ne smije se tumačiti tako da spr</w:t>
      </w:r>
      <w:r w:rsidR="00ED74B1">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 xml:space="preserve">ečava ugovornu stranku, ako se to na nju odnosi, da zabrani potapanje otpada ili drugih tvari navedenih u Prilogu 1. Ta ugovorna stranka obavješćuje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rganizaciju o takvim mjerama.</w:t>
      </w:r>
    </w:p>
    <w:p w14:paraId="77313507" w14:textId="5D8DECFD" w:rsidR="004D48D0" w:rsidRPr="00141157" w:rsidRDefault="004D48D0" w:rsidP="00630075">
      <w:pPr>
        <w:spacing w:after="0"/>
        <w:rPr>
          <w:rFonts w:ascii="Times New Roman" w:eastAsia="TimesNewRomanPSMT" w:hAnsi="Times New Roman" w:cs="Times New Roman"/>
          <w:b/>
          <w:bCs/>
          <w:sz w:val="24"/>
          <w:szCs w:val="24"/>
          <w:lang w:val="hr-HR"/>
        </w:rPr>
      </w:pPr>
    </w:p>
    <w:p w14:paraId="1EA6E7B4" w14:textId="465648BC" w:rsidR="0081695F"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5.</w:t>
      </w:r>
    </w:p>
    <w:p w14:paraId="3E6BF3A7" w14:textId="77777777" w:rsidR="0081695F" w:rsidRPr="00141157" w:rsidRDefault="0081695F"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1A434D60" w14:textId="22652E1E"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SPALJIVANJE NA MORU</w:t>
      </w:r>
    </w:p>
    <w:p w14:paraId="3C591A4B" w14:textId="77777777" w:rsidR="0081695F" w:rsidRPr="00141157" w:rsidRDefault="0081695F" w:rsidP="0081695F">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22FC1951" w14:textId="77777777" w:rsidR="00A60475" w:rsidRPr="00141157" w:rsidRDefault="00A60475" w:rsidP="002B7DC6">
      <w:pPr>
        <w:autoSpaceDE w:val="0"/>
        <w:autoSpaceDN w:val="0"/>
        <w:adjustRightInd w:val="0"/>
        <w:spacing w:after="0" w:line="240" w:lineRule="auto"/>
        <w:ind w:left="426" w:firstLine="28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zabranjuju spaljivanje otpada ili drugih tvari na moru.</w:t>
      </w:r>
    </w:p>
    <w:p w14:paraId="3C4643BF" w14:textId="77777777" w:rsidR="007B6CB1" w:rsidRPr="00141157" w:rsidRDefault="007B6CB1"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06EB8354" w14:textId="79473842"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6.</w:t>
      </w:r>
    </w:p>
    <w:p w14:paraId="1419F141"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424905E2" w14:textId="77777777"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IZVOZ OTPADA ILI DRUGIH TVARI</w:t>
      </w:r>
    </w:p>
    <w:p w14:paraId="06737C95"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177F0C90" w14:textId="77777777" w:rsidR="00A60475" w:rsidRPr="00141157" w:rsidRDefault="00A60475" w:rsidP="002B7DC6">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neće dopustiti izvoz otpada ili drugih tvari u druge zemlje radi potapanja ili spaljivanja na moru.</w:t>
      </w:r>
    </w:p>
    <w:p w14:paraId="0011BF2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228352D4" w14:textId="230D51A1"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7.</w:t>
      </w:r>
    </w:p>
    <w:p w14:paraId="76DF4525" w14:textId="77777777" w:rsidR="00E93A88" w:rsidRPr="00141157" w:rsidRDefault="00E93A88"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49B54292" w14:textId="2C43077F"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UNUTARNJE VODE</w:t>
      </w:r>
    </w:p>
    <w:p w14:paraId="16F75BF1" w14:textId="77777777" w:rsidR="0081695F" w:rsidRPr="00141157" w:rsidRDefault="0081695F" w:rsidP="0081695F">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49C7A631" w14:textId="705DF8D1" w:rsidR="00A60475" w:rsidRPr="00141157" w:rsidRDefault="00A60475" w:rsidP="002B7DC6">
      <w:pPr>
        <w:pStyle w:val="ListParagraph"/>
        <w:numPr>
          <w:ilvl w:val="0"/>
          <w:numId w:val="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Neovisno o drugim odredbama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ovaj se Protokol odnosi na unutarnje vode samo u mjeri utvrđenoj stavcima 2. i 3.</w:t>
      </w:r>
    </w:p>
    <w:p w14:paraId="0B3F86C3" w14:textId="77777777" w:rsidR="00A60475" w:rsidRPr="00141157" w:rsidRDefault="00A60475" w:rsidP="0081695F">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47A09D11" w14:textId="7178F5D7" w:rsidR="00A60475" w:rsidRPr="00141157" w:rsidRDefault="00A60475" w:rsidP="002B7DC6">
      <w:pPr>
        <w:pStyle w:val="ListParagraph"/>
        <w:numPr>
          <w:ilvl w:val="0"/>
          <w:numId w:val="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po vlastitom nahođenju primjenjuje odredbe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ili donosi druge učinkovite dopuštajuće i regulatorne mjere za nadzor namjernog zbrinjavanja otpada ili drugih tvari u unutarnjim morskim vodama ako bi takvo zbrinjavanje bilo „potapanje” ili „spaljivanje na moru” u smislu članka 1., ako se provodi na moru.</w:t>
      </w:r>
    </w:p>
    <w:p w14:paraId="77B66BA4" w14:textId="77777777" w:rsidR="00A60475" w:rsidRPr="00141157" w:rsidRDefault="00A60475" w:rsidP="0081695F">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2C4C63F2" w14:textId="3E573FFA" w:rsidR="00A60475" w:rsidRPr="00141157" w:rsidRDefault="00A60475" w:rsidP="002B7DC6">
      <w:pPr>
        <w:pStyle w:val="ListParagraph"/>
        <w:numPr>
          <w:ilvl w:val="0"/>
          <w:numId w:val="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Svaka ugovorna stranka treba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rganizaciji dostaviti informacije o zakonodavstvu i institucionalnim mehanizmima u vezi s provedbom, usklađenosti i izvršenjem u morskim unutarnjim vodama. Ugovorne stranke također trebaju poduzeti sve što je u njihovoj moći kako bi dobrovoljno dostavljale sažeta izvješća o vrsti i prirodi materijala koji se potapaju u morskim unutarnjim vodama.</w:t>
      </w:r>
    </w:p>
    <w:p w14:paraId="09A30E03"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49701B40" w14:textId="77777777"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8.</w:t>
      </w:r>
    </w:p>
    <w:p w14:paraId="139C521D" w14:textId="77777777" w:rsidR="00E93A88" w:rsidRPr="00141157" w:rsidRDefault="00E93A88"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6CD2391E" w14:textId="77777777" w:rsidR="00A60475" w:rsidRPr="00141157" w:rsidRDefault="00A60475" w:rsidP="0081695F">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IZNIMKE</w:t>
      </w:r>
    </w:p>
    <w:p w14:paraId="1EA1458A" w14:textId="77777777" w:rsidR="0081695F" w:rsidRPr="00141157" w:rsidRDefault="0081695F" w:rsidP="0081695F">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57E6300E" w14:textId="076C7759" w:rsidR="00A60475" w:rsidRPr="00141157" w:rsidRDefault="00A60475" w:rsidP="002B7DC6">
      <w:pPr>
        <w:pStyle w:val="ListParagraph"/>
        <w:numPr>
          <w:ilvl w:val="0"/>
          <w:numId w:val="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Odredbe članaka 4.1. i 5. ne primjenjuju se kada je potrebno jamčiti sigurnost ljudskog života ili broda, zrakoplova, platformi ili drugih umjetnih objekata na moru u slučajevima više sile uzrokovane vremenskim nepogodama ili u svakom slučaju koji predstavlja opasnost za ljudski život ili stvarnu prijetnju brodovima, zrakoplovima, platformama ili drugim umjetnim objektima na moru, ako se čini da je potapanje ili spaljivanje na moru jedini način otklanjanja prijetnje i ako će šteta nastala takvim potapanjem ili spaljivanjem na moru prema svemu sudeći biti manja od one do koje bi inače došlo. Takvo potapanje ili spaljivanje na moru provodi se kako bi se smanjila vjerojatnost štete za ljudski ili morski život i odmah se prijavljuje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rganizaciji.</w:t>
      </w:r>
    </w:p>
    <w:p w14:paraId="34CE622D"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6C99310F" w14:textId="6384FCE5" w:rsidR="00A60475" w:rsidRPr="00141157" w:rsidRDefault="00A60475" w:rsidP="002B7DC6">
      <w:pPr>
        <w:pStyle w:val="ListParagraph"/>
        <w:numPr>
          <w:ilvl w:val="0"/>
          <w:numId w:val="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Ugovorna stranka može izdati dozvolu kao iznimku od članaka 4.1. i 5. u hitnim slučajevima koji predstavljaju neprihvatljivu prijetnju za ljudsko zdravlje, sigurnost ili morski okoliš i kada nema drugog izvedivog rješenja. Prije toga se ugovorna stranka savjetuje s bilo kojom drugom zemljom ili zemljama na koje bi to moglo utjecati, a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 xml:space="preserve">rganizacija koja, nakon savjetovanja s drugim </w:t>
      </w:r>
      <w:r w:rsidRPr="00141157">
        <w:rPr>
          <w:rFonts w:ascii="Times New Roman" w:eastAsia="TimesNewRomanPSMT" w:hAnsi="Times New Roman" w:cs="Times New Roman"/>
          <w:sz w:val="24"/>
          <w:szCs w:val="24"/>
          <w:lang w:val="hr-HR"/>
        </w:rPr>
        <w:lastRenderedPageBreak/>
        <w:t xml:space="preserve">ugovornim strankama i, prema potrebi, nadležnim međunarodnim organizacijama, u skladu s člankom 18.6. bez odlaganja ugovornoj stranci preporučuje najprikladnije postupke. Ugovorna stranka u najvećoj mogućoj mjeri slijedi te preporuke u skladu s rokom u kojem se mjere moraju poduzeti i s općom obvezom izbjegavanja štete u morskom okolišu te obavješćuje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rganizaciju o mjerama koje poduzima. Ugovorne stranke se obvezuju uzajamno pomagati u takvim situacijama.</w:t>
      </w:r>
    </w:p>
    <w:p w14:paraId="4BFC0F0D"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1FDA3047" w14:textId="2107E5CE" w:rsidR="00A60475" w:rsidRPr="00141157" w:rsidRDefault="00A60475" w:rsidP="002B7DC6">
      <w:pPr>
        <w:pStyle w:val="ListParagraph"/>
        <w:numPr>
          <w:ilvl w:val="0"/>
          <w:numId w:val="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može se odreći svojih prava iz stavka 2. u trenutku ili nakon potvrđivanja ili pristupanja ovom Protokolu.</w:t>
      </w:r>
    </w:p>
    <w:p w14:paraId="5571633D"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79F9100C" w14:textId="77777777"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9.</w:t>
      </w:r>
    </w:p>
    <w:p w14:paraId="62E983FC"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33793C7B" w14:textId="77777777" w:rsidR="00A60475" w:rsidRPr="00141157" w:rsidRDefault="00A60475" w:rsidP="00E93A88">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IZDAVANJE DOZVOLA I IZVJEŠTAVANJE</w:t>
      </w:r>
    </w:p>
    <w:p w14:paraId="4D11FDAB"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63D71CC" w14:textId="3FE9B3D1" w:rsidR="00A60475" w:rsidRPr="00141157" w:rsidRDefault="00A60475" w:rsidP="002B7DC6">
      <w:pPr>
        <w:pStyle w:val="ListParagraph"/>
        <w:numPr>
          <w:ilvl w:val="0"/>
          <w:numId w:val="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imenuje nadležno tijelo ili tijela za:</w:t>
      </w:r>
    </w:p>
    <w:p w14:paraId="3E436F6F" w14:textId="77777777" w:rsidR="00A60475" w:rsidRPr="00141157" w:rsidRDefault="00A60475" w:rsidP="002B7DC6">
      <w:pPr>
        <w:tabs>
          <w:tab w:val="left" w:pos="709"/>
        </w:tabs>
        <w:autoSpaceDE w:val="0"/>
        <w:autoSpaceDN w:val="0"/>
        <w:adjustRightInd w:val="0"/>
        <w:spacing w:after="0" w:line="240" w:lineRule="auto"/>
        <w:ind w:left="66"/>
        <w:jc w:val="both"/>
        <w:rPr>
          <w:rFonts w:ascii="Times New Roman" w:eastAsia="TimesNewRomanPSMT" w:hAnsi="Times New Roman" w:cs="Times New Roman"/>
          <w:sz w:val="24"/>
          <w:szCs w:val="24"/>
          <w:lang w:val="hr-HR"/>
        </w:rPr>
      </w:pPr>
    </w:p>
    <w:p w14:paraId="3C16C460" w14:textId="4AB74F50" w:rsidR="00A60475" w:rsidRPr="00141157" w:rsidRDefault="00A60475" w:rsidP="002B7DC6">
      <w:pPr>
        <w:tabs>
          <w:tab w:val="left" w:pos="709"/>
        </w:tabs>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2B7DC6" w:rsidRPr="00141157">
        <w:rPr>
          <w:rFonts w:ascii="Times New Roman" w:eastAsia="TimesNewRomanPSMT" w:hAnsi="Times New Roman" w:cs="Times New Roman"/>
          <w:sz w:val="24"/>
          <w:szCs w:val="24"/>
          <w:lang w:val="hr-HR"/>
        </w:rPr>
        <w:tab/>
      </w:r>
      <w:r w:rsidR="00E93A88" w:rsidRPr="00141157">
        <w:rPr>
          <w:rFonts w:ascii="Times New Roman" w:eastAsia="TimesNewRomanPSMT" w:hAnsi="Times New Roman" w:cs="Times New Roman"/>
          <w:sz w:val="24"/>
          <w:szCs w:val="24"/>
          <w:lang w:val="hr-HR"/>
        </w:rPr>
        <w:t xml:space="preserve"> </w:t>
      </w:r>
      <w:r w:rsidRPr="00141157">
        <w:rPr>
          <w:rFonts w:ascii="Times New Roman" w:eastAsia="TimesNewRomanPSMT" w:hAnsi="Times New Roman" w:cs="Times New Roman"/>
          <w:sz w:val="24"/>
          <w:szCs w:val="24"/>
          <w:lang w:val="hr-HR"/>
        </w:rPr>
        <w:t>izdavanje dozvola u skladu s ovim Protokolom;</w:t>
      </w:r>
    </w:p>
    <w:p w14:paraId="3128FA39" w14:textId="77777777" w:rsidR="00A60475" w:rsidRPr="00141157" w:rsidRDefault="00A60475" w:rsidP="002B7DC6">
      <w:pPr>
        <w:tabs>
          <w:tab w:val="left" w:pos="709"/>
        </w:tabs>
        <w:autoSpaceDE w:val="0"/>
        <w:autoSpaceDN w:val="0"/>
        <w:adjustRightInd w:val="0"/>
        <w:spacing w:after="0" w:line="240" w:lineRule="auto"/>
        <w:ind w:left="917" w:hanging="284"/>
        <w:jc w:val="both"/>
        <w:rPr>
          <w:rFonts w:ascii="Times New Roman" w:eastAsia="TimesNewRomanPSMT" w:hAnsi="Times New Roman" w:cs="Times New Roman"/>
          <w:sz w:val="24"/>
          <w:szCs w:val="24"/>
          <w:lang w:val="hr-HR"/>
        </w:rPr>
      </w:pPr>
    </w:p>
    <w:p w14:paraId="0C1430DB" w14:textId="13164D32" w:rsidR="00A60475" w:rsidRPr="00141157" w:rsidRDefault="00A60475" w:rsidP="002B7DC6">
      <w:pPr>
        <w:tabs>
          <w:tab w:val="left" w:pos="709"/>
        </w:tabs>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vođenje evidencije o prirodi i količinama svih vrsta otpada ili drugih tvari za koje su izdane dozvole za potapanje i, kada je to izvedivo, o količinama koje su stvarno potopljene te lokaciji, vremenu i načinu potapanja; i</w:t>
      </w:r>
    </w:p>
    <w:p w14:paraId="7DA2F45B" w14:textId="77777777" w:rsidR="00A60475" w:rsidRPr="00141157" w:rsidRDefault="00A60475" w:rsidP="002B7DC6">
      <w:pPr>
        <w:tabs>
          <w:tab w:val="left" w:pos="709"/>
        </w:tabs>
        <w:autoSpaceDE w:val="0"/>
        <w:autoSpaceDN w:val="0"/>
        <w:adjustRightInd w:val="0"/>
        <w:spacing w:after="0" w:line="240" w:lineRule="auto"/>
        <w:ind w:left="917" w:hanging="284"/>
        <w:jc w:val="both"/>
        <w:rPr>
          <w:rFonts w:ascii="Times New Roman" w:eastAsia="TimesNewRomanPSMT" w:hAnsi="Times New Roman" w:cs="Times New Roman"/>
          <w:sz w:val="24"/>
          <w:szCs w:val="24"/>
          <w:lang w:val="hr-HR"/>
        </w:rPr>
      </w:pPr>
    </w:p>
    <w:p w14:paraId="6F854D1A" w14:textId="654DAA45" w:rsidR="00A60475" w:rsidRPr="00141157" w:rsidRDefault="00A60475" w:rsidP="002B7DC6">
      <w:pPr>
        <w:tabs>
          <w:tab w:val="left" w:pos="709"/>
        </w:tabs>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praćenje, pojedinačno ili u suradnji s drugim ugovornim strankama i nadležnim međunarodnim organizacijama, stanja mora za potrebe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67EBDCFF"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E8A1AE5" w14:textId="3E0CFB32" w:rsidR="00A60475" w:rsidRPr="00141157" w:rsidRDefault="00A60475" w:rsidP="002B7DC6">
      <w:pPr>
        <w:pStyle w:val="ListParagraph"/>
        <w:numPr>
          <w:ilvl w:val="0"/>
          <w:numId w:val="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Nadležno tijelo ili tijela ugovorne stranke izdaju dozvole u skladu s ovim Protokolom u pogledu otpada ili drugih tvari namijenjenih potapanju ili spaljivanju na moru, kako je predviđeno člankom 8.2.:</w:t>
      </w:r>
    </w:p>
    <w:p w14:paraId="448603F4" w14:textId="77777777" w:rsidR="00E93A88" w:rsidRPr="00141157" w:rsidRDefault="00E93A88" w:rsidP="00E93A88">
      <w:pPr>
        <w:pStyle w:val="ListParagraph"/>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7336B17C" w14:textId="225A077A"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koji su utovareni na njezinom državnom području; i</w:t>
      </w:r>
    </w:p>
    <w:p w14:paraId="1443CA46" w14:textId="77777777" w:rsidR="00A60475" w:rsidRPr="00141157" w:rsidRDefault="00A60475" w:rsidP="002B7DC6">
      <w:pPr>
        <w:autoSpaceDE w:val="0"/>
        <w:autoSpaceDN w:val="0"/>
        <w:adjustRightInd w:val="0"/>
        <w:spacing w:after="0" w:line="240" w:lineRule="auto"/>
        <w:ind w:left="1134" w:hanging="284"/>
        <w:jc w:val="both"/>
        <w:rPr>
          <w:rFonts w:ascii="Times New Roman" w:eastAsia="TimesNewRomanPSMT" w:hAnsi="Times New Roman" w:cs="Times New Roman"/>
          <w:sz w:val="24"/>
          <w:szCs w:val="24"/>
          <w:lang w:val="hr-HR"/>
        </w:rPr>
      </w:pPr>
    </w:p>
    <w:p w14:paraId="07B3AC63" w14:textId="442FC3A1"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E93A88" w:rsidRPr="00141157">
        <w:rPr>
          <w:rFonts w:ascii="Times New Roman" w:eastAsia="TimesNewRomanPSMT" w:hAnsi="Times New Roman" w:cs="Times New Roman"/>
          <w:sz w:val="24"/>
          <w:szCs w:val="24"/>
          <w:lang w:val="hr-HR"/>
        </w:rPr>
        <w:t xml:space="preserve"> </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koji su utovareni na brod ili zrakoplov registriran na njezinom državnom području ili koji plovi pod njezinom zastavom, ako se utovar obavlja na državnom području države koja nije ugovorna stranka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41824036" w14:textId="77777777" w:rsidR="00E93A88" w:rsidRPr="00141157" w:rsidRDefault="00E93A88" w:rsidP="00E93A88">
      <w:pPr>
        <w:autoSpaceDE w:val="0"/>
        <w:autoSpaceDN w:val="0"/>
        <w:adjustRightInd w:val="0"/>
        <w:spacing w:after="0" w:line="240" w:lineRule="auto"/>
        <w:ind w:left="284"/>
        <w:jc w:val="both"/>
        <w:rPr>
          <w:rFonts w:ascii="Times New Roman" w:eastAsia="TimesNewRomanPSMT" w:hAnsi="Times New Roman" w:cs="Times New Roman"/>
          <w:sz w:val="24"/>
          <w:szCs w:val="24"/>
          <w:lang w:val="hr-HR"/>
        </w:rPr>
      </w:pPr>
    </w:p>
    <w:p w14:paraId="0DE4CFDC" w14:textId="7F99D9E1" w:rsidR="00A60475" w:rsidRPr="00141157" w:rsidRDefault="00A60475" w:rsidP="002B7DC6">
      <w:pPr>
        <w:pStyle w:val="ListParagraph"/>
        <w:numPr>
          <w:ilvl w:val="0"/>
          <w:numId w:val="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Prilikom izdavanja dozvola, nadležno tijelo ili tijela pridržavaju se zahtjeva iz članka 4., kao i dodatnih kriterija, mjera i zahtjeva koje eventualno smatraju primjerenima.</w:t>
      </w:r>
    </w:p>
    <w:p w14:paraId="1E06DF13"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08A89F91" w14:textId="70470D92" w:rsidR="00A60475" w:rsidRPr="00141157" w:rsidRDefault="00A60475" w:rsidP="002B7DC6">
      <w:pPr>
        <w:pStyle w:val="ListParagraph"/>
        <w:numPr>
          <w:ilvl w:val="0"/>
          <w:numId w:val="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 xml:space="preserve">Svaka ugovorna stranka, izravno ili preko tajništva osnovanog na temelju regionalnog sporazuma, izvješćuje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rganizaciju i, prema potrebi, druge ugovorne stranke o:</w:t>
      </w:r>
    </w:p>
    <w:p w14:paraId="47FE31FA"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7DD0156A" w14:textId="3431812B"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informacijama navedenim u stavcima 1.2. i 1.3.;</w:t>
      </w:r>
    </w:p>
    <w:p w14:paraId="32D27C4B" w14:textId="77777777" w:rsidR="00A60475" w:rsidRPr="00141157" w:rsidRDefault="00A60475" w:rsidP="002B7DC6">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4FF71B97" w14:textId="29DC0333"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administrativnim i zakonodavnim mjerama poduzetim u cilju provedbe odredaba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uključujući sažetak mjera izvršenja; i</w:t>
      </w:r>
    </w:p>
    <w:p w14:paraId="55EA6198" w14:textId="77777777" w:rsidR="00A60475" w:rsidRPr="00141157" w:rsidRDefault="00A60475" w:rsidP="002B7DC6">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1BAEFA15" w14:textId="72DF9CBA"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učinkovitosti mjera iz stavka 4.2. i svim problemima na koje se naišlo prilikom njihove primjene.</w:t>
      </w:r>
    </w:p>
    <w:p w14:paraId="22BCC6C1"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368CD744" w14:textId="77777777" w:rsidR="00140C18" w:rsidRDefault="00A60475" w:rsidP="000A3FF1">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Informacije iz stavaka 1.2. i 1.3. dostavljaju se jednom godišnje. </w:t>
      </w:r>
    </w:p>
    <w:p w14:paraId="3F21ACC2" w14:textId="1B4B65CB" w:rsidR="00A60475" w:rsidRPr="00141157" w:rsidRDefault="00A60475" w:rsidP="000A3FF1">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Informacije iz stavaka 4.2. i 4.3. dostavljaju se redovito.</w:t>
      </w:r>
    </w:p>
    <w:p w14:paraId="09ED75BB"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02D32CC" w14:textId="2B206F4F" w:rsidR="002B7DC6" w:rsidRPr="00141157" w:rsidRDefault="00A60475" w:rsidP="002B7DC6">
      <w:pPr>
        <w:pStyle w:val="ListParagraph"/>
        <w:numPr>
          <w:ilvl w:val="0"/>
          <w:numId w:val="6"/>
        </w:numPr>
        <w:autoSpaceDE w:val="0"/>
        <w:autoSpaceDN w:val="0"/>
        <w:adjustRightInd w:val="0"/>
        <w:spacing w:after="0" w:line="240" w:lineRule="auto"/>
        <w:ind w:hanging="578"/>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Izvješća dostavljena u skladu sa stavcima 4.2. i 4.3. ocjenjuje odgovarajuće pomoćno tijelo kako je utvrđeno na sastanku ugovornih stranaka. To tijelo izvješćuje o svojim zaključcima na odgovarajućem sastanku ili izvanrednom sastanku ugovornih stranaka.</w:t>
      </w:r>
    </w:p>
    <w:p w14:paraId="72B8ACE0" w14:textId="77777777" w:rsidR="002B7DC6" w:rsidRPr="00141157" w:rsidRDefault="002B7DC6" w:rsidP="002B7DC6">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2D35A6F4" w14:textId="23B50620" w:rsidR="00A60475" w:rsidRPr="00141157" w:rsidRDefault="00A60475" w:rsidP="00141157">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10.</w:t>
      </w:r>
    </w:p>
    <w:p w14:paraId="1EABBAB7" w14:textId="77777777" w:rsidR="00E93A88" w:rsidRPr="00141157" w:rsidRDefault="00E93A88"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7E52AC1D" w14:textId="77777777" w:rsidR="00A60475" w:rsidRPr="00141157" w:rsidRDefault="00A60475" w:rsidP="00E93A88">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PRIMJENA I IZVRŠENJE</w:t>
      </w:r>
    </w:p>
    <w:p w14:paraId="145E019E" w14:textId="77777777" w:rsidR="00E93A88" w:rsidRPr="00141157" w:rsidRDefault="00E93A88" w:rsidP="00E93A88">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44A1CDB2" w14:textId="2A5FCCC5" w:rsidR="00A60475" w:rsidRPr="00141157" w:rsidRDefault="00A60475" w:rsidP="002B7DC6">
      <w:pPr>
        <w:pStyle w:val="ListParagraph"/>
        <w:numPr>
          <w:ilvl w:val="0"/>
          <w:numId w:val="7"/>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primjenjuje mjere potrebne za provedbu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na sve:</w:t>
      </w:r>
    </w:p>
    <w:p w14:paraId="0E5CF491"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F1F1C6B" w14:textId="078C91FF" w:rsidR="00A60475" w:rsidRPr="00141157" w:rsidRDefault="00A60475" w:rsidP="002B7DC6">
      <w:pPr>
        <w:tabs>
          <w:tab w:val="left" w:pos="1276"/>
        </w:tabs>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brodove i zrakoplove registrirane na njezinom državnom području ili koji plove pod njezinom zastavom;</w:t>
      </w:r>
    </w:p>
    <w:p w14:paraId="07920220" w14:textId="77777777" w:rsidR="00A60475" w:rsidRPr="00141157" w:rsidRDefault="00A60475" w:rsidP="002B7DC6">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07684385" w14:textId="3F0CA11A"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brodove i zrakoplove koji na njezinom državnom području utovaruju otpad ili druge tvari koj</w:t>
      </w:r>
      <w:r w:rsidR="00C201D5">
        <w:rPr>
          <w:rFonts w:ascii="Times New Roman" w:eastAsia="TimesNewRomanPSMT" w:hAnsi="Times New Roman" w:cs="Times New Roman"/>
          <w:sz w:val="24"/>
          <w:szCs w:val="24"/>
          <w:lang w:val="hr-HR"/>
        </w:rPr>
        <w:t>e</w:t>
      </w:r>
      <w:r w:rsidRPr="00141157">
        <w:rPr>
          <w:rFonts w:ascii="Times New Roman" w:eastAsia="TimesNewRomanPSMT" w:hAnsi="Times New Roman" w:cs="Times New Roman"/>
          <w:sz w:val="24"/>
          <w:szCs w:val="24"/>
          <w:lang w:val="hr-HR"/>
        </w:rPr>
        <w:t xml:space="preserve"> se potapaju ili spaljuju na moru; i</w:t>
      </w:r>
    </w:p>
    <w:p w14:paraId="45F2FA24" w14:textId="77777777" w:rsidR="00A60475" w:rsidRPr="00141157" w:rsidRDefault="00A60475" w:rsidP="002B7DC6">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7AB0354A" w14:textId="1724803E" w:rsidR="00A60475" w:rsidRPr="00141157" w:rsidRDefault="00A60475" w:rsidP="002B7DC6">
      <w:pPr>
        <w:autoSpaceDE w:val="0"/>
        <w:autoSpaceDN w:val="0"/>
        <w:adjustRightInd w:val="0"/>
        <w:spacing w:after="0" w:line="240" w:lineRule="auto"/>
        <w:ind w:left="1276" w:hanging="567"/>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2B7DC6"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brodove, zrakoplove i platforme ili druge umjetne objekte za koje se vjeruje da sudjeluju u potapanju ili spaljivanju na moru u područjima unutar kojih ima pravo ostvarivati nadležnost u skladu s međunarodnim pravom.</w:t>
      </w:r>
    </w:p>
    <w:p w14:paraId="54F95337"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7BFA3E37" w14:textId="0E342B04" w:rsidR="00A60475" w:rsidRPr="00141157" w:rsidRDefault="00A60475" w:rsidP="002B7DC6">
      <w:pPr>
        <w:pStyle w:val="ListParagraph"/>
        <w:numPr>
          <w:ilvl w:val="0"/>
          <w:numId w:val="7"/>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poduzima odgovarajuće mjere u skladu s međunarodnim pravom kako bi spriječila i, prema potrebi, kaznila djelovanje koje je u suprotnosti s odredbama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4A31D0FF"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742B9AC7" w14:textId="2624CBF1" w:rsidR="00A60475" w:rsidRPr="00141157" w:rsidRDefault="00A60475" w:rsidP="002B7DC6">
      <w:pPr>
        <w:pStyle w:val="ListParagraph"/>
        <w:numPr>
          <w:ilvl w:val="0"/>
          <w:numId w:val="7"/>
        </w:numPr>
        <w:tabs>
          <w:tab w:val="left" w:pos="709"/>
        </w:tabs>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suglasne su surađivati u razvoju postupaka za učinkovitu primjenu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 područjima izvan nadležnosti bilo koje države, </w:t>
      </w:r>
      <w:r w:rsidRPr="00141157">
        <w:rPr>
          <w:rFonts w:ascii="Times New Roman" w:eastAsia="TimesNewRomanPSMT" w:hAnsi="Times New Roman" w:cs="Times New Roman"/>
          <w:sz w:val="24"/>
          <w:szCs w:val="24"/>
          <w:lang w:val="hr-HR"/>
        </w:rPr>
        <w:lastRenderedPageBreak/>
        <w:t>uključujući postupke izvješćivanja o brodovima i zrakoplovima koji su uočeni prilikom potapanja ili spaljivanja na moru protivno ovom Protokolu.</w:t>
      </w:r>
    </w:p>
    <w:p w14:paraId="47DDC3D2"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21AE2F20" w14:textId="721FDE90" w:rsidR="00A60475" w:rsidRPr="00141157" w:rsidRDefault="00A60475" w:rsidP="002B7DC6">
      <w:pPr>
        <w:pStyle w:val="ListParagraph"/>
        <w:numPr>
          <w:ilvl w:val="0"/>
          <w:numId w:val="7"/>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Ovaj se Protokol ne primjenjuje na one brodove i zrakoplove koji imaju pravo na suvereni imunitet sukladno međunarodnom pravu. Međutim, svaka ugovorna stranka donošenjem odgovarajućih mjera osigurava da takvi brodovi i zrakoplovi koji su u njezinu vlasništvu ili koje ona koristi djeluju na način koji je u skladu s ciljem i svrhom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te o tome obavješćuje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rganizaciju.</w:t>
      </w:r>
    </w:p>
    <w:p w14:paraId="32529E51"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26904C0A" w14:textId="14398F5A" w:rsidR="00A60475" w:rsidRPr="00141157" w:rsidRDefault="00A60475" w:rsidP="002B7DC6">
      <w:pPr>
        <w:pStyle w:val="ListParagraph"/>
        <w:numPr>
          <w:ilvl w:val="0"/>
          <w:numId w:val="7"/>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Država može, u trenutku kada izrazi suglasnost na obvezivanje ovim Protokolom, ili u bilo kojem trenutku nakon toga, izjaviti da će primjenjivati odredbe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na svoje brodove i zrakoplove navedene u stavku 4., potvrđujući da samo ta država može provoditi te odredbe protiv takvih brodova i zrakoplova.</w:t>
      </w:r>
    </w:p>
    <w:p w14:paraId="08C1E178"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3626CD97" w14:textId="77777777" w:rsidR="00141157" w:rsidRPr="00141157" w:rsidRDefault="00141157" w:rsidP="00D739FD">
      <w:pPr>
        <w:jc w:val="center"/>
        <w:rPr>
          <w:rFonts w:ascii="Times New Roman" w:eastAsia="TimesNewRomanPSMT" w:hAnsi="Times New Roman" w:cs="Times New Roman"/>
          <w:b/>
          <w:bCs/>
          <w:sz w:val="24"/>
          <w:szCs w:val="24"/>
          <w:lang w:val="hr-HR"/>
        </w:rPr>
      </w:pPr>
    </w:p>
    <w:p w14:paraId="3AE655B8" w14:textId="5FD98095" w:rsidR="00A60475" w:rsidRPr="00141157" w:rsidRDefault="00A60475" w:rsidP="00141157">
      <w:pPr>
        <w:spacing w:after="0"/>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11.</w:t>
      </w:r>
    </w:p>
    <w:p w14:paraId="485A56B0" w14:textId="77777777" w:rsidR="00E93A88" w:rsidRPr="00141157" w:rsidRDefault="00E93A88" w:rsidP="00E93A88">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672F2D12" w14:textId="3C2A931B" w:rsidR="00A60475" w:rsidRPr="00141157" w:rsidRDefault="00A60475" w:rsidP="00E93A88">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POSTUPCI USKLAĐIVANJA</w:t>
      </w:r>
    </w:p>
    <w:p w14:paraId="7606B68E" w14:textId="77777777" w:rsidR="00E93A88" w:rsidRPr="00141157" w:rsidRDefault="00E93A88" w:rsidP="00E93A88">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17E0E8D4" w14:textId="7899AA1E" w:rsidR="00A60475" w:rsidRPr="00141157" w:rsidRDefault="00A60475" w:rsidP="002B7DC6">
      <w:pPr>
        <w:pStyle w:val="ListParagraph"/>
        <w:numPr>
          <w:ilvl w:val="0"/>
          <w:numId w:val="8"/>
        </w:numPr>
        <w:autoSpaceDE w:val="0"/>
        <w:autoSpaceDN w:val="0"/>
        <w:adjustRightInd w:val="0"/>
        <w:spacing w:after="0" w:line="240" w:lineRule="auto"/>
        <w:ind w:left="709"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Najkasnije dvije godine nakon stupanja na snagu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sastankom ugovornih stranaka utvrđuju se postupci i mehanizmi potrebni za procjenu i promicanje usklađenosti s ovim Protokolom. Takvi postupci i mehanizmi razvijaju se kako bi se na konstruktivan način omogućila potpuna i otvorena razmjena informacija.</w:t>
      </w:r>
    </w:p>
    <w:p w14:paraId="2A50C5F6" w14:textId="77777777" w:rsidR="00A60475" w:rsidRPr="00141157" w:rsidRDefault="00A60475" w:rsidP="00E93A88">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77C74A00" w14:textId="12B6A72D" w:rsidR="00A60475" w:rsidRPr="00141157" w:rsidRDefault="00A60475" w:rsidP="002B7DC6">
      <w:pPr>
        <w:pStyle w:val="ListParagraph"/>
        <w:numPr>
          <w:ilvl w:val="0"/>
          <w:numId w:val="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Nakon detaljnog razmatranja svih informacija dostavljenih u skladu s ovim Protokolom i svih preporuka danih putem postupaka ili mehanizama uspostavljenih na temelju stavka 1., sastanak ugovornih stranaka može ponuditi savjete, pomoć ili suradnju ugovornim strankama i neugovornim strankama.</w:t>
      </w:r>
    </w:p>
    <w:p w14:paraId="40C04D03"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2D923A1B" w14:textId="5DCBD6C1"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12.</w:t>
      </w:r>
    </w:p>
    <w:p w14:paraId="7E95ACE1" w14:textId="77777777" w:rsidR="00E93A88" w:rsidRPr="00141157" w:rsidRDefault="00E93A88"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2C57513F" w14:textId="31734105" w:rsidR="00A60475" w:rsidRPr="00141157" w:rsidRDefault="00A60475" w:rsidP="00E93A88">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REGIONALNA SURADNJA</w:t>
      </w:r>
    </w:p>
    <w:p w14:paraId="76D467D0" w14:textId="77777777" w:rsidR="00E93A88" w:rsidRPr="00141157" w:rsidRDefault="00E93A88" w:rsidP="00E93A88">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2B9AD116" w14:textId="1D0D4169" w:rsidR="00A60475" w:rsidRPr="00141157" w:rsidRDefault="00A60475" w:rsidP="00C30338">
      <w:pPr>
        <w:autoSpaceDE w:val="0"/>
        <w:autoSpaceDN w:val="0"/>
        <w:adjustRightInd w:val="0"/>
        <w:spacing w:after="0" w:line="240" w:lineRule="auto"/>
        <w:ind w:left="709"/>
        <w:jc w:val="both"/>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sz w:val="24"/>
          <w:szCs w:val="24"/>
          <w:lang w:val="hr-HR"/>
        </w:rPr>
        <w:t>Kako bi se promicali ciljevi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ugovorne stranke sa zajedničkim interesima za zaštitu morskog okoliša na određenom zemljopisnom području nastoje, uzimajući u obzir regionalne osobitosti, unaprijediti regionalnu suradnju, uključujući sklapanje regionalnih sporazuma usklađenih s ovim Protokolom o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ečavanju, smanjenju i, ako je moguće, uklanjanju onečišćenja uzrokovanog potapanjem ili spaljivanjem otpada ili drugih tvari na moru. Ugovorne stranke nastoje surađivati sa strankama regionalnih sporazuma</w:t>
      </w:r>
      <w:r w:rsidR="00EF243E" w:rsidRPr="00141157">
        <w:rPr>
          <w:rFonts w:ascii="Times New Roman" w:eastAsia="TimesNewRomanPSMT" w:hAnsi="Times New Roman" w:cs="Times New Roman"/>
          <w:sz w:val="24"/>
          <w:szCs w:val="24"/>
          <w:lang w:val="hr-HR"/>
        </w:rPr>
        <w:t xml:space="preserve"> kako bi razvile usklađene postupke kojih se ugovorne stranke različitih konvencija trebaju pridržavati.</w:t>
      </w:r>
    </w:p>
    <w:p w14:paraId="5F6F988E" w14:textId="77777777" w:rsidR="009116EA" w:rsidRPr="00141157" w:rsidRDefault="009116EA"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6D53FDB3" w14:textId="425C066F"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13.</w:t>
      </w:r>
    </w:p>
    <w:p w14:paraId="4A38AB85"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7B18F1F1" w14:textId="77777777" w:rsidR="00A60475" w:rsidRPr="00141157" w:rsidRDefault="00A60475" w:rsidP="00E93A88">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TEHNIČKA SURADNJA I POMOĆ</w:t>
      </w:r>
    </w:p>
    <w:p w14:paraId="0706A895"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57E23B0" w14:textId="5AE47F19" w:rsidR="00A60475" w:rsidRPr="00141157" w:rsidRDefault="00A60475" w:rsidP="00953837">
      <w:pPr>
        <w:pStyle w:val="ListParagraph"/>
        <w:numPr>
          <w:ilvl w:val="0"/>
          <w:numId w:val="9"/>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Ugovorne stranke, suradnjom unutar </w:t>
      </w:r>
      <w:r w:rsidR="00966A95">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rganizacije i u koordinaciji s drugim nadležnim međunarodnim organizacijama, promiču bilateralnu i multilateralnu potporu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ečavanju, smanjenju i, ako je moguće, uklanjanju onečišćenja uzrokovanog potapanjem kako je predviđeno ovim Protokolom onim ugovornim strankama koje to zahtijevaju u svrhu:</w:t>
      </w:r>
    </w:p>
    <w:p w14:paraId="732BDC51" w14:textId="77777777" w:rsidR="00A60475" w:rsidRPr="00141157" w:rsidRDefault="00A60475" w:rsidP="00953837">
      <w:pPr>
        <w:autoSpaceDE w:val="0"/>
        <w:autoSpaceDN w:val="0"/>
        <w:adjustRightInd w:val="0"/>
        <w:spacing w:after="0" w:line="240" w:lineRule="auto"/>
        <w:ind w:left="66"/>
        <w:jc w:val="both"/>
        <w:rPr>
          <w:rFonts w:ascii="Times New Roman" w:eastAsia="TimesNewRomanPSMT" w:hAnsi="Times New Roman" w:cs="Times New Roman"/>
          <w:sz w:val="24"/>
          <w:szCs w:val="24"/>
          <w:lang w:val="hr-HR"/>
        </w:rPr>
      </w:pPr>
    </w:p>
    <w:p w14:paraId="74B01745" w14:textId="0FC414FF" w:rsidR="00A60475" w:rsidRPr="00141157" w:rsidRDefault="00A60475" w:rsidP="001E66C7">
      <w:pPr>
        <w:autoSpaceDE w:val="0"/>
        <w:autoSpaceDN w:val="0"/>
        <w:adjustRightInd w:val="0"/>
        <w:spacing w:after="0" w:line="240" w:lineRule="auto"/>
        <w:ind w:left="1418"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Pr="00141157">
        <w:rPr>
          <w:rFonts w:ascii="Times New Roman" w:eastAsia="TimesNewRomanPSMT" w:hAnsi="Times New Roman" w:cs="Times New Roman"/>
          <w:sz w:val="24"/>
          <w:szCs w:val="24"/>
          <w:lang w:val="hr-HR"/>
        </w:rPr>
        <w:tab/>
        <w:t>osposobljavanja znanstvenog i tehničkog osoblja za istraživanje, praćenje i provedbu, uključujući, prema potrebi, nabavu potrebne opreme i objekata, s ciljem jačanja nacionalnih sposobnosti;</w:t>
      </w:r>
    </w:p>
    <w:p w14:paraId="2279980C" w14:textId="77777777" w:rsidR="00A60475" w:rsidRPr="00141157" w:rsidRDefault="00A60475" w:rsidP="00953837">
      <w:pPr>
        <w:autoSpaceDE w:val="0"/>
        <w:autoSpaceDN w:val="0"/>
        <w:adjustRightInd w:val="0"/>
        <w:spacing w:after="0" w:line="240" w:lineRule="auto"/>
        <w:ind w:left="775" w:hanging="283"/>
        <w:jc w:val="both"/>
        <w:rPr>
          <w:rFonts w:ascii="Times New Roman" w:eastAsia="TimesNewRomanPSMT" w:hAnsi="Times New Roman" w:cs="Times New Roman"/>
          <w:sz w:val="24"/>
          <w:szCs w:val="24"/>
          <w:lang w:val="hr-HR"/>
        </w:rPr>
      </w:pPr>
    </w:p>
    <w:p w14:paraId="2DCAC014" w14:textId="617F5C69" w:rsidR="00A60475" w:rsidRPr="00141157" w:rsidRDefault="00A60475" w:rsidP="001E66C7">
      <w:pPr>
        <w:autoSpaceDE w:val="0"/>
        <w:autoSpaceDN w:val="0"/>
        <w:adjustRightInd w:val="0"/>
        <w:spacing w:after="0" w:line="240" w:lineRule="auto"/>
        <w:ind w:left="1418"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savjetovanja o provedbi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56379030" w14:textId="77777777" w:rsidR="00A60475" w:rsidRPr="00141157" w:rsidRDefault="00A60475" w:rsidP="00953837">
      <w:pPr>
        <w:autoSpaceDE w:val="0"/>
        <w:autoSpaceDN w:val="0"/>
        <w:adjustRightInd w:val="0"/>
        <w:spacing w:after="0" w:line="240" w:lineRule="auto"/>
        <w:ind w:left="775" w:hanging="283"/>
        <w:jc w:val="both"/>
        <w:rPr>
          <w:rFonts w:ascii="Times New Roman" w:eastAsia="TimesNewRomanPSMT" w:hAnsi="Times New Roman" w:cs="Times New Roman"/>
          <w:sz w:val="24"/>
          <w:szCs w:val="24"/>
          <w:lang w:val="hr-HR"/>
        </w:rPr>
      </w:pPr>
    </w:p>
    <w:p w14:paraId="2CA361DF" w14:textId="1EB14E1E" w:rsidR="00A60475" w:rsidRPr="00141157" w:rsidRDefault="00A60475" w:rsidP="004E580F">
      <w:pPr>
        <w:autoSpaceDE w:val="0"/>
        <w:autoSpaceDN w:val="0"/>
        <w:adjustRightInd w:val="0"/>
        <w:spacing w:after="0" w:line="240" w:lineRule="auto"/>
        <w:ind w:left="1418" w:hanging="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informiranja i tehničke suradnje vezano za smanjenje otpada i čiste proizvodne procese;</w:t>
      </w:r>
    </w:p>
    <w:p w14:paraId="12EE7916" w14:textId="77777777" w:rsidR="00A60475" w:rsidRPr="00141157" w:rsidRDefault="00A60475" w:rsidP="00953837">
      <w:pPr>
        <w:autoSpaceDE w:val="0"/>
        <w:autoSpaceDN w:val="0"/>
        <w:adjustRightInd w:val="0"/>
        <w:spacing w:after="0" w:line="240" w:lineRule="auto"/>
        <w:ind w:left="775" w:hanging="283"/>
        <w:jc w:val="both"/>
        <w:rPr>
          <w:rFonts w:ascii="Times New Roman" w:eastAsia="TimesNewRomanPSMT" w:hAnsi="Times New Roman" w:cs="Times New Roman"/>
          <w:sz w:val="24"/>
          <w:szCs w:val="24"/>
          <w:lang w:val="hr-HR"/>
        </w:rPr>
      </w:pPr>
    </w:p>
    <w:p w14:paraId="61A808FF" w14:textId="111807A6" w:rsidR="00A60475" w:rsidRPr="00141157" w:rsidRDefault="00A60475" w:rsidP="00953837">
      <w:pPr>
        <w:autoSpaceDE w:val="0"/>
        <w:autoSpaceDN w:val="0"/>
        <w:adjustRightInd w:val="0"/>
        <w:spacing w:after="0" w:line="240" w:lineRule="auto"/>
        <w:ind w:left="1484" w:hanging="775"/>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.4</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informiranja i tehničke suradnje vezano za zbrinjavanje i obradu otpada i druge mjere za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ečavanje, smanjenje i, ako je moguće, uklanjanje onečišćenja uzrokovanog potapanjem; i</w:t>
      </w:r>
    </w:p>
    <w:p w14:paraId="066E0DD6" w14:textId="77777777" w:rsidR="00A60475" w:rsidRPr="00141157" w:rsidRDefault="00A60475" w:rsidP="00953837">
      <w:pPr>
        <w:autoSpaceDE w:val="0"/>
        <w:autoSpaceDN w:val="0"/>
        <w:adjustRightInd w:val="0"/>
        <w:spacing w:after="0" w:line="240" w:lineRule="auto"/>
        <w:ind w:left="775" w:hanging="283"/>
        <w:jc w:val="both"/>
        <w:rPr>
          <w:rFonts w:ascii="Times New Roman" w:eastAsia="TimesNewRomanPSMT" w:hAnsi="Times New Roman" w:cs="Times New Roman"/>
          <w:sz w:val="24"/>
          <w:szCs w:val="24"/>
          <w:lang w:val="hr-HR"/>
        </w:rPr>
      </w:pPr>
    </w:p>
    <w:p w14:paraId="47156D22" w14:textId="5464BEDF" w:rsidR="00A60475" w:rsidRPr="00141157" w:rsidRDefault="00A60475" w:rsidP="00953837">
      <w:pPr>
        <w:autoSpaceDE w:val="0"/>
        <w:autoSpaceDN w:val="0"/>
        <w:adjustRightInd w:val="0"/>
        <w:spacing w:after="0" w:line="240" w:lineRule="auto"/>
        <w:ind w:left="1484" w:hanging="775"/>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.5</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pristupa i prijenosa okolišno prihvatljivih tehnologija i odgovarajućeg znanja i iskustva, posebno zemljama u razvoju i zemljama u prelasku na tržišno gospodarstvo, pod povoljnim uvjetima, među ostalim pod koncesijskim i povlaštenim uvjetima, kako su međusobno dogovoreni, uzimajući u obzir potrebu zaštite prava intelektualnog vlasništva kao i posebne potrebe zemalja u razvoju i zemalja u prelasku na tržišno gospodarstvo.</w:t>
      </w:r>
    </w:p>
    <w:p w14:paraId="1C089981"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0F5AFC6" w14:textId="2530B473" w:rsidR="00A60475" w:rsidRPr="00141157" w:rsidRDefault="00A60475" w:rsidP="002D58E3">
      <w:pPr>
        <w:pStyle w:val="ListParagraph"/>
        <w:numPr>
          <w:ilvl w:val="0"/>
          <w:numId w:val="9"/>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Organizacija obavlja sljedeće funkcije:</w:t>
      </w:r>
    </w:p>
    <w:p w14:paraId="3C650477"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0A69124A" w14:textId="6E93066D"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prosljeđuje zahtjeve ugovornih stranaka za tehničku suradnju drugim ugovornim strankama, uzimajući u obzir čimbenike kao što su tehničke sposobnosti;</w:t>
      </w:r>
    </w:p>
    <w:p w14:paraId="7BEF582D" w14:textId="77777777"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p>
    <w:p w14:paraId="2816B880" w14:textId="60A085E3"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prema potrebi koordinira zahtjeve za pomoć s drugim nadležnim međunarodnim organizacijama; i</w:t>
      </w:r>
    </w:p>
    <w:p w14:paraId="0AB0CD9C" w14:textId="77777777"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p>
    <w:p w14:paraId="3BCC9B9C" w14:textId="0606C06F"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ovisno o raspoloživosti odgovarajućih resursa, pomaže zemljama u razvoju i zemljama u prelasku na tržišno gospodarstvo, koje su izrazile namjeru postati ugovorne stranke ovog</w:t>
      </w:r>
      <w:r w:rsidR="002447F9"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 ispitivanju sredstava potrebnih za postizanje potpune provedbe.</w:t>
      </w:r>
    </w:p>
    <w:p w14:paraId="7E14429B"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6A4C2479" w14:textId="77777777"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14.</w:t>
      </w:r>
    </w:p>
    <w:p w14:paraId="0620330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1C51DA00" w14:textId="77777777" w:rsidR="00A60475" w:rsidRPr="00141157" w:rsidRDefault="00A60475" w:rsidP="002D057E">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ZNANSTVENA I TEHNIČKA ISTRAŽIVANJA</w:t>
      </w:r>
    </w:p>
    <w:p w14:paraId="0B24F8A9"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090B3AE5" w14:textId="18D7BFA3" w:rsidR="00A60475" w:rsidRPr="00141157" w:rsidRDefault="00A60475" w:rsidP="002D58E3">
      <w:pPr>
        <w:pStyle w:val="ListParagraph"/>
        <w:numPr>
          <w:ilvl w:val="0"/>
          <w:numId w:val="10"/>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poduzimaju odgovarajuće mjere za promicanje i olakšavanje znanstvenog i tehničkog istraživanja o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ečavanju, smanjenju i, ako je moguće, uklanjanju onečišćenja potapanjem i drugim izvorima onečišćenja mora koji su relevantni za ovaj Protokol. Takva bi istraživanja posebno trebala uključivati promatranje, mjerenje, procjenu i analizu onečišćenja znanstvenim metodama.</w:t>
      </w:r>
    </w:p>
    <w:p w14:paraId="0EDF1BC4" w14:textId="77777777" w:rsidR="00A60475" w:rsidRPr="00141157" w:rsidRDefault="00A60475" w:rsidP="002D057E">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2038E700" w14:textId="62128DEB" w:rsidR="00A60475" w:rsidRPr="00141157" w:rsidRDefault="00013501" w:rsidP="002D58E3">
      <w:pPr>
        <w:pStyle w:val="ListParagraph"/>
        <w:numPr>
          <w:ilvl w:val="0"/>
          <w:numId w:val="10"/>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Ugovorne stranke, kako </w:t>
      </w:r>
      <w:r w:rsidR="00A60475" w:rsidRPr="00141157">
        <w:rPr>
          <w:rFonts w:ascii="Times New Roman" w:eastAsia="TimesNewRomanPSMT" w:hAnsi="Times New Roman" w:cs="Times New Roman"/>
          <w:sz w:val="24"/>
          <w:szCs w:val="24"/>
          <w:lang w:val="hr-HR"/>
        </w:rPr>
        <w:t>bi postigle ciljeve ovog</w:t>
      </w:r>
      <w:r w:rsidR="00EF243E" w:rsidRPr="00141157">
        <w:rPr>
          <w:rFonts w:ascii="Times New Roman" w:eastAsia="TimesNewRomanPSMT" w:hAnsi="Times New Roman" w:cs="Times New Roman"/>
          <w:sz w:val="24"/>
          <w:szCs w:val="24"/>
          <w:lang w:val="hr-HR"/>
        </w:rPr>
        <w:t>a</w:t>
      </w:r>
      <w:r w:rsidR="00A60475" w:rsidRPr="00141157">
        <w:rPr>
          <w:rFonts w:ascii="Times New Roman" w:eastAsia="TimesNewRomanPSMT" w:hAnsi="Times New Roman" w:cs="Times New Roman"/>
          <w:sz w:val="24"/>
          <w:szCs w:val="24"/>
          <w:lang w:val="hr-HR"/>
        </w:rPr>
        <w:t xml:space="preserve"> Protokola promiču dostupnost </w:t>
      </w:r>
      <w:r w:rsidRPr="00141157">
        <w:rPr>
          <w:rFonts w:ascii="Times New Roman" w:eastAsia="TimesNewRomanPSMT" w:hAnsi="Times New Roman" w:cs="Times New Roman"/>
          <w:sz w:val="24"/>
          <w:szCs w:val="24"/>
          <w:lang w:val="hr-HR"/>
        </w:rPr>
        <w:t xml:space="preserve">relevantnih informacija </w:t>
      </w:r>
      <w:r w:rsidR="00A60475" w:rsidRPr="00141157">
        <w:rPr>
          <w:rFonts w:ascii="Times New Roman" w:eastAsia="TimesNewRomanPSMT" w:hAnsi="Times New Roman" w:cs="Times New Roman"/>
          <w:sz w:val="24"/>
          <w:szCs w:val="24"/>
          <w:lang w:val="hr-HR"/>
        </w:rPr>
        <w:t xml:space="preserve">drugim ugovornim strankama koje </w:t>
      </w:r>
      <w:r w:rsidRPr="00141157">
        <w:rPr>
          <w:rFonts w:ascii="Times New Roman" w:eastAsia="TimesNewRomanPSMT" w:hAnsi="Times New Roman" w:cs="Times New Roman"/>
          <w:sz w:val="24"/>
          <w:szCs w:val="24"/>
          <w:lang w:val="hr-HR"/>
        </w:rPr>
        <w:t xml:space="preserve">to </w:t>
      </w:r>
      <w:r w:rsidR="00A60475" w:rsidRPr="00141157">
        <w:rPr>
          <w:rFonts w:ascii="Times New Roman" w:eastAsia="TimesNewRomanPSMT" w:hAnsi="Times New Roman" w:cs="Times New Roman"/>
          <w:sz w:val="24"/>
          <w:szCs w:val="24"/>
          <w:lang w:val="hr-HR"/>
        </w:rPr>
        <w:t>zatraže o:</w:t>
      </w:r>
    </w:p>
    <w:p w14:paraId="4202B8B3"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7D7492BA" w14:textId="4C169687"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znanstvenim i tehničkim aktivnostima i mjerama poduzetim u skladu s ovim Protokolom;</w:t>
      </w:r>
    </w:p>
    <w:p w14:paraId="7C2DD264" w14:textId="77777777"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p>
    <w:p w14:paraId="04ED4B08" w14:textId="3C673130"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6E6FDF" w:rsidRPr="00141157">
        <w:rPr>
          <w:rFonts w:ascii="Times New Roman" w:eastAsia="TimesNewRomanPSMT" w:hAnsi="Times New Roman" w:cs="Times New Roman"/>
          <w:sz w:val="24"/>
          <w:szCs w:val="24"/>
          <w:lang w:val="hr-HR"/>
        </w:rPr>
        <w:tab/>
      </w:r>
      <w:r w:rsidR="00013501" w:rsidRPr="00141157">
        <w:rPr>
          <w:rFonts w:ascii="Times New Roman" w:eastAsia="TimesNewRomanPSMT" w:hAnsi="Times New Roman" w:cs="Times New Roman"/>
          <w:sz w:val="24"/>
          <w:szCs w:val="24"/>
          <w:lang w:val="hr-HR"/>
        </w:rPr>
        <w:t xml:space="preserve">pomorskim </w:t>
      </w:r>
      <w:r w:rsidRPr="00141157">
        <w:rPr>
          <w:rFonts w:ascii="Times New Roman" w:eastAsia="TimesNewRomanPSMT" w:hAnsi="Times New Roman" w:cs="Times New Roman"/>
          <w:sz w:val="24"/>
          <w:szCs w:val="24"/>
          <w:lang w:val="hr-HR"/>
        </w:rPr>
        <w:t>znanstvenim i tehnološkim programima i njihovim ciljevima; i</w:t>
      </w:r>
    </w:p>
    <w:p w14:paraId="1E641965" w14:textId="77777777"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p>
    <w:p w14:paraId="012F06F8" w14:textId="16F42B12"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6E6FDF"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učincima uočenim praćenjem i procjenom provedenima u skladu s člankom 9.1.3.</w:t>
      </w:r>
    </w:p>
    <w:p w14:paraId="036A661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23DAB22A" w14:textId="6FFA85BF" w:rsidR="00A60475" w:rsidRPr="00141157" w:rsidRDefault="00A60475" w:rsidP="002D057E">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15.</w:t>
      </w:r>
    </w:p>
    <w:p w14:paraId="3CF4DEF2" w14:textId="77777777" w:rsidR="001328EB" w:rsidRPr="00141157" w:rsidRDefault="001328EB" w:rsidP="002D057E">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17F1C5DC" w14:textId="77777777" w:rsidR="00A60475" w:rsidRPr="00141157" w:rsidRDefault="00A60475" w:rsidP="002D057E">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ODGOVORNOSTI I OBVEZE</w:t>
      </w:r>
    </w:p>
    <w:p w14:paraId="09452E9A" w14:textId="77777777" w:rsidR="002D057E" w:rsidRPr="00141157" w:rsidRDefault="002D057E"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31404DB5" w14:textId="06EB3B0E" w:rsidR="00A60475" w:rsidRPr="00141157" w:rsidRDefault="00A60475" w:rsidP="002D58E3">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 skladu s načelima međunarodnog prava u pogledu odgovornosti države za štetu u okolišu drugih država ili na bilo kojem drugom području okoliša, ugovorne stranke se obvezuju razviti postupke u vezi s odgovornošću koja proizlazi iz potapanja ili spaljivanja otpada ili drugih tvari na moru.</w:t>
      </w:r>
    </w:p>
    <w:p w14:paraId="7D7ED3B3"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429738FA" w14:textId="3E71B40D" w:rsidR="00A60475" w:rsidRPr="00141157" w:rsidRDefault="00A60475" w:rsidP="00D72E59">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16.</w:t>
      </w:r>
    </w:p>
    <w:p w14:paraId="0D0D0E10" w14:textId="77777777" w:rsidR="001328EB" w:rsidRPr="00141157" w:rsidRDefault="001328EB" w:rsidP="00D72E59">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058C786F" w14:textId="78E9F635" w:rsidR="00A60475" w:rsidRPr="00141157" w:rsidRDefault="00A60475" w:rsidP="00D72E59">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RJEŠAVANJE SPOROVA</w:t>
      </w:r>
    </w:p>
    <w:p w14:paraId="39DD06B3" w14:textId="77777777" w:rsidR="00D72E59" w:rsidRPr="00141157" w:rsidRDefault="00D72E59"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3FC6153" w14:textId="037A7F46" w:rsidR="00D72E59" w:rsidRDefault="00A60475" w:rsidP="002D58E3">
      <w:pPr>
        <w:pStyle w:val="ListParagraph"/>
        <w:numPr>
          <w:ilvl w:val="0"/>
          <w:numId w:val="11"/>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Svi sporovi u vezi s tumačenjem ili primjenom ovog</w:t>
      </w:r>
      <w:r w:rsidR="00EF243E"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rješavaju se u prvom redu pregovorima, posredovanjem ili mirenjem ili drugim mirnim sredstvima koje su izabrale stranke u sporu.</w:t>
      </w:r>
    </w:p>
    <w:p w14:paraId="0D714A51" w14:textId="77777777" w:rsidR="00480977" w:rsidRPr="00141157" w:rsidRDefault="00480977" w:rsidP="00480977">
      <w:pPr>
        <w:pStyle w:val="ListParagraph"/>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p>
    <w:p w14:paraId="04A8F972" w14:textId="77777777" w:rsidR="00D72E59" w:rsidRPr="00141157" w:rsidRDefault="00A60475" w:rsidP="002D58E3">
      <w:pPr>
        <w:pStyle w:val="ListParagraph"/>
        <w:numPr>
          <w:ilvl w:val="0"/>
          <w:numId w:val="11"/>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Ako nije moguće postići dogovor u roku od dvanaest mjeseci nakon što jedna ugovorna stranka obavijesti drugu da između njih postoji spor, spor se na zahtjev stranke u sporu, rješava arbitražnim postupkom navedenim u Prilogu 3., osim ako se stranke u sporu ne slože koristiti jedan od postupaka navedenih u </w:t>
      </w:r>
      <w:r w:rsidRPr="00141157">
        <w:rPr>
          <w:rFonts w:ascii="Times New Roman" w:eastAsia="TimesNewRomanPSMT" w:hAnsi="Times New Roman" w:cs="Times New Roman"/>
          <w:sz w:val="24"/>
          <w:szCs w:val="24"/>
          <w:lang w:val="hr-HR"/>
        </w:rPr>
        <w:lastRenderedPageBreak/>
        <w:t>članku 287. stavku 1. Konvencije Ujedinjenih naroda o pravu mora iz 1982. Stranke u sporu mogu se tako dogovoriti, bez obzira na to jesu li ili nisu također države stranke Konvencije Ujedinjenih naroda o pravu mora iz 1982.</w:t>
      </w:r>
    </w:p>
    <w:p w14:paraId="61764CF3" w14:textId="77777777" w:rsidR="00D72E59" w:rsidRPr="00141157" w:rsidRDefault="00D72E59" w:rsidP="00D72E59">
      <w:pPr>
        <w:pStyle w:val="ListParagraph"/>
        <w:ind w:left="426"/>
        <w:rPr>
          <w:rFonts w:ascii="Times New Roman" w:eastAsia="TimesNewRomanPSMT" w:hAnsi="Times New Roman" w:cs="Times New Roman"/>
          <w:sz w:val="24"/>
          <w:szCs w:val="24"/>
          <w:lang w:val="hr-HR"/>
        </w:rPr>
      </w:pPr>
    </w:p>
    <w:p w14:paraId="72B9791A" w14:textId="77777777" w:rsidR="00D72E59" w:rsidRPr="00141157" w:rsidRDefault="00A60475" w:rsidP="002D58E3">
      <w:pPr>
        <w:pStyle w:val="ListParagraph"/>
        <w:numPr>
          <w:ilvl w:val="0"/>
          <w:numId w:val="11"/>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U slučaju da se postigne dogovor o korištenju jednog od postupaka navedenih u članku 287. stavku 1. Konvencije Ujedinjenih naroda o pravu mora iz 1982., odredbe navedene u dijelu XV. te Konvencije koje se odnose na odabrani postupak također se primjenjuju </w:t>
      </w:r>
      <w:r w:rsidRPr="00141157">
        <w:rPr>
          <w:rFonts w:ascii="Times New Roman" w:eastAsia="TimesNewRomanPSMT" w:hAnsi="Times New Roman" w:cs="Times New Roman"/>
          <w:i/>
          <w:iCs/>
          <w:sz w:val="24"/>
          <w:szCs w:val="24"/>
          <w:lang w:val="hr-HR"/>
        </w:rPr>
        <w:t>mutatis mutandis</w:t>
      </w:r>
      <w:r w:rsidRPr="00141157">
        <w:rPr>
          <w:rFonts w:ascii="Times New Roman" w:eastAsia="TimesNewRomanPSMT" w:hAnsi="Times New Roman" w:cs="Times New Roman"/>
          <w:sz w:val="24"/>
          <w:szCs w:val="24"/>
          <w:lang w:val="hr-HR"/>
        </w:rPr>
        <w:t>.</w:t>
      </w:r>
    </w:p>
    <w:p w14:paraId="5067DCD2" w14:textId="77777777" w:rsidR="00D72E59" w:rsidRPr="00141157" w:rsidRDefault="00D72E59" w:rsidP="002D58E3">
      <w:pPr>
        <w:pStyle w:val="ListParagraph"/>
        <w:ind w:left="709" w:hanging="643"/>
        <w:rPr>
          <w:rFonts w:ascii="Times New Roman" w:eastAsia="TimesNewRomanPSMT" w:hAnsi="Times New Roman" w:cs="Times New Roman"/>
          <w:sz w:val="24"/>
          <w:szCs w:val="24"/>
          <w:lang w:val="hr-HR"/>
        </w:rPr>
      </w:pPr>
    </w:p>
    <w:p w14:paraId="5B485A8E" w14:textId="77777777" w:rsidR="00D72E59" w:rsidRPr="00141157" w:rsidRDefault="00A60475" w:rsidP="002D58E3">
      <w:pPr>
        <w:pStyle w:val="ListParagraph"/>
        <w:numPr>
          <w:ilvl w:val="0"/>
          <w:numId w:val="11"/>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Razdoblje od dvanaest mjeseci navedeno u stavku 2. može se produljiti za još dvanaest mjeseci uz obostranu suglasnost stranaka.</w:t>
      </w:r>
    </w:p>
    <w:p w14:paraId="01C6DF0B" w14:textId="77777777" w:rsidR="00D72E59" w:rsidRPr="00141157" w:rsidRDefault="00D72E59" w:rsidP="002D58E3">
      <w:pPr>
        <w:pStyle w:val="ListParagraph"/>
        <w:ind w:left="709" w:hanging="643"/>
        <w:rPr>
          <w:rFonts w:ascii="Times New Roman" w:eastAsia="TimesNewRomanPSMT" w:hAnsi="Times New Roman" w:cs="Times New Roman"/>
          <w:sz w:val="24"/>
          <w:szCs w:val="24"/>
          <w:lang w:val="hr-HR"/>
        </w:rPr>
      </w:pPr>
    </w:p>
    <w:p w14:paraId="7169D3E2" w14:textId="645A59F6" w:rsidR="00A60475" w:rsidRPr="00141157" w:rsidRDefault="00A60475" w:rsidP="002D58E3">
      <w:pPr>
        <w:pStyle w:val="ListParagraph"/>
        <w:numPr>
          <w:ilvl w:val="0"/>
          <w:numId w:val="11"/>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Neovisno o stavku 2., svaka država može, u trenutku kada izrazi suglasnost </w:t>
      </w:r>
      <w:r w:rsidR="00C021F3" w:rsidRPr="00141157">
        <w:rPr>
          <w:rFonts w:ascii="Times New Roman" w:eastAsia="TimesNewRomanPSMT" w:hAnsi="Times New Roman" w:cs="Times New Roman"/>
          <w:sz w:val="24"/>
          <w:szCs w:val="24"/>
          <w:lang w:val="hr-HR"/>
        </w:rPr>
        <w:t xml:space="preserve">da je </w:t>
      </w:r>
      <w:r w:rsidR="00EF243E" w:rsidRPr="00141157">
        <w:rPr>
          <w:rFonts w:ascii="Times New Roman" w:eastAsia="TimesNewRomanPSMT" w:hAnsi="Times New Roman" w:cs="Times New Roman"/>
          <w:sz w:val="24"/>
          <w:szCs w:val="24"/>
          <w:lang w:val="hr-HR"/>
        </w:rPr>
        <w:t>vezana</w:t>
      </w:r>
      <w:r w:rsidRPr="00141157">
        <w:rPr>
          <w:rFonts w:ascii="Times New Roman" w:eastAsia="TimesNewRomanPSMT" w:hAnsi="Times New Roman" w:cs="Times New Roman"/>
          <w:sz w:val="24"/>
          <w:szCs w:val="24"/>
          <w:lang w:val="hr-HR"/>
        </w:rPr>
        <w:t xml:space="preserve"> ovim Protokolom, obavijestiti glavnog tajnika da će, kada je stranka u sporu o tumačenju ili primjeni članka 3.1. ili 3.2., njezina suglasnost biti potrebna prije nego što se spor može riješiti arbitražnim postupkom navedenim u Prilogu 3.</w:t>
      </w:r>
    </w:p>
    <w:p w14:paraId="03F269A9"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0362EB35" w14:textId="48E13EB9" w:rsidR="00A60475" w:rsidRPr="00141157" w:rsidRDefault="00A60475" w:rsidP="00E22AA4">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17.</w:t>
      </w:r>
    </w:p>
    <w:p w14:paraId="0ED11C64" w14:textId="77777777" w:rsidR="00E22AA4" w:rsidRPr="00141157" w:rsidRDefault="00E22AA4" w:rsidP="00E22AA4">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04E5FF17" w14:textId="77777777" w:rsidR="00A60475" w:rsidRPr="00141157" w:rsidRDefault="00A60475" w:rsidP="001328E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MEĐUNARODNA SURADNJA</w:t>
      </w:r>
    </w:p>
    <w:p w14:paraId="2B149424" w14:textId="77777777" w:rsidR="001328EB" w:rsidRPr="00141157" w:rsidRDefault="001328EB"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0677B6A1" w14:textId="29D597C2" w:rsidR="00A60475" w:rsidRPr="00141157" w:rsidRDefault="00A60475" w:rsidP="002D58E3">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promiču ciljeve ovog</w:t>
      </w:r>
      <w:r w:rsidR="00EF243E"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 okviru nadležnih međunarodnih organizacija.</w:t>
      </w:r>
    </w:p>
    <w:p w14:paraId="39A5E47A"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6D896E7C" w14:textId="4BBDFCBE" w:rsidR="00A60475" w:rsidRDefault="00A60475" w:rsidP="008C0023">
      <w:pPr>
        <w:spacing w:after="0"/>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18.</w:t>
      </w:r>
    </w:p>
    <w:p w14:paraId="362C3DEC" w14:textId="77777777" w:rsidR="008C0023" w:rsidRPr="00141157" w:rsidRDefault="008C0023" w:rsidP="008C0023">
      <w:pPr>
        <w:spacing w:after="0"/>
        <w:jc w:val="center"/>
        <w:rPr>
          <w:rFonts w:ascii="Times New Roman" w:eastAsia="TimesNewRomanPSMT" w:hAnsi="Times New Roman" w:cs="Times New Roman"/>
          <w:b/>
          <w:bCs/>
          <w:sz w:val="24"/>
          <w:szCs w:val="24"/>
          <w:lang w:val="hr-HR"/>
        </w:rPr>
      </w:pPr>
    </w:p>
    <w:p w14:paraId="2E71CBEF" w14:textId="77777777" w:rsidR="00A60475" w:rsidRPr="00141157" w:rsidRDefault="00A60475" w:rsidP="001328E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SASTANCI UGOVORNIH STRANAKA</w:t>
      </w:r>
    </w:p>
    <w:p w14:paraId="5EA94F83"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05C3D91" w14:textId="5836EC5D" w:rsidR="00A60475" w:rsidRPr="00141157" w:rsidRDefault="00A60475" w:rsidP="002D58E3">
      <w:pPr>
        <w:pStyle w:val="ListParagraph"/>
        <w:numPr>
          <w:ilvl w:val="0"/>
          <w:numId w:val="12"/>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Sastanci ugovornih stranaka ili izvanredni sastanci ugovornih stranaka kontinuirano preispituju provedbu ovog</w:t>
      </w:r>
      <w:r w:rsidR="004545D6"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i ocjenjuju njegovu učinkovitost s ciljem utvrđivanja mogućnosti za jačanje djelovanja, prema potrebi, kako bi se spriječilo, smanjilo i, ako je moguće, uklonilo onečišćenje uzrokovano potapanjem i spaljivanjem otpada ili drugih tvari na moru. U tu svrhu, sastanci ugovornih stranaka ili izvanredni sastanci ugovornih stranaka mogu:</w:t>
      </w:r>
    </w:p>
    <w:p w14:paraId="0DB2A983"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A1DC528" w14:textId="7DBBF5F0"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preispitivati i donositi izmjene</w:t>
      </w:r>
      <w:r w:rsidR="00EF243E"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ovog</w:t>
      </w:r>
      <w:r w:rsidR="00EF243E"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 skladu s člancima 21. i 22.;</w:t>
      </w:r>
    </w:p>
    <w:p w14:paraId="03215CB6" w14:textId="77777777" w:rsidR="00A60475" w:rsidRPr="00141157" w:rsidRDefault="00A60475" w:rsidP="002D58E3">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31EE690A" w14:textId="226E9C2B"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prema potrebi osnivati pomoćna tijela koja bi razmatrala sva pitanja s ciljem omogućavanja učinkovite provedbe ovog</w:t>
      </w:r>
      <w:r w:rsidR="00090A0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224083F2" w14:textId="77777777" w:rsidR="00A60475" w:rsidRPr="00141157" w:rsidRDefault="00A60475" w:rsidP="002D58E3">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2012A731" w14:textId="6C446294"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 xml:space="preserve">pozvati odgovarajuća stručna tijela kako bi savjetovala ugovorne stranke ili </w:t>
      </w:r>
      <w:r w:rsidR="005A1FCF">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rganizaciju o pitanjima relevantnima za ovaj Protokol;</w:t>
      </w:r>
    </w:p>
    <w:p w14:paraId="06A4D932" w14:textId="77777777" w:rsidR="00A60475" w:rsidRPr="00141157" w:rsidRDefault="00A60475" w:rsidP="002D58E3">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7D2D1732" w14:textId="62D46C38"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.4</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promicati suradnju s nadležnim međunarodnim organizacijama koje se bave spr</w:t>
      </w:r>
      <w:r w:rsidR="00990F05" w:rsidRPr="00141157">
        <w:rPr>
          <w:rFonts w:ascii="Times New Roman" w:eastAsia="TimesNewRomanPSMT" w:hAnsi="Times New Roman" w:cs="Times New Roman"/>
          <w:sz w:val="24"/>
          <w:szCs w:val="24"/>
          <w:lang w:val="hr-HR"/>
        </w:rPr>
        <w:t>j</w:t>
      </w:r>
      <w:r w:rsidRPr="00141157">
        <w:rPr>
          <w:rFonts w:ascii="Times New Roman" w:eastAsia="TimesNewRomanPSMT" w:hAnsi="Times New Roman" w:cs="Times New Roman"/>
          <w:sz w:val="24"/>
          <w:szCs w:val="24"/>
          <w:lang w:val="hr-HR"/>
        </w:rPr>
        <w:t>ečavanjem i kontrolom onečišćenja;</w:t>
      </w:r>
    </w:p>
    <w:p w14:paraId="45DFD6AB" w14:textId="77777777" w:rsidR="00A60475" w:rsidRPr="00141157" w:rsidRDefault="00A60475" w:rsidP="002D58E3">
      <w:pPr>
        <w:autoSpaceDE w:val="0"/>
        <w:autoSpaceDN w:val="0"/>
        <w:adjustRightInd w:val="0"/>
        <w:spacing w:after="0" w:line="240" w:lineRule="auto"/>
        <w:ind w:left="992" w:hanging="283"/>
        <w:rPr>
          <w:rFonts w:ascii="Times New Roman" w:eastAsia="TimesNewRomanPSMT" w:hAnsi="Times New Roman" w:cs="Times New Roman"/>
          <w:sz w:val="24"/>
          <w:szCs w:val="24"/>
          <w:lang w:val="hr-HR"/>
        </w:rPr>
      </w:pPr>
    </w:p>
    <w:p w14:paraId="373B418D" w14:textId="38FE99E2"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.5</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razmatrati informacije dostavljene u skladu s člankom 9.4.;</w:t>
      </w:r>
    </w:p>
    <w:p w14:paraId="774E997B" w14:textId="77777777" w:rsidR="00A60475" w:rsidRPr="00141157" w:rsidRDefault="00A60475" w:rsidP="002D58E3">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1D630D08" w14:textId="0A489AA1"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.6</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razvijati ili usvajati, uz savjetovanje s nadležnim međunarodnim organizacijama, postupke navedene u članku 8.2., uključujući osnovne kriterije za određivanje iznimnih i izvanrednih situacija, te postupke za savjetovanje i sigurno zbrinjavanje tvari na moru u takvim okolnostima;</w:t>
      </w:r>
    </w:p>
    <w:p w14:paraId="7BF79D6E" w14:textId="77777777" w:rsidR="00A60475" w:rsidRPr="00141157" w:rsidRDefault="00A60475" w:rsidP="002D58E3">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655F87A2" w14:textId="0E9B8929"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.7</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razmatrati i donositi rezolucije; i</w:t>
      </w:r>
    </w:p>
    <w:p w14:paraId="1CE349AA" w14:textId="77777777" w:rsidR="00A60475" w:rsidRPr="00141157" w:rsidRDefault="00A60475" w:rsidP="002D58E3">
      <w:pPr>
        <w:autoSpaceDE w:val="0"/>
        <w:autoSpaceDN w:val="0"/>
        <w:adjustRightInd w:val="0"/>
        <w:spacing w:after="0" w:line="240" w:lineRule="auto"/>
        <w:ind w:left="992" w:hanging="283"/>
        <w:jc w:val="both"/>
        <w:rPr>
          <w:rFonts w:ascii="Times New Roman" w:eastAsia="TimesNewRomanPSMT" w:hAnsi="Times New Roman" w:cs="Times New Roman"/>
          <w:sz w:val="24"/>
          <w:szCs w:val="24"/>
          <w:lang w:val="hr-HR"/>
        </w:rPr>
      </w:pPr>
    </w:p>
    <w:p w14:paraId="568DC33E" w14:textId="4232F5E1" w:rsidR="00A60475" w:rsidRPr="00141157" w:rsidRDefault="00A60475" w:rsidP="002D58E3">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.8</w:t>
      </w:r>
      <w:r w:rsidR="002D58E3" w:rsidRPr="0014115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razmatrati sve dodatne mjere koje bi mogle biti potrebne.</w:t>
      </w:r>
    </w:p>
    <w:p w14:paraId="1787FC1D"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6DFAF2A" w14:textId="776FB0EE" w:rsidR="00A60475" w:rsidRDefault="00A60475" w:rsidP="002D58E3">
      <w:pPr>
        <w:pStyle w:val="ListParagraph"/>
        <w:numPr>
          <w:ilvl w:val="0"/>
          <w:numId w:val="12"/>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Ugovorne stranke na svom prvom sastanku prema potrebi usvajaju poslovnik.</w:t>
      </w:r>
    </w:p>
    <w:p w14:paraId="12E38576" w14:textId="77777777" w:rsidR="00290F83" w:rsidRPr="00141157" w:rsidRDefault="00290F83" w:rsidP="00290F83">
      <w:pPr>
        <w:pStyle w:val="ListParagraph"/>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p>
    <w:p w14:paraId="7676A5DF" w14:textId="2CB129B8" w:rsidR="00A60475" w:rsidRPr="00141157" w:rsidRDefault="00A60475" w:rsidP="008C0023">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19.</w:t>
      </w:r>
    </w:p>
    <w:p w14:paraId="40C6404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109C4C0B" w14:textId="77777777" w:rsidR="00A60475" w:rsidRPr="00141157" w:rsidRDefault="00A60475" w:rsidP="00C55F9E">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OBVEZE ORGANIZACIJE</w:t>
      </w:r>
    </w:p>
    <w:p w14:paraId="571E0595"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35C8F8D3" w14:textId="47C9F3D9" w:rsidR="00A60475" w:rsidRPr="00141157" w:rsidRDefault="00A60475" w:rsidP="00766F0C">
      <w:pPr>
        <w:pStyle w:val="ListParagraph"/>
        <w:numPr>
          <w:ilvl w:val="0"/>
          <w:numId w:val="13"/>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Organizacija je odgovorna za poslove tajništva vezano za ovaj Protokol. Svaka ugovorna stranka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koja nije članica ove </w:t>
      </w:r>
      <w:r w:rsidR="005A1FCF">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rganizacije daje odgovarajući doprinos troškovima koje je Organizacija imala pri obavljanju tih dužnosti.</w:t>
      </w:r>
    </w:p>
    <w:p w14:paraId="79FE8C5E" w14:textId="77777777" w:rsidR="00A60475" w:rsidRPr="00141157" w:rsidRDefault="00A60475" w:rsidP="00C55F9E">
      <w:pPr>
        <w:autoSpaceDE w:val="0"/>
        <w:autoSpaceDN w:val="0"/>
        <w:adjustRightInd w:val="0"/>
        <w:spacing w:after="0" w:line="240" w:lineRule="auto"/>
        <w:ind w:left="426"/>
        <w:jc w:val="both"/>
        <w:rPr>
          <w:rFonts w:ascii="Times New Roman" w:eastAsia="TimesNewRomanPSMT" w:hAnsi="Times New Roman" w:cs="Times New Roman"/>
          <w:sz w:val="24"/>
          <w:szCs w:val="24"/>
          <w:lang w:val="hr-HR"/>
        </w:rPr>
      </w:pPr>
    </w:p>
    <w:p w14:paraId="355BEA8F" w14:textId="5172AA08" w:rsidR="00A60475" w:rsidRPr="00141157" w:rsidRDefault="00A60475" w:rsidP="00766F0C">
      <w:pPr>
        <w:pStyle w:val="ListParagraph"/>
        <w:numPr>
          <w:ilvl w:val="0"/>
          <w:numId w:val="13"/>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Poslovi tajništva potrebni za provedbu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uključuju:</w:t>
      </w:r>
    </w:p>
    <w:p w14:paraId="224245E5"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638022C7" w14:textId="77777777"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Pr="00141157">
        <w:rPr>
          <w:rFonts w:ascii="Times New Roman" w:eastAsia="TimesNewRomanPSMT" w:hAnsi="Times New Roman" w:cs="Times New Roman"/>
          <w:sz w:val="24"/>
          <w:szCs w:val="24"/>
          <w:lang w:val="hr-HR"/>
        </w:rPr>
        <w:tab/>
        <w:t>sazivanje sastanaka ugovornih stranaka jednom godišnje, osim ako ugovorne stranke ne odluče drukčije, i izvanrednih sastanaka ugovornih stranaka u bilo kojem trenutku na zahtjev dvije trećine ugovornih stranaka;</w:t>
      </w:r>
    </w:p>
    <w:p w14:paraId="45C31C29" w14:textId="77777777" w:rsidR="00A60475" w:rsidRPr="00141157" w:rsidRDefault="00A60475" w:rsidP="00661924">
      <w:pPr>
        <w:autoSpaceDE w:val="0"/>
        <w:autoSpaceDN w:val="0"/>
        <w:adjustRightInd w:val="0"/>
        <w:spacing w:after="0" w:line="240" w:lineRule="auto"/>
        <w:ind w:left="709" w:hanging="283"/>
        <w:jc w:val="both"/>
        <w:rPr>
          <w:rFonts w:ascii="Times New Roman" w:eastAsia="TimesNewRomanPSMT" w:hAnsi="Times New Roman" w:cs="Times New Roman"/>
          <w:sz w:val="24"/>
          <w:szCs w:val="24"/>
          <w:lang w:val="hr-HR"/>
        </w:rPr>
      </w:pPr>
    </w:p>
    <w:p w14:paraId="691C3200" w14:textId="326D466F"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pružanje na zahtjev savjeta o provedbi ovog</w:t>
      </w:r>
      <w:r w:rsidR="006F52AF"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te o smjernicama i postupcima </w:t>
      </w:r>
      <w:r w:rsidR="00600C62" w:rsidRPr="00141157">
        <w:rPr>
          <w:rFonts w:ascii="Times New Roman" w:eastAsia="TimesNewRomanPSMT" w:hAnsi="Times New Roman" w:cs="Times New Roman"/>
          <w:sz w:val="24"/>
          <w:szCs w:val="24"/>
          <w:lang w:val="hr-HR"/>
        </w:rPr>
        <w:t xml:space="preserve">izrađenim </w:t>
      </w:r>
      <w:r w:rsidRPr="00141157">
        <w:rPr>
          <w:rFonts w:ascii="Times New Roman" w:eastAsia="TimesNewRomanPSMT" w:hAnsi="Times New Roman" w:cs="Times New Roman"/>
          <w:sz w:val="24"/>
          <w:szCs w:val="24"/>
          <w:lang w:val="hr-HR"/>
        </w:rPr>
        <w:t xml:space="preserve">na temelju </w:t>
      </w:r>
      <w:r w:rsidR="00735E1D">
        <w:rPr>
          <w:rFonts w:ascii="Times New Roman" w:eastAsia="TimesNewRomanPSMT" w:hAnsi="Times New Roman" w:cs="Times New Roman"/>
          <w:sz w:val="24"/>
          <w:szCs w:val="24"/>
          <w:lang w:val="hr-HR"/>
        </w:rPr>
        <w:t>ovoga Protokola</w:t>
      </w:r>
      <w:r w:rsidRPr="00141157">
        <w:rPr>
          <w:rFonts w:ascii="Times New Roman" w:eastAsia="TimesNewRomanPSMT" w:hAnsi="Times New Roman" w:cs="Times New Roman"/>
          <w:sz w:val="24"/>
          <w:szCs w:val="24"/>
          <w:lang w:val="hr-HR"/>
        </w:rPr>
        <w:t>;</w:t>
      </w:r>
    </w:p>
    <w:p w14:paraId="79B7136C" w14:textId="77777777" w:rsidR="00A60475" w:rsidRPr="00141157" w:rsidRDefault="00A60475" w:rsidP="00766F0C">
      <w:pPr>
        <w:autoSpaceDE w:val="0"/>
        <w:autoSpaceDN w:val="0"/>
        <w:adjustRightInd w:val="0"/>
        <w:spacing w:after="0" w:line="240" w:lineRule="auto"/>
        <w:ind w:left="709" w:hanging="851"/>
        <w:jc w:val="both"/>
        <w:rPr>
          <w:rFonts w:ascii="Times New Roman" w:eastAsia="TimesNewRomanPSMT" w:hAnsi="Times New Roman" w:cs="Times New Roman"/>
          <w:sz w:val="24"/>
          <w:szCs w:val="24"/>
          <w:lang w:val="hr-HR"/>
        </w:rPr>
      </w:pPr>
    </w:p>
    <w:p w14:paraId="7F7105E0" w14:textId="7DC12749"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razmatranje upita i informacija zaprimljenih od ugovornih stranaka, savjetovanje s njima i nadležnim međunarodnim organizacijama te davanje preporuka ugovornim strankama o pitanjima koja se odnose na, ali nisu posebno obuhvaćena ovim Protokolom;</w:t>
      </w:r>
    </w:p>
    <w:p w14:paraId="2DFB5517" w14:textId="77777777" w:rsidR="00A60475" w:rsidRPr="00141157" w:rsidRDefault="00A60475" w:rsidP="00BE2EA8">
      <w:pPr>
        <w:autoSpaceDE w:val="0"/>
        <w:autoSpaceDN w:val="0"/>
        <w:adjustRightInd w:val="0"/>
        <w:spacing w:after="0" w:line="240" w:lineRule="auto"/>
        <w:ind w:left="709" w:hanging="283"/>
        <w:jc w:val="both"/>
        <w:rPr>
          <w:rFonts w:ascii="Times New Roman" w:eastAsia="TimesNewRomanPSMT" w:hAnsi="Times New Roman" w:cs="Times New Roman"/>
          <w:sz w:val="24"/>
          <w:szCs w:val="24"/>
          <w:lang w:val="hr-HR"/>
        </w:rPr>
      </w:pPr>
    </w:p>
    <w:p w14:paraId="1DFC30CB" w14:textId="210B802C"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.4</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pripremanje i pomaganje, u dogovoru s ugovornim strankama i nadležnim međunarodnim organizacijama, u razvoju i provedbi postupaka iz članka 18.6.;</w:t>
      </w:r>
    </w:p>
    <w:p w14:paraId="6EE8A2A0" w14:textId="77777777" w:rsidR="00A60475" w:rsidRPr="00141157" w:rsidRDefault="00A60475" w:rsidP="00766F0C">
      <w:pPr>
        <w:autoSpaceDE w:val="0"/>
        <w:autoSpaceDN w:val="0"/>
        <w:adjustRightInd w:val="0"/>
        <w:spacing w:after="0" w:line="240" w:lineRule="auto"/>
        <w:ind w:left="709" w:hanging="851"/>
        <w:jc w:val="both"/>
        <w:rPr>
          <w:rFonts w:ascii="Times New Roman" w:eastAsia="TimesNewRomanPSMT" w:hAnsi="Times New Roman" w:cs="Times New Roman"/>
          <w:sz w:val="24"/>
          <w:szCs w:val="24"/>
          <w:lang w:val="hr-HR"/>
        </w:rPr>
      </w:pPr>
    </w:p>
    <w:p w14:paraId="6DB3CDE2" w14:textId="6803532B"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.5</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prosljeđivanje odgovarajućim ugovornim strankama svih obavijesti koje je organizacija primila u skladu s ovim Protokolom; i</w:t>
      </w:r>
    </w:p>
    <w:p w14:paraId="25EE3763" w14:textId="77777777" w:rsidR="00A60475" w:rsidRPr="00141157" w:rsidRDefault="00A60475" w:rsidP="00766F0C">
      <w:pPr>
        <w:autoSpaceDE w:val="0"/>
        <w:autoSpaceDN w:val="0"/>
        <w:adjustRightInd w:val="0"/>
        <w:spacing w:after="0" w:line="240" w:lineRule="auto"/>
        <w:ind w:left="709" w:hanging="851"/>
        <w:jc w:val="both"/>
        <w:rPr>
          <w:rFonts w:ascii="Times New Roman" w:eastAsia="TimesNewRomanPSMT" w:hAnsi="Times New Roman" w:cs="Times New Roman"/>
          <w:sz w:val="24"/>
          <w:szCs w:val="24"/>
          <w:lang w:val="hr-HR"/>
        </w:rPr>
      </w:pPr>
    </w:p>
    <w:p w14:paraId="3ECF942D" w14:textId="5CABCBAA"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.6</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svake dvije godine pripremu proračuna i financijskog izvješća za provedbu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koji se dostavljaju svim ugovornim strankama.</w:t>
      </w:r>
    </w:p>
    <w:p w14:paraId="3C745991"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69CD3A2" w14:textId="5D46FD9A" w:rsidR="00A60475" w:rsidRPr="00141157" w:rsidRDefault="00A60475" w:rsidP="00766F0C">
      <w:pPr>
        <w:pStyle w:val="ListParagraph"/>
        <w:numPr>
          <w:ilvl w:val="0"/>
          <w:numId w:val="13"/>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Organizacija, ovisno o dostupnosti odgovarajućih resursa, uz zahtjeve iz članka 13.2.3.</w:t>
      </w:r>
    </w:p>
    <w:p w14:paraId="596FE463"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34999171" w14:textId="5AD09785"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surađuje u procjenama stanja morskog okoliša; i</w:t>
      </w:r>
    </w:p>
    <w:p w14:paraId="36018F20" w14:textId="77777777" w:rsidR="008C5628" w:rsidRPr="00141157" w:rsidRDefault="008C5628" w:rsidP="00766F0C">
      <w:pPr>
        <w:autoSpaceDE w:val="0"/>
        <w:autoSpaceDN w:val="0"/>
        <w:adjustRightInd w:val="0"/>
        <w:spacing w:after="0" w:line="240" w:lineRule="auto"/>
        <w:ind w:left="709" w:hanging="851"/>
        <w:jc w:val="both"/>
        <w:rPr>
          <w:rFonts w:ascii="Times New Roman" w:eastAsia="TimesNewRomanPSMT" w:hAnsi="Times New Roman" w:cs="Times New Roman"/>
          <w:sz w:val="24"/>
          <w:szCs w:val="24"/>
          <w:lang w:val="hr-HR"/>
        </w:rPr>
      </w:pPr>
    </w:p>
    <w:p w14:paraId="3B6D67B8" w14:textId="364F12F9" w:rsidR="00A60475" w:rsidRPr="00141157" w:rsidRDefault="00A60475" w:rsidP="00766F0C">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8E3477">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 xml:space="preserve">surađuje s nadležnim međunarodnim organizacijama koje se bave </w:t>
      </w:r>
      <w:r w:rsidR="00600C62" w:rsidRPr="00141157">
        <w:rPr>
          <w:rFonts w:ascii="Times New Roman" w:eastAsia="TimesNewRomanPSMT" w:hAnsi="Times New Roman" w:cs="Times New Roman"/>
          <w:sz w:val="24"/>
          <w:szCs w:val="24"/>
          <w:lang w:val="hr-HR"/>
        </w:rPr>
        <w:t>spr</w:t>
      </w:r>
      <w:r w:rsidR="00AA1ACF" w:rsidRPr="00141157">
        <w:rPr>
          <w:rFonts w:ascii="Times New Roman" w:eastAsia="TimesNewRomanPSMT" w:hAnsi="Times New Roman" w:cs="Times New Roman"/>
          <w:sz w:val="24"/>
          <w:szCs w:val="24"/>
          <w:lang w:val="hr-HR"/>
        </w:rPr>
        <w:t>j</w:t>
      </w:r>
      <w:r w:rsidR="00600C62" w:rsidRPr="00141157">
        <w:rPr>
          <w:rFonts w:ascii="Times New Roman" w:eastAsia="TimesNewRomanPSMT" w:hAnsi="Times New Roman" w:cs="Times New Roman"/>
          <w:sz w:val="24"/>
          <w:szCs w:val="24"/>
          <w:lang w:val="hr-HR"/>
        </w:rPr>
        <w:t>ečavanjem</w:t>
      </w:r>
      <w:r w:rsidRPr="00141157">
        <w:rPr>
          <w:rFonts w:ascii="Times New Roman" w:eastAsia="TimesNewRomanPSMT" w:hAnsi="Times New Roman" w:cs="Times New Roman"/>
          <w:sz w:val="24"/>
          <w:szCs w:val="24"/>
          <w:lang w:val="hr-HR"/>
        </w:rPr>
        <w:t xml:space="preserve"> i kontrolom onečišćenja.</w:t>
      </w:r>
    </w:p>
    <w:p w14:paraId="3CCA000A"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3EC42DB9" w14:textId="06D73F9B"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w:t>
      </w:r>
      <w:r w:rsidR="00600C62" w:rsidRPr="00141157">
        <w:rPr>
          <w:rFonts w:ascii="Times New Roman" w:eastAsia="TimesNewRomanPSMT" w:hAnsi="Times New Roman" w:cs="Times New Roman"/>
          <w:b/>
          <w:bCs/>
          <w:sz w:val="24"/>
          <w:szCs w:val="24"/>
          <w:lang w:val="hr-HR"/>
        </w:rPr>
        <w:t xml:space="preserve"> </w:t>
      </w:r>
      <w:r w:rsidRPr="00141157">
        <w:rPr>
          <w:rFonts w:ascii="Times New Roman" w:eastAsia="TimesNewRomanPSMT" w:hAnsi="Times New Roman" w:cs="Times New Roman"/>
          <w:b/>
          <w:bCs/>
          <w:sz w:val="24"/>
          <w:szCs w:val="24"/>
          <w:lang w:val="hr-HR"/>
        </w:rPr>
        <w:t>20.</w:t>
      </w:r>
    </w:p>
    <w:p w14:paraId="484156CB" w14:textId="77777777" w:rsidR="009572CC" w:rsidRPr="00141157" w:rsidRDefault="009572CC" w:rsidP="009572CC">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2C704BFC" w14:textId="3E1F0CF8" w:rsidR="00A60475" w:rsidRPr="00141157" w:rsidRDefault="00A60475" w:rsidP="009572CC">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PRILOZI</w:t>
      </w:r>
    </w:p>
    <w:p w14:paraId="206E2F73" w14:textId="77777777" w:rsidR="009572CC" w:rsidRPr="00141157" w:rsidRDefault="009572CC"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6B1FDFE8" w14:textId="7D871E59" w:rsidR="00A60475" w:rsidRPr="00141157" w:rsidRDefault="00A60475" w:rsidP="00463BE8">
      <w:pPr>
        <w:autoSpaceDE w:val="0"/>
        <w:autoSpaceDN w:val="0"/>
        <w:adjustRightInd w:val="0"/>
        <w:spacing w:after="0" w:line="240" w:lineRule="auto"/>
        <w:ind w:firstLine="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Prilozi ovom Protokolu </w:t>
      </w:r>
      <w:r w:rsidR="006211A5" w:rsidRPr="00141157">
        <w:rPr>
          <w:rFonts w:ascii="Times New Roman" w:eastAsia="TimesNewRomanPSMT" w:hAnsi="Times New Roman" w:cs="Times New Roman"/>
          <w:sz w:val="24"/>
          <w:szCs w:val="24"/>
          <w:lang w:val="hr-HR"/>
        </w:rPr>
        <w:t>čine</w:t>
      </w:r>
      <w:r w:rsidRPr="00141157">
        <w:rPr>
          <w:rFonts w:ascii="Times New Roman" w:eastAsia="TimesNewRomanPSMT" w:hAnsi="Times New Roman" w:cs="Times New Roman"/>
          <w:sz w:val="24"/>
          <w:szCs w:val="24"/>
          <w:lang w:val="hr-HR"/>
        </w:rPr>
        <w:t xml:space="preserve"> sastavni dio</w:t>
      </w:r>
      <w:r w:rsidR="006211A5" w:rsidRPr="00141157">
        <w:rPr>
          <w:rFonts w:ascii="Times New Roman" w:eastAsia="TimesNewRomanPSMT" w:hAnsi="Times New Roman" w:cs="Times New Roman"/>
          <w:sz w:val="24"/>
          <w:szCs w:val="24"/>
          <w:lang w:val="hr-HR"/>
        </w:rPr>
        <w:t xml:space="preserve"> ovoga Protokola</w:t>
      </w:r>
      <w:r w:rsidRPr="00141157">
        <w:rPr>
          <w:rFonts w:ascii="Times New Roman" w:eastAsia="TimesNewRomanPSMT" w:hAnsi="Times New Roman" w:cs="Times New Roman"/>
          <w:sz w:val="24"/>
          <w:szCs w:val="24"/>
          <w:lang w:val="hr-HR"/>
        </w:rPr>
        <w:t>.</w:t>
      </w:r>
    </w:p>
    <w:p w14:paraId="40DDAD8F" w14:textId="3E40674A"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2C104977" w14:textId="071ADFC3" w:rsidR="00A60475" w:rsidRPr="00141157" w:rsidRDefault="00A60475" w:rsidP="009572CC">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21.</w:t>
      </w:r>
    </w:p>
    <w:p w14:paraId="066E5F4E" w14:textId="77777777" w:rsidR="00013501" w:rsidRPr="00141157" w:rsidRDefault="00013501" w:rsidP="009572CC">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07DF1C8C" w14:textId="2168DE34" w:rsidR="00A60475" w:rsidRPr="00141157" w:rsidRDefault="00600C62" w:rsidP="009572CC">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 xml:space="preserve">IZMJENA I DOPUNA </w:t>
      </w:r>
      <w:r w:rsidR="00A60475" w:rsidRPr="00141157">
        <w:rPr>
          <w:rFonts w:ascii="Times New Roman" w:eastAsia="TimesNewRomanPSMT" w:hAnsi="Times New Roman" w:cs="Times New Roman"/>
          <w:b/>
          <w:bCs/>
          <w:sz w:val="24"/>
          <w:szCs w:val="24"/>
          <w:lang w:val="hr-HR"/>
        </w:rPr>
        <w:t>PROTOKOLA</w:t>
      </w:r>
    </w:p>
    <w:p w14:paraId="200626CE" w14:textId="77777777" w:rsidR="009572CC" w:rsidRPr="00141157" w:rsidRDefault="009572CC" w:rsidP="009572CC">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1556D0D2" w14:textId="76FA46C5" w:rsidR="00A60475" w:rsidRPr="00141157" w:rsidRDefault="00A60475" w:rsidP="00463BE8">
      <w:pPr>
        <w:pStyle w:val="ListParagraph"/>
        <w:numPr>
          <w:ilvl w:val="0"/>
          <w:numId w:val="1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može predložiti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članaka ovog</w:t>
      </w:r>
      <w:r w:rsidR="00600C62"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Tekst predložene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w:t>
      </w:r>
      <w:r w:rsidR="005A1FCF">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 xml:space="preserve">rganizacija dostavlja ugovornim strankama najmanje šest mjeseci prije </w:t>
      </w:r>
      <w:r w:rsidR="006211A5" w:rsidRPr="00141157">
        <w:rPr>
          <w:rFonts w:ascii="Times New Roman" w:eastAsia="TimesNewRomanPSMT" w:hAnsi="Times New Roman" w:cs="Times New Roman"/>
          <w:sz w:val="24"/>
          <w:szCs w:val="24"/>
          <w:lang w:val="hr-HR"/>
        </w:rPr>
        <w:t xml:space="preserve">njegovog </w:t>
      </w:r>
      <w:r w:rsidRPr="00141157">
        <w:rPr>
          <w:rFonts w:ascii="Times New Roman" w:eastAsia="TimesNewRomanPSMT" w:hAnsi="Times New Roman" w:cs="Times New Roman"/>
          <w:sz w:val="24"/>
          <w:szCs w:val="24"/>
          <w:lang w:val="hr-HR"/>
        </w:rPr>
        <w:t>razmatranja na sastanku ugovornih stranaka ili izvanrednom sastanku ugovornih stranaka.</w:t>
      </w:r>
    </w:p>
    <w:p w14:paraId="2B93D641" w14:textId="77777777" w:rsidR="00600C62" w:rsidRPr="00141157" w:rsidRDefault="00600C62" w:rsidP="00463BE8">
      <w:pPr>
        <w:pStyle w:val="ListParagraph"/>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1572F049" w14:textId="594013F3" w:rsidR="00A60475" w:rsidRPr="00141157" w:rsidRDefault="00A60475" w:rsidP="00463BE8">
      <w:pPr>
        <w:pStyle w:val="ListParagraph"/>
        <w:numPr>
          <w:ilvl w:val="0"/>
          <w:numId w:val="1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članaka ovog</w:t>
      </w:r>
      <w:r w:rsidR="00600C62"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donose se dvotrećinskom većinom glasova ugovornih stranaka koje su prisutne i glasuju na sastanku ugovornih stranaka ili izvanrednom sastanku ugovornih stranaka sazvanom u tu svrhu.</w:t>
      </w:r>
    </w:p>
    <w:p w14:paraId="7578E587"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3A0A510C" w14:textId="35B15308" w:rsidR="00A60475" w:rsidRPr="00141157" w:rsidRDefault="00A60475" w:rsidP="00463BE8">
      <w:pPr>
        <w:pStyle w:val="ListParagraph"/>
        <w:numPr>
          <w:ilvl w:val="0"/>
          <w:numId w:val="1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Izmjena</w:t>
      </w:r>
      <w:r w:rsidR="00600C62" w:rsidRPr="00141157">
        <w:rPr>
          <w:rFonts w:ascii="Times New Roman" w:eastAsia="TimesNewRomanPSMT" w:hAnsi="Times New Roman" w:cs="Times New Roman"/>
          <w:sz w:val="24"/>
          <w:szCs w:val="24"/>
          <w:lang w:val="hr-HR"/>
        </w:rPr>
        <w:t xml:space="preserve"> i dopuna</w:t>
      </w:r>
      <w:r w:rsidRPr="00141157">
        <w:rPr>
          <w:rFonts w:ascii="Times New Roman" w:eastAsia="TimesNewRomanPSMT" w:hAnsi="Times New Roman" w:cs="Times New Roman"/>
          <w:sz w:val="24"/>
          <w:szCs w:val="24"/>
          <w:lang w:val="hr-HR"/>
        </w:rPr>
        <w:t xml:space="preserve"> stupa na snagu za ugovorne stranke koje su je prihvatile šezdesetog dana nakon što dvije trećine ugovornih stranaka polože ispravu o </w:t>
      </w:r>
      <w:r w:rsidR="006211A5" w:rsidRPr="00141157">
        <w:rPr>
          <w:rFonts w:ascii="Times New Roman" w:eastAsia="TimesNewRomanPSMT" w:hAnsi="Times New Roman" w:cs="Times New Roman"/>
          <w:sz w:val="24"/>
          <w:szCs w:val="24"/>
          <w:lang w:val="hr-HR"/>
        </w:rPr>
        <w:t xml:space="preserve">prihvatu </w:t>
      </w:r>
      <w:r w:rsidRPr="00141157">
        <w:rPr>
          <w:rFonts w:ascii="Times New Roman" w:eastAsia="TimesNewRomanPSMT" w:hAnsi="Times New Roman" w:cs="Times New Roman"/>
          <w:sz w:val="24"/>
          <w:szCs w:val="24"/>
          <w:lang w:val="hr-HR"/>
        </w:rPr>
        <w:t>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kod </w:t>
      </w:r>
      <w:r w:rsidR="00600C62" w:rsidRPr="00141157">
        <w:rPr>
          <w:rFonts w:ascii="Times New Roman" w:eastAsia="TimesNewRomanPSMT" w:hAnsi="Times New Roman" w:cs="Times New Roman"/>
          <w:sz w:val="24"/>
          <w:szCs w:val="24"/>
          <w:lang w:val="hr-HR"/>
        </w:rPr>
        <w:t>Organizacije</w:t>
      </w:r>
      <w:r w:rsidRPr="00141157">
        <w:rPr>
          <w:rFonts w:ascii="Times New Roman" w:eastAsia="TimesNewRomanPSMT" w:hAnsi="Times New Roman" w:cs="Times New Roman"/>
          <w:sz w:val="24"/>
          <w:szCs w:val="24"/>
          <w:lang w:val="hr-HR"/>
        </w:rPr>
        <w:t>. Nakon toga, izmjena</w:t>
      </w:r>
      <w:r w:rsidR="00600C62" w:rsidRPr="00141157">
        <w:rPr>
          <w:rFonts w:ascii="Times New Roman" w:eastAsia="TimesNewRomanPSMT" w:hAnsi="Times New Roman" w:cs="Times New Roman"/>
          <w:sz w:val="24"/>
          <w:szCs w:val="24"/>
          <w:lang w:val="hr-HR"/>
        </w:rPr>
        <w:t xml:space="preserve"> i dopuna</w:t>
      </w:r>
      <w:r w:rsidRPr="00141157">
        <w:rPr>
          <w:rFonts w:ascii="Times New Roman" w:eastAsia="TimesNewRomanPSMT" w:hAnsi="Times New Roman" w:cs="Times New Roman"/>
          <w:sz w:val="24"/>
          <w:szCs w:val="24"/>
          <w:lang w:val="hr-HR"/>
        </w:rPr>
        <w:t xml:space="preserve"> stupa na snagu za sve druge ugovorne stranke šezdesetog dana nakon </w:t>
      </w:r>
      <w:r w:rsidR="00E54E2D" w:rsidRPr="00141157">
        <w:rPr>
          <w:rFonts w:ascii="Times New Roman" w:eastAsia="TimesNewRomanPSMT" w:hAnsi="Times New Roman" w:cs="Times New Roman"/>
          <w:sz w:val="24"/>
          <w:szCs w:val="24"/>
          <w:lang w:val="hr-HR"/>
        </w:rPr>
        <w:t xml:space="preserve">datuma </w:t>
      </w:r>
      <w:r w:rsidRPr="00141157">
        <w:rPr>
          <w:rFonts w:ascii="Times New Roman" w:eastAsia="TimesNewRomanPSMT" w:hAnsi="Times New Roman" w:cs="Times New Roman"/>
          <w:sz w:val="24"/>
          <w:szCs w:val="24"/>
          <w:lang w:val="hr-HR"/>
        </w:rPr>
        <w:t xml:space="preserve">na koji je ta ugovorna stranka položila svoju ispravu o </w:t>
      </w:r>
      <w:r w:rsidR="006211A5" w:rsidRPr="00141157">
        <w:rPr>
          <w:rFonts w:ascii="Times New Roman" w:eastAsia="TimesNewRomanPSMT" w:hAnsi="Times New Roman" w:cs="Times New Roman"/>
          <w:sz w:val="24"/>
          <w:szCs w:val="24"/>
          <w:lang w:val="hr-HR"/>
        </w:rPr>
        <w:t xml:space="preserve">prihvatu </w:t>
      </w:r>
      <w:r w:rsidRPr="00141157">
        <w:rPr>
          <w:rFonts w:ascii="Times New Roman" w:eastAsia="TimesNewRomanPSMT" w:hAnsi="Times New Roman" w:cs="Times New Roman"/>
          <w:sz w:val="24"/>
          <w:szCs w:val="24"/>
          <w:lang w:val="hr-HR"/>
        </w:rPr>
        <w:t>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w:t>
      </w:r>
    </w:p>
    <w:p w14:paraId="38D40D81"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3A16E707" w14:textId="528900E6" w:rsidR="00A60475" w:rsidRPr="00141157" w:rsidRDefault="00A60475" w:rsidP="00463BE8">
      <w:pPr>
        <w:pStyle w:val="ListParagraph"/>
        <w:numPr>
          <w:ilvl w:val="0"/>
          <w:numId w:val="1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Glavni tajnik obavješćuje ugovorne stranke o svim izmjenama</w:t>
      </w:r>
      <w:r w:rsidR="00600C62" w:rsidRPr="00141157">
        <w:rPr>
          <w:rFonts w:ascii="Times New Roman" w:eastAsia="TimesNewRomanPSMT" w:hAnsi="Times New Roman" w:cs="Times New Roman"/>
          <w:sz w:val="24"/>
          <w:szCs w:val="24"/>
          <w:lang w:val="hr-HR"/>
        </w:rPr>
        <w:t xml:space="preserve"> i dopunama</w:t>
      </w:r>
      <w:r w:rsidRPr="00141157">
        <w:rPr>
          <w:rFonts w:ascii="Times New Roman" w:eastAsia="TimesNewRomanPSMT" w:hAnsi="Times New Roman" w:cs="Times New Roman"/>
          <w:sz w:val="24"/>
          <w:szCs w:val="24"/>
          <w:lang w:val="hr-HR"/>
        </w:rPr>
        <w:t xml:space="preserve"> usvojenim na sastancima ugovornih stranaka i o datumu kada te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stupaju na snagu općenito te za svaku ugovornu stranku.</w:t>
      </w:r>
    </w:p>
    <w:p w14:paraId="1BA9D73B"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5DB2A42F" w14:textId="56D3BA40" w:rsidR="00A60475" w:rsidRPr="00141157" w:rsidRDefault="00A60475" w:rsidP="00463BE8">
      <w:pPr>
        <w:pStyle w:val="ListParagraph"/>
        <w:numPr>
          <w:ilvl w:val="0"/>
          <w:numId w:val="14"/>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Nakon stupanja na snagu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ovog</w:t>
      </w:r>
      <w:r w:rsidR="00600C62"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svaka država koja postane ugovorna stranka ovog</w:t>
      </w:r>
      <w:r w:rsidR="00600C62"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postaje ugovorna stranka ovog</w:t>
      </w:r>
      <w:r w:rsidR="00600C62"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kako je izmijenjen, osim ako se dvije trećine ugovornih stranaka prisutnih i koje glasuju na sastanku ili izvanrednom sastanku ugovornih stranaka na kojem se usvaja izmjena</w:t>
      </w:r>
      <w:r w:rsidR="00600C62" w:rsidRPr="00141157">
        <w:rPr>
          <w:rFonts w:ascii="Times New Roman" w:eastAsia="TimesNewRomanPSMT" w:hAnsi="Times New Roman" w:cs="Times New Roman"/>
          <w:sz w:val="24"/>
          <w:szCs w:val="24"/>
          <w:lang w:val="hr-HR"/>
        </w:rPr>
        <w:t xml:space="preserve"> i dopuna</w:t>
      </w:r>
      <w:r w:rsidRPr="00141157">
        <w:rPr>
          <w:rFonts w:ascii="Times New Roman" w:eastAsia="TimesNewRomanPSMT" w:hAnsi="Times New Roman" w:cs="Times New Roman"/>
          <w:sz w:val="24"/>
          <w:szCs w:val="24"/>
          <w:lang w:val="hr-HR"/>
        </w:rPr>
        <w:t xml:space="preserve"> ne dogovore drukčije.</w:t>
      </w:r>
    </w:p>
    <w:p w14:paraId="39195255"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b/>
          <w:bCs/>
          <w:sz w:val="24"/>
          <w:szCs w:val="24"/>
          <w:lang w:val="hr-HR"/>
        </w:rPr>
      </w:pPr>
    </w:p>
    <w:p w14:paraId="1B784C7D" w14:textId="2D06EF3E"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22.</w:t>
      </w:r>
    </w:p>
    <w:p w14:paraId="661F9DB7" w14:textId="77777777" w:rsidR="008A7A8B" w:rsidRPr="00141157" w:rsidRDefault="008A7A8B"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711B276E" w14:textId="39A42529" w:rsidR="00A60475" w:rsidRPr="00141157" w:rsidRDefault="00A60475" w:rsidP="008A7A8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IZMJENA</w:t>
      </w:r>
      <w:r w:rsidR="00600C62" w:rsidRPr="00141157">
        <w:rPr>
          <w:rFonts w:ascii="Times New Roman" w:eastAsia="TimesNewRomanPSMT" w:hAnsi="Times New Roman" w:cs="Times New Roman"/>
          <w:b/>
          <w:bCs/>
          <w:sz w:val="24"/>
          <w:szCs w:val="24"/>
          <w:lang w:val="hr-HR"/>
        </w:rPr>
        <w:t xml:space="preserve"> I DOPUNA</w:t>
      </w:r>
      <w:r w:rsidRPr="00141157">
        <w:rPr>
          <w:rFonts w:ascii="Times New Roman" w:eastAsia="TimesNewRomanPSMT" w:hAnsi="Times New Roman" w:cs="Times New Roman"/>
          <w:b/>
          <w:bCs/>
          <w:sz w:val="24"/>
          <w:szCs w:val="24"/>
          <w:lang w:val="hr-HR"/>
        </w:rPr>
        <w:t xml:space="preserve"> PRILOGA</w:t>
      </w:r>
    </w:p>
    <w:p w14:paraId="15F29146" w14:textId="77777777" w:rsidR="008A7A8B" w:rsidRPr="00141157" w:rsidRDefault="008A7A8B"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39C4A6DD" w14:textId="57EC0C2C"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može predložiti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priloga ovog</w:t>
      </w:r>
      <w:r w:rsidR="00600C62"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Tekst predložene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w:t>
      </w:r>
      <w:r w:rsidR="00600C62" w:rsidRPr="00141157">
        <w:rPr>
          <w:rFonts w:ascii="Times New Roman" w:eastAsia="TimesNewRomanPSMT" w:hAnsi="Times New Roman" w:cs="Times New Roman"/>
          <w:sz w:val="24"/>
          <w:szCs w:val="24"/>
          <w:lang w:val="hr-HR"/>
        </w:rPr>
        <w:t xml:space="preserve">Organizacija </w:t>
      </w:r>
      <w:r w:rsidRPr="00141157">
        <w:rPr>
          <w:rFonts w:ascii="Times New Roman" w:eastAsia="TimesNewRomanPSMT" w:hAnsi="Times New Roman" w:cs="Times New Roman"/>
          <w:sz w:val="24"/>
          <w:szCs w:val="24"/>
          <w:lang w:val="hr-HR"/>
        </w:rPr>
        <w:t xml:space="preserve">dostavlja ugovornim strankama najmanje šest mjeseci prije </w:t>
      </w:r>
      <w:r w:rsidR="006211A5" w:rsidRPr="00141157">
        <w:rPr>
          <w:rFonts w:ascii="Times New Roman" w:eastAsia="TimesNewRomanPSMT" w:hAnsi="Times New Roman" w:cs="Times New Roman"/>
          <w:sz w:val="24"/>
          <w:szCs w:val="24"/>
          <w:lang w:val="hr-HR"/>
        </w:rPr>
        <w:t xml:space="preserve">njegovog </w:t>
      </w:r>
      <w:r w:rsidRPr="00141157">
        <w:rPr>
          <w:rFonts w:ascii="Times New Roman" w:eastAsia="TimesNewRomanPSMT" w:hAnsi="Times New Roman" w:cs="Times New Roman"/>
          <w:sz w:val="24"/>
          <w:szCs w:val="24"/>
          <w:lang w:val="hr-HR"/>
        </w:rPr>
        <w:t>razmatranja na sastanku ugovornih stranaka ili izvanrednom sastanku ugovornih stranaka.</w:t>
      </w:r>
    </w:p>
    <w:p w14:paraId="48424886"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31E50729" w14:textId="5AFAB6B3"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priloga, osim Priloga 3., temelje se na znanstvenim ili tehničkim razmatranjima i prema potrebi mogu uzeti u obzir pravne, socijalne i gospodarske čimbenike. Te se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donose dvotrećinskom većinom glasova ugovornih stranaka koje su prisutne i glasuju na sastanku ugovornih stranaka ili izvanrednom sastanku ugovornih stranaka sazvanom u tu svrhu.</w:t>
      </w:r>
    </w:p>
    <w:p w14:paraId="3A507880"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3C2BA0B7" w14:textId="79E34AAB"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Organizacija bez odlaganja obavješćuje ugovorne stranke o izmjenama</w:t>
      </w:r>
      <w:r w:rsidR="00600C62" w:rsidRPr="00141157">
        <w:rPr>
          <w:rFonts w:ascii="Times New Roman" w:eastAsia="TimesNewRomanPSMT" w:hAnsi="Times New Roman" w:cs="Times New Roman"/>
          <w:sz w:val="24"/>
          <w:szCs w:val="24"/>
          <w:lang w:val="hr-HR"/>
        </w:rPr>
        <w:t xml:space="preserve"> i dopunama</w:t>
      </w:r>
      <w:r w:rsidRPr="00141157">
        <w:rPr>
          <w:rFonts w:ascii="Times New Roman" w:eastAsia="TimesNewRomanPSMT" w:hAnsi="Times New Roman" w:cs="Times New Roman"/>
          <w:sz w:val="24"/>
          <w:szCs w:val="24"/>
          <w:lang w:val="hr-HR"/>
        </w:rPr>
        <w:t xml:space="preserve"> priloga koje su usvojene na sastanku ugovornih stranaka ili izvanrednom sastanku ugovornih stranaka.</w:t>
      </w:r>
    </w:p>
    <w:p w14:paraId="70C15AA1"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0D8FC1EC" w14:textId="56FCA5C7"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Osim kako je predviđeno stavkom 7., izmjene</w:t>
      </w:r>
      <w:r w:rsidR="00600C62" w:rsidRPr="00141157">
        <w:rPr>
          <w:rFonts w:ascii="Times New Roman" w:eastAsia="TimesNewRomanPSMT" w:hAnsi="Times New Roman" w:cs="Times New Roman"/>
          <w:sz w:val="24"/>
          <w:szCs w:val="24"/>
          <w:lang w:val="hr-HR"/>
        </w:rPr>
        <w:t xml:space="preserve"> i dopune</w:t>
      </w:r>
      <w:r w:rsidRPr="00141157">
        <w:rPr>
          <w:rFonts w:ascii="Times New Roman" w:eastAsia="TimesNewRomanPSMT" w:hAnsi="Times New Roman" w:cs="Times New Roman"/>
          <w:sz w:val="24"/>
          <w:szCs w:val="24"/>
          <w:lang w:val="hr-HR"/>
        </w:rPr>
        <w:t xml:space="preserve"> priloga stupaju na snagu za svaku ugovornu stranku odmah nakon obavijesti o njezinom prihvaćanju dostavljenoj </w:t>
      </w:r>
      <w:r w:rsidR="009E164A" w:rsidRPr="00141157">
        <w:rPr>
          <w:rFonts w:ascii="Times New Roman" w:eastAsia="TimesNewRomanPSMT" w:hAnsi="Times New Roman" w:cs="Times New Roman"/>
          <w:sz w:val="24"/>
          <w:szCs w:val="24"/>
          <w:lang w:val="hr-HR"/>
        </w:rPr>
        <w:t xml:space="preserve">Organizaciji </w:t>
      </w:r>
      <w:r w:rsidRPr="00141157">
        <w:rPr>
          <w:rFonts w:ascii="Times New Roman" w:eastAsia="TimesNewRomanPSMT" w:hAnsi="Times New Roman" w:cs="Times New Roman"/>
          <w:sz w:val="24"/>
          <w:szCs w:val="24"/>
          <w:lang w:val="hr-HR"/>
        </w:rPr>
        <w:t xml:space="preserve">ili 100 dana nakon </w:t>
      </w:r>
      <w:r w:rsidR="00966834" w:rsidRPr="00141157">
        <w:rPr>
          <w:rFonts w:ascii="Times New Roman" w:eastAsia="TimesNewRomanPSMT" w:hAnsi="Times New Roman" w:cs="Times New Roman"/>
          <w:sz w:val="24"/>
          <w:szCs w:val="24"/>
          <w:lang w:val="hr-HR"/>
        </w:rPr>
        <w:t xml:space="preserve">datuma </w:t>
      </w:r>
      <w:r w:rsidRPr="00141157">
        <w:rPr>
          <w:rFonts w:ascii="Times New Roman" w:eastAsia="TimesNewRomanPSMT" w:hAnsi="Times New Roman" w:cs="Times New Roman"/>
          <w:sz w:val="24"/>
          <w:szCs w:val="24"/>
          <w:lang w:val="hr-HR"/>
        </w:rPr>
        <w:t>njihova usvajanja na sastanku ugovornih stranaka, ako je to kasnije, osim za one ugovorne stranke koje prije isteka 100 dana izjave da u tom trenutku nisu u mogućnosti prihvatiti izmjenu</w:t>
      </w:r>
      <w:r w:rsidR="009E164A" w:rsidRPr="00141157">
        <w:rPr>
          <w:rFonts w:ascii="Times New Roman" w:eastAsia="TimesNewRomanPSMT" w:hAnsi="Times New Roman" w:cs="Times New Roman"/>
          <w:sz w:val="24"/>
          <w:szCs w:val="24"/>
          <w:lang w:val="hr-HR"/>
        </w:rPr>
        <w:t xml:space="preserve"> i dopunu</w:t>
      </w:r>
      <w:r w:rsidRPr="00141157">
        <w:rPr>
          <w:rFonts w:ascii="Times New Roman" w:eastAsia="TimesNewRomanPSMT" w:hAnsi="Times New Roman" w:cs="Times New Roman"/>
          <w:sz w:val="24"/>
          <w:szCs w:val="24"/>
          <w:lang w:val="hr-HR"/>
        </w:rPr>
        <w:t xml:space="preserve">. Ugovorna stranka može u svakom trenutku prihvaćanjem zamijeniti prethodnu izjavu o prigovoru, a izmjena </w:t>
      </w:r>
      <w:r w:rsidR="00BD121F">
        <w:rPr>
          <w:rFonts w:ascii="Times New Roman" w:eastAsia="TimesNewRomanPSMT" w:hAnsi="Times New Roman" w:cs="Times New Roman"/>
          <w:sz w:val="24"/>
          <w:szCs w:val="24"/>
          <w:lang w:val="hr-HR"/>
        </w:rPr>
        <w:t xml:space="preserve">i dopuna </w:t>
      </w:r>
      <w:r w:rsidRPr="00141157">
        <w:rPr>
          <w:rFonts w:ascii="Times New Roman" w:eastAsia="TimesNewRomanPSMT" w:hAnsi="Times New Roman" w:cs="Times New Roman"/>
          <w:sz w:val="24"/>
          <w:szCs w:val="24"/>
          <w:lang w:val="hr-HR"/>
        </w:rPr>
        <w:t>za koju je prethodno dostavljen prigovor nakon toga stupa na snagu za tu ugovornu stranku.</w:t>
      </w:r>
    </w:p>
    <w:p w14:paraId="5F0F3CE5"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66A005F0" w14:textId="312B1987"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Glavni tajnik bez odlaganja obavješćuje ugovorne stranke o ispravi o prihvaćanju ili prigovoru položenom kod </w:t>
      </w:r>
      <w:r w:rsidR="005A1FCF">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rganizacije.</w:t>
      </w:r>
    </w:p>
    <w:p w14:paraId="2410C5D8"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3282BA66" w14:textId="7BA3B03B"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Novi prilog ili izmjena</w:t>
      </w:r>
      <w:r w:rsidR="009E164A" w:rsidRPr="00141157">
        <w:rPr>
          <w:rFonts w:ascii="Times New Roman" w:eastAsia="TimesNewRomanPSMT" w:hAnsi="Times New Roman" w:cs="Times New Roman"/>
          <w:sz w:val="24"/>
          <w:szCs w:val="24"/>
          <w:lang w:val="hr-HR"/>
        </w:rPr>
        <w:t xml:space="preserve"> i dopuna</w:t>
      </w:r>
      <w:r w:rsidRPr="00141157">
        <w:rPr>
          <w:rFonts w:ascii="Times New Roman" w:eastAsia="TimesNewRomanPSMT" w:hAnsi="Times New Roman" w:cs="Times New Roman"/>
          <w:sz w:val="24"/>
          <w:szCs w:val="24"/>
          <w:lang w:val="hr-HR"/>
        </w:rPr>
        <w:t xml:space="preserve"> priloga koja se odnosi na izmjenu</w:t>
      </w:r>
      <w:r w:rsidR="009E164A" w:rsidRPr="00141157">
        <w:rPr>
          <w:rFonts w:ascii="Times New Roman" w:eastAsia="TimesNewRomanPSMT" w:hAnsi="Times New Roman" w:cs="Times New Roman"/>
          <w:sz w:val="24"/>
          <w:szCs w:val="24"/>
          <w:lang w:val="hr-HR"/>
        </w:rPr>
        <w:t xml:space="preserve"> i dopunu</w:t>
      </w:r>
      <w:r w:rsidRPr="00141157">
        <w:rPr>
          <w:rFonts w:ascii="Times New Roman" w:eastAsia="TimesNewRomanPSMT" w:hAnsi="Times New Roman" w:cs="Times New Roman"/>
          <w:sz w:val="24"/>
          <w:szCs w:val="24"/>
          <w:lang w:val="hr-HR"/>
        </w:rPr>
        <w:t xml:space="preserve"> članaka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ne</w:t>
      </w:r>
      <w:r w:rsidR="004E5FF1" w:rsidRPr="00141157">
        <w:rPr>
          <w:rFonts w:ascii="Times New Roman" w:eastAsia="TimesNewRomanPSMT" w:hAnsi="Times New Roman" w:cs="Times New Roman"/>
          <w:sz w:val="24"/>
          <w:szCs w:val="24"/>
          <w:lang w:val="hr-HR"/>
        </w:rPr>
        <w:t>će</w:t>
      </w:r>
      <w:r w:rsidRPr="00141157">
        <w:rPr>
          <w:rFonts w:ascii="Times New Roman" w:eastAsia="TimesNewRomanPSMT" w:hAnsi="Times New Roman" w:cs="Times New Roman"/>
          <w:sz w:val="24"/>
          <w:szCs w:val="24"/>
          <w:lang w:val="hr-HR"/>
        </w:rPr>
        <w:t xml:space="preserve"> </w:t>
      </w:r>
      <w:r w:rsidR="004E5FF1" w:rsidRPr="00141157">
        <w:rPr>
          <w:rFonts w:ascii="Times New Roman" w:eastAsia="TimesNewRomanPSMT" w:hAnsi="Times New Roman" w:cs="Times New Roman"/>
          <w:sz w:val="24"/>
          <w:szCs w:val="24"/>
          <w:lang w:val="hr-HR"/>
        </w:rPr>
        <w:t xml:space="preserve">stupiti </w:t>
      </w:r>
      <w:r w:rsidRPr="00141157">
        <w:rPr>
          <w:rFonts w:ascii="Times New Roman" w:eastAsia="TimesNewRomanPSMT" w:hAnsi="Times New Roman" w:cs="Times New Roman"/>
          <w:sz w:val="24"/>
          <w:szCs w:val="24"/>
          <w:lang w:val="hr-HR"/>
        </w:rPr>
        <w:t>na snagu sve dok izmjena</w:t>
      </w:r>
      <w:r w:rsidR="009E164A" w:rsidRPr="00141157">
        <w:rPr>
          <w:rFonts w:ascii="Times New Roman" w:eastAsia="TimesNewRomanPSMT" w:hAnsi="Times New Roman" w:cs="Times New Roman"/>
          <w:sz w:val="24"/>
          <w:szCs w:val="24"/>
          <w:lang w:val="hr-HR"/>
        </w:rPr>
        <w:t xml:space="preserve"> i dopuna</w:t>
      </w:r>
      <w:r w:rsidRPr="00141157">
        <w:rPr>
          <w:rFonts w:ascii="Times New Roman" w:eastAsia="TimesNewRomanPSMT" w:hAnsi="Times New Roman" w:cs="Times New Roman"/>
          <w:sz w:val="24"/>
          <w:szCs w:val="24"/>
          <w:lang w:val="hr-HR"/>
        </w:rPr>
        <w:t xml:space="preserve"> članaka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ne stupi na snagu.</w:t>
      </w:r>
    </w:p>
    <w:p w14:paraId="5C35A71B"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11589EAA" w14:textId="03E89AD0" w:rsidR="00A60475" w:rsidRPr="00141157" w:rsidRDefault="00A60475" w:rsidP="00463BE8">
      <w:pPr>
        <w:pStyle w:val="ListParagraph"/>
        <w:numPr>
          <w:ilvl w:val="0"/>
          <w:numId w:val="15"/>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U pogledu izmjena</w:t>
      </w:r>
      <w:r w:rsidR="009E164A" w:rsidRPr="00141157">
        <w:rPr>
          <w:rFonts w:ascii="Times New Roman" w:eastAsia="TimesNewRomanPSMT" w:hAnsi="Times New Roman" w:cs="Times New Roman"/>
          <w:sz w:val="24"/>
          <w:szCs w:val="24"/>
          <w:lang w:val="hr-HR"/>
        </w:rPr>
        <w:t xml:space="preserve"> i dopuna</w:t>
      </w:r>
      <w:r w:rsidRPr="00141157">
        <w:rPr>
          <w:rFonts w:ascii="Times New Roman" w:eastAsia="TimesNewRomanPSMT" w:hAnsi="Times New Roman" w:cs="Times New Roman"/>
          <w:sz w:val="24"/>
          <w:szCs w:val="24"/>
          <w:lang w:val="hr-HR"/>
        </w:rPr>
        <w:t xml:space="preserve"> Priloga 3. o arbitražnom postupku i u pogledu usvajanja i stupanja na snagu novih priloga primjenjuju se postupci o izmjenama</w:t>
      </w:r>
      <w:r w:rsidR="009E164A" w:rsidRPr="00141157">
        <w:rPr>
          <w:rFonts w:ascii="Times New Roman" w:eastAsia="TimesNewRomanPSMT" w:hAnsi="Times New Roman" w:cs="Times New Roman"/>
          <w:sz w:val="24"/>
          <w:szCs w:val="24"/>
          <w:lang w:val="hr-HR"/>
        </w:rPr>
        <w:t xml:space="preserve"> i dopunama</w:t>
      </w:r>
      <w:r w:rsidRPr="00141157">
        <w:rPr>
          <w:rFonts w:ascii="Times New Roman" w:eastAsia="TimesNewRomanPSMT" w:hAnsi="Times New Roman" w:cs="Times New Roman"/>
          <w:sz w:val="24"/>
          <w:szCs w:val="24"/>
          <w:lang w:val="hr-HR"/>
        </w:rPr>
        <w:t xml:space="preserve"> članaka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0E7206C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5A17A9A8" w14:textId="0BC37E2F" w:rsidR="008C0023" w:rsidRDefault="008C0023"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477A54C2" w14:textId="45293D0B"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23.</w:t>
      </w:r>
    </w:p>
    <w:p w14:paraId="3B128239"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b/>
          <w:bCs/>
          <w:sz w:val="24"/>
          <w:szCs w:val="24"/>
          <w:lang w:val="hr-HR"/>
        </w:rPr>
      </w:pPr>
    </w:p>
    <w:p w14:paraId="501AA630" w14:textId="77777777" w:rsidR="00A60475" w:rsidRPr="00141157" w:rsidRDefault="00A60475" w:rsidP="008A7A8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ODNOS IZMEĐU PROTOKOLA I KONVENCIJE</w:t>
      </w:r>
    </w:p>
    <w:p w14:paraId="29666557"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84A95A4" w14:textId="3D600280" w:rsidR="00A60475" w:rsidRPr="00141157" w:rsidRDefault="00A60475" w:rsidP="00463BE8">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Ovaj Protokol zamijenit će Konvenciju kod ugovornih stranaka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koje su također stranke Konvencije.</w:t>
      </w:r>
    </w:p>
    <w:p w14:paraId="405BA90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3A563512" w14:textId="77777777" w:rsidR="00A60475" w:rsidRPr="00141157" w:rsidRDefault="00A60475" w:rsidP="008A7A8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24.</w:t>
      </w:r>
    </w:p>
    <w:p w14:paraId="183ED3AD" w14:textId="77777777" w:rsidR="00A60475" w:rsidRPr="00141157" w:rsidRDefault="00A60475" w:rsidP="008A7A8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3D4B490C" w14:textId="0B1E2787" w:rsidR="00A60475" w:rsidRPr="00141157" w:rsidRDefault="00A60475" w:rsidP="008A7A8B">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 xml:space="preserve">POTPISIVANJE, POTVRĐIVANJE, </w:t>
      </w:r>
      <w:r w:rsidR="004E5FF1" w:rsidRPr="00141157">
        <w:rPr>
          <w:rFonts w:ascii="Times New Roman" w:eastAsia="TimesNewRomanPSMT" w:hAnsi="Times New Roman" w:cs="Times New Roman"/>
          <w:b/>
          <w:bCs/>
          <w:sz w:val="24"/>
          <w:szCs w:val="24"/>
          <w:lang w:val="hr-HR"/>
        </w:rPr>
        <w:t>PRIHVAT</w:t>
      </w:r>
      <w:r w:rsidRPr="00141157">
        <w:rPr>
          <w:rFonts w:ascii="Times New Roman" w:eastAsia="TimesNewRomanPSMT" w:hAnsi="Times New Roman" w:cs="Times New Roman"/>
          <w:b/>
          <w:bCs/>
          <w:sz w:val="24"/>
          <w:szCs w:val="24"/>
          <w:lang w:val="hr-HR"/>
        </w:rPr>
        <w:t>, ODOBRENJE I PRISTUP</w:t>
      </w:r>
    </w:p>
    <w:p w14:paraId="0C3E29DA"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7D85787" w14:textId="4CFE5E39" w:rsidR="00A60475" w:rsidRPr="00141157" w:rsidRDefault="00A60475" w:rsidP="00463BE8">
      <w:pPr>
        <w:pStyle w:val="ListParagraph"/>
        <w:numPr>
          <w:ilvl w:val="0"/>
          <w:numId w:val="1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Ovaj Protokol otvoren je za potpisivanje svakoj državi u sjedištu </w:t>
      </w:r>
      <w:r w:rsidR="002F6DAD">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rganizacije od 1. travnja 1997. do 31. ožujka 1998. i nakon toga ostaje otvoren za pristup bilo kojoj državi.</w:t>
      </w:r>
    </w:p>
    <w:p w14:paraId="51A2ACE2"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68CF47F2" w14:textId="24AFA3FE" w:rsidR="00A60475" w:rsidRPr="00141157" w:rsidRDefault="00A60475" w:rsidP="00463BE8">
      <w:pPr>
        <w:pStyle w:val="ListParagraph"/>
        <w:numPr>
          <w:ilvl w:val="0"/>
          <w:numId w:val="1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Države mogu postati ugovorne stranke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7307F3B1"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131CB2E8" w14:textId="4CDFEE5C" w:rsidR="00A60475" w:rsidRPr="00141157" w:rsidRDefault="00A60475" w:rsidP="00463BE8">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1E65F5">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 xml:space="preserve">potpisom koji ne podliježe potvrđivanju, </w:t>
      </w:r>
      <w:r w:rsidR="004E5FF1" w:rsidRPr="00141157">
        <w:rPr>
          <w:rFonts w:ascii="Times New Roman" w:eastAsia="TimesNewRomanPSMT" w:hAnsi="Times New Roman" w:cs="Times New Roman"/>
          <w:sz w:val="24"/>
          <w:szCs w:val="24"/>
          <w:lang w:val="hr-HR"/>
        </w:rPr>
        <w:t xml:space="preserve">prihvatu </w:t>
      </w:r>
      <w:r w:rsidRPr="00141157">
        <w:rPr>
          <w:rFonts w:ascii="Times New Roman" w:eastAsia="TimesNewRomanPSMT" w:hAnsi="Times New Roman" w:cs="Times New Roman"/>
          <w:sz w:val="24"/>
          <w:szCs w:val="24"/>
          <w:lang w:val="hr-HR"/>
        </w:rPr>
        <w:t>ili odobrenju; ili</w:t>
      </w:r>
    </w:p>
    <w:p w14:paraId="4F082D72" w14:textId="77777777" w:rsidR="00A60475" w:rsidRPr="00141157" w:rsidRDefault="00A60475" w:rsidP="00463BE8">
      <w:pPr>
        <w:autoSpaceDE w:val="0"/>
        <w:autoSpaceDN w:val="0"/>
        <w:adjustRightInd w:val="0"/>
        <w:spacing w:after="0" w:line="240" w:lineRule="auto"/>
        <w:ind w:left="709" w:hanging="851"/>
        <w:jc w:val="both"/>
        <w:rPr>
          <w:rFonts w:ascii="Times New Roman" w:eastAsia="TimesNewRomanPSMT" w:hAnsi="Times New Roman" w:cs="Times New Roman"/>
          <w:sz w:val="24"/>
          <w:szCs w:val="24"/>
          <w:lang w:val="hr-HR"/>
        </w:rPr>
      </w:pPr>
    </w:p>
    <w:p w14:paraId="07C44CFA" w14:textId="2A45552C" w:rsidR="00A60475" w:rsidRPr="00141157" w:rsidRDefault="00A60475" w:rsidP="00463BE8">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1E65F5">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 xml:space="preserve">potpisom koji podliježe potvrđivanju, </w:t>
      </w:r>
      <w:r w:rsidR="004E5FF1" w:rsidRPr="00141157">
        <w:rPr>
          <w:rFonts w:ascii="Times New Roman" w:eastAsia="TimesNewRomanPSMT" w:hAnsi="Times New Roman" w:cs="Times New Roman"/>
          <w:sz w:val="24"/>
          <w:szCs w:val="24"/>
          <w:lang w:val="hr-HR"/>
        </w:rPr>
        <w:t xml:space="preserve">prihvatu </w:t>
      </w:r>
      <w:r w:rsidRPr="00141157">
        <w:rPr>
          <w:rFonts w:ascii="Times New Roman" w:eastAsia="TimesNewRomanPSMT" w:hAnsi="Times New Roman" w:cs="Times New Roman"/>
          <w:sz w:val="24"/>
          <w:szCs w:val="24"/>
          <w:lang w:val="hr-HR"/>
        </w:rPr>
        <w:t xml:space="preserve">ili odobrenju, nakon čega slijedi potvrđivanje, </w:t>
      </w:r>
      <w:r w:rsidR="004E5FF1" w:rsidRPr="00141157">
        <w:rPr>
          <w:rFonts w:ascii="Times New Roman" w:eastAsia="TimesNewRomanPSMT" w:hAnsi="Times New Roman" w:cs="Times New Roman"/>
          <w:sz w:val="24"/>
          <w:szCs w:val="24"/>
          <w:lang w:val="hr-HR"/>
        </w:rPr>
        <w:t xml:space="preserve">prihvat </w:t>
      </w:r>
      <w:r w:rsidRPr="00141157">
        <w:rPr>
          <w:rFonts w:ascii="Times New Roman" w:eastAsia="TimesNewRomanPSMT" w:hAnsi="Times New Roman" w:cs="Times New Roman"/>
          <w:sz w:val="24"/>
          <w:szCs w:val="24"/>
          <w:lang w:val="hr-HR"/>
        </w:rPr>
        <w:t>ili odobrenje; ili</w:t>
      </w:r>
    </w:p>
    <w:p w14:paraId="10C9CF24" w14:textId="77777777" w:rsidR="00A60475" w:rsidRPr="00141157" w:rsidRDefault="00A60475" w:rsidP="00463BE8">
      <w:pPr>
        <w:autoSpaceDE w:val="0"/>
        <w:autoSpaceDN w:val="0"/>
        <w:adjustRightInd w:val="0"/>
        <w:spacing w:after="0" w:line="240" w:lineRule="auto"/>
        <w:ind w:left="709" w:hanging="851"/>
        <w:rPr>
          <w:rFonts w:ascii="Times New Roman" w:eastAsia="TimesNewRomanPSMT" w:hAnsi="Times New Roman" w:cs="Times New Roman"/>
          <w:sz w:val="24"/>
          <w:szCs w:val="24"/>
          <w:lang w:val="hr-HR"/>
        </w:rPr>
      </w:pPr>
    </w:p>
    <w:p w14:paraId="291C5406" w14:textId="00C52671" w:rsidR="00A60475" w:rsidRPr="00141157" w:rsidRDefault="00A60475" w:rsidP="00463BE8">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1E65F5">
        <w:rPr>
          <w:rFonts w:ascii="Times New Roman" w:eastAsia="TimesNewRomanPSMT" w:hAnsi="Times New Roman" w:cs="Times New Roman"/>
          <w:sz w:val="24"/>
          <w:szCs w:val="24"/>
          <w:lang w:val="hr-HR"/>
        </w:rPr>
        <w:tab/>
      </w:r>
      <w:r w:rsidR="004E5FF1" w:rsidRPr="00141157">
        <w:rPr>
          <w:rFonts w:ascii="Times New Roman" w:eastAsia="TimesNewRomanPSMT" w:hAnsi="Times New Roman" w:cs="Times New Roman"/>
          <w:sz w:val="24"/>
          <w:szCs w:val="24"/>
          <w:lang w:val="hr-HR"/>
        </w:rPr>
        <w:t>pristupom</w:t>
      </w:r>
      <w:r w:rsidRPr="00141157">
        <w:rPr>
          <w:rFonts w:ascii="Times New Roman" w:eastAsia="TimesNewRomanPSMT" w:hAnsi="Times New Roman" w:cs="Times New Roman"/>
          <w:sz w:val="24"/>
          <w:szCs w:val="24"/>
          <w:lang w:val="hr-HR"/>
        </w:rPr>
        <w:t>.</w:t>
      </w:r>
    </w:p>
    <w:p w14:paraId="3ED029A5"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2DA7303" w14:textId="18D61479" w:rsidR="00A60475" w:rsidRPr="00141157" w:rsidRDefault="00A60475" w:rsidP="00463BE8">
      <w:pPr>
        <w:pStyle w:val="ListParagraph"/>
        <w:numPr>
          <w:ilvl w:val="0"/>
          <w:numId w:val="16"/>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Potvrđivanje, </w:t>
      </w:r>
      <w:r w:rsidR="004E5FF1" w:rsidRPr="00141157">
        <w:rPr>
          <w:rFonts w:ascii="Times New Roman" w:eastAsia="TimesNewRomanPSMT" w:hAnsi="Times New Roman" w:cs="Times New Roman"/>
          <w:sz w:val="24"/>
          <w:szCs w:val="24"/>
          <w:lang w:val="hr-HR"/>
        </w:rPr>
        <w:t>prihvat</w:t>
      </w:r>
      <w:r w:rsidRPr="00141157">
        <w:rPr>
          <w:rFonts w:ascii="Times New Roman" w:eastAsia="TimesNewRomanPSMT" w:hAnsi="Times New Roman" w:cs="Times New Roman"/>
          <w:sz w:val="24"/>
          <w:szCs w:val="24"/>
          <w:lang w:val="hr-HR"/>
        </w:rPr>
        <w:t>, odobrenje ili pristup izvršava se polaganjem isprave s takvim učinkom kod glavnog tajnika.</w:t>
      </w:r>
    </w:p>
    <w:p w14:paraId="217B0C4A"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 </w:t>
      </w:r>
    </w:p>
    <w:p w14:paraId="031DD696" w14:textId="2ABDDFFB"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25.</w:t>
      </w:r>
    </w:p>
    <w:p w14:paraId="2320108A" w14:textId="77777777" w:rsidR="00326061" w:rsidRPr="00141157" w:rsidRDefault="00326061"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11B1B7E6" w14:textId="7E14E839" w:rsidR="00A60475" w:rsidRPr="00141157" w:rsidRDefault="00A60475" w:rsidP="00326061">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STUPANJE NA SNAGU</w:t>
      </w:r>
    </w:p>
    <w:p w14:paraId="1DFFA44F" w14:textId="77777777" w:rsidR="00326061" w:rsidRPr="00141157" w:rsidRDefault="00326061" w:rsidP="00326061">
      <w:pPr>
        <w:autoSpaceDE w:val="0"/>
        <w:autoSpaceDN w:val="0"/>
        <w:adjustRightInd w:val="0"/>
        <w:spacing w:after="0" w:line="240" w:lineRule="auto"/>
        <w:jc w:val="center"/>
        <w:rPr>
          <w:rFonts w:ascii="Times New Roman" w:eastAsia="TimesNewRomanPSMT" w:hAnsi="Times New Roman" w:cs="Times New Roman"/>
          <w:sz w:val="24"/>
          <w:szCs w:val="24"/>
          <w:lang w:val="hr-HR"/>
        </w:rPr>
      </w:pPr>
    </w:p>
    <w:p w14:paraId="69E89A90" w14:textId="215CFD20" w:rsidR="00A60475" w:rsidRPr="00141157" w:rsidRDefault="00A60475" w:rsidP="00463BE8">
      <w:pPr>
        <w:pStyle w:val="ListParagraph"/>
        <w:numPr>
          <w:ilvl w:val="0"/>
          <w:numId w:val="17"/>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Ovaj Protokol stupa na snagu tridesetog dana </w:t>
      </w:r>
      <w:r w:rsidR="004E5FF1" w:rsidRPr="00141157">
        <w:rPr>
          <w:rFonts w:ascii="Times New Roman" w:eastAsia="TimesNewRomanPSMT" w:hAnsi="Times New Roman" w:cs="Times New Roman"/>
          <w:sz w:val="24"/>
          <w:szCs w:val="24"/>
          <w:lang w:val="hr-HR"/>
        </w:rPr>
        <w:t xml:space="preserve">koji slijedi nakon </w:t>
      </w:r>
      <w:r w:rsidR="00966834" w:rsidRPr="00141157">
        <w:rPr>
          <w:rFonts w:ascii="Times New Roman" w:eastAsia="TimesNewRomanPSMT" w:hAnsi="Times New Roman" w:cs="Times New Roman"/>
          <w:sz w:val="24"/>
          <w:szCs w:val="24"/>
          <w:lang w:val="hr-HR"/>
        </w:rPr>
        <w:t xml:space="preserve">datuma </w:t>
      </w:r>
      <w:r w:rsidR="004E5FF1" w:rsidRPr="00141157">
        <w:rPr>
          <w:rFonts w:ascii="Times New Roman" w:eastAsia="TimesNewRomanPSMT" w:hAnsi="Times New Roman" w:cs="Times New Roman"/>
          <w:sz w:val="24"/>
          <w:szCs w:val="24"/>
          <w:lang w:val="hr-HR"/>
        </w:rPr>
        <w:t>na koji</w:t>
      </w:r>
      <w:r w:rsidRPr="00141157">
        <w:rPr>
          <w:rFonts w:ascii="Times New Roman" w:eastAsia="TimesNewRomanPSMT" w:hAnsi="Times New Roman" w:cs="Times New Roman"/>
          <w:sz w:val="24"/>
          <w:szCs w:val="24"/>
          <w:lang w:val="hr-HR"/>
        </w:rPr>
        <w:t>:</w:t>
      </w:r>
    </w:p>
    <w:p w14:paraId="1B7E865E"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FF587E2" w14:textId="2EABEABE" w:rsidR="00A60475" w:rsidRPr="00141157" w:rsidRDefault="00A60475" w:rsidP="00463BE8">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Pr="00141157">
        <w:rPr>
          <w:rFonts w:ascii="Times New Roman" w:eastAsia="TimesNewRomanPSMT" w:hAnsi="Times New Roman" w:cs="Times New Roman"/>
          <w:sz w:val="24"/>
          <w:szCs w:val="24"/>
          <w:lang w:val="hr-HR"/>
        </w:rPr>
        <w:tab/>
        <w:t xml:space="preserve">najmanje 26 država izrazi </w:t>
      </w:r>
      <w:r w:rsidR="004E5FF1" w:rsidRPr="00141157">
        <w:rPr>
          <w:rFonts w:ascii="Times New Roman" w:eastAsia="TimesNewRomanPSMT" w:hAnsi="Times New Roman" w:cs="Times New Roman"/>
          <w:sz w:val="24"/>
          <w:szCs w:val="24"/>
          <w:lang w:val="hr-HR"/>
        </w:rPr>
        <w:t>pristanak biti vezan</w:t>
      </w:r>
      <w:r w:rsidR="006707A2">
        <w:rPr>
          <w:rFonts w:ascii="Times New Roman" w:eastAsia="TimesNewRomanPSMT" w:hAnsi="Times New Roman" w:cs="Times New Roman"/>
          <w:sz w:val="24"/>
          <w:szCs w:val="24"/>
          <w:lang w:val="hr-HR"/>
        </w:rPr>
        <w:t>o</w:t>
      </w:r>
      <w:r w:rsidRPr="00141157">
        <w:rPr>
          <w:rFonts w:ascii="Times New Roman" w:eastAsia="TimesNewRomanPSMT" w:hAnsi="Times New Roman" w:cs="Times New Roman"/>
          <w:sz w:val="24"/>
          <w:szCs w:val="24"/>
          <w:lang w:val="hr-HR"/>
        </w:rPr>
        <w:t xml:space="preserve"> ovim Protokolom u skladu s člankom 24.; i</w:t>
      </w:r>
    </w:p>
    <w:p w14:paraId="696ACABB" w14:textId="77777777" w:rsidR="00A60475" w:rsidRPr="00141157" w:rsidRDefault="00A60475" w:rsidP="00463BE8">
      <w:pPr>
        <w:autoSpaceDE w:val="0"/>
        <w:autoSpaceDN w:val="0"/>
        <w:adjustRightInd w:val="0"/>
        <w:spacing w:after="0" w:line="240" w:lineRule="auto"/>
        <w:ind w:left="851" w:hanging="851"/>
        <w:jc w:val="both"/>
        <w:rPr>
          <w:rFonts w:ascii="Times New Roman" w:eastAsia="TimesNewRomanPSMT" w:hAnsi="Times New Roman" w:cs="Times New Roman"/>
          <w:sz w:val="24"/>
          <w:szCs w:val="24"/>
          <w:lang w:val="hr-HR"/>
        </w:rPr>
      </w:pPr>
    </w:p>
    <w:p w14:paraId="40F05BC6" w14:textId="5FFB46A7" w:rsidR="00A60475" w:rsidRPr="00141157" w:rsidRDefault="00A60475" w:rsidP="00463BE8">
      <w:pPr>
        <w:autoSpaceDE w:val="0"/>
        <w:autoSpaceDN w:val="0"/>
        <w:adjustRightInd w:val="0"/>
        <w:spacing w:after="0" w:line="240" w:lineRule="auto"/>
        <w:ind w:left="1560" w:hanging="851"/>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Pr="00141157">
        <w:rPr>
          <w:rFonts w:ascii="Times New Roman" w:eastAsia="TimesNewRomanPSMT" w:hAnsi="Times New Roman" w:cs="Times New Roman"/>
          <w:sz w:val="24"/>
          <w:szCs w:val="24"/>
          <w:lang w:val="hr-HR"/>
        </w:rPr>
        <w:tab/>
        <w:t xml:space="preserve">najmanje 15 ugovornih stranaka Konvencije </w:t>
      </w:r>
      <w:r w:rsidR="004E5FF1" w:rsidRPr="00141157">
        <w:rPr>
          <w:rFonts w:ascii="Times New Roman" w:eastAsia="TimesNewRomanPSMT" w:hAnsi="Times New Roman" w:cs="Times New Roman"/>
          <w:sz w:val="24"/>
          <w:szCs w:val="24"/>
          <w:lang w:val="hr-HR"/>
        </w:rPr>
        <w:t xml:space="preserve">uključeno je u broj </w:t>
      </w:r>
      <w:r w:rsidRPr="00141157">
        <w:rPr>
          <w:rFonts w:ascii="Times New Roman" w:eastAsia="TimesNewRomanPSMT" w:hAnsi="Times New Roman" w:cs="Times New Roman"/>
          <w:sz w:val="24"/>
          <w:szCs w:val="24"/>
          <w:lang w:val="hr-HR"/>
        </w:rPr>
        <w:t>država iz stavka 1.1.</w:t>
      </w:r>
    </w:p>
    <w:p w14:paraId="5FFD8DB9"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D32E766" w14:textId="1550755D" w:rsidR="00A60475" w:rsidRPr="00141157" w:rsidRDefault="00A60475" w:rsidP="00463BE8">
      <w:pPr>
        <w:pStyle w:val="ListParagraph"/>
        <w:numPr>
          <w:ilvl w:val="0"/>
          <w:numId w:val="17"/>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lastRenderedPageBreak/>
        <w:t xml:space="preserve">Za svaku državu koja je izrazila </w:t>
      </w:r>
      <w:r w:rsidR="00402DE6" w:rsidRPr="00141157">
        <w:rPr>
          <w:rFonts w:ascii="Times New Roman" w:eastAsia="TimesNewRomanPSMT" w:hAnsi="Times New Roman" w:cs="Times New Roman"/>
          <w:sz w:val="24"/>
          <w:szCs w:val="24"/>
          <w:lang w:val="hr-HR"/>
        </w:rPr>
        <w:t>pristanak biti vezana</w:t>
      </w:r>
      <w:r w:rsidRPr="00141157">
        <w:rPr>
          <w:rFonts w:ascii="Times New Roman" w:eastAsia="TimesNewRomanPSMT" w:hAnsi="Times New Roman" w:cs="Times New Roman"/>
          <w:sz w:val="24"/>
          <w:szCs w:val="24"/>
          <w:lang w:val="hr-HR"/>
        </w:rPr>
        <w:t xml:space="preserve"> ovim Protokolom u skladu s člankom 24. nakon datuma navedenog u stavku 1., ovaj Protokol stupa na snagu tridesetog dana </w:t>
      </w:r>
      <w:r w:rsidR="00287D7A" w:rsidRPr="00141157">
        <w:rPr>
          <w:rFonts w:ascii="Times New Roman" w:eastAsia="TimesNewRomanPSMT" w:hAnsi="Times New Roman" w:cs="Times New Roman"/>
          <w:sz w:val="24"/>
          <w:szCs w:val="24"/>
          <w:lang w:val="hr-HR"/>
        </w:rPr>
        <w:t xml:space="preserve">nakon </w:t>
      </w:r>
      <w:r w:rsidR="00966834" w:rsidRPr="00141157">
        <w:rPr>
          <w:rFonts w:ascii="Times New Roman" w:eastAsia="TimesNewRomanPSMT" w:hAnsi="Times New Roman" w:cs="Times New Roman"/>
          <w:sz w:val="24"/>
          <w:szCs w:val="24"/>
          <w:lang w:val="hr-HR"/>
        </w:rPr>
        <w:t xml:space="preserve">datuma </w:t>
      </w:r>
      <w:r w:rsidRPr="00141157">
        <w:rPr>
          <w:rFonts w:ascii="Times New Roman" w:eastAsia="TimesNewRomanPSMT" w:hAnsi="Times New Roman" w:cs="Times New Roman"/>
          <w:sz w:val="24"/>
          <w:szCs w:val="24"/>
          <w:lang w:val="hr-HR"/>
        </w:rPr>
        <w:t>na koji je ta država izrazila svoj</w:t>
      </w:r>
      <w:r w:rsidR="00402DE6" w:rsidRPr="00141157">
        <w:rPr>
          <w:rFonts w:ascii="Times New Roman" w:eastAsia="TimesNewRomanPSMT" w:hAnsi="Times New Roman" w:cs="Times New Roman"/>
          <w:sz w:val="24"/>
          <w:szCs w:val="24"/>
          <w:lang w:val="hr-HR"/>
        </w:rPr>
        <w:t xml:space="preserve"> pristanak</w:t>
      </w:r>
      <w:r w:rsidRPr="00141157">
        <w:rPr>
          <w:rFonts w:ascii="Times New Roman" w:eastAsia="TimesNewRomanPSMT" w:hAnsi="Times New Roman" w:cs="Times New Roman"/>
          <w:sz w:val="24"/>
          <w:szCs w:val="24"/>
          <w:lang w:val="hr-HR"/>
        </w:rPr>
        <w:t>.</w:t>
      </w:r>
    </w:p>
    <w:p w14:paraId="44E3EAD4"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0946F1D9" w14:textId="51466F76"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26.</w:t>
      </w:r>
    </w:p>
    <w:p w14:paraId="4F4CAFC1" w14:textId="77777777" w:rsidR="00326061" w:rsidRPr="00141157" w:rsidRDefault="00326061"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01B8CA42" w14:textId="77777777" w:rsidR="00A60475" w:rsidRPr="00141157" w:rsidRDefault="00A60475" w:rsidP="00326061">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PRIJELAZNO RAZDOBLJE</w:t>
      </w:r>
    </w:p>
    <w:p w14:paraId="47D79C2C" w14:textId="77777777" w:rsidR="00326061" w:rsidRPr="00141157" w:rsidRDefault="00326061"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933F0D6" w14:textId="7DDAA1C0" w:rsidR="00A60475" w:rsidRPr="00141157" w:rsidRDefault="00A60475" w:rsidP="00463BE8">
      <w:pPr>
        <w:pStyle w:val="ListParagraph"/>
        <w:numPr>
          <w:ilvl w:val="0"/>
          <w:numId w:val="1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Svaka država koja nije bila ugovorna stranka Konvencije prije 31. prosinca 1996. i koja izrazi svoju suglasnost </w:t>
      </w:r>
      <w:r w:rsidR="00402DE6" w:rsidRPr="00141157">
        <w:rPr>
          <w:rFonts w:ascii="Times New Roman" w:eastAsia="TimesNewRomanPSMT" w:hAnsi="Times New Roman" w:cs="Times New Roman"/>
          <w:sz w:val="24"/>
          <w:szCs w:val="24"/>
          <w:lang w:val="hr-HR"/>
        </w:rPr>
        <w:t>biti vezana</w:t>
      </w:r>
      <w:r w:rsidRPr="00141157">
        <w:rPr>
          <w:rFonts w:ascii="Times New Roman" w:eastAsia="TimesNewRomanPSMT" w:hAnsi="Times New Roman" w:cs="Times New Roman"/>
          <w:sz w:val="24"/>
          <w:szCs w:val="24"/>
          <w:lang w:val="hr-HR"/>
        </w:rPr>
        <w:t xml:space="preserve"> ovim Protokolom prije njegova stupanja na snagu ili u roku od pet godina nakon njegova stupanja na snagu može, u trenutku kada izrazi svoju suglasnost, obavijestiti glavnog tajnika da zbog razloga opisanih u obavijesti neće moći poštovati posebne odredbe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osim onih predviđenih u stavku 2. tijekom prijelaznog razdoblja koje ne prelazi ono opisano u stavku 4.</w:t>
      </w:r>
    </w:p>
    <w:p w14:paraId="48AB17B0"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66B89287" w14:textId="75A10C0C" w:rsidR="00A60475" w:rsidRPr="00141157" w:rsidRDefault="00A60475" w:rsidP="00463BE8">
      <w:pPr>
        <w:pStyle w:val="ListParagraph"/>
        <w:numPr>
          <w:ilvl w:val="0"/>
          <w:numId w:val="1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Nijedna obavijest dostavljena u skladu sa stavkom 1. ne utječe na obveze ugovorne stranke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 pogledu spaljivanja na moru ili potapanja radioaktivnog otpada ili drugih radioaktivnih tvari.</w:t>
      </w:r>
    </w:p>
    <w:p w14:paraId="51DA2BD8"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39D0DF67" w14:textId="610105D5" w:rsidR="00A60475" w:rsidRPr="00141157" w:rsidRDefault="00A60475" w:rsidP="00463BE8">
      <w:pPr>
        <w:pStyle w:val="ListParagraph"/>
        <w:numPr>
          <w:ilvl w:val="0"/>
          <w:numId w:val="1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koja je obavijestila glavnog tajnika na temelju stavka 1. da tijekom određenog prijelaznog razdoblja neće moći djelomično ili u cijelosti ispuniti uvjete članka 4.1. ili članka 9. unatoč tome tijekom tog razdoblja zabranjuje potapanje otpada ili drugih tvari za koje nije izdala dozvolu, ulaže sve napore kako bi usvojila upravne ili zakonodavne mjere u cilju osiguravanja da izdavanje dozvola i uvjeta dozvole budu u skladu s odredbama Priloga 2., i obavijestiti glavnog tajnika o svim izdanim dozvolama.</w:t>
      </w:r>
    </w:p>
    <w:p w14:paraId="1D173568"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1E689918" w14:textId="5A9DD5BE" w:rsidR="00A60475" w:rsidRPr="00141157" w:rsidRDefault="00A60475" w:rsidP="00463BE8">
      <w:pPr>
        <w:pStyle w:val="ListParagraph"/>
        <w:numPr>
          <w:ilvl w:val="0"/>
          <w:numId w:val="1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Prijelazno razdoblje navedeno u obavijesti iz stavka 1. ne smije trajati dulje od pet godina nakon </w:t>
      </w:r>
      <w:r w:rsidR="00402DE6" w:rsidRPr="00141157">
        <w:rPr>
          <w:rFonts w:ascii="Times New Roman" w:eastAsia="TimesNewRomanPSMT" w:hAnsi="Times New Roman" w:cs="Times New Roman"/>
          <w:sz w:val="24"/>
          <w:szCs w:val="24"/>
          <w:lang w:val="hr-HR"/>
        </w:rPr>
        <w:t xml:space="preserve">podnošenja </w:t>
      </w:r>
      <w:r w:rsidRPr="00141157">
        <w:rPr>
          <w:rFonts w:ascii="Times New Roman" w:eastAsia="TimesNewRomanPSMT" w:hAnsi="Times New Roman" w:cs="Times New Roman"/>
          <w:sz w:val="24"/>
          <w:szCs w:val="24"/>
          <w:lang w:val="hr-HR"/>
        </w:rPr>
        <w:t>takve obavijesti.</w:t>
      </w:r>
    </w:p>
    <w:p w14:paraId="2DC5FE0B"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1FAFBB0C" w14:textId="25D11622" w:rsidR="00A60475" w:rsidRDefault="00A60475" w:rsidP="00463BE8">
      <w:pPr>
        <w:pStyle w:val="ListParagraph"/>
        <w:numPr>
          <w:ilvl w:val="0"/>
          <w:numId w:val="1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Ugovorne stranke koje su dostavile obavijest u skladu sa stavkom 1. dostavljaju na prvi sastanak ugovornih stranaka nakon polaganja svoje isprave o potvrđivanju, </w:t>
      </w:r>
      <w:r w:rsidR="00402DE6" w:rsidRPr="00141157">
        <w:rPr>
          <w:rFonts w:ascii="Times New Roman" w:eastAsia="TimesNewRomanPSMT" w:hAnsi="Times New Roman" w:cs="Times New Roman"/>
          <w:sz w:val="24"/>
          <w:szCs w:val="24"/>
          <w:lang w:val="hr-HR"/>
        </w:rPr>
        <w:t>prihvatu</w:t>
      </w:r>
      <w:r w:rsidRPr="00141157">
        <w:rPr>
          <w:rFonts w:ascii="Times New Roman" w:eastAsia="TimesNewRomanPSMT" w:hAnsi="Times New Roman" w:cs="Times New Roman"/>
          <w:sz w:val="24"/>
          <w:szCs w:val="24"/>
          <w:lang w:val="hr-HR"/>
        </w:rPr>
        <w:t>, odobrenju ili pristupu program i vremenski raspored za postizanje potpune usklađenosti s ovim Protokolom, zajedno sa svim zahtjevima za relevantnu tehničku suradnju i pomoć u skladu s člankom 13.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w:t>
      </w:r>
    </w:p>
    <w:p w14:paraId="614AEFD0" w14:textId="77777777" w:rsidR="006707A2" w:rsidRPr="00141157" w:rsidRDefault="006707A2" w:rsidP="00463BE8">
      <w:pPr>
        <w:pStyle w:val="ListParagraph"/>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293D23E7" w14:textId="5AEAED41" w:rsidR="00A60475" w:rsidRPr="00141157" w:rsidRDefault="00A60475" w:rsidP="00463BE8">
      <w:pPr>
        <w:pStyle w:val="ListParagraph"/>
        <w:numPr>
          <w:ilvl w:val="0"/>
          <w:numId w:val="18"/>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 xml:space="preserve">Ugovorne stranke koje su dostavile obavijest na temelju stavka 1. uspostavljaju postupke i mehanizme za prijelazno razdoblje za provedbu i praćenje dostavljenih programa osmišljenih za postizanje potpune usklađenosti s ovim </w:t>
      </w:r>
      <w:r w:rsidRPr="00141157">
        <w:rPr>
          <w:rFonts w:ascii="Times New Roman" w:eastAsia="TimesNewRomanPSMT" w:hAnsi="Times New Roman" w:cs="Times New Roman"/>
          <w:sz w:val="24"/>
          <w:szCs w:val="24"/>
          <w:lang w:val="hr-HR"/>
        </w:rPr>
        <w:lastRenderedPageBreak/>
        <w:t>Protokolom. Te ugovorne stranke</w:t>
      </w:r>
      <w:r w:rsidR="00326061" w:rsidRPr="00141157">
        <w:rPr>
          <w:rFonts w:ascii="Times New Roman" w:eastAsia="TimesNewRomanPSMT" w:hAnsi="Times New Roman" w:cs="Times New Roman"/>
          <w:sz w:val="24"/>
          <w:szCs w:val="24"/>
          <w:lang w:val="hr-HR"/>
        </w:rPr>
        <w:t xml:space="preserve"> </w:t>
      </w:r>
      <w:r w:rsidRPr="00141157">
        <w:rPr>
          <w:rFonts w:ascii="Times New Roman" w:eastAsia="TimesNewRomanPSMT" w:hAnsi="Times New Roman" w:cs="Times New Roman"/>
          <w:sz w:val="24"/>
          <w:szCs w:val="24"/>
          <w:lang w:val="hr-HR"/>
        </w:rPr>
        <w:t>podnose izvješće o napretku prema usklađenosti na svakom sastanku ugovornih stranaka održanom tijekom njihova prijelaznog razdoblja za odgovarajuće djelovanje.</w:t>
      </w:r>
    </w:p>
    <w:p w14:paraId="29972D09"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1D64EF4D" w14:textId="138E49AF"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27.</w:t>
      </w:r>
    </w:p>
    <w:p w14:paraId="515DF58D" w14:textId="77777777" w:rsidR="00326061" w:rsidRPr="00141157" w:rsidRDefault="00326061" w:rsidP="00BF4493">
      <w:pPr>
        <w:autoSpaceDE w:val="0"/>
        <w:autoSpaceDN w:val="0"/>
        <w:adjustRightInd w:val="0"/>
        <w:spacing w:after="0" w:line="240" w:lineRule="auto"/>
        <w:jc w:val="both"/>
        <w:rPr>
          <w:rFonts w:ascii="Times New Roman" w:eastAsia="TimesNewRomanPSMT" w:hAnsi="Times New Roman" w:cs="Times New Roman"/>
          <w:b/>
          <w:bCs/>
          <w:sz w:val="24"/>
          <w:szCs w:val="24"/>
          <w:lang w:val="hr-HR"/>
        </w:rPr>
      </w:pPr>
    </w:p>
    <w:p w14:paraId="5F77F9B5" w14:textId="1DDD644F" w:rsidR="00A60475" w:rsidRPr="00141157" w:rsidRDefault="00A60475" w:rsidP="00326061">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POVLAČENJE</w:t>
      </w:r>
    </w:p>
    <w:p w14:paraId="0FF34519" w14:textId="77777777" w:rsidR="00326061" w:rsidRPr="00141157" w:rsidRDefault="00326061"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8B380BA" w14:textId="323304AC" w:rsidR="00A60475" w:rsidRPr="00141157" w:rsidRDefault="00A60475" w:rsidP="00463BE8">
      <w:pPr>
        <w:pStyle w:val="ListParagraph"/>
        <w:numPr>
          <w:ilvl w:val="0"/>
          <w:numId w:val="19"/>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Svaka ugovorna stranka može se povući iz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u bilo kojem trenutku nakon isteka dvije godine od datuma stupanja na snagu ovog</w:t>
      </w:r>
      <w:r w:rsidR="009E164A"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za tu ugovornu stranku.</w:t>
      </w:r>
    </w:p>
    <w:p w14:paraId="395E2F98"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6D54B3C1" w14:textId="2DC544B0" w:rsidR="00A60475" w:rsidRPr="00141157" w:rsidRDefault="00A60475" w:rsidP="00463BE8">
      <w:pPr>
        <w:pStyle w:val="ListParagraph"/>
        <w:numPr>
          <w:ilvl w:val="0"/>
          <w:numId w:val="19"/>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Povlačenje se provodi polaganjem isprave o povlačenju kod glavnog tajnika.</w:t>
      </w:r>
    </w:p>
    <w:p w14:paraId="6580F5A3"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1F5C583E" w14:textId="1CCE991A" w:rsidR="00A60475" w:rsidRPr="00141157" w:rsidRDefault="00A60475" w:rsidP="00463BE8">
      <w:pPr>
        <w:pStyle w:val="ListParagraph"/>
        <w:numPr>
          <w:ilvl w:val="0"/>
          <w:numId w:val="19"/>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Povlačenje stupa na snagu godinu dana nakon što glavni tajnik primi ispravu o povlačenju ili u duljem razdoblju koje može biti navedeno u toj ispravi.</w:t>
      </w:r>
    </w:p>
    <w:p w14:paraId="2A56CE40" w14:textId="77777777" w:rsidR="00A60475" w:rsidRPr="00141157"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65DAC108" w14:textId="142C3955" w:rsidR="00A60475" w:rsidRPr="00141157" w:rsidRDefault="00A60475"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ČLANAK 28.</w:t>
      </w:r>
    </w:p>
    <w:p w14:paraId="62B57908" w14:textId="77777777" w:rsidR="00326061" w:rsidRPr="00141157" w:rsidRDefault="00326061" w:rsidP="00A60475">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5F333FAB" w14:textId="77A3E6D0" w:rsidR="00A60475" w:rsidRPr="00141157" w:rsidRDefault="00A60475" w:rsidP="00326061">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DEPOZITAR</w:t>
      </w:r>
    </w:p>
    <w:p w14:paraId="2B936655" w14:textId="77777777" w:rsidR="00326061" w:rsidRPr="00141157" w:rsidRDefault="00326061"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C1E7BD5" w14:textId="5C10C4CE" w:rsidR="00A60475" w:rsidRPr="00141157" w:rsidRDefault="00A60475" w:rsidP="00463BE8">
      <w:pPr>
        <w:pStyle w:val="ListParagraph"/>
        <w:numPr>
          <w:ilvl w:val="0"/>
          <w:numId w:val="20"/>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Ovaj se Protokol pohranjuje kod glavnog tajnika.</w:t>
      </w:r>
    </w:p>
    <w:p w14:paraId="488165C2" w14:textId="77777777" w:rsidR="00A60475" w:rsidRPr="00141157" w:rsidRDefault="00A60475" w:rsidP="00463BE8">
      <w:p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p>
    <w:p w14:paraId="272992FA" w14:textId="567FC266" w:rsidR="00A60475" w:rsidRPr="00141157" w:rsidRDefault="00A60475" w:rsidP="00463BE8">
      <w:pPr>
        <w:pStyle w:val="ListParagraph"/>
        <w:numPr>
          <w:ilvl w:val="0"/>
          <w:numId w:val="20"/>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Osim funkcija navedenih u člancima 10.5., 16.5., 21.4., 22.5. i 26.5., glavni tajnik:</w:t>
      </w:r>
    </w:p>
    <w:p w14:paraId="00F84FF3"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511FC98F" w14:textId="240EACE5" w:rsidR="00A60475" w:rsidRPr="00141157" w:rsidRDefault="00A60475" w:rsidP="00463BE8">
      <w:pPr>
        <w:tabs>
          <w:tab w:val="left" w:pos="993"/>
        </w:tabs>
        <w:autoSpaceDE w:val="0"/>
        <w:autoSpaceDN w:val="0"/>
        <w:adjustRightInd w:val="0"/>
        <w:spacing w:after="0" w:line="240" w:lineRule="auto"/>
        <w:ind w:left="426" w:firstLine="28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F56D4D">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obavješćuje sve države koje su potpisale ovaj Protokol ili su mu pristupile o:</w:t>
      </w:r>
    </w:p>
    <w:p w14:paraId="4B845A34"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F85475F" w14:textId="6E5A7F68" w:rsidR="00A60475" w:rsidRPr="00141157" w:rsidRDefault="00A60475" w:rsidP="0016747E">
      <w:pPr>
        <w:autoSpaceDE w:val="0"/>
        <w:autoSpaceDN w:val="0"/>
        <w:adjustRightInd w:val="0"/>
        <w:spacing w:after="0" w:line="240" w:lineRule="auto"/>
        <w:ind w:left="1843" w:hanging="850"/>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.1</w:t>
      </w:r>
      <w:r w:rsidR="008C0023">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 xml:space="preserve">svakom novom potpisu ili polaganju isprave o potvrđivanju, </w:t>
      </w:r>
      <w:r w:rsidR="00402DE6" w:rsidRPr="00141157">
        <w:rPr>
          <w:rFonts w:ascii="Times New Roman" w:eastAsia="TimesNewRomanPSMT" w:hAnsi="Times New Roman" w:cs="Times New Roman"/>
          <w:sz w:val="24"/>
          <w:szCs w:val="24"/>
          <w:lang w:val="hr-HR"/>
        </w:rPr>
        <w:t>prihvatu</w:t>
      </w:r>
      <w:r w:rsidRPr="00141157">
        <w:rPr>
          <w:rFonts w:ascii="Times New Roman" w:eastAsia="TimesNewRomanPSMT" w:hAnsi="Times New Roman" w:cs="Times New Roman"/>
          <w:sz w:val="24"/>
          <w:szCs w:val="24"/>
          <w:lang w:val="hr-HR"/>
        </w:rPr>
        <w:t>, odobrenju ili pristupanju, zajedno s datumom potpisivanja;</w:t>
      </w:r>
    </w:p>
    <w:p w14:paraId="270FD01E" w14:textId="77777777" w:rsidR="00A60475" w:rsidRPr="00141157" w:rsidRDefault="00A60475" w:rsidP="0016747E">
      <w:pPr>
        <w:autoSpaceDE w:val="0"/>
        <w:autoSpaceDN w:val="0"/>
        <w:adjustRightInd w:val="0"/>
        <w:spacing w:after="0" w:line="240" w:lineRule="auto"/>
        <w:ind w:left="1843" w:hanging="850"/>
        <w:jc w:val="both"/>
        <w:rPr>
          <w:rFonts w:ascii="Times New Roman" w:eastAsia="TimesNewRomanPSMT" w:hAnsi="Times New Roman" w:cs="Times New Roman"/>
          <w:sz w:val="24"/>
          <w:szCs w:val="24"/>
          <w:lang w:val="hr-HR"/>
        </w:rPr>
      </w:pPr>
    </w:p>
    <w:p w14:paraId="24AFE91D" w14:textId="3E5F68F7" w:rsidR="00A60475" w:rsidRPr="00141157" w:rsidRDefault="00A60475" w:rsidP="0016747E">
      <w:pPr>
        <w:autoSpaceDE w:val="0"/>
        <w:autoSpaceDN w:val="0"/>
        <w:adjustRightInd w:val="0"/>
        <w:spacing w:after="0" w:line="240" w:lineRule="auto"/>
        <w:ind w:left="1843" w:hanging="850"/>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8C0023">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datumu stupanja na snagu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i</w:t>
      </w:r>
    </w:p>
    <w:p w14:paraId="0B8ECBB0" w14:textId="77777777" w:rsidR="00A60475" w:rsidRPr="00141157" w:rsidRDefault="00A60475" w:rsidP="0016747E">
      <w:pPr>
        <w:autoSpaceDE w:val="0"/>
        <w:autoSpaceDN w:val="0"/>
        <w:adjustRightInd w:val="0"/>
        <w:spacing w:after="0" w:line="240" w:lineRule="auto"/>
        <w:ind w:left="1843" w:hanging="850"/>
        <w:jc w:val="both"/>
        <w:rPr>
          <w:rFonts w:ascii="Times New Roman" w:eastAsia="TimesNewRomanPSMT" w:hAnsi="Times New Roman" w:cs="Times New Roman"/>
          <w:sz w:val="24"/>
          <w:szCs w:val="24"/>
          <w:lang w:val="hr-HR"/>
        </w:rPr>
      </w:pPr>
    </w:p>
    <w:p w14:paraId="0028E3BA" w14:textId="1A10F92D" w:rsidR="00A60475" w:rsidRPr="00141157" w:rsidRDefault="00A60475" w:rsidP="0016747E">
      <w:pPr>
        <w:autoSpaceDE w:val="0"/>
        <w:autoSpaceDN w:val="0"/>
        <w:adjustRightInd w:val="0"/>
        <w:spacing w:after="0" w:line="240" w:lineRule="auto"/>
        <w:ind w:left="1843" w:hanging="850"/>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.3</w:t>
      </w:r>
      <w:r w:rsidR="008C0023">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polaganju svake isprave o povlačenju iz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zajedno s datumom primitka i datumom na koji povlačenje stupa na snagu.</w:t>
      </w:r>
    </w:p>
    <w:p w14:paraId="3BB5004E"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9D990D9" w14:textId="43933CB4" w:rsidR="00A60475" w:rsidRPr="00141157" w:rsidRDefault="00A60475" w:rsidP="00463BE8">
      <w:pPr>
        <w:autoSpaceDE w:val="0"/>
        <w:autoSpaceDN w:val="0"/>
        <w:adjustRightInd w:val="0"/>
        <w:spacing w:after="0" w:line="240" w:lineRule="auto"/>
        <w:ind w:left="993" w:hanging="284"/>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.2</w:t>
      </w:r>
      <w:r w:rsidR="00F56D4D">
        <w:rPr>
          <w:rFonts w:ascii="Times New Roman" w:eastAsia="TimesNewRomanPSMT" w:hAnsi="Times New Roman" w:cs="Times New Roman"/>
          <w:sz w:val="24"/>
          <w:szCs w:val="24"/>
          <w:lang w:val="hr-HR"/>
        </w:rPr>
        <w:tab/>
      </w:r>
      <w:r w:rsidRPr="00141157">
        <w:rPr>
          <w:rFonts w:ascii="Times New Roman" w:eastAsia="TimesNewRomanPSMT" w:hAnsi="Times New Roman" w:cs="Times New Roman"/>
          <w:sz w:val="24"/>
          <w:szCs w:val="24"/>
          <w:lang w:val="hr-HR"/>
        </w:rPr>
        <w:t>dostavlja ovjerene preslike ovog</w:t>
      </w:r>
      <w:r w:rsidR="006211A5" w:rsidRPr="00141157">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Protokola svim državama koje su potpisale ovaj Protokol ili su mu pristupile.</w:t>
      </w:r>
    </w:p>
    <w:p w14:paraId="1A9694E6" w14:textId="77777777" w:rsidR="00A60475" w:rsidRPr="00141157" w:rsidRDefault="00A60475"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1DDAFAA6" w14:textId="1C89979D" w:rsidR="00A60475" w:rsidRPr="00141157" w:rsidRDefault="00A60475" w:rsidP="00463BE8">
      <w:pPr>
        <w:pStyle w:val="ListParagraph"/>
        <w:numPr>
          <w:ilvl w:val="0"/>
          <w:numId w:val="20"/>
        </w:numPr>
        <w:autoSpaceDE w:val="0"/>
        <w:autoSpaceDN w:val="0"/>
        <w:adjustRightInd w:val="0"/>
        <w:spacing w:after="0" w:line="240" w:lineRule="auto"/>
        <w:ind w:left="709" w:hanging="643"/>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Čim ovaj Protokol stupi na snagu, glavni tajnik šalje njegovu ovjerenu presliku Tajništvu Ujedinjenih naroda radi registracije i objave u skladu s člankom 102. Povelje Ujedinjenih naroda.</w:t>
      </w:r>
    </w:p>
    <w:p w14:paraId="5EDE2419" w14:textId="77777777" w:rsidR="00BF4493" w:rsidRPr="00141157" w:rsidRDefault="00BF4493" w:rsidP="00BF4493">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271CCA0" w14:textId="2C677B4F" w:rsidR="00BF4493" w:rsidRPr="00141157" w:rsidRDefault="00A60475" w:rsidP="00BF4493">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 xml:space="preserve">ČLANAK 29. </w:t>
      </w:r>
    </w:p>
    <w:p w14:paraId="20808367" w14:textId="77777777" w:rsidR="0065637A" w:rsidRPr="00141157" w:rsidRDefault="0065637A" w:rsidP="00BF4493">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74CE6388" w14:textId="1A894DF6" w:rsidR="00A60475" w:rsidRDefault="00A60475" w:rsidP="00BF4493">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r w:rsidRPr="00141157">
        <w:rPr>
          <w:rFonts w:ascii="Times New Roman" w:eastAsia="TimesNewRomanPSMT" w:hAnsi="Times New Roman" w:cs="Times New Roman"/>
          <w:b/>
          <w:bCs/>
          <w:sz w:val="24"/>
          <w:szCs w:val="24"/>
          <w:lang w:val="hr-HR"/>
        </w:rPr>
        <w:t>VJERODOSTOJNI TEKSTOVI</w:t>
      </w:r>
    </w:p>
    <w:p w14:paraId="184BAF1F" w14:textId="77777777" w:rsidR="00565C2A" w:rsidRPr="00141157" w:rsidRDefault="00565C2A" w:rsidP="00BF4493">
      <w:pPr>
        <w:autoSpaceDE w:val="0"/>
        <w:autoSpaceDN w:val="0"/>
        <w:adjustRightInd w:val="0"/>
        <w:spacing w:after="0" w:line="240" w:lineRule="auto"/>
        <w:jc w:val="center"/>
        <w:rPr>
          <w:rFonts w:ascii="Times New Roman" w:eastAsia="TimesNewRomanPSMT" w:hAnsi="Times New Roman" w:cs="Times New Roman"/>
          <w:b/>
          <w:bCs/>
          <w:sz w:val="24"/>
          <w:szCs w:val="24"/>
          <w:lang w:val="hr-HR"/>
        </w:rPr>
      </w:pPr>
    </w:p>
    <w:p w14:paraId="2CCD3F36" w14:textId="77777777" w:rsidR="00A60475" w:rsidRPr="00141157" w:rsidRDefault="00A60475" w:rsidP="00463BE8">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Ovaj je Protokol sastavljen u jednom izvorniku na arapskom, kineskom, engleskom, francuskom, ruskom i španjolskom jeziku, pri čemu je svaki tekst jednako vjerodostojan.</w:t>
      </w:r>
    </w:p>
    <w:p w14:paraId="1DEFA1E9" w14:textId="0B362330" w:rsidR="00A60475" w:rsidRPr="00141157" w:rsidRDefault="00A60475" w:rsidP="00463BE8">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4070FB1F" w14:textId="77777777" w:rsidR="00A60475" w:rsidRPr="00141157" w:rsidRDefault="00A60475" w:rsidP="00463BE8">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U POTVRDU TOGA, dolje potpisani, propisno ovlašteni od njihovih vlada u tu svrhu, potpisali su ovaj Protokol.</w:t>
      </w:r>
    </w:p>
    <w:p w14:paraId="495E9945" w14:textId="77777777" w:rsidR="00A60475" w:rsidRPr="00141157" w:rsidRDefault="00A60475" w:rsidP="00463BE8">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p>
    <w:p w14:paraId="5E80C1B2" w14:textId="407A6019" w:rsidR="009A75BB" w:rsidRPr="00141157" w:rsidRDefault="00A60475" w:rsidP="00463BE8">
      <w:pPr>
        <w:autoSpaceDE w:val="0"/>
        <w:autoSpaceDN w:val="0"/>
        <w:adjustRightInd w:val="0"/>
        <w:spacing w:after="0" w:line="240" w:lineRule="auto"/>
        <w:ind w:left="709"/>
        <w:jc w:val="both"/>
        <w:rPr>
          <w:rFonts w:ascii="Times New Roman" w:eastAsia="TimesNewRomanPSMT" w:hAnsi="Times New Roman" w:cs="Times New Roman"/>
          <w:sz w:val="24"/>
          <w:szCs w:val="24"/>
          <w:lang w:val="hr-HR"/>
        </w:rPr>
      </w:pPr>
      <w:r w:rsidRPr="00141157">
        <w:rPr>
          <w:rFonts w:ascii="Times New Roman" w:eastAsia="TimesNewRomanPSMT" w:hAnsi="Times New Roman" w:cs="Times New Roman"/>
          <w:sz w:val="24"/>
          <w:szCs w:val="24"/>
          <w:lang w:val="hr-HR"/>
        </w:rPr>
        <w:t>SASTAVLJENO U LONDONU, sedmog studenog</w:t>
      </w:r>
      <w:r w:rsidR="001C1374">
        <w:rPr>
          <w:rFonts w:ascii="Times New Roman" w:eastAsia="TimesNewRomanPSMT" w:hAnsi="Times New Roman" w:cs="Times New Roman"/>
          <w:sz w:val="24"/>
          <w:szCs w:val="24"/>
          <w:lang w:val="hr-HR"/>
        </w:rPr>
        <w:t>a</w:t>
      </w:r>
      <w:r w:rsidRPr="00141157">
        <w:rPr>
          <w:rFonts w:ascii="Times New Roman" w:eastAsia="TimesNewRomanPSMT" w:hAnsi="Times New Roman" w:cs="Times New Roman"/>
          <w:sz w:val="24"/>
          <w:szCs w:val="24"/>
          <w:lang w:val="hr-HR"/>
        </w:rPr>
        <w:t xml:space="preserve"> tisuću devetsto devedeset šeste.</w:t>
      </w:r>
    </w:p>
    <w:p w14:paraId="27C737F4" w14:textId="77777777" w:rsidR="00A60475" w:rsidRPr="002938E6" w:rsidRDefault="00A60475" w:rsidP="00463BE8">
      <w:pPr>
        <w:autoSpaceDE w:val="0"/>
        <w:autoSpaceDN w:val="0"/>
        <w:adjustRightInd w:val="0"/>
        <w:spacing w:after="0" w:line="240" w:lineRule="auto"/>
        <w:jc w:val="both"/>
        <w:rPr>
          <w:rFonts w:ascii="Times New Roman" w:eastAsia="TimesNewRomanPSMT" w:hAnsi="Times New Roman" w:cs="Times New Roman"/>
          <w:sz w:val="24"/>
          <w:szCs w:val="24"/>
          <w:lang w:val="hr-HR"/>
        </w:rPr>
      </w:pPr>
    </w:p>
    <w:p w14:paraId="26F6F256" w14:textId="77777777" w:rsidR="00A60475" w:rsidRPr="002938E6" w:rsidRDefault="00A60475" w:rsidP="00A60475">
      <w:pPr>
        <w:autoSpaceDE w:val="0"/>
        <w:autoSpaceDN w:val="0"/>
        <w:adjustRightInd w:val="0"/>
        <w:spacing w:after="0" w:line="240" w:lineRule="auto"/>
        <w:rPr>
          <w:rFonts w:ascii="Times New Roman" w:eastAsia="TimesNewRomanPSMT" w:hAnsi="Times New Roman" w:cs="Times New Roman"/>
          <w:sz w:val="24"/>
          <w:szCs w:val="24"/>
          <w:lang w:val="hr-HR"/>
        </w:rPr>
      </w:pPr>
    </w:p>
    <w:p w14:paraId="7AA80B4C" w14:textId="3A4968E0" w:rsidR="00E07E29" w:rsidRPr="002938E6" w:rsidRDefault="00E07E29">
      <w:pPr>
        <w:rPr>
          <w:rFonts w:ascii="Times New Roman" w:hAnsi="Times New Roman" w:cs="Times New Roman"/>
          <w:b/>
          <w:bCs/>
          <w:sz w:val="24"/>
          <w:szCs w:val="24"/>
          <w:lang w:val="hr-HR"/>
        </w:rPr>
      </w:pPr>
      <w:r w:rsidRPr="002938E6">
        <w:rPr>
          <w:rFonts w:ascii="Times New Roman" w:hAnsi="Times New Roman" w:cs="Times New Roman"/>
          <w:b/>
          <w:bCs/>
          <w:sz w:val="24"/>
          <w:szCs w:val="24"/>
          <w:lang w:val="hr-HR"/>
        </w:rPr>
        <w:br w:type="page"/>
      </w:r>
    </w:p>
    <w:p w14:paraId="212CC9C3" w14:textId="5FAFE9C5" w:rsidR="00A60475" w:rsidRPr="00141157" w:rsidRDefault="00A60475" w:rsidP="00D04DA5">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PRILOG 1.</w:t>
      </w:r>
    </w:p>
    <w:p w14:paraId="4E44F702" w14:textId="77777777" w:rsidR="00A60475" w:rsidRPr="00141157" w:rsidRDefault="00A60475" w:rsidP="00D04DA5">
      <w:pPr>
        <w:autoSpaceDE w:val="0"/>
        <w:autoSpaceDN w:val="0"/>
        <w:adjustRightInd w:val="0"/>
        <w:spacing w:after="0" w:line="240" w:lineRule="auto"/>
        <w:jc w:val="center"/>
        <w:rPr>
          <w:rFonts w:ascii="Times New Roman" w:hAnsi="Times New Roman" w:cs="Times New Roman"/>
          <w:b/>
          <w:bCs/>
          <w:sz w:val="24"/>
          <w:szCs w:val="24"/>
          <w:lang w:val="hr-HR"/>
        </w:rPr>
      </w:pPr>
    </w:p>
    <w:p w14:paraId="46C4F845" w14:textId="77777777" w:rsidR="00A60475" w:rsidRPr="00141157" w:rsidRDefault="00A60475" w:rsidP="00D04DA5">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OTPAD ILI DRUGE TVARI KOJE SE MOŽE RAZMATRATI ZA POTAPANJE</w:t>
      </w:r>
    </w:p>
    <w:p w14:paraId="0D75422A"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66780997" w14:textId="5CCD9A4A" w:rsidR="00A60475" w:rsidRPr="00141157" w:rsidRDefault="00A60475" w:rsidP="00C8157A">
      <w:pPr>
        <w:pStyle w:val="ListParagraph"/>
        <w:numPr>
          <w:ilvl w:val="0"/>
          <w:numId w:val="1"/>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Sljedeći otpad ili druge tvari su otpad koji se može razmatrati za potapanje uzimajući u obzir ciljeve i opće obveze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Protokola utvrđene člancima 2. i 3.:</w:t>
      </w:r>
    </w:p>
    <w:p w14:paraId="2614D8DF"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8D0B5E3" w14:textId="2527AC0E" w:rsidR="00A60475" w:rsidRPr="00167F4B" w:rsidRDefault="00167F4B" w:rsidP="00167F4B">
      <w:pPr>
        <w:autoSpaceDE w:val="0"/>
        <w:autoSpaceDN w:val="0"/>
        <w:adjustRightInd w:val="0"/>
        <w:spacing w:after="0" w:line="240" w:lineRule="auto"/>
        <w:ind w:firstLine="426"/>
        <w:jc w:val="both"/>
        <w:rPr>
          <w:rFonts w:ascii="Times New Roman" w:hAnsi="Times New Roman" w:cs="Times New Roman"/>
          <w:sz w:val="24"/>
          <w:szCs w:val="24"/>
          <w:lang w:val="hr-HR"/>
        </w:rPr>
      </w:pPr>
      <w:r>
        <w:rPr>
          <w:rFonts w:ascii="Times New Roman" w:hAnsi="Times New Roman" w:cs="Times New Roman"/>
          <w:sz w:val="24"/>
          <w:szCs w:val="24"/>
          <w:lang w:val="hr-HR"/>
        </w:rPr>
        <w:t>.1</w:t>
      </w:r>
      <w:r>
        <w:rPr>
          <w:rFonts w:ascii="Times New Roman" w:hAnsi="Times New Roman" w:cs="Times New Roman"/>
          <w:sz w:val="24"/>
          <w:szCs w:val="24"/>
          <w:lang w:val="hr-HR"/>
        </w:rPr>
        <w:tab/>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iskopani materijal;</w:t>
      </w:r>
    </w:p>
    <w:p w14:paraId="49DE74E5" w14:textId="77777777" w:rsidR="00A60475" w:rsidRPr="00141157" w:rsidRDefault="00A60475" w:rsidP="00167F4B">
      <w:pPr>
        <w:autoSpaceDE w:val="0"/>
        <w:autoSpaceDN w:val="0"/>
        <w:adjustRightInd w:val="0"/>
        <w:spacing w:after="0" w:line="240" w:lineRule="auto"/>
        <w:ind w:left="851" w:firstLine="426"/>
        <w:jc w:val="both"/>
        <w:rPr>
          <w:rFonts w:ascii="Times New Roman" w:hAnsi="Times New Roman" w:cs="Times New Roman"/>
          <w:sz w:val="24"/>
          <w:szCs w:val="24"/>
          <w:lang w:val="hr-HR"/>
        </w:rPr>
      </w:pPr>
    </w:p>
    <w:p w14:paraId="76374E34" w14:textId="535282BC" w:rsidR="00A60475" w:rsidRPr="00167F4B" w:rsidRDefault="00167F4B" w:rsidP="00167F4B">
      <w:pPr>
        <w:autoSpaceDE w:val="0"/>
        <w:autoSpaceDN w:val="0"/>
        <w:adjustRightInd w:val="0"/>
        <w:spacing w:after="0" w:line="240" w:lineRule="auto"/>
        <w:ind w:left="360" w:firstLine="66"/>
        <w:jc w:val="both"/>
        <w:rPr>
          <w:rFonts w:ascii="Times New Roman" w:hAnsi="Times New Roman" w:cs="Times New Roman"/>
          <w:sz w:val="24"/>
          <w:szCs w:val="24"/>
          <w:lang w:val="hr-HR"/>
        </w:rPr>
      </w:pPr>
      <w:r>
        <w:rPr>
          <w:rFonts w:ascii="Times New Roman" w:hAnsi="Times New Roman" w:cs="Times New Roman"/>
          <w:sz w:val="24"/>
          <w:szCs w:val="24"/>
          <w:lang w:val="hr-HR"/>
        </w:rPr>
        <w:t>.2</w:t>
      </w:r>
      <w:r>
        <w:rPr>
          <w:rFonts w:ascii="Times New Roman" w:hAnsi="Times New Roman" w:cs="Times New Roman"/>
          <w:sz w:val="24"/>
          <w:szCs w:val="24"/>
          <w:lang w:val="hr-HR"/>
        </w:rPr>
        <w:tab/>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otpadni mulj;</w:t>
      </w:r>
    </w:p>
    <w:p w14:paraId="42C01900" w14:textId="77777777" w:rsidR="00A60475" w:rsidRPr="00141157" w:rsidRDefault="00A60475" w:rsidP="00167F4B">
      <w:pPr>
        <w:autoSpaceDE w:val="0"/>
        <w:autoSpaceDN w:val="0"/>
        <w:adjustRightInd w:val="0"/>
        <w:spacing w:after="0" w:line="240" w:lineRule="auto"/>
        <w:ind w:left="851" w:firstLine="426"/>
        <w:jc w:val="both"/>
        <w:rPr>
          <w:rFonts w:ascii="Times New Roman" w:hAnsi="Times New Roman" w:cs="Times New Roman"/>
          <w:sz w:val="24"/>
          <w:szCs w:val="24"/>
          <w:lang w:val="hr-HR"/>
        </w:rPr>
      </w:pPr>
    </w:p>
    <w:p w14:paraId="5E8BF56E" w14:textId="111CD962" w:rsidR="00A60475" w:rsidRPr="00167F4B" w:rsidRDefault="00167F4B" w:rsidP="00167F4B">
      <w:pPr>
        <w:autoSpaceDE w:val="0"/>
        <w:autoSpaceDN w:val="0"/>
        <w:adjustRightInd w:val="0"/>
        <w:spacing w:after="0" w:line="240" w:lineRule="auto"/>
        <w:ind w:left="360" w:firstLine="66"/>
        <w:jc w:val="both"/>
        <w:rPr>
          <w:rFonts w:ascii="Times New Roman" w:hAnsi="Times New Roman" w:cs="Times New Roman"/>
          <w:sz w:val="24"/>
          <w:szCs w:val="24"/>
          <w:lang w:val="hr-HR"/>
        </w:rPr>
      </w:pPr>
      <w:r>
        <w:rPr>
          <w:rFonts w:ascii="Times New Roman" w:hAnsi="Times New Roman" w:cs="Times New Roman"/>
          <w:sz w:val="24"/>
          <w:szCs w:val="24"/>
          <w:lang w:val="hr-HR"/>
        </w:rPr>
        <w:t>.3</w:t>
      </w:r>
      <w:r>
        <w:rPr>
          <w:rFonts w:ascii="Times New Roman" w:hAnsi="Times New Roman" w:cs="Times New Roman"/>
          <w:sz w:val="24"/>
          <w:szCs w:val="24"/>
          <w:lang w:val="hr-HR"/>
        </w:rPr>
        <w:tab/>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riblji otpad ili materijal nastao industrijskom preradom ribe;</w:t>
      </w:r>
    </w:p>
    <w:p w14:paraId="3A537466" w14:textId="77777777" w:rsidR="00A60475" w:rsidRPr="00141157" w:rsidRDefault="00A60475" w:rsidP="00167F4B">
      <w:pPr>
        <w:autoSpaceDE w:val="0"/>
        <w:autoSpaceDN w:val="0"/>
        <w:adjustRightInd w:val="0"/>
        <w:spacing w:after="0" w:line="240" w:lineRule="auto"/>
        <w:ind w:left="851" w:firstLine="426"/>
        <w:jc w:val="both"/>
        <w:rPr>
          <w:rFonts w:ascii="Times New Roman" w:hAnsi="Times New Roman" w:cs="Times New Roman"/>
          <w:sz w:val="24"/>
          <w:szCs w:val="24"/>
          <w:lang w:val="hr-HR"/>
        </w:rPr>
      </w:pPr>
    </w:p>
    <w:p w14:paraId="2EA53510" w14:textId="3C6782C2" w:rsidR="00A60475" w:rsidRPr="00167F4B" w:rsidRDefault="00167F4B" w:rsidP="00167F4B">
      <w:pPr>
        <w:autoSpaceDE w:val="0"/>
        <w:autoSpaceDN w:val="0"/>
        <w:adjustRightInd w:val="0"/>
        <w:spacing w:after="0" w:line="240" w:lineRule="auto"/>
        <w:ind w:left="360" w:firstLine="66"/>
        <w:jc w:val="both"/>
        <w:rPr>
          <w:rFonts w:ascii="Times New Roman" w:hAnsi="Times New Roman" w:cs="Times New Roman"/>
          <w:sz w:val="24"/>
          <w:szCs w:val="24"/>
          <w:lang w:val="hr-HR"/>
        </w:rPr>
      </w:pPr>
      <w:r>
        <w:rPr>
          <w:rFonts w:ascii="Times New Roman" w:hAnsi="Times New Roman" w:cs="Times New Roman"/>
          <w:sz w:val="24"/>
          <w:szCs w:val="24"/>
          <w:lang w:val="hr-HR"/>
        </w:rPr>
        <w:t>.4</w:t>
      </w:r>
      <w:r>
        <w:rPr>
          <w:rFonts w:ascii="Times New Roman" w:hAnsi="Times New Roman" w:cs="Times New Roman"/>
          <w:sz w:val="24"/>
          <w:szCs w:val="24"/>
          <w:lang w:val="hr-HR"/>
        </w:rPr>
        <w:tab/>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brodovi i platforme ili drugi umjetni objekti na moru;</w:t>
      </w:r>
    </w:p>
    <w:p w14:paraId="12F16FA5" w14:textId="77777777" w:rsidR="00A60475" w:rsidRPr="00141157" w:rsidRDefault="00A60475" w:rsidP="00167F4B">
      <w:pPr>
        <w:autoSpaceDE w:val="0"/>
        <w:autoSpaceDN w:val="0"/>
        <w:adjustRightInd w:val="0"/>
        <w:spacing w:after="0" w:line="240" w:lineRule="auto"/>
        <w:ind w:left="851" w:firstLine="426"/>
        <w:jc w:val="both"/>
        <w:rPr>
          <w:rFonts w:ascii="Times New Roman" w:hAnsi="Times New Roman" w:cs="Times New Roman"/>
          <w:sz w:val="24"/>
          <w:szCs w:val="24"/>
          <w:lang w:val="hr-HR"/>
        </w:rPr>
      </w:pPr>
    </w:p>
    <w:p w14:paraId="5354D5B2" w14:textId="7E005A64" w:rsidR="00A60475" w:rsidRPr="00167F4B" w:rsidRDefault="00167F4B" w:rsidP="00167F4B">
      <w:pPr>
        <w:autoSpaceDE w:val="0"/>
        <w:autoSpaceDN w:val="0"/>
        <w:adjustRightInd w:val="0"/>
        <w:spacing w:after="0" w:line="240" w:lineRule="auto"/>
        <w:ind w:firstLine="426"/>
        <w:jc w:val="both"/>
        <w:rPr>
          <w:rFonts w:ascii="Times New Roman" w:hAnsi="Times New Roman" w:cs="Times New Roman"/>
          <w:sz w:val="24"/>
          <w:szCs w:val="24"/>
          <w:lang w:val="hr-HR"/>
        </w:rPr>
      </w:pPr>
      <w:r w:rsidRPr="00167F4B">
        <w:rPr>
          <w:rFonts w:ascii="Times New Roman" w:hAnsi="Times New Roman" w:cs="Times New Roman"/>
          <w:sz w:val="24"/>
          <w:szCs w:val="24"/>
          <w:lang w:val="hr-HR"/>
        </w:rPr>
        <w:t>.5</w:t>
      </w:r>
      <w:r>
        <w:rPr>
          <w:rFonts w:ascii="Times New Roman" w:hAnsi="Times New Roman" w:cs="Times New Roman"/>
          <w:sz w:val="24"/>
          <w:szCs w:val="24"/>
          <w:lang w:val="hr-HR"/>
        </w:rPr>
        <w:tab/>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inertni anorganski geološki materijal;</w:t>
      </w:r>
    </w:p>
    <w:p w14:paraId="7896F5D0" w14:textId="77777777" w:rsidR="00A60475" w:rsidRPr="00141157" w:rsidRDefault="00A60475" w:rsidP="00167F4B">
      <w:pPr>
        <w:autoSpaceDE w:val="0"/>
        <w:autoSpaceDN w:val="0"/>
        <w:adjustRightInd w:val="0"/>
        <w:spacing w:after="0" w:line="240" w:lineRule="auto"/>
        <w:ind w:left="851" w:firstLine="426"/>
        <w:jc w:val="both"/>
        <w:rPr>
          <w:rFonts w:ascii="Times New Roman" w:hAnsi="Times New Roman" w:cs="Times New Roman"/>
          <w:sz w:val="24"/>
          <w:szCs w:val="24"/>
          <w:lang w:val="hr-HR"/>
        </w:rPr>
      </w:pPr>
    </w:p>
    <w:p w14:paraId="3FEC9E2F" w14:textId="0107B038" w:rsidR="00BF4493" w:rsidRPr="00167F4B" w:rsidRDefault="00167F4B" w:rsidP="00167F4B">
      <w:pPr>
        <w:autoSpaceDE w:val="0"/>
        <w:autoSpaceDN w:val="0"/>
        <w:adjustRightInd w:val="0"/>
        <w:spacing w:after="0" w:line="240" w:lineRule="auto"/>
        <w:ind w:left="360" w:firstLine="66"/>
        <w:jc w:val="both"/>
        <w:rPr>
          <w:rFonts w:ascii="Times New Roman" w:hAnsi="Times New Roman" w:cs="Times New Roman"/>
          <w:sz w:val="24"/>
          <w:szCs w:val="24"/>
          <w:lang w:val="hr-HR"/>
        </w:rPr>
      </w:pPr>
      <w:r>
        <w:rPr>
          <w:rFonts w:ascii="Times New Roman" w:hAnsi="Times New Roman" w:cs="Times New Roman"/>
          <w:sz w:val="24"/>
          <w:szCs w:val="24"/>
          <w:lang w:val="hr-HR"/>
        </w:rPr>
        <w:t>.6</w:t>
      </w:r>
      <w:r>
        <w:rPr>
          <w:rFonts w:ascii="Times New Roman" w:hAnsi="Times New Roman" w:cs="Times New Roman"/>
          <w:sz w:val="24"/>
          <w:szCs w:val="24"/>
          <w:lang w:val="hr-HR"/>
        </w:rPr>
        <w:tab/>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organski materijal prirodnog podrijetla;</w:t>
      </w:r>
    </w:p>
    <w:p w14:paraId="737D4C69" w14:textId="77777777" w:rsidR="00BF4493" w:rsidRPr="00141157" w:rsidRDefault="00BF4493" w:rsidP="00167F4B">
      <w:pPr>
        <w:pStyle w:val="ListParagraph"/>
        <w:spacing w:after="0"/>
        <w:ind w:left="851" w:firstLine="426"/>
        <w:jc w:val="both"/>
        <w:rPr>
          <w:rFonts w:ascii="Times New Roman" w:hAnsi="Times New Roman" w:cs="Times New Roman"/>
          <w:sz w:val="24"/>
          <w:szCs w:val="24"/>
          <w:lang w:val="hr-HR"/>
        </w:rPr>
      </w:pPr>
    </w:p>
    <w:p w14:paraId="67423FB7" w14:textId="728647E9" w:rsidR="00A60475" w:rsidRPr="00167F4B" w:rsidRDefault="00167F4B" w:rsidP="00167F4B">
      <w:pPr>
        <w:autoSpaceDE w:val="0"/>
        <w:autoSpaceDN w:val="0"/>
        <w:adjustRightInd w:val="0"/>
        <w:spacing w:after="0" w:line="240" w:lineRule="auto"/>
        <w:ind w:left="1418" w:hanging="992"/>
        <w:jc w:val="both"/>
        <w:rPr>
          <w:rFonts w:ascii="Times New Roman" w:hAnsi="Times New Roman" w:cs="Times New Roman"/>
          <w:sz w:val="24"/>
          <w:szCs w:val="24"/>
          <w:lang w:val="hr-HR"/>
        </w:rPr>
      </w:pPr>
      <w:r>
        <w:rPr>
          <w:rFonts w:ascii="Times New Roman" w:hAnsi="Times New Roman" w:cs="Times New Roman"/>
          <w:sz w:val="24"/>
          <w:szCs w:val="24"/>
          <w:lang w:val="hr-HR"/>
        </w:rPr>
        <w:t>.7</w:t>
      </w:r>
      <w:r>
        <w:rPr>
          <w:rFonts w:ascii="Times New Roman" w:hAnsi="Times New Roman" w:cs="Times New Roman"/>
          <w:sz w:val="24"/>
          <w:szCs w:val="24"/>
          <w:lang w:val="hr-HR"/>
        </w:rPr>
        <w:tab/>
      </w:r>
      <w:r w:rsidR="00A60475" w:rsidRPr="00167F4B">
        <w:rPr>
          <w:rFonts w:ascii="Times New Roman" w:hAnsi="Times New Roman" w:cs="Times New Roman"/>
          <w:sz w:val="24"/>
          <w:szCs w:val="24"/>
          <w:lang w:val="hr-HR"/>
        </w:rPr>
        <w:t>glomazni predmeti koji se prvenstveno sastoje od željeza, čelika, betona i sličnih neškodljivih materijala za koje zabrinutost postoji uslijed fizičkog učinka te su ograničeni na one okolnosti u kojima se takav otpad stvara na lokacijama, kao što su mali otoci s izoliranim zajednicama, koje nemaju praktičan pristup drugim mogućnostima zbrinjavanja osim potapanja.</w:t>
      </w:r>
    </w:p>
    <w:p w14:paraId="73934F61"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75593EC3" w14:textId="7E730A91" w:rsidR="00A60475" w:rsidRPr="00141157" w:rsidRDefault="00A60475" w:rsidP="00C8157A">
      <w:pPr>
        <w:pStyle w:val="ListParagraph"/>
        <w:numPr>
          <w:ilvl w:val="0"/>
          <w:numId w:val="1"/>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Otpad ili druge tvari navedeni u stavcima 1.4. i 1.7. mogu se razmatrati za potapanje, pod uvjetom da je uklonjen materijal koji može stvoriti plutajući otpad ili na drugi način pridonijeti onečišćenju morskog okoliša i pod uvjetom da taj potopljeni materijal ne predstavlja ozbiljnu prepreku ribolovu ili plovidbi.</w:t>
      </w:r>
    </w:p>
    <w:p w14:paraId="7BC9A8DC" w14:textId="77777777" w:rsidR="00A60475" w:rsidRPr="00141157" w:rsidRDefault="00A60475" w:rsidP="00AD691D">
      <w:pPr>
        <w:autoSpaceDE w:val="0"/>
        <w:autoSpaceDN w:val="0"/>
        <w:adjustRightInd w:val="0"/>
        <w:spacing w:after="0" w:line="240" w:lineRule="auto"/>
        <w:ind w:left="426"/>
        <w:jc w:val="both"/>
        <w:rPr>
          <w:rFonts w:ascii="Times New Roman" w:hAnsi="Times New Roman" w:cs="Times New Roman"/>
          <w:sz w:val="24"/>
          <w:szCs w:val="24"/>
          <w:lang w:val="hr-HR"/>
        </w:rPr>
      </w:pPr>
    </w:p>
    <w:p w14:paraId="02600107" w14:textId="145934DF" w:rsidR="00A60475" w:rsidRPr="00C77014" w:rsidRDefault="00A60475" w:rsidP="00C8157A">
      <w:pPr>
        <w:pStyle w:val="ListParagraph"/>
        <w:numPr>
          <w:ilvl w:val="0"/>
          <w:numId w:val="1"/>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 xml:space="preserve">Neovisno o gore navedenom, materijali navedeni u stavcima 1.1. do 1.7. koji sadrže razine radioaktivnosti veće od </w:t>
      </w:r>
      <w:r w:rsidRPr="00141157">
        <w:rPr>
          <w:rFonts w:ascii="Times New Roman" w:hAnsi="Times New Roman" w:cs="Times New Roman"/>
          <w:i/>
          <w:iCs/>
          <w:sz w:val="24"/>
          <w:szCs w:val="24"/>
          <w:lang w:val="hr-HR"/>
        </w:rPr>
        <w:t>de minimis</w:t>
      </w:r>
      <w:r w:rsidRPr="00141157">
        <w:rPr>
          <w:rFonts w:ascii="Times New Roman" w:hAnsi="Times New Roman" w:cs="Times New Roman"/>
          <w:sz w:val="24"/>
          <w:szCs w:val="24"/>
          <w:lang w:val="hr-HR"/>
        </w:rPr>
        <w:t xml:space="preserve"> (izuzetih) koncentracija kako ih je definirala IAEA i koje su usvojile ugovorne stranke ne smatraju se prihvatljivima za potapanje; pod uvjetom da ugovorne stranke u roku od 25 godina od 20. veljače 1994. i svakih 25 godina nakon toga izrade znanstvenu studiju koja se odnosi na sve radioaktivne otpadne tvari i druge radioaktivne tvari osim otpadnih tvari ili tvari visoke razine, uzimajući u obzir druge čimbenike koje ugovorne stranke smatraju primjerenima i preispituju zabranu potapanja takvih tvari u skladu s postupcima utvrđenim člankom 22.</w:t>
      </w:r>
    </w:p>
    <w:p w14:paraId="38141BD2" w14:textId="3D00AF35" w:rsidR="00E07E29" w:rsidRPr="00C77014" w:rsidRDefault="00E07E29" w:rsidP="00BF4493">
      <w:pPr>
        <w:autoSpaceDE w:val="0"/>
        <w:autoSpaceDN w:val="0"/>
        <w:adjustRightInd w:val="0"/>
        <w:spacing w:after="0" w:line="240" w:lineRule="auto"/>
        <w:jc w:val="both"/>
        <w:rPr>
          <w:rFonts w:ascii="Times New Roman" w:hAnsi="Times New Roman" w:cs="Times New Roman"/>
          <w:sz w:val="24"/>
          <w:szCs w:val="24"/>
          <w:lang w:val="hr-HR"/>
        </w:rPr>
      </w:pPr>
    </w:p>
    <w:p w14:paraId="750E19FA" w14:textId="77777777" w:rsidR="00E07E29" w:rsidRPr="00C77014" w:rsidRDefault="00E07E29">
      <w:pPr>
        <w:rPr>
          <w:rFonts w:ascii="Times New Roman" w:hAnsi="Times New Roman" w:cs="Times New Roman"/>
          <w:sz w:val="24"/>
          <w:szCs w:val="24"/>
          <w:lang w:val="hr-HR"/>
        </w:rPr>
      </w:pPr>
      <w:r w:rsidRPr="00C77014">
        <w:rPr>
          <w:rFonts w:ascii="Times New Roman" w:hAnsi="Times New Roman" w:cs="Times New Roman"/>
          <w:sz w:val="24"/>
          <w:szCs w:val="24"/>
          <w:lang w:val="hr-HR"/>
        </w:rPr>
        <w:br w:type="page"/>
      </w:r>
    </w:p>
    <w:p w14:paraId="6FF0894F" w14:textId="77777777" w:rsidR="00A60475" w:rsidRPr="00141157" w:rsidRDefault="00A60475" w:rsidP="00AD691D">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PRILOG 2.</w:t>
      </w:r>
    </w:p>
    <w:p w14:paraId="79D07E60" w14:textId="77777777" w:rsidR="00A60475" w:rsidRPr="00141157" w:rsidRDefault="00A60475" w:rsidP="00AD691D">
      <w:pPr>
        <w:autoSpaceDE w:val="0"/>
        <w:autoSpaceDN w:val="0"/>
        <w:adjustRightInd w:val="0"/>
        <w:spacing w:after="0" w:line="240" w:lineRule="auto"/>
        <w:jc w:val="center"/>
        <w:rPr>
          <w:rFonts w:ascii="Times New Roman" w:hAnsi="Times New Roman" w:cs="Times New Roman"/>
          <w:b/>
          <w:bCs/>
          <w:sz w:val="24"/>
          <w:szCs w:val="24"/>
          <w:lang w:val="hr-HR"/>
        </w:rPr>
      </w:pPr>
    </w:p>
    <w:p w14:paraId="4E8D319E" w14:textId="77777777" w:rsidR="00A60475" w:rsidRPr="00141157" w:rsidRDefault="00A60475" w:rsidP="00AD691D">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PROCJENA OTPADA ILI DRUGIH TVARI KOJI SE MOGU RAZMATRATI ZA POTAPANJE</w:t>
      </w:r>
    </w:p>
    <w:p w14:paraId="19B56746"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5F4798FB" w14:textId="77777777" w:rsidR="00A60475" w:rsidRPr="00222346" w:rsidRDefault="00A60475" w:rsidP="003936F8">
      <w:pPr>
        <w:autoSpaceDE w:val="0"/>
        <w:autoSpaceDN w:val="0"/>
        <w:adjustRightInd w:val="0"/>
        <w:spacing w:after="0" w:line="240" w:lineRule="auto"/>
        <w:jc w:val="center"/>
        <w:rPr>
          <w:rFonts w:ascii="Times New Roman" w:hAnsi="Times New Roman" w:cs="Times New Roman"/>
          <w:bCs/>
          <w:sz w:val="24"/>
          <w:szCs w:val="24"/>
          <w:lang w:val="hr-HR"/>
        </w:rPr>
      </w:pPr>
      <w:r w:rsidRPr="00222346">
        <w:rPr>
          <w:rFonts w:ascii="Times New Roman" w:hAnsi="Times New Roman" w:cs="Times New Roman"/>
          <w:bCs/>
          <w:sz w:val="24"/>
          <w:szCs w:val="24"/>
          <w:lang w:val="hr-HR"/>
        </w:rPr>
        <w:t>OPĆENITO</w:t>
      </w:r>
    </w:p>
    <w:p w14:paraId="58C4C9FF"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10861C4C" w14:textId="169AD7F9"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Prihvaćanje potapanja u određenim okolnostima ne oslobađa od obveza iz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Priloga daljnjih pokušaja smanjenja potrebe za potapanjem.</w:t>
      </w:r>
    </w:p>
    <w:p w14:paraId="03F84F3A"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68041FB6"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1417970" w14:textId="49553ABA" w:rsidR="00A60475" w:rsidRPr="00222346" w:rsidRDefault="00A60475" w:rsidP="003936F8">
      <w:pPr>
        <w:autoSpaceDE w:val="0"/>
        <w:autoSpaceDN w:val="0"/>
        <w:adjustRightInd w:val="0"/>
        <w:spacing w:after="0" w:line="240" w:lineRule="auto"/>
        <w:jc w:val="center"/>
        <w:rPr>
          <w:rFonts w:ascii="Times New Roman" w:hAnsi="Times New Roman" w:cs="Times New Roman"/>
          <w:bCs/>
          <w:sz w:val="24"/>
          <w:szCs w:val="24"/>
          <w:lang w:val="hr-HR"/>
        </w:rPr>
      </w:pPr>
      <w:r w:rsidRPr="00222346">
        <w:rPr>
          <w:rFonts w:ascii="Times New Roman" w:hAnsi="Times New Roman" w:cs="Times New Roman"/>
          <w:bCs/>
          <w:sz w:val="24"/>
          <w:szCs w:val="24"/>
          <w:lang w:val="hr-HR"/>
        </w:rPr>
        <w:t>REVIZIJA SPR</w:t>
      </w:r>
      <w:r w:rsidR="00990F05" w:rsidRPr="00222346">
        <w:rPr>
          <w:rFonts w:ascii="Times New Roman" w:hAnsi="Times New Roman" w:cs="Times New Roman"/>
          <w:bCs/>
          <w:sz w:val="24"/>
          <w:szCs w:val="24"/>
          <w:lang w:val="hr-HR"/>
        </w:rPr>
        <w:t>J</w:t>
      </w:r>
      <w:r w:rsidRPr="00222346">
        <w:rPr>
          <w:rFonts w:ascii="Times New Roman" w:hAnsi="Times New Roman" w:cs="Times New Roman"/>
          <w:bCs/>
          <w:sz w:val="24"/>
          <w:szCs w:val="24"/>
          <w:lang w:val="hr-HR"/>
        </w:rPr>
        <w:t>EČAVANJA NASTANKA OTPADA</w:t>
      </w:r>
    </w:p>
    <w:p w14:paraId="47DC7BE1"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7089376F" w14:textId="4EBDE5DC"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Početne faze procjene alternativa potapanju trebale bi, prema potrebi, uključivati evaluaciju:</w:t>
      </w:r>
    </w:p>
    <w:p w14:paraId="5B209AAE"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CDADAB5" w14:textId="58BD9AB3"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00795D5C">
        <w:rPr>
          <w:rFonts w:ascii="Times New Roman" w:hAnsi="Times New Roman" w:cs="Times New Roman"/>
          <w:sz w:val="24"/>
          <w:szCs w:val="24"/>
          <w:lang w:val="hr-HR"/>
        </w:rPr>
        <w:tab/>
      </w:r>
      <w:r w:rsidRPr="00141157">
        <w:rPr>
          <w:rFonts w:ascii="Times New Roman" w:hAnsi="Times New Roman" w:cs="Times New Roman"/>
          <w:sz w:val="24"/>
          <w:szCs w:val="24"/>
          <w:lang w:val="hr-HR"/>
        </w:rPr>
        <w:t>vrsta, količine i relativne opasnosti od nastalog otpada;</w:t>
      </w:r>
    </w:p>
    <w:p w14:paraId="43050EE5" w14:textId="77777777" w:rsidR="00A60475" w:rsidRPr="00141157" w:rsidRDefault="00A60475" w:rsidP="00463BE8">
      <w:pPr>
        <w:autoSpaceDE w:val="0"/>
        <w:autoSpaceDN w:val="0"/>
        <w:adjustRightInd w:val="0"/>
        <w:spacing w:after="0" w:line="240" w:lineRule="auto"/>
        <w:ind w:left="851" w:hanging="992"/>
        <w:jc w:val="both"/>
        <w:rPr>
          <w:rFonts w:ascii="Times New Roman" w:hAnsi="Times New Roman" w:cs="Times New Roman"/>
          <w:sz w:val="24"/>
          <w:szCs w:val="24"/>
          <w:lang w:val="hr-HR"/>
        </w:rPr>
      </w:pPr>
    </w:p>
    <w:p w14:paraId="3419496C" w14:textId="771DA4B2"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pojedinosti o proizvodnom procesu i izvorima otpada u tom procesu; i</w:t>
      </w:r>
    </w:p>
    <w:p w14:paraId="49229318" w14:textId="77777777" w:rsidR="00A60475" w:rsidRPr="00141157" w:rsidRDefault="00A60475" w:rsidP="00463BE8">
      <w:pPr>
        <w:autoSpaceDE w:val="0"/>
        <w:autoSpaceDN w:val="0"/>
        <w:adjustRightInd w:val="0"/>
        <w:spacing w:after="0" w:line="240" w:lineRule="auto"/>
        <w:ind w:left="851" w:hanging="992"/>
        <w:jc w:val="both"/>
        <w:rPr>
          <w:rFonts w:ascii="Times New Roman" w:hAnsi="Times New Roman" w:cs="Times New Roman"/>
          <w:sz w:val="24"/>
          <w:szCs w:val="24"/>
          <w:lang w:val="hr-HR"/>
        </w:rPr>
      </w:pPr>
    </w:p>
    <w:p w14:paraId="4E71D7E9" w14:textId="208E4134"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izvedivosti sljedećih tehnika smanjenja/spr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ečavanja nastanka otpada:</w:t>
      </w:r>
    </w:p>
    <w:p w14:paraId="0074D778" w14:textId="77777777" w:rsidR="00A60475" w:rsidRPr="00141157" w:rsidRDefault="00A60475" w:rsidP="00DA7496">
      <w:pPr>
        <w:autoSpaceDE w:val="0"/>
        <w:autoSpaceDN w:val="0"/>
        <w:adjustRightInd w:val="0"/>
        <w:spacing w:after="0" w:line="240" w:lineRule="auto"/>
        <w:ind w:left="851" w:hanging="284"/>
        <w:jc w:val="both"/>
        <w:rPr>
          <w:rFonts w:ascii="Times New Roman" w:hAnsi="Times New Roman" w:cs="Times New Roman"/>
          <w:sz w:val="24"/>
          <w:szCs w:val="24"/>
          <w:lang w:val="hr-HR"/>
        </w:rPr>
      </w:pPr>
    </w:p>
    <w:p w14:paraId="1D7AD78F" w14:textId="77777777" w:rsidR="00A60475" w:rsidRPr="00141157" w:rsidRDefault="00A60475" w:rsidP="00795D5C">
      <w:pPr>
        <w:autoSpaceDE w:val="0"/>
        <w:autoSpaceDN w:val="0"/>
        <w:adjustRightInd w:val="0"/>
        <w:spacing w:after="0" w:line="240" w:lineRule="auto"/>
        <w:ind w:left="1985" w:hanging="567"/>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promjena sastava proizvoda;</w:t>
      </w:r>
    </w:p>
    <w:p w14:paraId="0CAC4EF0" w14:textId="77777777" w:rsidR="00A60475" w:rsidRPr="00141157" w:rsidRDefault="00A60475" w:rsidP="00795D5C">
      <w:pPr>
        <w:autoSpaceDE w:val="0"/>
        <w:autoSpaceDN w:val="0"/>
        <w:adjustRightInd w:val="0"/>
        <w:spacing w:after="0" w:line="240" w:lineRule="auto"/>
        <w:ind w:left="1701" w:hanging="283"/>
        <w:jc w:val="both"/>
        <w:rPr>
          <w:rFonts w:ascii="Times New Roman" w:hAnsi="Times New Roman" w:cs="Times New Roman"/>
          <w:sz w:val="24"/>
          <w:szCs w:val="24"/>
          <w:lang w:val="hr-HR"/>
        </w:rPr>
      </w:pPr>
    </w:p>
    <w:p w14:paraId="495CFED4" w14:textId="77777777" w:rsidR="00A60475" w:rsidRPr="00141157" w:rsidRDefault="00A60475" w:rsidP="00795D5C">
      <w:pPr>
        <w:autoSpaceDE w:val="0"/>
        <w:autoSpaceDN w:val="0"/>
        <w:adjustRightInd w:val="0"/>
        <w:spacing w:after="0" w:line="240" w:lineRule="auto"/>
        <w:ind w:left="1985" w:hanging="567"/>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tehnologije čiste proizvodnje;</w:t>
      </w:r>
    </w:p>
    <w:p w14:paraId="0FA8DE9A" w14:textId="77777777" w:rsidR="00A60475" w:rsidRPr="00141157" w:rsidRDefault="00A60475" w:rsidP="00795D5C">
      <w:pPr>
        <w:autoSpaceDE w:val="0"/>
        <w:autoSpaceDN w:val="0"/>
        <w:adjustRightInd w:val="0"/>
        <w:spacing w:after="0" w:line="240" w:lineRule="auto"/>
        <w:ind w:left="1701" w:hanging="283"/>
        <w:jc w:val="both"/>
        <w:rPr>
          <w:rFonts w:ascii="Times New Roman" w:hAnsi="Times New Roman" w:cs="Times New Roman"/>
          <w:sz w:val="24"/>
          <w:szCs w:val="24"/>
          <w:lang w:val="hr-HR"/>
        </w:rPr>
      </w:pPr>
    </w:p>
    <w:p w14:paraId="5C7071FE" w14:textId="77777777" w:rsidR="00A60475" w:rsidRPr="00141157" w:rsidRDefault="00A60475" w:rsidP="00795D5C">
      <w:pPr>
        <w:autoSpaceDE w:val="0"/>
        <w:autoSpaceDN w:val="0"/>
        <w:adjustRightInd w:val="0"/>
        <w:spacing w:after="0" w:line="240" w:lineRule="auto"/>
        <w:ind w:left="1985" w:hanging="567"/>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izmjena procesa;</w:t>
      </w:r>
    </w:p>
    <w:p w14:paraId="60D1F204" w14:textId="77777777" w:rsidR="00A60475" w:rsidRPr="00141157" w:rsidRDefault="00A60475" w:rsidP="00795D5C">
      <w:pPr>
        <w:autoSpaceDE w:val="0"/>
        <w:autoSpaceDN w:val="0"/>
        <w:adjustRightInd w:val="0"/>
        <w:spacing w:after="0" w:line="240" w:lineRule="auto"/>
        <w:ind w:left="1701" w:hanging="283"/>
        <w:jc w:val="both"/>
        <w:rPr>
          <w:rFonts w:ascii="Times New Roman" w:hAnsi="Times New Roman" w:cs="Times New Roman"/>
          <w:sz w:val="24"/>
          <w:szCs w:val="24"/>
          <w:lang w:val="hr-HR"/>
        </w:rPr>
      </w:pPr>
    </w:p>
    <w:p w14:paraId="713E6E00" w14:textId="77777777" w:rsidR="00A60475" w:rsidRPr="00141157" w:rsidRDefault="00A60475" w:rsidP="00795D5C">
      <w:pPr>
        <w:autoSpaceDE w:val="0"/>
        <w:autoSpaceDN w:val="0"/>
        <w:adjustRightInd w:val="0"/>
        <w:spacing w:after="0" w:line="240" w:lineRule="auto"/>
        <w:ind w:left="1985" w:hanging="567"/>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.4</w:t>
      </w:r>
      <w:r w:rsidRPr="00141157">
        <w:rPr>
          <w:rFonts w:ascii="Times New Roman" w:hAnsi="Times New Roman" w:cs="Times New Roman"/>
          <w:sz w:val="24"/>
          <w:szCs w:val="24"/>
          <w:lang w:val="hr-HR"/>
        </w:rPr>
        <w:tab/>
        <w:t>zamjena ulaznih proizvoda; i</w:t>
      </w:r>
    </w:p>
    <w:p w14:paraId="030EDB15" w14:textId="77777777" w:rsidR="00A60475" w:rsidRPr="00141157" w:rsidRDefault="00A60475" w:rsidP="00795D5C">
      <w:pPr>
        <w:autoSpaceDE w:val="0"/>
        <w:autoSpaceDN w:val="0"/>
        <w:adjustRightInd w:val="0"/>
        <w:spacing w:after="0" w:line="240" w:lineRule="auto"/>
        <w:ind w:left="1701" w:hanging="283"/>
        <w:jc w:val="both"/>
        <w:rPr>
          <w:rFonts w:ascii="Times New Roman" w:hAnsi="Times New Roman" w:cs="Times New Roman"/>
          <w:sz w:val="24"/>
          <w:szCs w:val="24"/>
          <w:lang w:val="hr-HR"/>
        </w:rPr>
      </w:pPr>
    </w:p>
    <w:p w14:paraId="6BF76973" w14:textId="77777777" w:rsidR="00A60475" w:rsidRPr="00141157" w:rsidRDefault="00A60475" w:rsidP="00795D5C">
      <w:pPr>
        <w:autoSpaceDE w:val="0"/>
        <w:autoSpaceDN w:val="0"/>
        <w:adjustRightInd w:val="0"/>
        <w:spacing w:after="0" w:line="240" w:lineRule="auto"/>
        <w:ind w:left="1985" w:hanging="567"/>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.5</w:t>
      </w:r>
      <w:r w:rsidRPr="00141157">
        <w:rPr>
          <w:rFonts w:ascii="Times New Roman" w:hAnsi="Times New Roman" w:cs="Times New Roman"/>
          <w:sz w:val="24"/>
          <w:szCs w:val="24"/>
          <w:lang w:val="hr-HR"/>
        </w:rPr>
        <w:tab/>
        <w:t>recikliranje u sustavu zatvorene petlje na licu mjesta.</w:t>
      </w:r>
    </w:p>
    <w:p w14:paraId="0D956329"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3709C22F" w14:textId="5F5AF314"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Općenito, ako se traženom revizijom otkrije da postoje mogućnosti za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ečavanje nastanka otpada na izvoru, od podnositelja zahtjeva očekuje se da u suradnji s relevantnim lokalnim i nacionalnim agencijama izradi i provede strategiju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ečavanja nastanka otpada, koja uključuje posebne ciljeve smanjenja otpada i predviđa daljnje revizije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ečavanja nastanka otpada kako bi se osiguralo postizanje tih ciljeva. Odlukama o izdavanju ili obnavljanju dozvola osigurava se sukladnost sa svim nastalim zahtjevima u pogledu smanjenja i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ečavanja nastanka otpada.</w:t>
      </w:r>
    </w:p>
    <w:p w14:paraId="0C6B57F3"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D19B4B6" w14:textId="50450A93"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Za iskopani materijal i otpadni mulj cilj gospodarenja otpadom treba biti utvrđivanje i nadzor izvora onečišćenja. To bi se trebalo postići provedbom strategija za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ečavanje nastanka otpada i zahtijeva suradnju između relevantnih lokalnih i nacionalnih agencija uključenih u nadzor točkastih i raspršenih izvora onečišćenja. Dok se ne postigne taj cilj, problemi onečišćenog iskopanog materijala mogu se riješiti primjenom tehnika upravljanja zbrinjavanjem na moru ili na kopnu.</w:t>
      </w:r>
    </w:p>
    <w:p w14:paraId="2E365CC5"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57DA0ACB" w14:textId="77777777" w:rsidR="00A60475" w:rsidRPr="00222346" w:rsidRDefault="00A60475" w:rsidP="003936F8">
      <w:pPr>
        <w:autoSpaceDE w:val="0"/>
        <w:autoSpaceDN w:val="0"/>
        <w:adjustRightInd w:val="0"/>
        <w:spacing w:after="0" w:line="240" w:lineRule="auto"/>
        <w:jc w:val="center"/>
        <w:rPr>
          <w:rFonts w:ascii="Times New Roman" w:hAnsi="Times New Roman" w:cs="Times New Roman"/>
          <w:bCs/>
          <w:sz w:val="24"/>
          <w:szCs w:val="24"/>
          <w:lang w:val="hr-HR"/>
        </w:rPr>
      </w:pPr>
      <w:r w:rsidRPr="00222346">
        <w:rPr>
          <w:rFonts w:ascii="Times New Roman" w:hAnsi="Times New Roman" w:cs="Times New Roman"/>
          <w:bCs/>
          <w:sz w:val="24"/>
          <w:szCs w:val="24"/>
          <w:lang w:val="hr-HR"/>
        </w:rPr>
        <w:t>RAZMATRANJE MOGUĆNOSTI GOSPODARENJA OTPADOM</w:t>
      </w:r>
    </w:p>
    <w:p w14:paraId="62DD0375"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53DA870E" w14:textId="5306934F" w:rsidR="00A60475" w:rsidRPr="00141157" w:rsidRDefault="00A60475" w:rsidP="00463BE8">
      <w:pPr>
        <w:pStyle w:val="ListParagraph"/>
        <w:numPr>
          <w:ilvl w:val="0"/>
          <w:numId w:val="22"/>
        </w:numPr>
        <w:autoSpaceDE w:val="0"/>
        <w:autoSpaceDN w:val="0"/>
        <w:adjustRightInd w:val="0"/>
        <w:spacing w:after="0" w:line="240" w:lineRule="auto"/>
        <w:ind w:left="426" w:hanging="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Zahtjevi za potapanje otpada ili drugih tvari dokazuju da je u obzir uzeta sljedeća hijerarhija mogućnosti gospodarenja otpadom, što podrazumijeva redoslijed povećanja utjecaja na okoliš:</w:t>
      </w:r>
    </w:p>
    <w:p w14:paraId="017BFEFA"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CF17CF6"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ponovna uporaba;</w:t>
      </w:r>
    </w:p>
    <w:p w14:paraId="2753AF6E" w14:textId="77777777" w:rsidR="00A60475" w:rsidRPr="00141157" w:rsidRDefault="00A60475" w:rsidP="00463BE8">
      <w:pPr>
        <w:autoSpaceDE w:val="0"/>
        <w:autoSpaceDN w:val="0"/>
        <w:adjustRightInd w:val="0"/>
        <w:spacing w:after="0" w:line="240" w:lineRule="auto"/>
        <w:ind w:left="851" w:hanging="992"/>
        <w:jc w:val="both"/>
        <w:rPr>
          <w:rFonts w:ascii="Times New Roman" w:hAnsi="Times New Roman" w:cs="Times New Roman"/>
          <w:sz w:val="24"/>
          <w:szCs w:val="24"/>
          <w:lang w:val="hr-HR"/>
        </w:rPr>
      </w:pPr>
    </w:p>
    <w:p w14:paraId="507DC792"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recikliranje izvan lokacije;</w:t>
      </w:r>
    </w:p>
    <w:p w14:paraId="045DFB81" w14:textId="77777777" w:rsidR="00A60475" w:rsidRPr="00141157" w:rsidRDefault="00A60475" w:rsidP="00463BE8">
      <w:pPr>
        <w:autoSpaceDE w:val="0"/>
        <w:autoSpaceDN w:val="0"/>
        <w:adjustRightInd w:val="0"/>
        <w:spacing w:after="0" w:line="240" w:lineRule="auto"/>
        <w:ind w:left="851" w:hanging="992"/>
        <w:jc w:val="both"/>
        <w:rPr>
          <w:rFonts w:ascii="Times New Roman" w:hAnsi="Times New Roman" w:cs="Times New Roman"/>
          <w:sz w:val="24"/>
          <w:szCs w:val="24"/>
          <w:lang w:val="hr-HR"/>
        </w:rPr>
      </w:pPr>
    </w:p>
    <w:p w14:paraId="24863C5C"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uništavanje opasnih sastojaka;</w:t>
      </w:r>
    </w:p>
    <w:p w14:paraId="4CC66D9D" w14:textId="77777777" w:rsidR="00A60475" w:rsidRPr="00141157" w:rsidRDefault="00A60475" w:rsidP="00463BE8">
      <w:pPr>
        <w:autoSpaceDE w:val="0"/>
        <w:autoSpaceDN w:val="0"/>
        <w:adjustRightInd w:val="0"/>
        <w:spacing w:after="0" w:line="240" w:lineRule="auto"/>
        <w:ind w:left="851" w:hanging="992"/>
        <w:jc w:val="both"/>
        <w:rPr>
          <w:rFonts w:ascii="Times New Roman" w:hAnsi="Times New Roman" w:cs="Times New Roman"/>
          <w:sz w:val="24"/>
          <w:szCs w:val="24"/>
          <w:lang w:val="hr-HR"/>
        </w:rPr>
      </w:pPr>
    </w:p>
    <w:p w14:paraId="7367F1DB"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.4</w:t>
      </w:r>
      <w:r w:rsidRPr="00141157">
        <w:rPr>
          <w:rFonts w:ascii="Times New Roman" w:hAnsi="Times New Roman" w:cs="Times New Roman"/>
          <w:sz w:val="24"/>
          <w:szCs w:val="24"/>
          <w:lang w:val="hr-HR"/>
        </w:rPr>
        <w:tab/>
        <w:t>obrada u cilju smanjenja ili uklanjanja opasnih sastojaka; i</w:t>
      </w:r>
    </w:p>
    <w:p w14:paraId="75B645E2" w14:textId="77777777" w:rsidR="00A60475" w:rsidRPr="00141157" w:rsidRDefault="00A60475" w:rsidP="00463BE8">
      <w:pPr>
        <w:autoSpaceDE w:val="0"/>
        <w:autoSpaceDN w:val="0"/>
        <w:adjustRightInd w:val="0"/>
        <w:spacing w:after="0" w:line="240" w:lineRule="auto"/>
        <w:ind w:left="851" w:hanging="992"/>
        <w:jc w:val="both"/>
        <w:rPr>
          <w:rFonts w:ascii="Times New Roman" w:hAnsi="Times New Roman" w:cs="Times New Roman"/>
          <w:sz w:val="24"/>
          <w:szCs w:val="24"/>
          <w:lang w:val="hr-HR"/>
        </w:rPr>
      </w:pPr>
    </w:p>
    <w:p w14:paraId="6CA3DB85"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.5</w:t>
      </w:r>
      <w:r w:rsidRPr="00141157">
        <w:rPr>
          <w:rFonts w:ascii="Times New Roman" w:hAnsi="Times New Roman" w:cs="Times New Roman"/>
          <w:sz w:val="24"/>
          <w:szCs w:val="24"/>
          <w:lang w:val="hr-HR"/>
        </w:rPr>
        <w:tab/>
        <w:t>zbrinjavanje na kopnu, u zraku i u vodi.</w:t>
      </w:r>
    </w:p>
    <w:p w14:paraId="65297739"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2CFB3EE" w14:textId="1E22B0D4"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Dozvola za potapanje otpada ili drugih tvari odbija se ako tijelo koje izdaje dozvolu utvrdi da postoje odgovarajuće mogućnosti za ponovnu uporabu, recikliranje ili obradu otpada bez nepotrebnog rizika za zdravlje ljudi ili okoliš ili nerazmjernih troškova. Praktičnu dostupnost drugih načina zbrinjavanja trebalo bi razmotriti u svjetlu usporedne procjene rizika koja uključuje i potapanje i alternative.</w:t>
      </w:r>
    </w:p>
    <w:p w14:paraId="53EB5A08" w14:textId="77777777" w:rsidR="003936F8" w:rsidRPr="00141157" w:rsidRDefault="003936F8" w:rsidP="00BF4493">
      <w:pPr>
        <w:autoSpaceDE w:val="0"/>
        <w:autoSpaceDN w:val="0"/>
        <w:adjustRightInd w:val="0"/>
        <w:spacing w:after="0" w:line="240" w:lineRule="auto"/>
        <w:jc w:val="both"/>
        <w:rPr>
          <w:rFonts w:ascii="Times New Roman" w:hAnsi="Times New Roman" w:cs="Times New Roman"/>
          <w:b/>
          <w:bCs/>
          <w:sz w:val="24"/>
          <w:szCs w:val="24"/>
          <w:lang w:val="hr-HR"/>
        </w:rPr>
      </w:pPr>
    </w:p>
    <w:p w14:paraId="43E7B00F" w14:textId="24A47363" w:rsidR="00A60475" w:rsidRPr="00A943AE" w:rsidRDefault="00A60475" w:rsidP="00A8186F">
      <w:pPr>
        <w:autoSpaceDE w:val="0"/>
        <w:autoSpaceDN w:val="0"/>
        <w:adjustRightInd w:val="0"/>
        <w:spacing w:after="0" w:line="240" w:lineRule="auto"/>
        <w:jc w:val="center"/>
        <w:rPr>
          <w:rFonts w:ascii="Times New Roman" w:hAnsi="Times New Roman" w:cs="Times New Roman"/>
          <w:bCs/>
          <w:sz w:val="24"/>
          <w:szCs w:val="24"/>
          <w:lang w:val="hr-HR"/>
        </w:rPr>
      </w:pPr>
      <w:r w:rsidRPr="00A943AE">
        <w:rPr>
          <w:rFonts w:ascii="Times New Roman" w:hAnsi="Times New Roman" w:cs="Times New Roman"/>
          <w:bCs/>
          <w:sz w:val="24"/>
          <w:szCs w:val="24"/>
          <w:lang w:val="hr-HR"/>
        </w:rPr>
        <w:t>KEMIJSKA, FIZIKALNA I BIOLOŠKA SVOJSTVA</w:t>
      </w:r>
    </w:p>
    <w:p w14:paraId="2A5A077E"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2CB2570" w14:textId="77777777" w:rsidR="00AD691D"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Detaljan opis i karakterizacija otpada bitan je preduvjet za razmatranje alternativa i osnova za donošenje odluke o tome može li se otpad potapati. Ako je otpad karakteriziran toliko loše da se ne može izvršiti ispravna procjena njegovih mogućih učinaka na zdravlje ljudi i okoliš, taj se otpad ne smije potapati.</w:t>
      </w:r>
    </w:p>
    <w:p w14:paraId="1D04EA4C" w14:textId="77777777" w:rsidR="00AD691D" w:rsidRPr="00141157" w:rsidRDefault="00AD691D" w:rsidP="00463BE8">
      <w:pPr>
        <w:pStyle w:val="ListParagraph"/>
        <w:autoSpaceDE w:val="0"/>
        <w:autoSpaceDN w:val="0"/>
        <w:adjustRightInd w:val="0"/>
        <w:spacing w:after="0" w:line="240" w:lineRule="auto"/>
        <w:ind w:left="426" w:hanging="360"/>
        <w:jc w:val="both"/>
        <w:rPr>
          <w:rFonts w:ascii="Times New Roman" w:hAnsi="Times New Roman" w:cs="Times New Roman"/>
          <w:sz w:val="24"/>
          <w:szCs w:val="24"/>
          <w:lang w:val="hr-HR"/>
        </w:rPr>
      </w:pPr>
    </w:p>
    <w:p w14:paraId="5207B52E" w14:textId="4667F3E8"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Pri karakterizaciji otpada i njegovih sastojaka uzimaju se u obzir:</w:t>
      </w:r>
    </w:p>
    <w:p w14:paraId="0CBE7942"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23EA0C3"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podrijetlo, ukupna količina, oblik i prosječni sastav;</w:t>
      </w:r>
    </w:p>
    <w:p w14:paraId="37AA0CC4"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11B89054"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svojstva: fizikalna, kemijska, biokemijska i biološka;</w:t>
      </w:r>
    </w:p>
    <w:p w14:paraId="708597D1"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501E1AB2"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toksičnost;</w:t>
      </w:r>
    </w:p>
    <w:p w14:paraId="2DF2FC8D"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5DCF778D"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.4</w:t>
      </w:r>
      <w:r w:rsidRPr="00141157">
        <w:rPr>
          <w:rFonts w:ascii="Times New Roman" w:hAnsi="Times New Roman" w:cs="Times New Roman"/>
          <w:sz w:val="24"/>
          <w:szCs w:val="24"/>
          <w:lang w:val="hr-HR"/>
        </w:rPr>
        <w:tab/>
        <w:t>postojanost: fizička, kemijska i biološka; i</w:t>
      </w:r>
    </w:p>
    <w:p w14:paraId="7B2A3D40"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1E7CC912"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.5</w:t>
      </w:r>
      <w:r w:rsidRPr="00141157">
        <w:rPr>
          <w:rFonts w:ascii="Times New Roman" w:hAnsi="Times New Roman" w:cs="Times New Roman"/>
          <w:sz w:val="24"/>
          <w:szCs w:val="24"/>
          <w:lang w:val="hr-HR"/>
        </w:rPr>
        <w:tab/>
        <w:t>nakupljanje i biotransformacija u biološkim materijalima ili sedimentima.</w:t>
      </w:r>
    </w:p>
    <w:p w14:paraId="343A8517"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4C6878F7" w14:textId="77777777" w:rsidR="00A60475" w:rsidRPr="00A943AE" w:rsidRDefault="00A60475" w:rsidP="00A8186F">
      <w:pPr>
        <w:autoSpaceDE w:val="0"/>
        <w:autoSpaceDN w:val="0"/>
        <w:adjustRightInd w:val="0"/>
        <w:spacing w:after="0" w:line="240" w:lineRule="auto"/>
        <w:jc w:val="center"/>
        <w:rPr>
          <w:rFonts w:ascii="Times New Roman" w:hAnsi="Times New Roman" w:cs="Times New Roman"/>
          <w:bCs/>
          <w:sz w:val="24"/>
          <w:szCs w:val="24"/>
          <w:lang w:val="hr-HR"/>
        </w:rPr>
      </w:pPr>
      <w:r w:rsidRPr="00A943AE">
        <w:rPr>
          <w:rFonts w:ascii="Times New Roman" w:hAnsi="Times New Roman" w:cs="Times New Roman"/>
          <w:bCs/>
          <w:sz w:val="24"/>
          <w:szCs w:val="24"/>
          <w:lang w:val="hr-HR"/>
        </w:rPr>
        <w:t>POPIS MJERA</w:t>
      </w:r>
    </w:p>
    <w:p w14:paraId="5EF5793D"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591041F9" w14:textId="03B376A8"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Svaka ugovorna stranka izrađuje nacionalni popis mjera kako bi osigurala mehanizam za pregled potencijalnog otpada i njegovih sastojaka na temelju njihovih mogućih učinaka na ljudsko zdravlje i morski okoliš. Pri odabiru tvari koje se razmatraju u sklopu popisa mjera prednost se daje toksičnim, postojanim i bioakumulativnim tvarima iz antropogenih izvora. (npr. kadmij, živa, organohalogeni spojevi, naftni ugljikovodici i, kad god je to relevantno, arsen, olovo, bakar, cink, berilij, krom, nikal i vanadij, organosilicijski spojevi, cijanidi, fluoridi i pesticidi ili njihovi nusproizvodi osim organohalogena). Popis mjera može se upotrijebiti i kao pokretač daljnjih razmatranja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ečavanja nastanka otpada.</w:t>
      </w:r>
    </w:p>
    <w:p w14:paraId="5FBFD395" w14:textId="77777777" w:rsidR="00A60475" w:rsidRPr="00141157" w:rsidRDefault="00A60475" w:rsidP="00463BE8">
      <w:pPr>
        <w:autoSpaceDE w:val="0"/>
        <w:autoSpaceDN w:val="0"/>
        <w:adjustRightInd w:val="0"/>
        <w:spacing w:after="0" w:line="240" w:lineRule="auto"/>
        <w:ind w:left="426" w:hanging="360"/>
        <w:jc w:val="both"/>
        <w:rPr>
          <w:rFonts w:ascii="Times New Roman" w:hAnsi="Times New Roman" w:cs="Times New Roman"/>
          <w:sz w:val="24"/>
          <w:szCs w:val="24"/>
          <w:lang w:val="hr-HR"/>
        </w:rPr>
      </w:pPr>
    </w:p>
    <w:p w14:paraId="5D24EB12" w14:textId="758A44BA"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Popisom mjera određuje se gornja razina, a može se odrediti i donja razina. Gornju razinu treba odrediti kako bi se izbjegli akutni ili kronični učinci na zdravlje ljudi ili osjetljive morske organizme koji predstavljaju morski ekosustav. Primjena popisa mjera rezultirat će s tri moguće kategorije otpada:</w:t>
      </w:r>
    </w:p>
    <w:p w14:paraId="6C5AF99D"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7926E156"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otpad koji sadrži određene tvari ili koji izaziva biološke reakcije koje prelaze relevantnu gornju razinu ne smije se potapati, osim ako je prihvatljiv za potapanje primjenom tehnika ili postupaka gospodarenja;</w:t>
      </w:r>
    </w:p>
    <w:p w14:paraId="639F9042"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7B6E2318"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otpad koji sadrži određene tvari ili koji izaziva biološke reakcije ispod relevantnih donjih razina smatra se otpadom koji ne izaziva veliku prijetnju za okoliš u pogledu potapanja; i</w:t>
      </w:r>
    </w:p>
    <w:p w14:paraId="4B4537DE"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397D2C12"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otpad koji sadrži određene tvari ili koji izaziva biološke reakcije, ispod gornje razine, ali iznad donje razine, zahtijeva detaljniju procjenu prije nego što se može utvrditi njegova prikladnost za potapanje.</w:t>
      </w:r>
    </w:p>
    <w:p w14:paraId="507E149A" w14:textId="77777777" w:rsidR="003936F8" w:rsidRPr="00141157" w:rsidRDefault="003936F8" w:rsidP="00BF4493">
      <w:pPr>
        <w:autoSpaceDE w:val="0"/>
        <w:autoSpaceDN w:val="0"/>
        <w:adjustRightInd w:val="0"/>
        <w:spacing w:after="0" w:line="240" w:lineRule="auto"/>
        <w:jc w:val="both"/>
        <w:rPr>
          <w:rFonts w:ascii="Times New Roman" w:hAnsi="Times New Roman" w:cs="Times New Roman"/>
          <w:sz w:val="24"/>
          <w:szCs w:val="24"/>
          <w:lang w:val="hr-HR"/>
        </w:rPr>
      </w:pPr>
    </w:p>
    <w:p w14:paraId="1E586DE8" w14:textId="77777777" w:rsidR="00A60475" w:rsidRPr="00A943AE" w:rsidRDefault="00A60475" w:rsidP="00A8186F">
      <w:pPr>
        <w:autoSpaceDE w:val="0"/>
        <w:autoSpaceDN w:val="0"/>
        <w:adjustRightInd w:val="0"/>
        <w:spacing w:after="0" w:line="240" w:lineRule="auto"/>
        <w:jc w:val="center"/>
        <w:rPr>
          <w:rFonts w:ascii="Times New Roman" w:hAnsi="Times New Roman" w:cs="Times New Roman"/>
          <w:bCs/>
          <w:sz w:val="24"/>
          <w:szCs w:val="24"/>
          <w:lang w:val="hr-HR"/>
        </w:rPr>
      </w:pPr>
      <w:r w:rsidRPr="00A943AE">
        <w:rPr>
          <w:rFonts w:ascii="Times New Roman" w:hAnsi="Times New Roman" w:cs="Times New Roman"/>
          <w:bCs/>
          <w:sz w:val="24"/>
          <w:szCs w:val="24"/>
          <w:lang w:val="hr-HR"/>
        </w:rPr>
        <w:t>ODABIR LOKACIJE ZA POTAPANJE</w:t>
      </w:r>
    </w:p>
    <w:p w14:paraId="417D1554"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76A80C42" w14:textId="4382FA30"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Informacije potrebne za odabir lokacije za potapanje uključuju:</w:t>
      </w:r>
    </w:p>
    <w:p w14:paraId="27EB2A87"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3CB3BE9"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fizikalne, kemijske i biološke karakteristike vodenog stupca i morskog dna;</w:t>
      </w:r>
    </w:p>
    <w:p w14:paraId="26C61C55" w14:textId="77777777" w:rsidR="00A60475" w:rsidRPr="00141157" w:rsidRDefault="00A60475" w:rsidP="00463BE8">
      <w:pPr>
        <w:autoSpaceDE w:val="0"/>
        <w:autoSpaceDN w:val="0"/>
        <w:adjustRightInd w:val="0"/>
        <w:spacing w:after="0" w:line="240" w:lineRule="auto"/>
        <w:ind w:left="1134" w:hanging="992"/>
        <w:jc w:val="both"/>
        <w:rPr>
          <w:rFonts w:ascii="Times New Roman" w:hAnsi="Times New Roman" w:cs="Times New Roman"/>
          <w:sz w:val="24"/>
          <w:szCs w:val="24"/>
          <w:lang w:val="hr-HR"/>
        </w:rPr>
      </w:pPr>
    </w:p>
    <w:p w14:paraId="1939B5AF"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lokaciju atraktivnih područja, vrijednosti i druge legitimne načine korištenja mora na razmatranom području;</w:t>
      </w:r>
    </w:p>
    <w:p w14:paraId="55FBB504"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p>
    <w:p w14:paraId="345C4E5E"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procjenu sastavnih tokova povezanih s potapanjem u odnosu na postojeće tokove tvari u morskom okolišu; i</w:t>
      </w:r>
    </w:p>
    <w:p w14:paraId="543745E9"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p>
    <w:p w14:paraId="6781ECB6"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.4</w:t>
      </w:r>
      <w:r w:rsidRPr="00141157">
        <w:rPr>
          <w:rFonts w:ascii="Times New Roman" w:hAnsi="Times New Roman" w:cs="Times New Roman"/>
          <w:sz w:val="24"/>
          <w:szCs w:val="24"/>
          <w:lang w:val="hr-HR"/>
        </w:rPr>
        <w:tab/>
        <w:t>ekonomsku i operativnu izvedivost.</w:t>
      </w:r>
    </w:p>
    <w:p w14:paraId="7E62DFA0"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E1C65F5" w14:textId="77777777" w:rsidR="00A60475" w:rsidRPr="00A943AE" w:rsidRDefault="00A60475" w:rsidP="00A8186F">
      <w:pPr>
        <w:autoSpaceDE w:val="0"/>
        <w:autoSpaceDN w:val="0"/>
        <w:adjustRightInd w:val="0"/>
        <w:spacing w:after="0" w:line="240" w:lineRule="auto"/>
        <w:jc w:val="center"/>
        <w:rPr>
          <w:rFonts w:ascii="Times New Roman" w:hAnsi="Times New Roman" w:cs="Times New Roman"/>
          <w:bCs/>
          <w:sz w:val="24"/>
          <w:szCs w:val="24"/>
          <w:lang w:val="hr-HR"/>
        </w:rPr>
      </w:pPr>
      <w:r w:rsidRPr="00A943AE">
        <w:rPr>
          <w:rFonts w:ascii="Times New Roman" w:hAnsi="Times New Roman" w:cs="Times New Roman"/>
          <w:bCs/>
          <w:sz w:val="24"/>
          <w:szCs w:val="24"/>
          <w:lang w:val="hr-HR"/>
        </w:rPr>
        <w:t>PROCJENA MOGUĆIH UČINAKA</w:t>
      </w:r>
    </w:p>
    <w:p w14:paraId="72802930"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39B917B1" w14:textId="30068996"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Procjena mogućih učinaka treba rezultirati sažetom izjavom o očekivanim posljedicama mogućnosti zbrinjavanja na moru ili kopnu, tj. „hipoteze utjecaja”. Njome se osigurava osnova za odlučivanje o tome hoće li se odobriti ili odbiti predložena mogućnost zbrinjavanja te za definiranje zahtjeva u pogledu praćenja stanja okoliša.</w:t>
      </w:r>
    </w:p>
    <w:p w14:paraId="0CCEA185" w14:textId="77777777" w:rsidR="00A60475" w:rsidRPr="00141157" w:rsidRDefault="00A60475" w:rsidP="00463BE8">
      <w:pPr>
        <w:autoSpaceDE w:val="0"/>
        <w:autoSpaceDN w:val="0"/>
        <w:adjustRightInd w:val="0"/>
        <w:spacing w:after="0" w:line="240" w:lineRule="auto"/>
        <w:ind w:left="426" w:hanging="360"/>
        <w:jc w:val="both"/>
        <w:rPr>
          <w:rFonts w:ascii="Times New Roman" w:hAnsi="Times New Roman" w:cs="Times New Roman"/>
          <w:sz w:val="24"/>
          <w:szCs w:val="24"/>
          <w:lang w:val="hr-HR"/>
        </w:rPr>
      </w:pPr>
    </w:p>
    <w:p w14:paraId="6E1711FA" w14:textId="1635B10C"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Procjena potapanja treba uključivati informacije o karakteristikama otpada, uvjetima na predloženim lokacijama za potapanje, tokovima i predloženim tehnikama zbrinjavanja te utvrditi moguće učinke na ljudsko zdravlje, žive resurse, atraktivna područja i druge legitimne načine korištenja mora. Njome treba definirati prirodu, vremenske i prostorne razmjere i trajanje očekivanih učinaka koji se temelje na razmjerno konzervativnim pretpostavkama.</w:t>
      </w:r>
    </w:p>
    <w:p w14:paraId="06199989" w14:textId="77777777" w:rsidR="00A60475" w:rsidRPr="00141157" w:rsidRDefault="00A60475" w:rsidP="00463BE8">
      <w:pPr>
        <w:autoSpaceDE w:val="0"/>
        <w:autoSpaceDN w:val="0"/>
        <w:adjustRightInd w:val="0"/>
        <w:spacing w:after="0" w:line="240" w:lineRule="auto"/>
        <w:ind w:left="426" w:hanging="360"/>
        <w:jc w:val="both"/>
        <w:rPr>
          <w:rFonts w:ascii="Times New Roman" w:hAnsi="Times New Roman" w:cs="Times New Roman"/>
          <w:sz w:val="24"/>
          <w:szCs w:val="24"/>
          <w:lang w:val="hr-HR"/>
        </w:rPr>
      </w:pPr>
    </w:p>
    <w:p w14:paraId="164EAD39" w14:textId="68F140E1"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Analizu svake mogućnosti zbrinjavanja treba razmotriti u svjetlu usporedne procjene sljedećih pitanja: rizici za ljudsko zdravlje, troškovi zaštite okoliša, opasnosti (uključujući nesreće), ekonomičnost i isključivanje budućih namjena. Ako se ovom procjenom otkrije da nisu dostupne odgovarajuće informacije za utvrđivanje vjerojatnih učinaka predložene mogućnosti zbrinjavanja, tu mogućnost ne treba dalje razmatrati. Pored toga, ako tumačenje usporedne procjene pokaže da je opcija potapanja manje poželjna, ne smije se izdati dozvola za potapanje.</w:t>
      </w:r>
    </w:p>
    <w:p w14:paraId="63582A23" w14:textId="77777777" w:rsidR="00A60475" w:rsidRPr="00141157" w:rsidRDefault="00A60475" w:rsidP="00463BE8">
      <w:pPr>
        <w:autoSpaceDE w:val="0"/>
        <w:autoSpaceDN w:val="0"/>
        <w:adjustRightInd w:val="0"/>
        <w:spacing w:after="0" w:line="240" w:lineRule="auto"/>
        <w:ind w:left="426" w:hanging="360"/>
        <w:jc w:val="both"/>
        <w:rPr>
          <w:rFonts w:ascii="Times New Roman" w:hAnsi="Times New Roman" w:cs="Times New Roman"/>
          <w:sz w:val="24"/>
          <w:szCs w:val="24"/>
          <w:lang w:val="hr-HR"/>
        </w:rPr>
      </w:pPr>
    </w:p>
    <w:p w14:paraId="48557707" w14:textId="33406CE3"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Svaka procjena završava izjavom kojom se podupire odluka o izdavanju ili odbijanju dozvole za potapanje.</w:t>
      </w:r>
    </w:p>
    <w:p w14:paraId="11C41A1E"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2B2AAAD2" w14:textId="77777777" w:rsidR="00A60475" w:rsidRPr="00525B65" w:rsidRDefault="00A60475" w:rsidP="00A8186F">
      <w:pPr>
        <w:autoSpaceDE w:val="0"/>
        <w:autoSpaceDN w:val="0"/>
        <w:adjustRightInd w:val="0"/>
        <w:spacing w:after="0" w:line="240" w:lineRule="auto"/>
        <w:jc w:val="center"/>
        <w:rPr>
          <w:rFonts w:ascii="Times New Roman" w:hAnsi="Times New Roman" w:cs="Times New Roman"/>
          <w:bCs/>
          <w:sz w:val="24"/>
          <w:szCs w:val="24"/>
          <w:lang w:val="hr-HR"/>
        </w:rPr>
      </w:pPr>
      <w:r w:rsidRPr="00525B65">
        <w:rPr>
          <w:rFonts w:ascii="Times New Roman" w:hAnsi="Times New Roman" w:cs="Times New Roman"/>
          <w:bCs/>
          <w:sz w:val="24"/>
          <w:szCs w:val="24"/>
          <w:lang w:val="hr-HR"/>
        </w:rPr>
        <w:t>PRAĆENJE</w:t>
      </w:r>
    </w:p>
    <w:p w14:paraId="1EE7FD6D" w14:textId="77777777" w:rsidR="00A60475" w:rsidRPr="00141157" w:rsidRDefault="00A60475" w:rsidP="00463BE8">
      <w:pPr>
        <w:autoSpaceDE w:val="0"/>
        <w:autoSpaceDN w:val="0"/>
        <w:adjustRightInd w:val="0"/>
        <w:spacing w:after="0" w:line="240" w:lineRule="auto"/>
        <w:ind w:left="426" w:hanging="426"/>
        <w:jc w:val="both"/>
        <w:rPr>
          <w:rFonts w:ascii="Times New Roman" w:hAnsi="Times New Roman" w:cs="Times New Roman"/>
          <w:sz w:val="24"/>
          <w:szCs w:val="24"/>
          <w:lang w:val="hr-HR"/>
        </w:rPr>
      </w:pPr>
    </w:p>
    <w:p w14:paraId="44F20ED9" w14:textId="02979031" w:rsidR="00A60475" w:rsidRPr="00141157" w:rsidRDefault="00A60475" w:rsidP="00463BE8">
      <w:pPr>
        <w:pStyle w:val="ListParagraph"/>
        <w:numPr>
          <w:ilvl w:val="0"/>
          <w:numId w:val="22"/>
        </w:numPr>
        <w:autoSpaceDE w:val="0"/>
        <w:autoSpaceDN w:val="0"/>
        <w:adjustRightInd w:val="0"/>
        <w:spacing w:after="0" w:line="240" w:lineRule="auto"/>
        <w:ind w:left="426" w:hanging="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Praćenje se koristi kako bi se provjerilo jesu li ispunjeni uvjeti dozvole - praćenje usklađenosti - te jesu li pretpostavke nastale tijekom pregleda dozvole i postupka odabira lokacije točne i dostatne za zaštitu okoliša i zdravlja ljudi - terensko praćenje. Od ključne je važnosti da takvi programi praćenja imaju jasno definirane ciljeve.</w:t>
      </w:r>
    </w:p>
    <w:p w14:paraId="703EC733" w14:textId="77777777" w:rsidR="003936F8" w:rsidRPr="00141157" w:rsidRDefault="003936F8" w:rsidP="00463BE8">
      <w:pPr>
        <w:autoSpaceDE w:val="0"/>
        <w:autoSpaceDN w:val="0"/>
        <w:adjustRightInd w:val="0"/>
        <w:spacing w:after="0" w:line="240" w:lineRule="auto"/>
        <w:ind w:left="426" w:hanging="426"/>
        <w:jc w:val="both"/>
        <w:rPr>
          <w:rFonts w:ascii="Times New Roman" w:hAnsi="Times New Roman" w:cs="Times New Roman"/>
          <w:sz w:val="24"/>
          <w:szCs w:val="24"/>
          <w:lang w:val="hr-HR"/>
        </w:rPr>
      </w:pPr>
    </w:p>
    <w:p w14:paraId="7C4F7ACE" w14:textId="77777777" w:rsidR="00A60475" w:rsidRPr="00525B65" w:rsidRDefault="00A60475" w:rsidP="00A8186F">
      <w:pPr>
        <w:autoSpaceDE w:val="0"/>
        <w:autoSpaceDN w:val="0"/>
        <w:adjustRightInd w:val="0"/>
        <w:spacing w:after="0" w:line="240" w:lineRule="auto"/>
        <w:jc w:val="center"/>
        <w:rPr>
          <w:rFonts w:ascii="Times New Roman" w:hAnsi="Times New Roman" w:cs="Times New Roman"/>
          <w:bCs/>
          <w:sz w:val="24"/>
          <w:szCs w:val="24"/>
          <w:lang w:val="hr-HR"/>
        </w:rPr>
      </w:pPr>
      <w:r w:rsidRPr="00525B65">
        <w:rPr>
          <w:rFonts w:ascii="Times New Roman" w:hAnsi="Times New Roman" w:cs="Times New Roman"/>
          <w:bCs/>
          <w:sz w:val="24"/>
          <w:szCs w:val="24"/>
          <w:lang w:val="hr-HR"/>
        </w:rPr>
        <w:t>DOZVOLA I UVJETI DOZVOLE</w:t>
      </w:r>
    </w:p>
    <w:p w14:paraId="10271BD6"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4763A2E7" w14:textId="1893B174"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Odluku o izdavanju dozvole treba donijeti samo ako su provedene sve procjene učinka i utvrđeni zahtjevi u pogledu praćenja. Odredbama dozvole osigurava se, koliko je to moguće, da su negativni utjecaji iz okoliša i šteta svedeni na minimum i da su prednosti maksimizirane. Svaka izdana dozvola sadržava podatke i informacije u kojima se navode:</w:t>
      </w:r>
    </w:p>
    <w:p w14:paraId="546D60AB"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322576B"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vrste i izvori materijala koji se potapaju;</w:t>
      </w:r>
    </w:p>
    <w:p w14:paraId="5780486F"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p>
    <w:p w14:paraId="6F67BCBD"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lokacija potapanja;</w:t>
      </w:r>
    </w:p>
    <w:p w14:paraId="79C09D83"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p>
    <w:p w14:paraId="6D67985B"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način potapanja; i</w:t>
      </w:r>
    </w:p>
    <w:p w14:paraId="3A4CDF4F"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p>
    <w:p w14:paraId="321FA41B" w14:textId="77777777" w:rsidR="00A60475" w:rsidRPr="00141157" w:rsidRDefault="00A60475" w:rsidP="00463BE8">
      <w:pPr>
        <w:autoSpaceDE w:val="0"/>
        <w:autoSpaceDN w:val="0"/>
        <w:adjustRightInd w:val="0"/>
        <w:spacing w:after="0" w:line="240" w:lineRule="auto"/>
        <w:ind w:left="1418" w:hanging="992"/>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.4</w:t>
      </w:r>
      <w:r w:rsidRPr="00141157">
        <w:rPr>
          <w:rFonts w:ascii="Times New Roman" w:hAnsi="Times New Roman" w:cs="Times New Roman"/>
          <w:sz w:val="24"/>
          <w:szCs w:val="24"/>
          <w:lang w:val="hr-HR"/>
        </w:rPr>
        <w:tab/>
        <w:t>zahtjevi u pogledu praćenja i izvješćivanja.</w:t>
      </w:r>
    </w:p>
    <w:p w14:paraId="02E76173" w14:textId="77777777" w:rsidR="00A60475" w:rsidRPr="00141157" w:rsidRDefault="00A60475" w:rsidP="00BF4493">
      <w:pPr>
        <w:autoSpaceDE w:val="0"/>
        <w:autoSpaceDN w:val="0"/>
        <w:adjustRightInd w:val="0"/>
        <w:spacing w:after="0" w:line="240" w:lineRule="auto"/>
        <w:jc w:val="both"/>
        <w:rPr>
          <w:rFonts w:ascii="Times New Roman" w:hAnsi="Times New Roman" w:cs="Times New Roman"/>
          <w:sz w:val="24"/>
          <w:szCs w:val="24"/>
          <w:lang w:val="hr-HR"/>
        </w:rPr>
      </w:pPr>
    </w:p>
    <w:p w14:paraId="019230C1" w14:textId="01F2BC00" w:rsidR="00A60475" w:rsidRPr="00141157" w:rsidRDefault="00A60475" w:rsidP="00463BE8">
      <w:pPr>
        <w:pStyle w:val="ListParagraph"/>
        <w:numPr>
          <w:ilvl w:val="0"/>
          <w:numId w:val="22"/>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Dozvole treba preispitivati u redovitim vremenskim razmacima, uzimajući u obzir rezultate praćenja i ciljeve programa praćenja. Pregledom rezultata praćenja utvrdit će se treba li programe na terenu nastaviti, revidirati ili prekinuti te će pridonijeti informiranim odlukama u vezi s nastavkom, izmjenom ili ukidanjem dozvola. To je važan mehanizam povratnih informacija za zaštitu ljudskog zdravlja i morskog okoliša.</w:t>
      </w:r>
    </w:p>
    <w:p w14:paraId="60650387" w14:textId="77777777" w:rsidR="00A60475" w:rsidRPr="0037340D"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21C34A9D" w14:textId="37A1B372" w:rsidR="003936F8" w:rsidRPr="0037340D" w:rsidRDefault="003B24BA" w:rsidP="003B24BA">
      <w:pPr>
        <w:rPr>
          <w:rFonts w:ascii="Times New Roman" w:hAnsi="Times New Roman" w:cs="Times New Roman"/>
          <w:sz w:val="24"/>
          <w:szCs w:val="24"/>
          <w:lang w:val="hr-HR"/>
        </w:rPr>
      </w:pPr>
      <w:r w:rsidRPr="0037340D">
        <w:rPr>
          <w:rFonts w:ascii="Times New Roman" w:hAnsi="Times New Roman" w:cs="Times New Roman"/>
          <w:sz w:val="24"/>
          <w:szCs w:val="24"/>
          <w:lang w:val="hr-HR"/>
        </w:rPr>
        <w:br w:type="page"/>
      </w:r>
    </w:p>
    <w:p w14:paraId="2E7F5D62" w14:textId="29AD8E51" w:rsidR="00A60475" w:rsidRPr="00141157"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PRILOG 3.</w:t>
      </w:r>
    </w:p>
    <w:p w14:paraId="7F071D47" w14:textId="77777777" w:rsidR="00C8157A" w:rsidRPr="00141157" w:rsidRDefault="00C8157A" w:rsidP="00BF4493">
      <w:pPr>
        <w:autoSpaceDE w:val="0"/>
        <w:autoSpaceDN w:val="0"/>
        <w:adjustRightInd w:val="0"/>
        <w:spacing w:after="0" w:line="240" w:lineRule="auto"/>
        <w:jc w:val="center"/>
        <w:rPr>
          <w:rFonts w:ascii="Times New Roman" w:hAnsi="Times New Roman" w:cs="Times New Roman"/>
          <w:b/>
          <w:bCs/>
          <w:sz w:val="24"/>
          <w:szCs w:val="24"/>
          <w:lang w:val="hr-HR"/>
        </w:rPr>
      </w:pPr>
    </w:p>
    <w:p w14:paraId="672E4759" w14:textId="6B8C4384" w:rsidR="00A60475" w:rsidRPr="00141157"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ARBITRAŽNI POSTUPAK</w:t>
      </w:r>
    </w:p>
    <w:p w14:paraId="1669F3D5" w14:textId="77777777" w:rsidR="00C8157A" w:rsidRPr="00141157" w:rsidRDefault="00C8157A" w:rsidP="00BF4493">
      <w:pPr>
        <w:autoSpaceDE w:val="0"/>
        <w:autoSpaceDN w:val="0"/>
        <w:adjustRightInd w:val="0"/>
        <w:spacing w:after="0" w:line="240" w:lineRule="auto"/>
        <w:jc w:val="center"/>
        <w:rPr>
          <w:rFonts w:ascii="Times New Roman" w:hAnsi="Times New Roman" w:cs="Times New Roman"/>
          <w:b/>
          <w:bCs/>
          <w:sz w:val="24"/>
          <w:szCs w:val="24"/>
          <w:lang w:val="hr-HR"/>
        </w:rPr>
      </w:pPr>
    </w:p>
    <w:p w14:paraId="75741DDC" w14:textId="4EFB3696" w:rsidR="00A60475" w:rsidRPr="00141157"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Članak 1.</w:t>
      </w:r>
    </w:p>
    <w:p w14:paraId="02AA7CC8" w14:textId="77777777" w:rsidR="00A60475" w:rsidRPr="00141157"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6181C1DF" w14:textId="3D4E0B2E" w:rsidR="00A60475" w:rsidRPr="00141157" w:rsidRDefault="00A60475" w:rsidP="003B58CF">
      <w:pPr>
        <w:pStyle w:val="ListParagraph"/>
        <w:numPr>
          <w:ilvl w:val="0"/>
          <w:numId w:val="23"/>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Arbitražni sud (</w:t>
      </w:r>
      <w:r w:rsidR="00614CA8">
        <w:rPr>
          <w:rFonts w:ascii="Times New Roman" w:hAnsi="Times New Roman" w:cs="Times New Roman"/>
          <w:sz w:val="24"/>
          <w:szCs w:val="24"/>
          <w:lang w:val="hr-HR"/>
        </w:rPr>
        <w:t xml:space="preserve">u </w:t>
      </w:r>
      <w:r w:rsidRPr="00141157">
        <w:rPr>
          <w:rFonts w:ascii="Times New Roman" w:hAnsi="Times New Roman" w:cs="Times New Roman"/>
          <w:sz w:val="24"/>
          <w:szCs w:val="24"/>
          <w:lang w:val="hr-HR"/>
        </w:rPr>
        <w:t>dalj</w:t>
      </w:r>
      <w:r w:rsidR="00614CA8">
        <w:rPr>
          <w:rFonts w:ascii="Times New Roman" w:hAnsi="Times New Roman" w:cs="Times New Roman"/>
          <w:sz w:val="24"/>
          <w:szCs w:val="24"/>
          <w:lang w:val="hr-HR"/>
        </w:rPr>
        <w:t>nj</w:t>
      </w:r>
      <w:r w:rsidRPr="00141157">
        <w:rPr>
          <w:rFonts w:ascii="Times New Roman" w:hAnsi="Times New Roman" w:cs="Times New Roman"/>
          <w:sz w:val="24"/>
          <w:szCs w:val="24"/>
          <w:lang w:val="hr-HR"/>
        </w:rPr>
        <w:t>e</w:t>
      </w:r>
      <w:r w:rsidR="00614CA8">
        <w:rPr>
          <w:rFonts w:ascii="Times New Roman" w:hAnsi="Times New Roman" w:cs="Times New Roman"/>
          <w:sz w:val="24"/>
          <w:szCs w:val="24"/>
          <w:lang w:val="hr-HR"/>
        </w:rPr>
        <w:t>m</w:t>
      </w:r>
      <w:r w:rsidRPr="00141157">
        <w:rPr>
          <w:rFonts w:ascii="Times New Roman" w:hAnsi="Times New Roman" w:cs="Times New Roman"/>
          <w:sz w:val="24"/>
          <w:szCs w:val="24"/>
          <w:lang w:val="hr-HR"/>
        </w:rPr>
        <w:t xml:space="preserve"> tekstu: „Sud“) osniva se na zahtjev ugovorne stranke upućen drugoj ugovornoj stranci primjenom članka 16.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Protokola. Zahtjev za arbitražom sastoji se od izjave o predmetu zajedno sa svim popratnim dokumentima.</w:t>
      </w:r>
    </w:p>
    <w:p w14:paraId="49F77137" w14:textId="77777777" w:rsidR="00A60475" w:rsidRPr="00141157" w:rsidRDefault="00A60475" w:rsidP="003936F8">
      <w:pPr>
        <w:autoSpaceDE w:val="0"/>
        <w:autoSpaceDN w:val="0"/>
        <w:adjustRightInd w:val="0"/>
        <w:spacing w:after="0" w:line="240" w:lineRule="auto"/>
        <w:ind w:left="426"/>
        <w:jc w:val="both"/>
        <w:rPr>
          <w:rFonts w:ascii="Times New Roman" w:hAnsi="Times New Roman" w:cs="Times New Roman"/>
          <w:sz w:val="24"/>
          <w:szCs w:val="24"/>
          <w:lang w:val="hr-HR"/>
        </w:rPr>
      </w:pPr>
    </w:p>
    <w:p w14:paraId="34BF165C" w14:textId="3D31B68A" w:rsidR="00A60475" w:rsidRPr="00141157" w:rsidRDefault="00A60475" w:rsidP="003B58CF">
      <w:pPr>
        <w:pStyle w:val="ListParagraph"/>
        <w:numPr>
          <w:ilvl w:val="0"/>
          <w:numId w:val="23"/>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Ugovorna stranka koja podnosi zahtjev obavješćuje glavnog tajnika o:</w:t>
      </w:r>
    </w:p>
    <w:p w14:paraId="21C996EC" w14:textId="77777777" w:rsidR="00A60475" w:rsidRPr="00141157"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4DAFAADC" w14:textId="77777777" w:rsidR="00A60475" w:rsidRPr="00141157"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zahtjevu za arbitražom; i</w:t>
      </w:r>
    </w:p>
    <w:p w14:paraId="673A8C91" w14:textId="77777777" w:rsidR="00A60475" w:rsidRPr="00141157"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p>
    <w:p w14:paraId="4C2F7DED" w14:textId="7F3427F8" w:rsidR="00A60475" w:rsidRPr="00141157"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odredbama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Protokola čije je tumačenje ili primjena, prema njezinom mišljenju, predmet spora.</w:t>
      </w:r>
    </w:p>
    <w:p w14:paraId="54FED27A" w14:textId="77777777" w:rsidR="00A60475" w:rsidRPr="00141157"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4EDD62F1" w14:textId="22652134" w:rsidR="00A60475" w:rsidRPr="00141157" w:rsidRDefault="00A60475" w:rsidP="003B58CF">
      <w:pPr>
        <w:pStyle w:val="ListParagraph"/>
        <w:numPr>
          <w:ilvl w:val="0"/>
          <w:numId w:val="23"/>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Glavni tajnik te informacije prenosi svim ugovornim strankama.</w:t>
      </w:r>
    </w:p>
    <w:p w14:paraId="3E4ADD84" w14:textId="77777777" w:rsidR="00A60475" w:rsidRPr="00141157"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5920D776" w14:textId="77777777" w:rsidR="00A60475" w:rsidRPr="00141157"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Članak 2.</w:t>
      </w:r>
    </w:p>
    <w:p w14:paraId="5BF6A0C8" w14:textId="77777777" w:rsidR="00A60475" w:rsidRPr="00141157"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1F830D79" w14:textId="43D72B51" w:rsidR="00A60475" w:rsidRPr="00141157" w:rsidRDefault="00A60475" w:rsidP="003B58CF">
      <w:pPr>
        <w:pStyle w:val="ListParagraph"/>
        <w:numPr>
          <w:ilvl w:val="0"/>
          <w:numId w:val="24"/>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 xml:space="preserve">Sud se sastoji od jednog arbitra ako se stranke u sporu tako dogovore u roku od 30 dana od </w:t>
      </w:r>
      <w:r w:rsidR="00966834" w:rsidRPr="00141157">
        <w:rPr>
          <w:rFonts w:ascii="Times New Roman" w:hAnsi="Times New Roman" w:cs="Times New Roman"/>
          <w:sz w:val="24"/>
          <w:szCs w:val="24"/>
          <w:lang w:val="hr-HR"/>
        </w:rPr>
        <w:t xml:space="preserve">datuma </w:t>
      </w:r>
      <w:r w:rsidRPr="00141157">
        <w:rPr>
          <w:rFonts w:ascii="Times New Roman" w:hAnsi="Times New Roman" w:cs="Times New Roman"/>
          <w:sz w:val="24"/>
          <w:szCs w:val="24"/>
          <w:lang w:val="hr-HR"/>
        </w:rPr>
        <w:t>primitka zahtjeva za arbitražu.</w:t>
      </w:r>
    </w:p>
    <w:p w14:paraId="01A89541" w14:textId="77777777" w:rsidR="00A60475" w:rsidRPr="00141157" w:rsidRDefault="00A60475" w:rsidP="003936F8">
      <w:pPr>
        <w:autoSpaceDE w:val="0"/>
        <w:autoSpaceDN w:val="0"/>
        <w:adjustRightInd w:val="0"/>
        <w:spacing w:after="0" w:line="240" w:lineRule="auto"/>
        <w:ind w:left="426"/>
        <w:jc w:val="both"/>
        <w:rPr>
          <w:rFonts w:ascii="Times New Roman" w:hAnsi="Times New Roman" w:cs="Times New Roman"/>
          <w:sz w:val="24"/>
          <w:szCs w:val="24"/>
          <w:lang w:val="hr-HR"/>
        </w:rPr>
      </w:pPr>
    </w:p>
    <w:p w14:paraId="3B729E3A" w14:textId="0016EF19" w:rsidR="00A60475" w:rsidRPr="00141157" w:rsidRDefault="00A60475" w:rsidP="003B58CF">
      <w:pPr>
        <w:pStyle w:val="ListParagraph"/>
        <w:numPr>
          <w:ilvl w:val="0"/>
          <w:numId w:val="24"/>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U slučaju smrti, invaliditeta ili neizvršenja obveza arbitra, stranke u sporu mogu dogovoriti zamjenu u roku od 30 dana od smrti, invaliditeta ili neizvršenja obveza.</w:t>
      </w:r>
    </w:p>
    <w:p w14:paraId="535C49AF" w14:textId="77777777" w:rsidR="00A60475" w:rsidRPr="00141157"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16839B1D" w14:textId="3739D42E" w:rsidR="00A60475" w:rsidRPr="00141157"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Članak 3.</w:t>
      </w:r>
    </w:p>
    <w:p w14:paraId="51E26786" w14:textId="77777777" w:rsidR="00A60475" w:rsidRPr="00141157"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75AA5E29" w14:textId="05994AC9" w:rsidR="00A60475" w:rsidRPr="00141157" w:rsidRDefault="00A60475" w:rsidP="003B58CF">
      <w:pPr>
        <w:pStyle w:val="ListParagraph"/>
        <w:numPr>
          <w:ilvl w:val="0"/>
          <w:numId w:val="25"/>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Ako se stranke u sporu ne dogovore o Sudu u skladu s člankom 2. ovog</w:t>
      </w:r>
      <w:r w:rsidR="00C46C40"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Priloga, Sud će se sastojati od tri člana:</w:t>
      </w:r>
    </w:p>
    <w:p w14:paraId="23EB4CF9" w14:textId="77777777" w:rsidR="00A60475" w:rsidRPr="00141157"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14F4AC86" w14:textId="77777777" w:rsidR="00A60475" w:rsidRPr="00141157"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w:t>
      </w:r>
      <w:r w:rsidRPr="00141157">
        <w:rPr>
          <w:rFonts w:ascii="Times New Roman" w:hAnsi="Times New Roman" w:cs="Times New Roman"/>
          <w:sz w:val="24"/>
          <w:szCs w:val="24"/>
          <w:lang w:val="hr-HR"/>
        </w:rPr>
        <w:tab/>
        <w:t>jednog arbitra kojeg predloži svaka stranka u sporu; i</w:t>
      </w:r>
    </w:p>
    <w:p w14:paraId="098B4FC6" w14:textId="77777777" w:rsidR="00A60475" w:rsidRPr="00141157"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p>
    <w:p w14:paraId="40801028" w14:textId="77777777" w:rsidR="00A60475" w:rsidRPr="00141157"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trećeg arbitra kojeg sporazumno imenuju dvojica prvoimenovanih i koji djeluje kao njegov predsjednik.</w:t>
      </w:r>
    </w:p>
    <w:p w14:paraId="0BF8B556" w14:textId="77777777" w:rsidR="00A60475" w:rsidRPr="00141157"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5F515FCF" w14:textId="17E6D7D0" w:rsidR="00A60475" w:rsidRPr="00141157" w:rsidRDefault="00A60475" w:rsidP="003B58CF">
      <w:pPr>
        <w:pStyle w:val="ListParagraph"/>
        <w:numPr>
          <w:ilvl w:val="0"/>
          <w:numId w:val="25"/>
        </w:numPr>
        <w:autoSpaceDE w:val="0"/>
        <w:autoSpaceDN w:val="0"/>
        <w:adjustRightInd w:val="0"/>
        <w:spacing w:after="0" w:line="240" w:lineRule="auto"/>
        <w:ind w:left="426"/>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Ako predsjednik Suda nije imenovan u roku od 30 dana od imenovanja drugog arbitra, stranke u sporu na zahtjev jedne stranke podnose glavnom tajniku u dodatnom roku od 30 dana usuglašeni popis kvalificiranih osoba. Glavni tajnik s tog popisa bira predsjednika što je prije moguće. On ne može odabrati predsjednika koji jest ili je bio državljanin jedne od stranaka u sporu, osim uz suglasnost druge stranke u sporu.</w:t>
      </w:r>
    </w:p>
    <w:p w14:paraId="0AE2CFC6" w14:textId="408CF090" w:rsidR="00A60475" w:rsidRPr="00D741B2"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3A49843F" w14:textId="5C82DFE6" w:rsidR="00A60475" w:rsidRPr="00D741B2" w:rsidRDefault="00A60475" w:rsidP="003B58CF">
      <w:pPr>
        <w:pStyle w:val="ListParagraph"/>
        <w:numPr>
          <w:ilvl w:val="0"/>
          <w:numId w:val="25"/>
        </w:num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 xml:space="preserve">Ako jedna stranka u sporu ne imenuje arbitra kako je predviđeno u stavku 1.1. u roku od 60 dana od </w:t>
      </w:r>
      <w:r w:rsidR="00966834" w:rsidRPr="00D741B2">
        <w:rPr>
          <w:rFonts w:ascii="Times New Roman" w:hAnsi="Times New Roman" w:cs="Times New Roman"/>
          <w:sz w:val="24"/>
          <w:szCs w:val="24"/>
          <w:lang w:val="hr-HR"/>
        </w:rPr>
        <w:t xml:space="preserve">datuma </w:t>
      </w:r>
      <w:r w:rsidRPr="00D741B2">
        <w:rPr>
          <w:rFonts w:ascii="Times New Roman" w:hAnsi="Times New Roman" w:cs="Times New Roman"/>
          <w:sz w:val="24"/>
          <w:szCs w:val="24"/>
          <w:lang w:val="hr-HR"/>
        </w:rPr>
        <w:t>primitka zahtjeva za arbitražu, druga stranka može u roku od 30 dana zatražiti podnošenje glavnom tajniku usuglašenog popisa kvalificiranih osoba. Glavni tajnik što je prije moguće bira predsjednika Suda s takvog popisa. Predsjednik zatim traži od stranke koja nije imenovala arbitra da to učini. Ako ta stranka ne imenuje arbitra u roku od 15 dana od takvog zahtjeva, glavni tajnik, na zahtjev predsjednika, imenuje arbitra s usuglašenog popisa kvalificiranih osoba.</w:t>
      </w:r>
    </w:p>
    <w:p w14:paraId="316329E6" w14:textId="77777777" w:rsidR="00A60475" w:rsidRPr="00D741B2"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444B1B32" w14:textId="1B14414D" w:rsidR="00A60475" w:rsidRPr="00D741B2" w:rsidRDefault="00A60475" w:rsidP="003B58CF">
      <w:pPr>
        <w:pStyle w:val="ListParagraph"/>
        <w:numPr>
          <w:ilvl w:val="0"/>
          <w:numId w:val="25"/>
        </w:num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U slučaju smrti, invaliditeta ili neizvršenja obveza arbitra, stranka u sporu koja ga je imenovala predlaže zamjenu u roku od 30 dana od takve smrti, invaliditeta ili neizvršenja obveza. Ako stranka ne predloži zamjenu, arbitražu nastavljaju preostali arbitri. U slučaju smrti, invaliditeta ili neizvršenja obveza predsjednika, zamjena se imenuje u skladu s odredbama stavaka 1.2. i 2. u roku od 90 dana od smrti, invaliditeta ili neizvršenja obveza.</w:t>
      </w:r>
    </w:p>
    <w:p w14:paraId="105F2150" w14:textId="77777777" w:rsidR="00A60475" w:rsidRPr="00D741B2" w:rsidRDefault="00A60475" w:rsidP="009657CB">
      <w:pPr>
        <w:autoSpaceDE w:val="0"/>
        <w:autoSpaceDN w:val="0"/>
        <w:adjustRightInd w:val="0"/>
        <w:spacing w:after="0" w:line="240" w:lineRule="auto"/>
        <w:jc w:val="both"/>
        <w:rPr>
          <w:rFonts w:ascii="Times New Roman" w:hAnsi="Times New Roman" w:cs="Times New Roman"/>
          <w:sz w:val="24"/>
          <w:szCs w:val="24"/>
          <w:lang w:val="hr-HR"/>
        </w:rPr>
      </w:pPr>
    </w:p>
    <w:p w14:paraId="2C8DACDE" w14:textId="225B20B8" w:rsidR="00A60475" w:rsidRPr="00D741B2" w:rsidRDefault="00A60475" w:rsidP="003B58CF">
      <w:pPr>
        <w:pStyle w:val="ListParagraph"/>
        <w:numPr>
          <w:ilvl w:val="0"/>
          <w:numId w:val="25"/>
        </w:num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Glavni tajnik vodi popis arbitara koji se sastoji od kvalificiranih osoba koje imenuju ugovorne stranke. Svaka ugovorna stranka može za uvrštavanje na popis odrediti četiri osobe koje nisu nužno njezini državljani. Ako stranke u sporu nisu u određenom roku dostavile glavnom tajniku usuglašeni popis kvalificiranih osoba kako je predviđeno stavcima 2., 3. i 4., glavni tajnik s popisa koji vodi odabire arbitra ili arbitre koji još nisu imenovani.</w:t>
      </w:r>
    </w:p>
    <w:p w14:paraId="7B0AD068" w14:textId="77777777" w:rsidR="002E0D58" w:rsidRPr="00D741B2" w:rsidRDefault="002E0D58" w:rsidP="00A60475">
      <w:pPr>
        <w:autoSpaceDE w:val="0"/>
        <w:autoSpaceDN w:val="0"/>
        <w:adjustRightInd w:val="0"/>
        <w:spacing w:after="0" w:line="240" w:lineRule="auto"/>
        <w:rPr>
          <w:rFonts w:ascii="Times New Roman" w:hAnsi="Times New Roman" w:cs="Times New Roman"/>
          <w:sz w:val="24"/>
          <w:szCs w:val="24"/>
          <w:lang w:val="hr-HR"/>
        </w:rPr>
      </w:pPr>
    </w:p>
    <w:p w14:paraId="35ACF736" w14:textId="77777777" w:rsidR="00A60475" w:rsidRPr="00D741B2"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D741B2">
        <w:rPr>
          <w:rFonts w:ascii="Times New Roman" w:hAnsi="Times New Roman" w:cs="Times New Roman"/>
          <w:b/>
          <w:bCs/>
          <w:sz w:val="24"/>
          <w:szCs w:val="24"/>
          <w:lang w:val="hr-HR"/>
        </w:rPr>
        <w:t>Članak 4.</w:t>
      </w:r>
    </w:p>
    <w:p w14:paraId="47949D78"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2B69F00B" w14:textId="5054CEE7" w:rsidR="00A60475" w:rsidRPr="00D741B2" w:rsidRDefault="00A60475" w:rsidP="00D2344A">
      <w:p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 xml:space="preserve">Sud može saslušati i odlučivati o </w:t>
      </w:r>
      <w:r w:rsidR="002E0D58" w:rsidRPr="00D741B2">
        <w:rPr>
          <w:rFonts w:ascii="Times New Roman" w:hAnsi="Times New Roman" w:cs="Times New Roman"/>
          <w:sz w:val="24"/>
          <w:szCs w:val="24"/>
          <w:lang w:val="hr-HR"/>
        </w:rPr>
        <w:t>protuzahtjevima</w:t>
      </w:r>
      <w:r w:rsidRPr="00D741B2">
        <w:rPr>
          <w:rFonts w:ascii="Times New Roman" w:hAnsi="Times New Roman" w:cs="Times New Roman"/>
          <w:sz w:val="24"/>
          <w:szCs w:val="24"/>
          <w:lang w:val="hr-HR"/>
        </w:rPr>
        <w:t xml:space="preserve"> koji proizlaze izravno iz predmeta spora.</w:t>
      </w:r>
    </w:p>
    <w:p w14:paraId="6FA05954"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758FEB6A" w14:textId="77777777" w:rsidR="00A60475" w:rsidRPr="00D741B2"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D741B2">
        <w:rPr>
          <w:rFonts w:ascii="Times New Roman" w:hAnsi="Times New Roman" w:cs="Times New Roman"/>
          <w:b/>
          <w:bCs/>
          <w:sz w:val="24"/>
          <w:szCs w:val="24"/>
          <w:lang w:val="hr-HR"/>
        </w:rPr>
        <w:t>Članak 5.</w:t>
      </w:r>
    </w:p>
    <w:p w14:paraId="2D47441C"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220CB0BA" w14:textId="77777777" w:rsidR="00A60475" w:rsidRPr="00D741B2" w:rsidRDefault="00A60475" w:rsidP="00D2344A">
      <w:p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 xml:space="preserve">Svaka stranka u sporu snosi troškove povezane s pripremom vlastite obrane. Svaka stranka u sporu u jednakoj mjeri snosi naknadu članova Suda i svih općih troškova nastalih u arbitražnom postupku. Sud vodi evidenciju o svim svojim izdacima i strankama spora podnosi konačni obračun. </w:t>
      </w:r>
    </w:p>
    <w:p w14:paraId="6CBA2488"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3C186A4C" w14:textId="77777777" w:rsidR="00A60475" w:rsidRPr="00D741B2"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D741B2">
        <w:rPr>
          <w:rFonts w:ascii="Times New Roman" w:hAnsi="Times New Roman" w:cs="Times New Roman"/>
          <w:b/>
          <w:bCs/>
          <w:sz w:val="24"/>
          <w:szCs w:val="24"/>
          <w:lang w:val="hr-HR"/>
        </w:rPr>
        <w:t>Članak 6.</w:t>
      </w:r>
    </w:p>
    <w:p w14:paraId="0FB2A6E0"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53B89ADE" w14:textId="4CAAB9D4" w:rsidR="00A60475" w:rsidRPr="00D741B2" w:rsidRDefault="00A60475" w:rsidP="00D2344A">
      <w:p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Svaka ugovorna stranka koja ima interes pravne prirode na koji odluka u predmetu može utjecati može, nakon pisane obavijesti strankama u sporu koje su prvotno pokrenule postupak, intervenirati u arbitražni postupak uz pristanak Suda i o vlastitom trošku. Svaki takav umješač ima pravo iznijeti dokaze, podneske i usmena očitovanja o pitanjima koja su dovela do njegove intervencije, u skladu s postupcima utvrđenima na temelju članka 7. ovog</w:t>
      </w:r>
      <w:r w:rsidR="00C46C40" w:rsidRPr="00D741B2">
        <w:rPr>
          <w:rFonts w:ascii="Times New Roman" w:hAnsi="Times New Roman" w:cs="Times New Roman"/>
          <w:sz w:val="24"/>
          <w:szCs w:val="24"/>
          <w:lang w:val="hr-HR"/>
        </w:rPr>
        <w:t>a</w:t>
      </w:r>
      <w:r w:rsidRPr="00D741B2">
        <w:rPr>
          <w:rFonts w:ascii="Times New Roman" w:hAnsi="Times New Roman" w:cs="Times New Roman"/>
          <w:sz w:val="24"/>
          <w:szCs w:val="24"/>
          <w:lang w:val="hr-HR"/>
        </w:rPr>
        <w:t xml:space="preserve"> Priloga, ali nema nikakva prava u pogledu sastava Suda.</w:t>
      </w:r>
    </w:p>
    <w:p w14:paraId="403F0E57"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4E15EF8E" w14:textId="77777777" w:rsidR="00A60475" w:rsidRPr="00D741B2" w:rsidRDefault="00A60475" w:rsidP="00BF4493">
      <w:pPr>
        <w:autoSpaceDE w:val="0"/>
        <w:autoSpaceDN w:val="0"/>
        <w:adjustRightInd w:val="0"/>
        <w:spacing w:after="0" w:line="240" w:lineRule="auto"/>
        <w:jc w:val="center"/>
        <w:rPr>
          <w:rFonts w:ascii="Times New Roman" w:hAnsi="Times New Roman" w:cs="Times New Roman"/>
          <w:b/>
          <w:bCs/>
          <w:sz w:val="24"/>
          <w:szCs w:val="24"/>
          <w:lang w:val="hr-HR"/>
        </w:rPr>
      </w:pPr>
      <w:r w:rsidRPr="00D741B2">
        <w:rPr>
          <w:rFonts w:ascii="Times New Roman" w:hAnsi="Times New Roman" w:cs="Times New Roman"/>
          <w:b/>
          <w:bCs/>
          <w:sz w:val="24"/>
          <w:szCs w:val="24"/>
          <w:lang w:val="hr-HR"/>
        </w:rPr>
        <w:t>Članak 7.</w:t>
      </w:r>
    </w:p>
    <w:p w14:paraId="3A93ED28" w14:textId="77777777" w:rsidR="00A60475" w:rsidRPr="00D741B2" w:rsidRDefault="00A60475" w:rsidP="00A60475">
      <w:pPr>
        <w:autoSpaceDE w:val="0"/>
        <w:autoSpaceDN w:val="0"/>
        <w:adjustRightInd w:val="0"/>
        <w:spacing w:after="0" w:line="240" w:lineRule="auto"/>
        <w:rPr>
          <w:rFonts w:ascii="Times New Roman" w:hAnsi="Times New Roman" w:cs="Times New Roman"/>
          <w:sz w:val="24"/>
          <w:szCs w:val="24"/>
          <w:lang w:val="hr-HR"/>
        </w:rPr>
      </w:pPr>
    </w:p>
    <w:p w14:paraId="50A2A7FB" w14:textId="2B6A510B" w:rsidR="00A60475" w:rsidRPr="00D741B2" w:rsidRDefault="00A60475" w:rsidP="00D2344A">
      <w:p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Sud osnovan na temelju odredaba ovog</w:t>
      </w:r>
      <w:r w:rsidR="00C46C40" w:rsidRPr="00D741B2">
        <w:rPr>
          <w:rFonts w:ascii="Times New Roman" w:hAnsi="Times New Roman" w:cs="Times New Roman"/>
          <w:sz w:val="24"/>
          <w:szCs w:val="24"/>
          <w:lang w:val="hr-HR"/>
        </w:rPr>
        <w:t>a</w:t>
      </w:r>
      <w:r w:rsidRPr="00D741B2">
        <w:rPr>
          <w:rFonts w:ascii="Times New Roman" w:hAnsi="Times New Roman" w:cs="Times New Roman"/>
          <w:sz w:val="24"/>
          <w:szCs w:val="24"/>
          <w:lang w:val="hr-HR"/>
        </w:rPr>
        <w:t xml:space="preserve"> Priloga donosi vlastiti poslovnik.</w:t>
      </w:r>
    </w:p>
    <w:p w14:paraId="0B1337AE" w14:textId="77777777" w:rsidR="00A60475" w:rsidRPr="00D741B2" w:rsidRDefault="00A60475" w:rsidP="009B4947">
      <w:pPr>
        <w:autoSpaceDE w:val="0"/>
        <w:autoSpaceDN w:val="0"/>
        <w:adjustRightInd w:val="0"/>
        <w:spacing w:after="0" w:line="240" w:lineRule="auto"/>
        <w:rPr>
          <w:rFonts w:ascii="Times New Roman" w:hAnsi="Times New Roman" w:cs="Times New Roman"/>
          <w:sz w:val="24"/>
          <w:szCs w:val="24"/>
          <w:lang w:val="hr-HR"/>
        </w:rPr>
      </w:pPr>
    </w:p>
    <w:p w14:paraId="25F03BFD" w14:textId="68EA2FDF" w:rsidR="00A60475" w:rsidRPr="00D741B2" w:rsidRDefault="00A60475" w:rsidP="009B4947">
      <w:pPr>
        <w:autoSpaceDE w:val="0"/>
        <w:autoSpaceDN w:val="0"/>
        <w:adjustRightInd w:val="0"/>
        <w:spacing w:after="0" w:line="240" w:lineRule="auto"/>
        <w:jc w:val="center"/>
        <w:rPr>
          <w:rFonts w:ascii="Times New Roman" w:hAnsi="Times New Roman" w:cs="Times New Roman"/>
          <w:b/>
          <w:bCs/>
          <w:sz w:val="24"/>
          <w:szCs w:val="24"/>
          <w:lang w:val="hr-HR"/>
        </w:rPr>
      </w:pPr>
      <w:r w:rsidRPr="00D741B2">
        <w:rPr>
          <w:rFonts w:ascii="Times New Roman" w:hAnsi="Times New Roman" w:cs="Times New Roman"/>
          <w:b/>
          <w:bCs/>
          <w:sz w:val="24"/>
          <w:szCs w:val="24"/>
          <w:lang w:val="hr-HR"/>
        </w:rPr>
        <w:t>Članak 8.</w:t>
      </w:r>
    </w:p>
    <w:p w14:paraId="0C3A2078" w14:textId="77777777" w:rsidR="00A60475" w:rsidRPr="00D741B2" w:rsidRDefault="00A60475" w:rsidP="009B4947">
      <w:pPr>
        <w:autoSpaceDE w:val="0"/>
        <w:autoSpaceDN w:val="0"/>
        <w:adjustRightInd w:val="0"/>
        <w:spacing w:after="0" w:line="240" w:lineRule="auto"/>
        <w:rPr>
          <w:rFonts w:ascii="Times New Roman" w:hAnsi="Times New Roman" w:cs="Times New Roman"/>
          <w:sz w:val="24"/>
          <w:szCs w:val="24"/>
          <w:lang w:val="hr-HR"/>
        </w:rPr>
      </w:pPr>
    </w:p>
    <w:p w14:paraId="2CFC60FB" w14:textId="7E7A69D9" w:rsidR="00A60475" w:rsidRPr="00D741B2" w:rsidRDefault="00A60475" w:rsidP="003B58CF">
      <w:pPr>
        <w:pStyle w:val="ListParagraph"/>
        <w:numPr>
          <w:ilvl w:val="0"/>
          <w:numId w:val="26"/>
        </w:num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Osim ako se Sud ne sastoji od jednog arbitra, odluke Suda o postupanju, mjestu saziva i svim pitanjima povezanima sa sporom koji se pred njim vodi donose se većinom glasova njegovih članova. Međutim, odsutnost ili suzdržanost bilo kojeg člana Suda kojeg je imenovala stranka u sporu ne predstavlja prepreku donošenju odluke Suda. U slučaju jednakog broja glasova, odlučujući je glas predsjednika.</w:t>
      </w:r>
    </w:p>
    <w:p w14:paraId="6921384D" w14:textId="77777777" w:rsidR="00A60475" w:rsidRPr="00D741B2" w:rsidRDefault="00A60475" w:rsidP="009B4947">
      <w:pPr>
        <w:autoSpaceDE w:val="0"/>
        <w:autoSpaceDN w:val="0"/>
        <w:adjustRightInd w:val="0"/>
        <w:spacing w:after="0" w:line="240" w:lineRule="auto"/>
        <w:ind w:left="426"/>
        <w:jc w:val="both"/>
        <w:rPr>
          <w:rFonts w:ascii="Times New Roman" w:hAnsi="Times New Roman" w:cs="Times New Roman"/>
          <w:sz w:val="24"/>
          <w:szCs w:val="24"/>
          <w:lang w:val="hr-HR"/>
        </w:rPr>
      </w:pPr>
    </w:p>
    <w:p w14:paraId="3A79C7E0" w14:textId="4DC7E9AE" w:rsidR="00A60475" w:rsidRPr="00D741B2" w:rsidRDefault="00A60475" w:rsidP="003B58CF">
      <w:pPr>
        <w:pStyle w:val="ListParagraph"/>
        <w:numPr>
          <w:ilvl w:val="0"/>
          <w:numId w:val="26"/>
        </w:num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Stranke u sporu olakšavaju rad Sudu, a posebno, u skladu sa svojim zakonodavstvom i koristeći sva sredstva koja su im na raspolaganju:</w:t>
      </w:r>
    </w:p>
    <w:p w14:paraId="6CF5B769" w14:textId="77777777" w:rsidR="00A60475" w:rsidRPr="00D741B2" w:rsidRDefault="00A60475" w:rsidP="009B4947">
      <w:pPr>
        <w:autoSpaceDE w:val="0"/>
        <w:autoSpaceDN w:val="0"/>
        <w:adjustRightInd w:val="0"/>
        <w:spacing w:after="0" w:line="240" w:lineRule="auto"/>
        <w:jc w:val="both"/>
        <w:rPr>
          <w:rFonts w:ascii="Times New Roman" w:hAnsi="Times New Roman" w:cs="Times New Roman"/>
          <w:sz w:val="24"/>
          <w:szCs w:val="24"/>
          <w:lang w:val="hr-HR"/>
        </w:rPr>
      </w:pPr>
    </w:p>
    <w:p w14:paraId="298A2B96" w14:textId="77777777" w:rsidR="00A60475" w:rsidRPr="00D741B2"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.1</w:t>
      </w:r>
      <w:r w:rsidRPr="00D741B2">
        <w:rPr>
          <w:rFonts w:ascii="Times New Roman" w:hAnsi="Times New Roman" w:cs="Times New Roman"/>
          <w:sz w:val="24"/>
          <w:szCs w:val="24"/>
          <w:lang w:val="hr-HR"/>
        </w:rPr>
        <w:tab/>
        <w:t>dostavljaju Sudu sve potrebne dokumente i informacije; i</w:t>
      </w:r>
    </w:p>
    <w:p w14:paraId="34B6D775" w14:textId="77777777" w:rsidR="00A60475" w:rsidRPr="00D741B2"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p>
    <w:p w14:paraId="657485A8" w14:textId="77777777" w:rsidR="00A60475" w:rsidRPr="00D741B2" w:rsidRDefault="00A60475" w:rsidP="00E67FF5">
      <w:pPr>
        <w:autoSpaceDE w:val="0"/>
        <w:autoSpaceDN w:val="0"/>
        <w:adjustRightInd w:val="0"/>
        <w:spacing w:after="0" w:line="240" w:lineRule="auto"/>
        <w:ind w:left="1276" w:hanging="850"/>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.2</w:t>
      </w:r>
      <w:r w:rsidRPr="00D741B2">
        <w:rPr>
          <w:rFonts w:ascii="Times New Roman" w:hAnsi="Times New Roman" w:cs="Times New Roman"/>
          <w:sz w:val="24"/>
          <w:szCs w:val="24"/>
          <w:lang w:val="hr-HR"/>
        </w:rPr>
        <w:tab/>
        <w:t>omogućuju Sudu ulazak na svoje državno područje, saslušanje svjedoka ili vještaka te obilazak mjesta događaja.</w:t>
      </w:r>
    </w:p>
    <w:p w14:paraId="42387C49" w14:textId="77777777" w:rsidR="00A60475" w:rsidRPr="00D741B2" w:rsidRDefault="00A60475" w:rsidP="009B4947">
      <w:pPr>
        <w:autoSpaceDE w:val="0"/>
        <w:autoSpaceDN w:val="0"/>
        <w:adjustRightInd w:val="0"/>
        <w:spacing w:after="0" w:line="240" w:lineRule="auto"/>
        <w:jc w:val="both"/>
        <w:rPr>
          <w:rFonts w:ascii="Times New Roman" w:hAnsi="Times New Roman" w:cs="Times New Roman"/>
          <w:sz w:val="24"/>
          <w:szCs w:val="24"/>
          <w:lang w:val="hr-HR"/>
        </w:rPr>
      </w:pPr>
    </w:p>
    <w:p w14:paraId="0C04D8D6" w14:textId="107E1A70" w:rsidR="00A60475" w:rsidRPr="00D741B2" w:rsidRDefault="00A60475" w:rsidP="003B58CF">
      <w:pPr>
        <w:pStyle w:val="ListParagraph"/>
        <w:numPr>
          <w:ilvl w:val="0"/>
          <w:numId w:val="26"/>
        </w:num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Nepoštovanje odredaba stavka 2. od strane stranke u sporu ne spr</w:t>
      </w:r>
      <w:r w:rsidR="00ED74B1">
        <w:rPr>
          <w:rFonts w:ascii="Times New Roman" w:hAnsi="Times New Roman" w:cs="Times New Roman"/>
          <w:sz w:val="24"/>
          <w:szCs w:val="24"/>
          <w:lang w:val="hr-HR"/>
        </w:rPr>
        <w:t>j</w:t>
      </w:r>
      <w:r w:rsidRPr="00D741B2">
        <w:rPr>
          <w:rFonts w:ascii="Times New Roman" w:hAnsi="Times New Roman" w:cs="Times New Roman"/>
          <w:sz w:val="24"/>
          <w:szCs w:val="24"/>
          <w:lang w:val="hr-HR"/>
        </w:rPr>
        <w:t>ečava Sud da donese odluku i pravorijek.</w:t>
      </w:r>
    </w:p>
    <w:p w14:paraId="30FF34D4" w14:textId="77777777" w:rsidR="00A60475" w:rsidRPr="00D741B2" w:rsidRDefault="00A60475" w:rsidP="009B4947">
      <w:pPr>
        <w:autoSpaceDE w:val="0"/>
        <w:autoSpaceDN w:val="0"/>
        <w:adjustRightInd w:val="0"/>
        <w:spacing w:after="0" w:line="240" w:lineRule="auto"/>
        <w:rPr>
          <w:rFonts w:ascii="Times New Roman" w:hAnsi="Times New Roman" w:cs="Times New Roman"/>
          <w:sz w:val="24"/>
          <w:szCs w:val="24"/>
          <w:lang w:val="hr-HR"/>
        </w:rPr>
      </w:pPr>
    </w:p>
    <w:p w14:paraId="4467A217" w14:textId="77777777" w:rsidR="00A60475" w:rsidRPr="00D741B2" w:rsidRDefault="00A60475" w:rsidP="009B4947">
      <w:pPr>
        <w:autoSpaceDE w:val="0"/>
        <w:autoSpaceDN w:val="0"/>
        <w:adjustRightInd w:val="0"/>
        <w:spacing w:after="0" w:line="240" w:lineRule="auto"/>
        <w:jc w:val="center"/>
        <w:rPr>
          <w:rFonts w:ascii="Times New Roman" w:hAnsi="Times New Roman" w:cs="Times New Roman"/>
          <w:b/>
          <w:bCs/>
          <w:sz w:val="24"/>
          <w:szCs w:val="24"/>
          <w:lang w:val="hr-HR"/>
        </w:rPr>
      </w:pPr>
      <w:r w:rsidRPr="00D741B2">
        <w:rPr>
          <w:rFonts w:ascii="Times New Roman" w:hAnsi="Times New Roman" w:cs="Times New Roman"/>
          <w:b/>
          <w:bCs/>
          <w:sz w:val="24"/>
          <w:szCs w:val="24"/>
          <w:lang w:val="hr-HR"/>
        </w:rPr>
        <w:t>Članak 9.</w:t>
      </w:r>
    </w:p>
    <w:p w14:paraId="56C216FC" w14:textId="77777777" w:rsidR="00A60475" w:rsidRPr="00D741B2" w:rsidRDefault="00A60475" w:rsidP="009B4947">
      <w:pPr>
        <w:autoSpaceDE w:val="0"/>
        <w:autoSpaceDN w:val="0"/>
        <w:adjustRightInd w:val="0"/>
        <w:spacing w:after="0" w:line="240" w:lineRule="auto"/>
        <w:rPr>
          <w:rFonts w:ascii="Times New Roman" w:hAnsi="Times New Roman" w:cs="Times New Roman"/>
          <w:sz w:val="24"/>
          <w:szCs w:val="24"/>
          <w:lang w:val="hr-HR"/>
        </w:rPr>
      </w:pPr>
    </w:p>
    <w:p w14:paraId="38766B4C" w14:textId="6EF89816" w:rsidR="00A60475" w:rsidRPr="00D741B2" w:rsidRDefault="00A60475" w:rsidP="009B4947">
      <w:pPr>
        <w:autoSpaceDE w:val="0"/>
        <w:autoSpaceDN w:val="0"/>
        <w:adjustRightInd w:val="0"/>
        <w:spacing w:after="0" w:line="240" w:lineRule="auto"/>
        <w:ind w:left="426"/>
        <w:jc w:val="both"/>
        <w:rPr>
          <w:rFonts w:ascii="Times New Roman" w:hAnsi="Times New Roman" w:cs="Times New Roman"/>
          <w:sz w:val="24"/>
          <w:szCs w:val="24"/>
          <w:lang w:val="hr-HR"/>
        </w:rPr>
      </w:pPr>
      <w:r w:rsidRPr="00D741B2">
        <w:rPr>
          <w:rFonts w:ascii="Times New Roman" w:hAnsi="Times New Roman" w:cs="Times New Roman"/>
          <w:sz w:val="24"/>
          <w:szCs w:val="24"/>
          <w:lang w:val="hr-HR"/>
        </w:rPr>
        <w:t>Sud donosi odluku u roku od pet mjeseci od dana osnivanja, osim ako smatra da je potrebno produljiti taj rok za razdoblje koje ne može biti dulje od pet mjeseci. Uz odluku Suda prilaže se obrazloženje. Ona je konačna i bez prava na žalbu i dostavlja se glavnom tajniku koji o tome obavješćuje ugovorne stranke. Stranke u sporu dužne su bez odlaganja postupati u skladu s odlukom.</w:t>
      </w:r>
    </w:p>
    <w:p w14:paraId="03CDD100" w14:textId="77777777" w:rsidR="00B319B7" w:rsidRPr="00D741B2" w:rsidRDefault="007A61F8" w:rsidP="009A0F51">
      <w:pPr>
        <w:jc w:val="center"/>
        <w:rPr>
          <w:rFonts w:ascii="Times New Roman" w:hAnsi="Times New Roman" w:cs="Times New Roman"/>
          <w:sz w:val="24"/>
          <w:szCs w:val="24"/>
          <w:lang w:val="hr-HR"/>
        </w:rPr>
      </w:pPr>
      <w:r w:rsidRPr="00D741B2">
        <w:rPr>
          <w:rFonts w:ascii="Times New Roman" w:hAnsi="Times New Roman" w:cs="Times New Roman"/>
          <w:sz w:val="24"/>
          <w:szCs w:val="24"/>
          <w:lang w:val="hr-HR"/>
        </w:rPr>
        <w:br w:type="page"/>
      </w:r>
    </w:p>
    <w:p w14:paraId="700C57DF" w14:textId="77777777" w:rsidR="00BD629B" w:rsidRPr="00141157" w:rsidRDefault="00BD629B" w:rsidP="000D340E">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1996 PROTOCOL TO THE CONVENTION ON THE PREVENTION OF</w:t>
      </w:r>
    </w:p>
    <w:p w14:paraId="5CA86A58" w14:textId="77777777" w:rsidR="00BD629B" w:rsidRPr="00141157" w:rsidRDefault="00BD629B" w:rsidP="000D340E">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MARINE POLLUTION BY DUMPING OF WASTES AND OTHER MATTER, 1972</w:t>
      </w:r>
    </w:p>
    <w:p w14:paraId="4404A968" w14:textId="77777777" w:rsidR="00BD629B" w:rsidRPr="00141157" w:rsidRDefault="00BD629B" w:rsidP="000D340E">
      <w:pPr>
        <w:spacing w:after="0" w:line="254" w:lineRule="exact"/>
        <w:rPr>
          <w:rFonts w:ascii="Times New Roman" w:eastAsia="Times New Roman" w:hAnsi="Times New Roman" w:cs="Times New Roman"/>
          <w:sz w:val="24"/>
        </w:rPr>
      </w:pPr>
    </w:p>
    <w:p w14:paraId="01E3C2CB" w14:textId="624047A3" w:rsidR="00BD629B" w:rsidRPr="00141157" w:rsidRDefault="00BD629B" w:rsidP="000D340E">
      <w:pPr>
        <w:spacing w:after="0" w:line="0" w:lineRule="atLeast"/>
        <w:jc w:val="center"/>
        <w:rPr>
          <w:rFonts w:ascii="Times New Roman" w:eastAsia="Times New Roman" w:hAnsi="Times New Roman" w:cs="Times New Roman"/>
          <w:b/>
          <w:sz w:val="24"/>
        </w:rPr>
      </w:pPr>
    </w:p>
    <w:p w14:paraId="19B48837" w14:textId="77777777" w:rsidR="00BD629B" w:rsidRPr="00141157" w:rsidRDefault="00BD629B" w:rsidP="000D340E">
      <w:pPr>
        <w:spacing w:after="0" w:line="284" w:lineRule="exact"/>
        <w:rPr>
          <w:rFonts w:ascii="Times New Roman" w:eastAsia="Times New Roman" w:hAnsi="Times New Roman" w:cs="Times New Roman"/>
          <w:sz w:val="24"/>
        </w:rPr>
      </w:pPr>
    </w:p>
    <w:p w14:paraId="3DDA6EBD" w14:textId="77777777" w:rsidR="00BD629B" w:rsidRPr="00141157" w:rsidRDefault="00BD629B" w:rsidP="000D340E">
      <w:pPr>
        <w:spacing w:after="0" w:line="0" w:lineRule="atLeast"/>
        <w:rPr>
          <w:rFonts w:ascii="Times New Roman" w:eastAsia="Times New Roman" w:hAnsi="Times New Roman" w:cs="Times New Roman"/>
          <w:sz w:val="24"/>
        </w:rPr>
      </w:pPr>
      <w:r w:rsidRPr="00141157">
        <w:rPr>
          <w:rFonts w:ascii="Times New Roman" w:eastAsia="Times New Roman" w:hAnsi="Times New Roman" w:cs="Times New Roman"/>
          <w:b/>
          <w:sz w:val="24"/>
        </w:rPr>
        <w:t>THE CONTRACTING PARTIES TO THIS PROTOCOL</w:t>
      </w:r>
      <w:r w:rsidRPr="00141157">
        <w:rPr>
          <w:rFonts w:ascii="Times New Roman" w:eastAsia="Times New Roman" w:hAnsi="Times New Roman" w:cs="Times New Roman"/>
          <w:sz w:val="24"/>
        </w:rPr>
        <w:t>,</w:t>
      </w:r>
    </w:p>
    <w:p w14:paraId="7FD72172" w14:textId="77777777" w:rsidR="00BD629B" w:rsidRPr="00141157" w:rsidRDefault="00BD629B" w:rsidP="000D340E">
      <w:pPr>
        <w:spacing w:after="0" w:line="289" w:lineRule="exact"/>
        <w:rPr>
          <w:rFonts w:ascii="Times New Roman" w:eastAsia="Times New Roman" w:hAnsi="Times New Roman" w:cs="Times New Roman"/>
          <w:sz w:val="24"/>
        </w:rPr>
      </w:pPr>
    </w:p>
    <w:p w14:paraId="7B2B1BFB" w14:textId="77777777" w:rsidR="00BD629B" w:rsidRPr="00141157" w:rsidRDefault="00BD629B" w:rsidP="009B4947">
      <w:pPr>
        <w:spacing w:after="0" w:line="274" w:lineRule="auto"/>
        <w:ind w:right="40" w:firstLine="720"/>
        <w:jc w:val="both"/>
        <w:rPr>
          <w:rFonts w:ascii="Times New Roman" w:eastAsia="Times New Roman" w:hAnsi="Times New Roman" w:cs="Times New Roman"/>
          <w:sz w:val="24"/>
        </w:rPr>
      </w:pPr>
      <w:r w:rsidRPr="00141157">
        <w:rPr>
          <w:rFonts w:ascii="Times New Roman" w:eastAsia="Times New Roman" w:hAnsi="Times New Roman" w:cs="Times New Roman"/>
          <w:sz w:val="24"/>
        </w:rPr>
        <w:t>STRESSING the need to protect the marine environment and to promote the sustainable use and conservation of marine resources,</w:t>
      </w:r>
    </w:p>
    <w:p w14:paraId="3FDD58E8" w14:textId="77777777" w:rsidR="00BD629B" w:rsidRPr="00141157" w:rsidRDefault="00BD629B" w:rsidP="009B4947">
      <w:pPr>
        <w:spacing w:after="0" w:line="209" w:lineRule="exact"/>
        <w:ind w:right="40"/>
        <w:jc w:val="both"/>
        <w:rPr>
          <w:rFonts w:ascii="Times New Roman" w:eastAsia="Times New Roman" w:hAnsi="Times New Roman" w:cs="Times New Roman"/>
          <w:sz w:val="24"/>
        </w:rPr>
      </w:pPr>
    </w:p>
    <w:p w14:paraId="29A88557" w14:textId="77777777" w:rsidR="00BD629B" w:rsidRPr="00141157" w:rsidRDefault="00BD629B" w:rsidP="009B4947">
      <w:pPr>
        <w:spacing w:after="0" w:line="258" w:lineRule="auto"/>
        <w:ind w:right="40" w:firstLine="720"/>
        <w:jc w:val="both"/>
        <w:rPr>
          <w:rFonts w:ascii="Times New Roman" w:eastAsia="Times New Roman" w:hAnsi="Times New Roman" w:cs="Times New Roman"/>
          <w:sz w:val="24"/>
        </w:rPr>
      </w:pPr>
      <w:r w:rsidRPr="00141157">
        <w:rPr>
          <w:rFonts w:ascii="Times New Roman" w:eastAsia="Times New Roman" w:hAnsi="Times New Roman" w:cs="Times New Roman"/>
          <w:sz w:val="24"/>
        </w:rPr>
        <w:t>NOTING in this regard the achievements within the framework of the Convention on the Prevention of Marine Pollution by Dumping of Wastes and Other Matter, 1972 and especially the evolution towards approaches based on precaution and prevention,</w:t>
      </w:r>
    </w:p>
    <w:p w14:paraId="411011E7" w14:textId="77777777" w:rsidR="00BD629B" w:rsidRPr="00141157" w:rsidRDefault="00BD629B" w:rsidP="009B4947">
      <w:pPr>
        <w:spacing w:after="0" w:line="228" w:lineRule="exact"/>
        <w:ind w:right="40"/>
        <w:jc w:val="both"/>
        <w:rPr>
          <w:rFonts w:ascii="Times New Roman" w:eastAsia="Times New Roman" w:hAnsi="Times New Roman" w:cs="Times New Roman"/>
          <w:sz w:val="24"/>
        </w:rPr>
      </w:pPr>
    </w:p>
    <w:p w14:paraId="208BA6B5" w14:textId="77777777" w:rsidR="00BD629B" w:rsidRPr="00141157" w:rsidRDefault="00BD629B" w:rsidP="009B4947">
      <w:pPr>
        <w:spacing w:after="0" w:line="258" w:lineRule="auto"/>
        <w:ind w:right="40" w:firstLine="720"/>
        <w:jc w:val="both"/>
        <w:rPr>
          <w:rFonts w:ascii="Times New Roman" w:eastAsia="Times New Roman" w:hAnsi="Times New Roman" w:cs="Times New Roman"/>
          <w:sz w:val="24"/>
        </w:rPr>
      </w:pPr>
      <w:r w:rsidRPr="00141157">
        <w:rPr>
          <w:rFonts w:ascii="Times New Roman" w:eastAsia="Times New Roman" w:hAnsi="Times New Roman" w:cs="Times New Roman"/>
          <w:sz w:val="24"/>
        </w:rPr>
        <w:t>NOTING FURTHER the contribution in this regard by complementary regional and national instruments which aim to protect the marine environment and which take account of specific circumstances and needs of those regions and States,</w:t>
      </w:r>
    </w:p>
    <w:p w14:paraId="288734CA" w14:textId="77777777" w:rsidR="00BD629B" w:rsidRPr="00141157" w:rsidRDefault="00BD629B" w:rsidP="009B4947">
      <w:pPr>
        <w:spacing w:after="0" w:line="228" w:lineRule="exact"/>
        <w:ind w:right="40"/>
        <w:jc w:val="both"/>
        <w:rPr>
          <w:rFonts w:ascii="Times New Roman" w:eastAsia="Times New Roman" w:hAnsi="Times New Roman" w:cs="Times New Roman"/>
          <w:sz w:val="24"/>
        </w:rPr>
      </w:pPr>
    </w:p>
    <w:p w14:paraId="6600E459" w14:textId="77777777" w:rsidR="00BD629B" w:rsidRPr="00141157" w:rsidRDefault="00BD629B" w:rsidP="009B4947">
      <w:pPr>
        <w:spacing w:after="0" w:line="258" w:lineRule="auto"/>
        <w:ind w:right="40" w:firstLine="720"/>
        <w:jc w:val="both"/>
        <w:rPr>
          <w:rFonts w:ascii="Times New Roman" w:eastAsia="Times New Roman" w:hAnsi="Times New Roman" w:cs="Times New Roman"/>
          <w:sz w:val="24"/>
        </w:rPr>
      </w:pPr>
      <w:r w:rsidRPr="00141157">
        <w:rPr>
          <w:rFonts w:ascii="Times New Roman" w:eastAsia="Times New Roman" w:hAnsi="Times New Roman" w:cs="Times New Roman"/>
          <w:sz w:val="24"/>
        </w:rPr>
        <w:t>REAFFIRMING the value of a global approach to these matters and in particular the importance of continuing co-operation and collaboration between Contracting Parties in implementing the Convention and the Protocol,</w:t>
      </w:r>
    </w:p>
    <w:p w14:paraId="4B4528A9" w14:textId="77777777" w:rsidR="00BD629B" w:rsidRPr="00141157" w:rsidRDefault="00BD629B" w:rsidP="009B4947">
      <w:pPr>
        <w:spacing w:after="0" w:line="228" w:lineRule="exact"/>
        <w:ind w:right="40"/>
        <w:jc w:val="both"/>
        <w:rPr>
          <w:rFonts w:ascii="Times New Roman" w:eastAsia="Times New Roman" w:hAnsi="Times New Roman" w:cs="Times New Roman"/>
          <w:sz w:val="24"/>
        </w:rPr>
      </w:pPr>
    </w:p>
    <w:p w14:paraId="3735BEAD" w14:textId="77777777" w:rsidR="00BD629B" w:rsidRPr="00141157" w:rsidRDefault="00BD629B" w:rsidP="009B4947">
      <w:pPr>
        <w:spacing w:after="0" w:line="253" w:lineRule="auto"/>
        <w:ind w:right="40" w:firstLine="720"/>
        <w:jc w:val="both"/>
        <w:rPr>
          <w:rFonts w:ascii="Times New Roman" w:eastAsia="Times New Roman" w:hAnsi="Times New Roman" w:cs="Times New Roman"/>
          <w:sz w:val="24"/>
        </w:rPr>
      </w:pPr>
      <w:r w:rsidRPr="00141157">
        <w:rPr>
          <w:rFonts w:ascii="Times New Roman" w:eastAsia="Times New Roman" w:hAnsi="Times New Roman" w:cs="Times New Roman"/>
          <w:sz w:val="24"/>
        </w:rPr>
        <w:t>RECOGNIZING that it may be desirable to adopt, on a national or regional level, more stringent measures with respect to prevention and elimination of pollution of the marine environment from dumping at sea than are provided for in international conventions or other types of agreements with a global scope,</w:t>
      </w:r>
    </w:p>
    <w:p w14:paraId="23E0C02D" w14:textId="77777777" w:rsidR="00BD629B" w:rsidRPr="00141157" w:rsidRDefault="00BD629B" w:rsidP="009B4947">
      <w:pPr>
        <w:spacing w:after="0" w:line="234" w:lineRule="exact"/>
        <w:ind w:right="40"/>
        <w:jc w:val="both"/>
        <w:rPr>
          <w:rFonts w:ascii="Times New Roman" w:eastAsia="Times New Roman" w:hAnsi="Times New Roman" w:cs="Times New Roman"/>
          <w:sz w:val="24"/>
        </w:rPr>
      </w:pPr>
    </w:p>
    <w:p w14:paraId="00394336" w14:textId="77777777" w:rsidR="00BD629B" w:rsidRPr="00141157" w:rsidRDefault="00BD629B" w:rsidP="009B4947">
      <w:pPr>
        <w:spacing w:after="0" w:line="258" w:lineRule="auto"/>
        <w:ind w:right="40" w:firstLine="720"/>
        <w:jc w:val="both"/>
        <w:rPr>
          <w:rFonts w:ascii="Times New Roman" w:eastAsia="Times New Roman" w:hAnsi="Times New Roman" w:cs="Times New Roman"/>
          <w:sz w:val="24"/>
        </w:rPr>
      </w:pPr>
      <w:r w:rsidRPr="00141157">
        <w:rPr>
          <w:rFonts w:ascii="Times New Roman" w:eastAsia="Times New Roman" w:hAnsi="Times New Roman" w:cs="Times New Roman"/>
          <w:sz w:val="24"/>
        </w:rPr>
        <w:t>TAKING INTO ACCOUNT relevant international agreements and actions, especially the United Nations Convention on the Law of the Sea, 1982, the Rio Declaration on Environment and Development and Agenda 21,</w:t>
      </w:r>
    </w:p>
    <w:p w14:paraId="2FD41F52" w14:textId="77777777" w:rsidR="00BD629B" w:rsidRPr="00141157" w:rsidRDefault="00BD629B" w:rsidP="009B4947">
      <w:pPr>
        <w:spacing w:after="0" w:line="228" w:lineRule="exact"/>
        <w:ind w:right="40"/>
        <w:jc w:val="both"/>
        <w:rPr>
          <w:rFonts w:ascii="Times New Roman" w:eastAsia="Times New Roman" w:hAnsi="Times New Roman" w:cs="Times New Roman"/>
          <w:sz w:val="24"/>
        </w:rPr>
      </w:pPr>
    </w:p>
    <w:p w14:paraId="77C2692D" w14:textId="77777777" w:rsidR="00BD629B" w:rsidRPr="001F6BBF" w:rsidRDefault="00BD629B" w:rsidP="009B4947">
      <w:pPr>
        <w:spacing w:after="0" w:line="274" w:lineRule="auto"/>
        <w:ind w:right="40" w:firstLine="720"/>
        <w:jc w:val="both"/>
        <w:rPr>
          <w:rFonts w:ascii="Times New Roman" w:eastAsia="Times New Roman" w:hAnsi="Times New Roman" w:cs="Times New Roman"/>
          <w:sz w:val="24"/>
        </w:rPr>
      </w:pPr>
      <w:r w:rsidRPr="001F6BBF">
        <w:rPr>
          <w:rFonts w:ascii="Times New Roman" w:eastAsia="Times New Roman" w:hAnsi="Times New Roman" w:cs="Times New Roman"/>
          <w:sz w:val="24"/>
        </w:rPr>
        <w:t>RECOGNIZING ALSO the interests and capacities of developing States and in particular small island developing States,</w:t>
      </w:r>
    </w:p>
    <w:p w14:paraId="7849CA25" w14:textId="77777777" w:rsidR="00BD629B" w:rsidRPr="001F6BBF" w:rsidRDefault="00BD629B" w:rsidP="009B4947">
      <w:pPr>
        <w:spacing w:after="0" w:line="209" w:lineRule="exact"/>
        <w:ind w:right="40"/>
        <w:jc w:val="both"/>
        <w:rPr>
          <w:rFonts w:ascii="Times New Roman" w:eastAsia="Times New Roman" w:hAnsi="Times New Roman" w:cs="Times New Roman"/>
          <w:sz w:val="24"/>
        </w:rPr>
      </w:pPr>
    </w:p>
    <w:p w14:paraId="41DCF5BC" w14:textId="77777777" w:rsidR="00BD629B" w:rsidRPr="001F6BBF" w:rsidRDefault="00BD629B" w:rsidP="009B4947">
      <w:pPr>
        <w:spacing w:after="0" w:line="250" w:lineRule="auto"/>
        <w:ind w:right="40" w:firstLine="720"/>
        <w:jc w:val="both"/>
        <w:rPr>
          <w:rFonts w:ascii="Times New Roman" w:eastAsia="Times New Roman" w:hAnsi="Times New Roman" w:cs="Times New Roman"/>
          <w:sz w:val="24"/>
        </w:rPr>
      </w:pPr>
      <w:r w:rsidRPr="001F6BBF">
        <w:rPr>
          <w:rFonts w:ascii="Times New Roman" w:eastAsia="Times New Roman" w:hAnsi="Times New Roman" w:cs="Times New Roman"/>
          <w:sz w:val="24"/>
        </w:rPr>
        <w:t>BEING CONVINCED that further international action to prevent, reduce and where practicable eliminate pollution of the sea caused by dumping can and must be taken without delay to protect and preserve the marine environment and to manage human activities in such a manner that the marine ecosystem will continue to sustain the legitimate uses of the sea and will continue to meet the needs of present and future generations,</w:t>
      </w:r>
    </w:p>
    <w:p w14:paraId="54CC16B8" w14:textId="77777777" w:rsidR="00BD629B" w:rsidRPr="00141157" w:rsidRDefault="00BD629B" w:rsidP="000D340E">
      <w:pPr>
        <w:spacing w:after="0" w:line="240" w:lineRule="exact"/>
        <w:rPr>
          <w:rFonts w:ascii="Times New Roman" w:eastAsia="Times New Roman" w:hAnsi="Times New Roman" w:cs="Times New Roman"/>
          <w:sz w:val="24"/>
        </w:rPr>
      </w:pPr>
    </w:p>
    <w:p w14:paraId="3490807D" w14:textId="77777777" w:rsidR="00BD629B" w:rsidRPr="00141157" w:rsidRDefault="00BD629B" w:rsidP="000D340E">
      <w:pPr>
        <w:spacing w:after="0" w:line="0" w:lineRule="atLeast"/>
        <w:ind w:left="720"/>
        <w:rPr>
          <w:rFonts w:ascii="Times New Roman" w:eastAsia="Times New Roman" w:hAnsi="Times New Roman" w:cs="Times New Roman"/>
          <w:sz w:val="24"/>
        </w:rPr>
      </w:pPr>
      <w:r w:rsidRPr="00141157">
        <w:rPr>
          <w:rFonts w:ascii="Times New Roman" w:eastAsia="Times New Roman" w:hAnsi="Times New Roman" w:cs="Times New Roman"/>
          <w:sz w:val="24"/>
        </w:rPr>
        <w:t>HAVE AGREED as follows:</w:t>
      </w:r>
    </w:p>
    <w:p w14:paraId="269E079D" w14:textId="77777777" w:rsidR="00BD629B" w:rsidRPr="00141157" w:rsidRDefault="00BD629B" w:rsidP="000D340E">
      <w:pPr>
        <w:spacing w:after="0" w:line="200" w:lineRule="exact"/>
        <w:rPr>
          <w:rFonts w:ascii="Times New Roman" w:eastAsia="Times New Roman" w:hAnsi="Times New Roman" w:cs="Times New Roman"/>
          <w:sz w:val="24"/>
        </w:rPr>
      </w:pPr>
    </w:p>
    <w:p w14:paraId="1796E176" w14:textId="77777777" w:rsidR="00BD629B" w:rsidRPr="00141157" w:rsidRDefault="00BD629B" w:rsidP="000D340E">
      <w:pPr>
        <w:spacing w:after="0" w:line="363" w:lineRule="exact"/>
        <w:rPr>
          <w:rFonts w:ascii="Times New Roman" w:eastAsia="Times New Roman" w:hAnsi="Times New Roman" w:cs="Times New Roman"/>
          <w:sz w:val="24"/>
        </w:rPr>
      </w:pPr>
    </w:p>
    <w:p w14:paraId="12543407" w14:textId="77777777" w:rsidR="00BD629B" w:rsidRPr="00141157" w:rsidRDefault="00BD629B" w:rsidP="000D340E">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w:t>
      </w:r>
    </w:p>
    <w:p w14:paraId="435CA0F2" w14:textId="77777777" w:rsidR="00BD629B" w:rsidRPr="00141157" w:rsidRDefault="00BD629B" w:rsidP="000D340E">
      <w:pPr>
        <w:spacing w:after="0" w:line="284" w:lineRule="exact"/>
        <w:rPr>
          <w:rFonts w:ascii="Times New Roman" w:eastAsia="Times New Roman" w:hAnsi="Times New Roman" w:cs="Times New Roman"/>
          <w:sz w:val="24"/>
        </w:rPr>
      </w:pPr>
    </w:p>
    <w:p w14:paraId="53974ACA" w14:textId="77777777" w:rsidR="00BD629B" w:rsidRPr="00141157" w:rsidRDefault="00BD629B" w:rsidP="000D340E">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DEFINITIONS</w:t>
      </w:r>
    </w:p>
    <w:p w14:paraId="6E1D1048" w14:textId="77777777" w:rsidR="00BD629B" w:rsidRPr="00141157" w:rsidRDefault="00BD629B" w:rsidP="000D340E">
      <w:pPr>
        <w:spacing w:after="0" w:line="287" w:lineRule="exact"/>
        <w:rPr>
          <w:rFonts w:ascii="Times New Roman" w:eastAsia="Times New Roman" w:hAnsi="Times New Roman" w:cs="Times New Roman"/>
          <w:sz w:val="24"/>
        </w:rPr>
      </w:pPr>
    </w:p>
    <w:p w14:paraId="6C067F62" w14:textId="77777777" w:rsidR="00BD629B" w:rsidRPr="00141157" w:rsidRDefault="00BD629B" w:rsidP="000D340E">
      <w:pPr>
        <w:spacing w:after="0" w:line="0" w:lineRule="atLeast"/>
        <w:rPr>
          <w:rFonts w:ascii="Times New Roman" w:eastAsia="Times New Roman" w:hAnsi="Times New Roman" w:cs="Times New Roman"/>
          <w:sz w:val="24"/>
        </w:rPr>
      </w:pPr>
      <w:r w:rsidRPr="00141157">
        <w:rPr>
          <w:rFonts w:ascii="Times New Roman" w:eastAsia="Times New Roman" w:hAnsi="Times New Roman" w:cs="Times New Roman"/>
          <w:sz w:val="24"/>
        </w:rPr>
        <w:t>For the purposes of this Protocol:</w:t>
      </w:r>
    </w:p>
    <w:p w14:paraId="5051BBBA" w14:textId="77777777" w:rsidR="00BD629B" w:rsidRPr="00141157" w:rsidRDefault="00BD629B" w:rsidP="000D340E">
      <w:pPr>
        <w:spacing w:after="0" w:line="283" w:lineRule="exact"/>
        <w:rPr>
          <w:rFonts w:ascii="Times New Roman" w:eastAsia="Times New Roman" w:hAnsi="Times New Roman" w:cs="Times New Roman"/>
          <w:sz w:val="24"/>
        </w:rPr>
      </w:pPr>
    </w:p>
    <w:p w14:paraId="6A9BA26A" w14:textId="77777777" w:rsidR="00BD629B" w:rsidRPr="00141157" w:rsidRDefault="00BD629B" w:rsidP="003B58CF">
      <w:pPr>
        <w:numPr>
          <w:ilvl w:val="0"/>
          <w:numId w:val="63"/>
        </w:numPr>
        <w:tabs>
          <w:tab w:val="left" w:pos="720"/>
        </w:tabs>
        <w:spacing w:after="0" w:line="274" w:lineRule="auto"/>
        <w:ind w:left="720" w:hanging="720"/>
        <w:rPr>
          <w:rFonts w:ascii="Times New Roman" w:eastAsia="Times New Roman" w:hAnsi="Times New Roman" w:cs="Times New Roman"/>
          <w:sz w:val="24"/>
        </w:rPr>
      </w:pPr>
      <w:r w:rsidRPr="00141157">
        <w:rPr>
          <w:rFonts w:ascii="Times New Roman" w:eastAsia="Times New Roman" w:hAnsi="Times New Roman" w:cs="Times New Roman"/>
          <w:sz w:val="24"/>
        </w:rPr>
        <w:t>"Convention" means the Convention on the Prevention of Marine Pollution by Dumping of Wastes and Other Matter, 1972, as amended.</w:t>
      </w:r>
    </w:p>
    <w:p w14:paraId="518A9DC5" w14:textId="77777777" w:rsidR="00BD629B" w:rsidRPr="00141157" w:rsidRDefault="00BD629B" w:rsidP="000D340E">
      <w:pPr>
        <w:spacing w:after="0" w:line="362" w:lineRule="exact"/>
        <w:rPr>
          <w:rFonts w:ascii="Times New Roman" w:eastAsia="Times New Roman" w:hAnsi="Times New Roman" w:cs="Times New Roman"/>
        </w:rPr>
      </w:pPr>
      <w:bookmarkStart w:id="9" w:name="page2"/>
      <w:bookmarkEnd w:id="9"/>
    </w:p>
    <w:p w14:paraId="4DD37B96" w14:textId="77777777" w:rsidR="00BD629B" w:rsidRPr="00141157" w:rsidRDefault="00BD629B" w:rsidP="003B58CF">
      <w:pPr>
        <w:numPr>
          <w:ilvl w:val="0"/>
          <w:numId w:val="64"/>
        </w:numPr>
        <w:tabs>
          <w:tab w:val="left" w:pos="720"/>
        </w:tabs>
        <w:spacing w:after="0" w:line="0" w:lineRule="atLeast"/>
        <w:ind w:left="720" w:hanging="720"/>
        <w:rPr>
          <w:rFonts w:ascii="Times New Roman" w:eastAsia="Times New Roman" w:hAnsi="Times New Roman" w:cs="Times New Roman"/>
          <w:sz w:val="24"/>
        </w:rPr>
      </w:pPr>
      <w:r w:rsidRPr="00141157">
        <w:rPr>
          <w:rFonts w:ascii="Times New Roman" w:eastAsia="Times New Roman" w:hAnsi="Times New Roman" w:cs="Times New Roman"/>
          <w:sz w:val="24"/>
        </w:rPr>
        <w:t>"Organization" means the International Maritime Organization.</w:t>
      </w:r>
    </w:p>
    <w:p w14:paraId="45390E58" w14:textId="77777777" w:rsidR="00BD629B" w:rsidRPr="00141157" w:rsidRDefault="00BD629B" w:rsidP="000D340E">
      <w:pPr>
        <w:spacing w:after="0" w:line="283" w:lineRule="exact"/>
        <w:rPr>
          <w:rFonts w:ascii="Times New Roman" w:eastAsia="Times New Roman" w:hAnsi="Times New Roman" w:cs="Times New Roman"/>
          <w:sz w:val="24"/>
        </w:rPr>
      </w:pPr>
    </w:p>
    <w:p w14:paraId="38E8328A" w14:textId="77777777" w:rsidR="00BD629B" w:rsidRPr="00141157" w:rsidRDefault="00BD629B" w:rsidP="003B58CF">
      <w:pPr>
        <w:numPr>
          <w:ilvl w:val="0"/>
          <w:numId w:val="64"/>
        </w:numPr>
        <w:tabs>
          <w:tab w:val="left" w:pos="720"/>
        </w:tabs>
        <w:spacing w:after="0" w:line="0" w:lineRule="atLeast"/>
        <w:ind w:left="720" w:hanging="720"/>
        <w:rPr>
          <w:rFonts w:ascii="Times New Roman" w:eastAsia="Times New Roman" w:hAnsi="Times New Roman" w:cs="Times New Roman"/>
          <w:sz w:val="24"/>
        </w:rPr>
      </w:pPr>
      <w:r w:rsidRPr="00141157">
        <w:rPr>
          <w:rFonts w:ascii="Times New Roman" w:eastAsia="Times New Roman" w:hAnsi="Times New Roman" w:cs="Times New Roman"/>
          <w:sz w:val="24"/>
        </w:rPr>
        <w:t>"Secretary-General" means the Secretary-General of the Organization.</w:t>
      </w:r>
    </w:p>
    <w:p w14:paraId="3EE7B98A" w14:textId="77777777" w:rsidR="00BD629B" w:rsidRPr="00141157" w:rsidRDefault="00BD629B" w:rsidP="00867142">
      <w:pPr>
        <w:spacing w:after="0" w:line="283" w:lineRule="exact"/>
        <w:rPr>
          <w:rFonts w:ascii="Times New Roman" w:eastAsia="Times New Roman" w:hAnsi="Times New Roman" w:cs="Times New Roman"/>
          <w:sz w:val="24"/>
        </w:rPr>
      </w:pPr>
    </w:p>
    <w:p w14:paraId="5AC5C211" w14:textId="77777777" w:rsidR="00BD629B" w:rsidRPr="00141157" w:rsidRDefault="00BD629B" w:rsidP="003B58CF">
      <w:pPr>
        <w:numPr>
          <w:ilvl w:val="0"/>
          <w:numId w:val="64"/>
        </w:numPr>
        <w:tabs>
          <w:tab w:val="left" w:pos="720"/>
          <w:tab w:val="left" w:pos="1560"/>
        </w:tabs>
        <w:spacing w:after="0" w:line="0" w:lineRule="atLeast"/>
        <w:ind w:left="720" w:hanging="720"/>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r>
      <w:r w:rsidRPr="00141157">
        <w:rPr>
          <w:rFonts w:ascii="Times New Roman" w:eastAsia="Times New Roman" w:hAnsi="Times New Roman" w:cs="Times New Roman"/>
          <w:sz w:val="23"/>
        </w:rPr>
        <w:t>"Dumping" means:</w:t>
      </w:r>
    </w:p>
    <w:p w14:paraId="6FB2E555" w14:textId="77777777" w:rsidR="00BD629B" w:rsidRPr="00141157" w:rsidRDefault="00BD629B" w:rsidP="00867142">
      <w:pPr>
        <w:spacing w:after="0" w:line="283" w:lineRule="exact"/>
        <w:rPr>
          <w:rFonts w:ascii="Times New Roman" w:eastAsia="Times New Roman" w:hAnsi="Times New Roman" w:cs="Times New Roman"/>
        </w:rPr>
      </w:pPr>
    </w:p>
    <w:p w14:paraId="3D14E1F1" w14:textId="77777777" w:rsidR="00BD629B" w:rsidRPr="00141157" w:rsidRDefault="00BD629B" w:rsidP="00867142">
      <w:pPr>
        <w:tabs>
          <w:tab w:val="left" w:pos="2140"/>
        </w:tabs>
        <w:spacing w:after="0" w:line="274" w:lineRule="auto"/>
        <w:ind w:left="216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rPr>
        <w:tab/>
      </w:r>
      <w:r w:rsidRPr="00141157">
        <w:rPr>
          <w:rFonts w:ascii="Times New Roman" w:eastAsia="Times New Roman" w:hAnsi="Times New Roman" w:cs="Times New Roman"/>
          <w:sz w:val="24"/>
        </w:rPr>
        <w:t>any deliberate disposal into the sea of wastes or other matter from vessels, aircraft, platforms or other man-made structures at sea;</w:t>
      </w:r>
    </w:p>
    <w:p w14:paraId="652CC253" w14:textId="77777777" w:rsidR="00BD629B" w:rsidRPr="00141157" w:rsidRDefault="00BD629B" w:rsidP="00867142">
      <w:pPr>
        <w:spacing w:after="0" w:line="209" w:lineRule="exact"/>
        <w:rPr>
          <w:rFonts w:ascii="Times New Roman" w:eastAsia="Times New Roman" w:hAnsi="Times New Roman" w:cs="Times New Roman"/>
        </w:rPr>
      </w:pPr>
    </w:p>
    <w:p w14:paraId="0127D9F3" w14:textId="77777777" w:rsidR="00BD629B" w:rsidRPr="00141157" w:rsidRDefault="00BD629B" w:rsidP="00867142">
      <w:pPr>
        <w:tabs>
          <w:tab w:val="left" w:pos="2140"/>
        </w:tabs>
        <w:spacing w:after="0" w:line="274" w:lineRule="auto"/>
        <w:ind w:left="216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rPr>
        <w:tab/>
      </w:r>
      <w:r w:rsidRPr="00141157">
        <w:rPr>
          <w:rFonts w:ascii="Times New Roman" w:eastAsia="Times New Roman" w:hAnsi="Times New Roman" w:cs="Times New Roman"/>
          <w:sz w:val="24"/>
        </w:rPr>
        <w:t>any deliberate disposal into the sea of vessels, aircraft, platforms or other man-made structures at sea;</w:t>
      </w:r>
    </w:p>
    <w:p w14:paraId="70E0F30D" w14:textId="77777777" w:rsidR="00BD629B" w:rsidRPr="00141157" w:rsidRDefault="00BD629B" w:rsidP="00867142">
      <w:pPr>
        <w:spacing w:after="0" w:line="209" w:lineRule="exact"/>
        <w:rPr>
          <w:rFonts w:ascii="Times New Roman" w:eastAsia="Times New Roman" w:hAnsi="Times New Roman" w:cs="Times New Roman"/>
        </w:rPr>
      </w:pPr>
    </w:p>
    <w:p w14:paraId="00D92746" w14:textId="77777777" w:rsidR="00BD629B" w:rsidRPr="00141157" w:rsidRDefault="00BD629B" w:rsidP="00867142">
      <w:pPr>
        <w:tabs>
          <w:tab w:val="left" w:pos="2140"/>
        </w:tabs>
        <w:spacing w:after="0" w:line="274" w:lineRule="auto"/>
        <w:ind w:left="216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.3</w:t>
      </w:r>
      <w:r w:rsidRPr="00141157">
        <w:rPr>
          <w:rFonts w:ascii="Times New Roman" w:eastAsia="Times New Roman" w:hAnsi="Times New Roman" w:cs="Times New Roman"/>
        </w:rPr>
        <w:tab/>
      </w:r>
      <w:r w:rsidRPr="00141157">
        <w:rPr>
          <w:rFonts w:ascii="Times New Roman" w:eastAsia="Times New Roman" w:hAnsi="Times New Roman" w:cs="Times New Roman"/>
          <w:sz w:val="24"/>
        </w:rPr>
        <w:t>any storage of wastes or other matter in the seabed and the subsoil thereof from vessels, aircraft, platforms or other man-made structures at sea; and</w:t>
      </w:r>
    </w:p>
    <w:p w14:paraId="25C45683" w14:textId="77777777" w:rsidR="00BD629B" w:rsidRPr="00141157" w:rsidRDefault="00BD629B" w:rsidP="00867142">
      <w:pPr>
        <w:spacing w:after="0" w:line="209" w:lineRule="exact"/>
        <w:rPr>
          <w:rFonts w:ascii="Times New Roman" w:eastAsia="Times New Roman" w:hAnsi="Times New Roman" w:cs="Times New Roman"/>
        </w:rPr>
      </w:pPr>
    </w:p>
    <w:p w14:paraId="7837AE43" w14:textId="77777777" w:rsidR="00BD629B" w:rsidRPr="00141157" w:rsidRDefault="00BD629B" w:rsidP="00867142">
      <w:pPr>
        <w:tabs>
          <w:tab w:val="left" w:pos="2140"/>
        </w:tabs>
        <w:spacing w:after="0" w:line="274" w:lineRule="auto"/>
        <w:ind w:left="216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.4</w:t>
      </w:r>
      <w:r w:rsidRPr="00141157">
        <w:rPr>
          <w:rFonts w:ascii="Times New Roman" w:eastAsia="Times New Roman" w:hAnsi="Times New Roman" w:cs="Times New Roman"/>
        </w:rPr>
        <w:tab/>
      </w:r>
      <w:r w:rsidRPr="00141157">
        <w:rPr>
          <w:rFonts w:ascii="Times New Roman" w:eastAsia="Times New Roman" w:hAnsi="Times New Roman" w:cs="Times New Roman"/>
          <w:sz w:val="24"/>
        </w:rPr>
        <w:t>any abandonment or toppling at site of platforms or other man-made structures at sea, for the sole purpose of deliberate disposal.</w:t>
      </w:r>
    </w:p>
    <w:p w14:paraId="0B254168" w14:textId="77777777" w:rsidR="00BD629B" w:rsidRPr="00141157" w:rsidRDefault="00BD629B" w:rsidP="00867142">
      <w:pPr>
        <w:spacing w:after="0" w:line="209" w:lineRule="exact"/>
        <w:rPr>
          <w:rFonts w:ascii="Times New Roman" w:eastAsia="Times New Roman" w:hAnsi="Times New Roman" w:cs="Times New Roman"/>
        </w:rPr>
      </w:pPr>
    </w:p>
    <w:p w14:paraId="2F4AF4CB" w14:textId="77777777" w:rsidR="00BD629B" w:rsidRPr="00141157" w:rsidRDefault="00BD629B" w:rsidP="00867142">
      <w:pPr>
        <w:tabs>
          <w:tab w:val="left" w:pos="1420"/>
        </w:tabs>
        <w:spacing w:after="0" w:line="0" w:lineRule="atLeast"/>
        <w:ind w:left="720"/>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rPr>
        <w:tab/>
      </w:r>
      <w:r w:rsidRPr="00141157">
        <w:rPr>
          <w:rFonts w:ascii="Times New Roman" w:eastAsia="Times New Roman" w:hAnsi="Times New Roman" w:cs="Times New Roman"/>
          <w:sz w:val="24"/>
        </w:rPr>
        <w:t>"Dumping" does not include:</w:t>
      </w:r>
    </w:p>
    <w:p w14:paraId="699DEA8F" w14:textId="77777777" w:rsidR="00BD629B" w:rsidRPr="00141157" w:rsidRDefault="00BD629B" w:rsidP="00867142">
      <w:pPr>
        <w:spacing w:after="0" w:line="283" w:lineRule="exact"/>
        <w:rPr>
          <w:rFonts w:ascii="Times New Roman" w:eastAsia="Times New Roman" w:hAnsi="Times New Roman" w:cs="Times New Roman"/>
        </w:rPr>
      </w:pPr>
    </w:p>
    <w:p w14:paraId="6A3C4F7B" w14:textId="77777777" w:rsidR="00BD629B" w:rsidRPr="00141157" w:rsidRDefault="00BD629B" w:rsidP="00867142">
      <w:pPr>
        <w:tabs>
          <w:tab w:val="left" w:pos="2140"/>
        </w:tabs>
        <w:spacing w:after="0" w:line="248" w:lineRule="auto"/>
        <w:ind w:left="216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rPr>
        <w:tab/>
      </w:r>
      <w:r w:rsidRPr="00141157">
        <w:rPr>
          <w:rFonts w:ascii="Times New Roman" w:eastAsia="Times New Roman" w:hAnsi="Times New Roman" w:cs="Times New Roman"/>
          <w:sz w:val="24"/>
        </w:rPr>
        <w:t>the disposal into the sea of wastes or other matter incidental to, or derived from the normal operations of vessels, aircraft, platforms or other man-made structures at sea and their equipment, other than wastes or other matter transported by or to vessels, aircraft, platforms or other man-made structures at sea, operating for the purpose of disposal of such matter or derived from the treatment of such wastes or other matter on such vessels, aircraft, platforms or other man-made structures;</w:t>
      </w:r>
    </w:p>
    <w:p w14:paraId="26C2123A" w14:textId="77777777" w:rsidR="00BD629B" w:rsidRPr="001F6BBF" w:rsidRDefault="00BD629B" w:rsidP="007867CF">
      <w:pPr>
        <w:spacing w:after="0" w:line="240" w:lineRule="auto"/>
        <w:rPr>
          <w:rFonts w:ascii="Times New Roman" w:eastAsia="Times New Roman" w:hAnsi="Times New Roman" w:cs="Times New Roman"/>
          <w:sz w:val="24"/>
          <w:szCs w:val="24"/>
        </w:rPr>
      </w:pPr>
    </w:p>
    <w:p w14:paraId="7E420E2A" w14:textId="77777777" w:rsidR="00BD629B" w:rsidRPr="001F6BBF" w:rsidRDefault="00BD629B" w:rsidP="007867CF">
      <w:pPr>
        <w:tabs>
          <w:tab w:val="left" w:pos="2140"/>
        </w:tabs>
        <w:spacing w:after="0" w:line="240" w:lineRule="auto"/>
        <w:ind w:left="2160" w:right="4" w:hanging="719"/>
        <w:jc w:val="both"/>
        <w:rPr>
          <w:rFonts w:ascii="Times New Roman" w:eastAsia="Times New Roman" w:hAnsi="Times New Roman" w:cs="Times New Roman"/>
          <w:sz w:val="24"/>
          <w:szCs w:val="24"/>
        </w:rPr>
      </w:pPr>
      <w:r w:rsidRPr="001F6BBF">
        <w:rPr>
          <w:rFonts w:ascii="Times New Roman" w:eastAsia="Times New Roman" w:hAnsi="Times New Roman" w:cs="Times New Roman"/>
          <w:sz w:val="24"/>
          <w:szCs w:val="24"/>
        </w:rPr>
        <w:t>.2</w:t>
      </w:r>
      <w:r w:rsidRPr="001F6BBF">
        <w:rPr>
          <w:rFonts w:ascii="Times New Roman" w:eastAsia="Times New Roman" w:hAnsi="Times New Roman" w:cs="Times New Roman"/>
          <w:sz w:val="24"/>
          <w:szCs w:val="24"/>
        </w:rPr>
        <w:tab/>
        <w:t>placement of matter for a purpose other than the mere disposal thereof, provided that such placement is not contrary to the aims of this Protocol; and</w:t>
      </w:r>
    </w:p>
    <w:p w14:paraId="47264BF5" w14:textId="77777777" w:rsidR="00BD629B" w:rsidRPr="001F6BBF" w:rsidRDefault="00BD629B" w:rsidP="007867CF">
      <w:pPr>
        <w:spacing w:after="0" w:line="240" w:lineRule="auto"/>
        <w:rPr>
          <w:rFonts w:ascii="Times New Roman" w:eastAsia="Times New Roman" w:hAnsi="Times New Roman" w:cs="Times New Roman"/>
          <w:sz w:val="24"/>
          <w:szCs w:val="24"/>
        </w:rPr>
      </w:pPr>
    </w:p>
    <w:p w14:paraId="233CC2A8" w14:textId="77777777" w:rsidR="00BD629B" w:rsidRPr="001F6BBF" w:rsidRDefault="00BD629B" w:rsidP="007867CF">
      <w:pPr>
        <w:tabs>
          <w:tab w:val="left" w:pos="2140"/>
        </w:tabs>
        <w:spacing w:after="0" w:line="240" w:lineRule="auto"/>
        <w:ind w:left="2160" w:right="4" w:hanging="719"/>
        <w:jc w:val="both"/>
        <w:rPr>
          <w:rFonts w:ascii="Times New Roman" w:eastAsia="Times New Roman" w:hAnsi="Times New Roman" w:cs="Times New Roman"/>
          <w:sz w:val="24"/>
          <w:szCs w:val="24"/>
        </w:rPr>
      </w:pPr>
      <w:r w:rsidRPr="001F6BBF">
        <w:rPr>
          <w:rFonts w:ascii="Times New Roman" w:eastAsia="Times New Roman" w:hAnsi="Times New Roman" w:cs="Times New Roman"/>
          <w:sz w:val="24"/>
          <w:szCs w:val="24"/>
        </w:rPr>
        <w:t>.3</w:t>
      </w:r>
      <w:r w:rsidRPr="001F6BBF">
        <w:rPr>
          <w:rFonts w:ascii="Times New Roman" w:eastAsia="Times New Roman" w:hAnsi="Times New Roman" w:cs="Times New Roman"/>
          <w:sz w:val="24"/>
          <w:szCs w:val="24"/>
        </w:rPr>
        <w:tab/>
        <w:t>notwithstanding paragraph 4.1.4, abandonment in the sea of matter (e.g., cables, pipelines and marine research devices) placed for a purpose other than the mere disposal thereof.</w:t>
      </w:r>
    </w:p>
    <w:p w14:paraId="6D0479E6" w14:textId="77777777" w:rsidR="00BD629B" w:rsidRPr="00141157" w:rsidRDefault="00BD629B" w:rsidP="00867142">
      <w:pPr>
        <w:spacing w:after="0" w:line="228" w:lineRule="exact"/>
        <w:rPr>
          <w:rFonts w:ascii="Times New Roman" w:eastAsia="Times New Roman" w:hAnsi="Times New Roman" w:cs="Times New Roman"/>
        </w:rPr>
      </w:pPr>
    </w:p>
    <w:p w14:paraId="5FC568B6" w14:textId="77777777" w:rsidR="00BD629B" w:rsidRPr="00141157" w:rsidRDefault="00BD629B" w:rsidP="00D741B2">
      <w:pPr>
        <w:tabs>
          <w:tab w:val="left" w:pos="1420"/>
        </w:tabs>
        <w:spacing w:after="0" w:line="258" w:lineRule="auto"/>
        <w:ind w:left="144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.3</w:t>
      </w:r>
      <w:r w:rsidRPr="00141157">
        <w:rPr>
          <w:rFonts w:ascii="Times New Roman" w:eastAsia="Times New Roman" w:hAnsi="Times New Roman" w:cs="Times New Roman"/>
        </w:rPr>
        <w:tab/>
      </w:r>
      <w:r w:rsidRPr="00141157">
        <w:rPr>
          <w:rFonts w:ascii="Times New Roman" w:eastAsia="Times New Roman" w:hAnsi="Times New Roman" w:cs="Times New Roman"/>
          <w:sz w:val="24"/>
        </w:rPr>
        <w:t>The disposal or storage of wastes or other matter directly arising from, or related to the exploration, exploitation and associated off-shore processing of seabed mineral resources is not covered by the provisions of this Protocol.</w:t>
      </w:r>
    </w:p>
    <w:p w14:paraId="334EE735" w14:textId="77777777" w:rsidR="00BD629B" w:rsidRPr="00141157" w:rsidRDefault="00BD629B" w:rsidP="00D741B2">
      <w:pPr>
        <w:spacing w:after="0" w:line="228" w:lineRule="exact"/>
        <w:jc w:val="both"/>
        <w:rPr>
          <w:rFonts w:ascii="Times New Roman" w:eastAsia="Times New Roman" w:hAnsi="Times New Roman" w:cs="Times New Roman"/>
        </w:rPr>
      </w:pPr>
    </w:p>
    <w:p w14:paraId="7508B4F7" w14:textId="77777777" w:rsidR="00BD629B" w:rsidRPr="00141157" w:rsidRDefault="00BD629B" w:rsidP="00D741B2">
      <w:pPr>
        <w:numPr>
          <w:ilvl w:val="0"/>
          <w:numId w:val="65"/>
        </w:numPr>
        <w:tabs>
          <w:tab w:val="left" w:pos="709"/>
        </w:tabs>
        <w:spacing w:after="0" w:line="258" w:lineRule="auto"/>
        <w:ind w:left="1440" w:right="4" w:hanging="1440"/>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"Incineration at sea" means the combustion on board a vessel, platform or other man-made structure at sea of wastes or other matter for the purpose of their deliberate disposal by thermal destruction.</w:t>
      </w:r>
    </w:p>
    <w:p w14:paraId="6A136A54" w14:textId="77777777" w:rsidR="00BD629B" w:rsidRPr="00141157" w:rsidRDefault="00BD629B" w:rsidP="00D741B2">
      <w:pPr>
        <w:spacing w:after="0" w:line="228" w:lineRule="exact"/>
        <w:jc w:val="both"/>
        <w:rPr>
          <w:rFonts w:ascii="Times New Roman" w:eastAsia="Times New Roman" w:hAnsi="Times New Roman" w:cs="Times New Roman"/>
        </w:rPr>
      </w:pPr>
    </w:p>
    <w:p w14:paraId="05E30970" w14:textId="77777777" w:rsidR="00BD629B" w:rsidRPr="00141157" w:rsidRDefault="00BD629B" w:rsidP="00D741B2">
      <w:pPr>
        <w:tabs>
          <w:tab w:val="left" w:pos="1420"/>
        </w:tabs>
        <w:spacing w:after="0" w:line="253" w:lineRule="auto"/>
        <w:ind w:left="144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rPr>
        <w:tab/>
      </w:r>
      <w:r w:rsidRPr="00141157">
        <w:rPr>
          <w:rFonts w:ascii="Times New Roman" w:eastAsia="Times New Roman" w:hAnsi="Times New Roman" w:cs="Times New Roman"/>
          <w:sz w:val="24"/>
        </w:rPr>
        <w:t>"Incineration at sea" does not include the incineration of wastes or other matter on board a vessel, platform, or other man-made structure at sea if such wastes or other matter were generated during the normal operation of that vessel, platform or other man-made structure at sea.</w:t>
      </w:r>
    </w:p>
    <w:p w14:paraId="71EDB6E5" w14:textId="77777777" w:rsidR="00BD629B" w:rsidRPr="00141157" w:rsidRDefault="00BD629B" w:rsidP="00867142">
      <w:pPr>
        <w:spacing w:after="0" w:line="234" w:lineRule="exact"/>
        <w:rPr>
          <w:rFonts w:ascii="Times New Roman" w:eastAsia="Times New Roman" w:hAnsi="Times New Roman" w:cs="Times New Roman"/>
        </w:rPr>
      </w:pPr>
    </w:p>
    <w:p w14:paraId="478E6BA6" w14:textId="77777777" w:rsidR="00BD629B" w:rsidRPr="00383FCD" w:rsidRDefault="00BD629B" w:rsidP="003B58CF">
      <w:pPr>
        <w:numPr>
          <w:ilvl w:val="0"/>
          <w:numId w:val="66"/>
        </w:numPr>
        <w:tabs>
          <w:tab w:val="left" w:pos="720"/>
        </w:tabs>
        <w:spacing w:after="0" w:line="274" w:lineRule="auto"/>
        <w:ind w:left="720" w:right="4" w:hanging="720"/>
        <w:rPr>
          <w:rFonts w:ascii="Times New Roman" w:eastAsia="Times New Roman" w:hAnsi="Times New Roman" w:cs="Times New Roman"/>
          <w:sz w:val="24"/>
          <w:szCs w:val="24"/>
        </w:rPr>
      </w:pPr>
      <w:r w:rsidRPr="00141157">
        <w:rPr>
          <w:rFonts w:ascii="Times New Roman" w:eastAsia="Times New Roman" w:hAnsi="Times New Roman" w:cs="Times New Roman"/>
          <w:sz w:val="24"/>
        </w:rPr>
        <w:t>"</w:t>
      </w:r>
      <w:r w:rsidRPr="00383FCD">
        <w:rPr>
          <w:rFonts w:ascii="Times New Roman" w:eastAsia="Times New Roman" w:hAnsi="Times New Roman" w:cs="Times New Roman"/>
          <w:sz w:val="24"/>
          <w:szCs w:val="24"/>
        </w:rPr>
        <w:t>Vessels and aircraft" means waterborne or airborne craft of any type whatsoever. This expression includes air-cushioned craft and floating craft, whether self-propelled or not.</w:t>
      </w:r>
    </w:p>
    <w:p w14:paraId="297122E9" w14:textId="77777777" w:rsidR="00BD629B" w:rsidRPr="00383FCD" w:rsidRDefault="00BD629B" w:rsidP="00867142">
      <w:pPr>
        <w:spacing w:after="0" w:line="282" w:lineRule="exact"/>
        <w:rPr>
          <w:rFonts w:ascii="Times New Roman" w:eastAsia="Times New Roman" w:hAnsi="Times New Roman" w:cs="Times New Roman"/>
          <w:sz w:val="24"/>
          <w:szCs w:val="24"/>
        </w:rPr>
      </w:pPr>
      <w:bookmarkStart w:id="10" w:name="page3"/>
      <w:bookmarkEnd w:id="10"/>
    </w:p>
    <w:p w14:paraId="7455078D" w14:textId="77777777" w:rsidR="00BD629B" w:rsidRPr="00383FCD" w:rsidRDefault="00BD629B" w:rsidP="003B58CF">
      <w:pPr>
        <w:numPr>
          <w:ilvl w:val="0"/>
          <w:numId w:val="67"/>
        </w:numPr>
        <w:tabs>
          <w:tab w:val="left" w:pos="720"/>
        </w:tabs>
        <w:spacing w:after="0" w:line="296" w:lineRule="auto"/>
        <w:ind w:left="720" w:hanging="720"/>
        <w:jc w:val="both"/>
        <w:rPr>
          <w:rFonts w:ascii="Times New Roman" w:eastAsia="Times New Roman" w:hAnsi="Times New Roman" w:cs="Times New Roman"/>
          <w:sz w:val="24"/>
          <w:szCs w:val="24"/>
        </w:rPr>
      </w:pPr>
      <w:r w:rsidRPr="00383FCD">
        <w:rPr>
          <w:rFonts w:ascii="Times New Roman" w:eastAsia="Times New Roman" w:hAnsi="Times New Roman" w:cs="Times New Roman"/>
          <w:sz w:val="24"/>
          <w:szCs w:val="24"/>
        </w:rPr>
        <w:t>"Sea" means all marine waters other than the internal waters of States, as well as the seabed and the subsoil thereof; it does not include sub-seabed repositories accessed only from land.</w:t>
      </w:r>
    </w:p>
    <w:p w14:paraId="7D0FB44A" w14:textId="77777777" w:rsidR="00BD629B" w:rsidRPr="00383FCD" w:rsidRDefault="00BD629B" w:rsidP="00867142">
      <w:pPr>
        <w:spacing w:after="0" w:line="186" w:lineRule="exact"/>
        <w:rPr>
          <w:rFonts w:ascii="Times New Roman" w:eastAsia="Times New Roman" w:hAnsi="Times New Roman" w:cs="Times New Roman"/>
          <w:sz w:val="24"/>
          <w:szCs w:val="24"/>
        </w:rPr>
      </w:pPr>
    </w:p>
    <w:p w14:paraId="5E8475B0" w14:textId="77777777" w:rsidR="00BD629B" w:rsidRPr="00383FCD" w:rsidRDefault="00BD629B" w:rsidP="003B58CF">
      <w:pPr>
        <w:numPr>
          <w:ilvl w:val="0"/>
          <w:numId w:val="67"/>
        </w:numPr>
        <w:tabs>
          <w:tab w:val="left" w:pos="720"/>
        </w:tabs>
        <w:spacing w:after="0" w:line="0" w:lineRule="atLeast"/>
        <w:ind w:left="720" w:hanging="720"/>
        <w:rPr>
          <w:rFonts w:ascii="Times New Roman" w:eastAsia="Times New Roman" w:hAnsi="Times New Roman" w:cs="Times New Roman"/>
          <w:sz w:val="24"/>
          <w:szCs w:val="24"/>
        </w:rPr>
      </w:pPr>
      <w:r w:rsidRPr="00383FCD">
        <w:rPr>
          <w:rFonts w:ascii="Times New Roman" w:eastAsia="Times New Roman" w:hAnsi="Times New Roman" w:cs="Times New Roman"/>
          <w:sz w:val="24"/>
          <w:szCs w:val="24"/>
        </w:rPr>
        <w:t>"Wastes or other matter" means material and substance of any kind, form or description.</w:t>
      </w:r>
    </w:p>
    <w:p w14:paraId="1AA3D60E" w14:textId="77777777" w:rsidR="00BD629B" w:rsidRPr="00383FCD" w:rsidRDefault="00BD629B" w:rsidP="00867142">
      <w:pPr>
        <w:spacing w:after="0" w:line="283" w:lineRule="exact"/>
        <w:rPr>
          <w:rFonts w:ascii="Times New Roman" w:eastAsia="Times New Roman" w:hAnsi="Times New Roman" w:cs="Times New Roman"/>
          <w:sz w:val="24"/>
          <w:szCs w:val="24"/>
        </w:rPr>
      </w:pPr>
    </w:p>
    <w:p w14:paraId="1A5786E5" w14:textId="77777777" w:rsidR="00BD629B" w:rsidRPr="00383FCD" w:rsidRDefault="00BD629B" w:rsidP="003B58CF">
      <w:pPr>
        <w:numPr>
          <w:ilvl w:val="0"/>
          <w:numId w:val="67"/>
        </w:numPr>
        <w:tabs>
          <w:tab w:val="left" w:pos="720"/>
        </w:tabs>
        <w:spacing w:after="0" w:line="274" w:lineRule="auto"/>
        <w:ind w:left="720" w:hanging="720"/>
        <w:rPr>
          <w:rFonts w:ascii="Times New Roman" w:eastAsia="Times New Roman" w:hAnsi="Times New Roman" w:cs="Times New Roman"/>
          <w:sz w:val="24"/>
          <w:szCs w:val="24"/>
        </w:rPr>
      </w:pPr>
      <w:r w:rsidRPr="00383FCD">
        <w:rPr>
          <w:rFonts w:ascii="Times New Roman" w:eastAsia="Times New Roman" w:hAnsi="Times New Roman" w:cs="Times New Roman"/>
          <w:sz w:val="24"/>
          <w:szCs w:val="24"/>
        </w:rPr>
        <w:t>"Permit" means permission granted in advance and in accordance with relevant measures adopted pursuant to article 4.1.2 or 8.2.</w:t>
      </w:r>
    </w:p>
    <w:p w14:paraId="2ADEAE53" w14:textId="77777777" w:rsidR="00BD629B" w:rsidRPr="00141157" w:rsidRDefault="00BD629B" w:rsidP="00867142">
      <w:pPr>
        <w:spacing w:after="0" w:line="208" w:lineRule="exact"/>
        <w:rPr>
          <w:rFonts w:ascii="Times New Roman" w:eastAsia="Times New Roman" w:hAnsi="Times New Roman" w:cs="Times New Roman"/>
          <w:sz w:val="24"/>
        </w:rPr>
      </w:pPr>
    </w:p>
    <w:p w14:paraId="3BD2634B" w14:textId="77777777" w:rsidR="00BD629B" w:rsidRPr="00141157" w:rsidRDefault="00BD629B" w:rsidP="003B58CF">
      <w:pPr>
        <w:numPr>
          <w:ilvl w:val="0"/>
          <w:numId w:val="67"/>
        </w:numPr>
        <w:tabs>
          <w:tab w:val="left" w:pos="720"/>
        </w:tabs>
        <w:spacing w:after="0" w:line="250"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"Pollution" means the introduction, directly or indirectly, by human activity, of wastes or other matter into the sea which results or is likely to result in such deleterious effects as harm to living resources and marine ecosystems, hazards to human health, hindrance to marine activities, including fishing and other legitimate uses of the sea, impairment of quality for use of sea water and reduction of amenities.</w:t>
      </w:r>
    </w:p>
    <w:p w14:paraId="1138167B" w14:textId="77777777" w:rsidR="00BD629B" w:rsidRPr="00141157" w:rsidRDefault="00BD629B" w:rsidP="00867142">
      <w:pPr>
        <w:spacing w:after="0" w:line="200" w:lineRule="exact"/>
        <w:rPr>
          <w:rFonts w:ascii="Times New Roman" w:eastAsia="Times New Roman" w:hAnsi="Times New Roman" w:cs="Times New Roman"/>
        </w:rPr>
      </w:pPr>
    </w:p>
    <w:p w14:paraId="2FC3252E" w14:textId="77777777" w:rsidR="00BD629B" w:rsidRPr="00141157" w:rsidRDefault="00BD629B" w:rsidP="00867142">
      <w:pPr>
        <w:spacing w:after="0" w:line="317" w:lineRule="exact"/>
        <w:rPr>
          <w:rFonts w:ascii="Times New Roman" w:eastAsia="Times New Roman" w:hAnsi="Times New Roman" w:cs="Times New Roman"/>
        </w:rPr>
      </w:pPr>
    </w:p>
    <w:p w14:paraId="6C762DE6" w14:textId="77777777" w:rsidR="00BD629B" w:rsidRPr="00141157" w:rsidRDefault="00BD629B" w:rsidP="00867142">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w:t>
      </w:r>
    </w:p>
    <w:p w14:paraId="0CCBC8BE" w14:textId="77777777" w:rsidR="00BD629B" w:rsidRPr="00141157" w:rsidRDefault="00BD629B" w:rsidP="00867142">
      <w:pPr>
        <w:spacing w:after="0" w:line="284" w:lineRule="exact"/>
        <w:rPr>
          <w:rFonts w:ascii="Times New Roman" w:eastAsia="Times New Roman" w:hAnsi="Times New Roman" w:cs="Times New Roman"/>
        </w:rPr>
      </w:pPr>
    </w:p>
    <w:p w14:paraId="00E0E1FE" w14:textId="77777777" w:rsidR="00BD629B" w:rsidRPr="00141157" w:rsidRDefault="00BD629B" w:rsidP="00867142">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OBJECTIVES</w:t>
      </w:r>
    </w:p>
    <w:p w14:paraId="4E4A6CE5" w14:textId="77777777" w:rsidR="00BD629B" w:rsidRPr="00141157" w:rsidRDefault="00BD629B" w:rsidP="00867142">
      <w:pPr>
        <w:spacing w:after="0" w:line="287" w:lineRule="exact"/>
        <w:rPr>
          <w:rFonts w:ascii="Times New Roman" w:eastAsia="Times New Roman" w:hAnsi="Times New Roman" w:cs="Times New Roman"/>
        </w:rPr>
      </w:pPr>
    </w:p>
    <w:p w14:paraId="184059B2" w14:textId="77777777" w:rsidR="00BD629B" w:rsidRPr="00141157" w:rsidRDefault="00BD629B" w:rsidP="00867142">
      <w:pPr>
        <w:spacing w:after="0" w:line="250" w:lineRule="auto"/>
        <w:ind w:left="720"/>
        <w:jc w:val="both"/>
        <w:rPr>
          <w:rFonts w:ascii="Times New Roman" w:eastAsia="Times New Roman" w:hAnsi="Times New Roman" w:cs="Times New Roman"/>
          <w:sz w:val="24"/>
        </w:rPr>
      </w:pPr>
      <w:r w:rsidRPr="00141157">
        <w:rPr>
          <w:rFonts w:ascii="Times New Roman" w:eastAsia="Times New Roman" w:hAnsi="Times New Roman" w:cs="Times New Roman"/>
          <w:sz w:val="24"/>
        </w:rPr>
        <w:t>Contracting Parties shall individually and collectively protect and preserve the marine environment from all sources of pollution and take effective measures, according to their scientific, technical and economic capabilities, to prevent, reduce and where practicable eliminate pollution caused by dumping or incineration at sea of wastes or other matter. Where appropriate, they shall harmonize their policies in this regard.</w:t>
      </w:r>
    </w:p>
    <w:p w14:paraId="77BDD20F" w14:textId="77777777" w:rsidR="00BD629B" w:rsidRPr="00141157" w:rsidRDefault="00BD629B" w:rsidP="00867142">
      <w:pPr>
        <w:spacing w:after="0" w:line="200" w:lineRule="exact"/>
        <w:rPr>
          <w:rFonts w:ascii="Times New Roman" w:eastAsia="Times New Roman" w:hAnsi="Times New Roman" w:cs="Times New Roman"/>
        </w:rPr>
      </w:pPr>
    </w:p>
    <w:p w14:paraId="483085D4" w14:textId="77777777" w:rsidR="00BD629B" w:rsidRPr="00141157" w:rsidRDefault="00BD629B" w:rsidP="00867142">
      <w:pPr>
        <w:spacing w:after="0" w:line="317" w:lineRule="exact"/>
        <w:rPr>
          <w:rFonts w:ascii="Times New Roman" w:eastAsia="Times New Roman" w:hAnsi="Times New Roman" w:cs="Times New Roman"/>
        </w:rPr>
      </w:pPr>
    </w:p>
    <w:p w14:paraId="088B03F0" w14:textId="0BE53762" w:rsidR="00BD629B" w:rsidRPr="00141157" w:rsidRDefault="00BD629B" w:rsidP="00867142">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3</w:t>
      </w:r>
    </w:p>
    <w:p w14:paraId="5822D392" w14:textId="77777777" w:rsidR="00BD629B" w:rsidRPr="00141157" w:rsidRDefault="00BD629B" w:rsidP="00867142">
      <w:pPr>
        <w:spacing w:after="0" w:line="284" w:lineRule="exact"/>
        <w:rPr>
          <w:rFonts w:ascii="Times New Roman" w:eastAsia="Times New Roman" w:hAnsi="Times New Roman" w:cs="Times New Roman"/>
        </w:rPr>
      </w:pPr>
    </w:p>
    <w:p w14:paraId="4B1B6985" w14:textId="77777777" w:rsidR="00BD629B" w:rsidRPr="00141157" w:rsidRDefault="00BD629B" w:rsidP="00867142">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GENERAL OBLIGATIONS</w:t>
      </w:r>
    </w:p>
    <w:p w14:paraId="75ABF937" w14:textId="77777777" w:rsidR="00BD629B" w:rsidRPr="00141157" w:rsidRDefault="00BD629B" w:rsidP="00867142">
      <w:pPr>
        <w:spacing w:after="0" w:line="287" w:lineRule="exact"/>
        <w:rPr>
          <w:rFonts w:ascii="Times New Roman" w:eastAsia="Times New Roman" w:hAnsi="Times New Roman" w:cs="Times New Roman"/>
        </w:rPr>
      </w:pPr>
    </w:p>
    <w:p w14:paraId="6184B461" w14:textId="77777777" w:rsidR="00BD629B" w:rsidRPr="00D741B2" w:rsidRDefault="00BD629B" w:rsidP="003B58CF">
      <w:pPr>
        <w:numPr>
          <w:ilvl w:val="0"/>
          <w:numId w:val="68"/>
        </w:numPr>
        <w:tabs>
          <w:tab w:val="left" w:pos="720"/>
        </w:tabs>
        <w:spacing w:after="0" w:line="250"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In implementing this Protocol, Contracting Parties shall apply a precautionary approach to environmental protection from dumping of wastes or other matter whereby appropriate preventative measures are taken when there is reason to believe that wastes or other matter introduced into the marine environment are likely to cause harm even when there is no conclusive evidence to prove a causal relation between inputs and their effects.</w:t>
      </w:r>
    </w:p>
    <w:p w14:paraId="3B08E1C1" w14:textId="77777777" w:rsidR="00BD629B" w:rsidRPr="00D741B2" w:rsidRDefault="00BD629B" w:rsidP="00867142">
      <w:pPr>
        <w:spacing w:after="0" w:line="240" w:lineRule="exact"/>
        <w:rPr>
          <w:rFonts w:ascii="Times New Roman" w:eastAsia="Times New Roman" w:hAnsi="Times New Roman" w:cs="Times New Roman"/>
          <w:sz w:val="24"/>
          <w:szCs w:val="24"/>
        </w:rPr>
      </w:pPr>
    </w:p>
    <w:p w14:paraId="5EC96DE5" w14:textId="77777777" w:rsidR="00BD629B" w:rsidRPr="00D741B2" w:rsidRDefault="00BD629B" w:rsidP="003B58CF">
      <w:pPr>
        <w:numPr>
          <w:ilvl w:val="0"/>
          <w:numId w:val="68"/>
        </w:numPr>
        <w:tabs>
          <w:tab w:val="left" w:pos="720"/>
        </w:tabs>
        <w:spacing w:after="0" w:line="250"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Taking into account the approach that the polluter should, in principle, bear the cost of pollution, each Contracting Party shall endeavour to promote practices whereby those it has authorized to engage in dumping or incineration at sea bear the cost of meeting the pollution prevention and control requirements for the authorized activities, having due regard to the public interest.</w:t>
      </w:r>
    </w:p>
    <w:p w14:paraId="7089E0A7" w14:textId="77777777" w:rsidR="00BD629B" w:rsidRPr="00D741B2" w:rsidRDefault="00BD629B" w:rsidP="00867142">
      <w:pPr>
        <w:spacing w:after="0" w:line="240" w:lineRule="exact"/>
        <w:rPr>
          <w:rFonts w:ascii="Times New Roman" w:eastAsia="Times New Roman" w:hAnsi="Times New Roman" w:cs="Times New Roman"/>
          <w:sz w:val="24"/>
          <w:szCs w:val="24"/>
        </w:rPr>
      </w:pPr>
    </w:p>
    <w:p w14:paraId="747C472C" w14:textId="77777777" w:rsidR="00BD629B" w:rsidRPr="00D741B2" w:rsidRDefault="00BD629B" w:rsidP="003B58CF">
      <w:pPr>
        <w:numPr>
          <w:ilvl w:val="0"/>
          <w:numId w:val="68"/>
        </w:numPr>
        <w:tabs>
          <w:tab w:val="left" w:pos="720"/>
        </w:tabs>
        <w:spacing w:after="0" w:line="258"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In implementing the provisions of this Protocol, Contracting Parties shall act so as not to transfer, directly or indirectly, damage or likelihood of damage from one part of the environment to another or transform one type of pollution into another.</w:t>
      </w:r>
    </w:p>
    <w:p w14:paraId="5EC36163" w14:textId="77777777" w:rsidR="00BD629B" w:rsidRPr="00D741B2" w:rsidRDefault="00BD629B" w:rsidP="00867142">
      <w:pPr>
        <w:spacing w:after="0" w:line="228" w:lineRule="exact"/>
        <w:rPr>
          <w:rFonts w:ascii="Times New Roman" w:eastAsia="Times New Roman" w:hAnsi="Times New Roman" w:cs="Times New Roman"/>
          <w:sz w:val="24"/>
          <w:szCs w:val="24"/>
        </w:rPr>
      </w:pPr>
    </w:p>
    <w:p w14:paraId="087BFD4B" w14:textId="77777777" w:rsidR="00BD629B" w:rsidRPr="00D741B2" w:rsidRDefault="00BD629B" w:rsidP="003B58CF">
      <w:pPr>
        <w:numPr>
          <w:ilvl w:val="0"/>
          <w:numId w:val="68"/>
        </w:numPr>
        <w:tabs>
          <w:tab w:val="left" w:pos="720"/>
        </w:tabs>
        <w:spacing w:after="0" w:line="275"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No provision of this Protocol shall be interpreted as preventing Contracting Parties from taking, individually or jointly, more stringent measures in accordance with international law with respect to the prevention, reduction and where practicable elimination of pollution.</w:t>
      </w:r>
    </w:p>
    <w:p w14:paraId="31EA897A" w14:textId="77777777" w:rsidR="008766AE" w:rsidRPr="00141157" w:rsidRDefault="008766AE" w:rsidP="00867142">
      <w:pPr>
        <w:spacing w:after="0" w:line="0" w:lineRule="atLeast"/>
        <w:ind w:right="4"/>
        <w:jc w:val="center"/>
        <w:rPr>
          <w:rFonts w:ascii="Times New Roman" w:eastAsia="Times New Roman" w:hAnsi="Times New Roman" w:cs="Times New Roman"/>
          <w:b/>
          <w:sz w:val="24"/>
        </w:rPr>
      </w:pPr>
      <w:bookmarkStart w:id="11" w:name="page4"/>
      <w:bookmarkEnd w:id="11"/>
    </w:p>
    <w:p w14:paraId="0C3B09C7" w14:textId="77777777" w:rsidR="008766AE" w:rsidRPr="00141157" w:rsidRDefault="008766AE" w:rsidP="00867142">
      <w:pPr>
        <w:spacing w:after="0" w:line="0" w:lineRule="atLeast"/>
        <w:ind w:right="4"/>
        <w:jc w:val="center"/>
        <w:rPr>
          <w:rFonts w:ascii="Times New Roman" w:eastAsia="Times New Roman" w:hAnsi="Times New Roman" w:cs="Times New Roman"/>
          <w:b/>
          <w:sz w:val="24"/>
        </w:rPr>
      </w:pPr>
    </w:p>
    <w:p w14:paraId="1EF01127" w14:textId="7CBD7B95"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4</w:t>
      </w:r>
    </w:p>
    <w:p w14:paraId="7ACEB797" w14:textId="77777777" w:rsidR="00BD629B" w:rsidRPr="00141157" w:rsidRDefault="00BD629B" w:rsidP="00867142">
      <w:pPr>
        <w:spacing w:after="0" w:line="284" w:lineRule="exact"/>
        <w:rPr>
          <w:rFonts w:ascii="Times New Roman" w:eastAsia="Times New Roman" w:hAnsi="Times New Roman" w:cs="Times New Roman"/>
        </w:rPr>
      </w:pPr>
    </w:p>
    <w:p w14:paraId="6766256C"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DUMPING OF WASTES OR OTHER MATTER</w:t>
      </w:r>
    </w:p>
    <w:p w14:paraId="54B68CF4" w14:textId="77777777" w:rsidR="00BD629B" w:rsidRPr="00141157" w:rsidRDefault="00BD629B" w:rsidP="00867142">
      <w:pPr>
        <w:spacing w:after="0" w:line="287" w:lineRule="exact"/>
        <w:rPr>
          <w:rFonts w:ascii="Times New Roman" w:eastAsia="Times New Roman" w:hAnsi="Times New Roman" w:cs="Times New Roman"/>
        </w:rPr>
      </w:pPr>
    </w:p>
    <w:p w14:paraId="7A4A5BFB" w14:textId="77777777" w:rsidR="00BD629B" w:rsidRPr="00141157" w:rsidRDefault="00BD629B" w:rsidP="003B58CF">
      <w:pPr>
        <w:numPr>
          <w:ilvl w:val="0"/>
          <w:numId w:val="69"/>
        </w:numPr>
        <w:tabs>
          <w:tab w:val="left" w:pos="720"/>
        </w:tabs>
        <w:spacing w:after="0" w:line="274" w:lineRule="auto"/>
        <w:ind w:left="1440" w:right="4" w:hanging="1440"/>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Contracting Parties shall prohibit the dumping of any wastes or other matter with the exception of those listed in Annex 1.</w:t>
      </w:r>
    </w:p>
    <w:p w14:paraId="11B7A93E" w14:textId="77777777" w:rsidR="00BD629B" w:rsidRPr="00141157" w:rsidRDefault="00BD629B" w:rsidP="00867142">
      <w:pPr>
        <w:spacing w:after="0" w:line="209" w:lineRule="exact"/>
        <w:rPr>
          <w:rFonts w:ascii="Times New Roman" w:eastAsia="Times New Roman" w:hAnsi="Times New Roman" w:cs="Times New Roman"/>
        </w:rPr>
      </w:pPr>
    </w:p>
    <w:p w14:paraId="4DE46925" w14:textId="77777777" w:rsidR="00BD629B" w:rsidRPr="00141157" w:rsidRDefault="00BD629B" w:rsidP="00867142">
      <w:pPr>
        <w:tabs>
          <w:tab w:val="left" w:pos="1420"/>
        </w:tabs>
        <w:spacing w:after="0" w:line="250" w:lineRule="auto"/>
        <w:ind w:left="1440" w:right="4" w:hanging="719"/>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rPr>
        <w:tab/>
      </w:r>
      <w:r w:rsidRPr="00141157">
        <w:rPr>
          <w:rFonts w:ascii="Times New Roman" w:eastAsia="Times New Roman" w:hAnsi="Times New Roman" w:cs="Times New Roman"/>
          <w:sz w:val="24"/>
        </w:rPr>
        <w:t>The dumping of wastes or other matter listed in Annex 1 shall require a permit. Contracting Parties shall adopt administrative or legislative measures to ensure that issuance of permits and permit conditions comply with provisions of Annex 2. Particular attention shall be paid to opportunities to avoid dumping in favour of environmentally preferable alternatives.</w:t>
      </w:r>
    </w:p>
    <w:p w14:paraId="4EA27E11" w14:textId="77777777" w:rsidR="00BD629B" w:rsidRPr="00141157" w:rsidRDefault="00BD629B" w:rsidP="00867142">
      <w:pPr>
        <w:spacing w:after="0" w:line="240" w:lineRule="exact"/>
        <w:rPr>
          <w:rFonts w:ascii="Times New Roman" w:eastAsia="Times New Roman" w:hAnsi="Times New Roman" w:cs="Times New Roman"/>
        </w:rPr>
      </w:pPr>
    </w:p>
    <w:p w14:paraId="4ACB32E8" w14:textId="77777777" w:rsidR="00BD629B" w:rsidRPr="00141157" w:rsidRDefault="00BD629B" w:rsidP="003B58CF">
      <w:pPr>
        <w:numPr>
          <w:ilvl w:val="0"/>
          <w:numId w:val="70"/>
        </w:numPr>
        <w:tabs>
          <w:tab w:val="left" w:pos="720"/>
        </w:tabs>
        <w:spacing w:after="0" w:line="253" w:lineRule="auto"/>
        <w:ind w:left="72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No provision of this Protocol shall be interpreted as preventing a Contracting Party from prohibiting, insofar as that Contracting Party is concerned, the dumping of wastes or other matter mentioned in Annex 1. That Contracting Party shall notify the Organization of such measures.</w:t>
      </w:r>
    </w:p>
    <w:p w14:paraId="706CDB39" w14:textId="77777777" w:rsidR="00BD629B" w:rsidRPr="00141157" w:rsidRDefault="00BD629B" w:rsidP="00867142">
      <w:pPr>
        <w:spacing w:after="0" w:line="200" w:lineRule="exact"/>
        <w:rPr>
          <w:rFonts w:ascii="Times New Roman" w:eastAsia="Times New Roman" w:hAnsi="Times New Roman" w:cs="Times New Roman"/>
        </w:rPr>
      </w:pPr>
    </w:p>
    <w:p w14:paraId="1B231DF5" w14:textId="77777777" w:rsidR="00BD629B" w:rsidRPr="00141157" w:rsidRDefault="00BD629B" w:rsidP="00867142">
      <w:pPr>
        <w:spacing w:after="0" w:line="311" w:lineRule="exact"/>
        <w:rPr>
          <w:rFonts w:ascii="Times New Roman" w:eastAsia="Times New Roman" w:hAnsi="Times New Roman" w:cs="Times New Roman"/>
        </w:rPr>
      </w:pPr>
    </w:p>
    <w:p w14:paraId="2D410A69"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5</w:t>
      </w:r>
    </w:p>
    <w:p w14:paraId="33391FC8" w14:textId="77777777" w:rsidR="00BD629B" w:rsidRPr="00141157" w:rsidRDefault="00BD629B" w:rsidP="00867142">
      <w:pPr>
        <w:spacing w:after="0" w:line="284" w:lineRule="exact"/>
        <w:rPr>
          <w:rFonts w:ascii="Times New Roman" w:eastAsia="Times New Roman" w:hAnsi="Times New Roman" w:cs="Times New Roman"/>
        </w:rPr>
      </w:pPr>
    </w:p>
    <w:p w14:paraId="318519FE"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INCINERATION AT SEA</w:t>
      </w:r>
    </w:p>
    <w:p w14:paraId="5A42F30C" w14:textId="77777777" w:rsidR="00BD629B" w:rsidRPr="00141157" w:rsidRDefault="00BD629B" w:rsidP="00867142">
      <w:pPr>
        <w:spacing w:after="0" w:line="287" w:lineRule="exact"/>
        <w:rPr>
          <w:rFonts w:ascii="Times New Roman" w:eastAsia="Times New Roman" w:hAnsi="Times New Roman" w:cs="Times New Roman"/>
        </w:rPr>
      </w:pPr>
    </w:p>
    <w:p w14:paraId="55730207" w14:textId="77777777" w:rsidR="00BD629B" w:rsidRPr="00141157" w:rsidRDefault="00BD629B" w:rsidP="00867142">
      <w:pPr>
        <w:spacing w:after="0" w:line="0" w:lineRule="atLeast"/>
        <w:ind w:left="720"/>
        <w:rPr>
          <w:rFonts w:ascii="Times New Roman" w:eastAsia="Times New Roman" w:hAnsi="Times New Roman" w:cs="Times New Roman"/>
          <w:sz w:val="24"/>
        </w:rPr>
      </w:pPr>
      <w:r w:rsidRPr="00141157">
        <w:rPr>
          <w:rFonts w:ascii="Times New Roman" w:eastAsia="Times New Roman" w:hAnsi="Times New Roman" w:cs="Times New Roman"/>
          <w:sz w:val="24"/>
        </w:rPr>
        <w:t>Contracting Parties shall prohibit incineration at sea of wastes or other matter.</w:t>
      </w:r>
    </w:p>
    <w:p w14:paraId="3821AB3F" w14:textId="77777777" w:rsidR="00BD629B" w:rsidRPr="00141157" w:rsidRDefault="00BD629B" w:rsidP="00867142">
      <w:pPr>
        <w:spacing w:after="0" w:line="200" w:lineRule="exact"/>
        <w:rPr>
          <w:rFonts w:ascii="Times New Roman" w:eastAsia="Times New Roman" w:hAnsi="Times New Roman" w:cs="Times New Roman"/>
        </w:rPr>
      </w:pPr>
    </w:p>
    <w:p w14:paraId="7EB36E85" w14:textId="77777777" w:rsidR="00BD629B" w:rsidRPr="00141157" w:rsidRDefault="00BD629B" w:rsidP="00867142">
      <w:pPr>
        <w:spacing w:after="0" w:line="360" w:lineRule="exact"/>
        <w:rPr>
          <w:rFonts w:ascii="Times New Roman" w:eastAsia="Times New Roman" w:hAnsi="Times New Roman" w:cs="Times New Roman"/>
        </w:rPr>
      </w:pPr>
    </w:p>
    <w:p w14:paraId="44A3CDF7"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6</w:t>
      </w:r>
    </w:p>
    <w:p w14:paraId="5B215B10" w14:textId="77777777" w:rsidR="00BD629B" w:rsidRPr="00141157" w:rsidRDefault="00BD629B" w:rsidP="00867142">
      <w:pPr>
        <w:spacing w:after="0" w:line="284" w:lineRule="exact"/>
        <w:rPr>
          <w:rFonts w:ascii="Times New Roman" w:eastAsia="Times New Roman" w:hAnsi="Times New Roman" w:cs="Times New Roman"/>
        </w:rPr>
      </w:pPr>
    </w:p>
    <w:p w14:paraId="29AF68F4"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EXPORT OF WASTES OR OTHER MATTER</w:t>
      </w:r>
    </w:p>
    <w:p w14:paraId="495A20F2" w14:textId="77777777" w:rsidR="00BD629B" w:rsidRPr="00141157" w:rsidRDefault="00BD629B" w:rsidP="00867142">
      <w:pPr>
        <w:spacing w:after="0" w:line="287" w:lineRule="exact"/>
        <w:rPr>
          <w:rFonts w:ascii="Times New Roman" w:eastAsia="Times New Roman" w:hAnsi="Times New Roman" w:cs="Times New Roman"/>
        </w:rPr>
      </w:pPr>
    </w:p>
    <w:p w14:paraId="21AEC89F" w14:textId="77777777" w:rsidR="00BD629B" w:rsidRPr="00141157" w:rsidRDefault="00BD629B" w:rsidP="00867142">
      <w:pPr>
        <w:spacing w:after="0" w:line="274" w:lineRule="auto"/>
        <w:ind w:left="720" w:right="4"/>
        <w:rPr>
          <w:rFonts w:ascii="Times New Roman" w:eastAsia="Times New Roman" w:hAnsi="Times New Roman" w:cs="Times New Roman"/>
          <w:sz w:val="24"/>
        </w:rPr>
      </w:pPr>
      <w:r w:rsidRPr="00141157">
        <w:rPr>
          <w:rFonts w:ascii="Times New Roman" w:eastAsia="Times New Roman" w:hAnsi="Times New Roman" w:cs="Times New Roman"/>
          <w:sz w:val="24"/>
        </w:rPr>
        <w:t>Contracting Parties shall not allow the export of wastes or other matter to other countries for dumping or incineration at sea.</w:t>
      </w:r>
    </w:p>
    <w:p w14:paraId="49533408" w14:textId="77777777" w:rsidR="00BD629B" w:rsidRPr="00141157" w:rsidRDefault="00BD629B" w:rsidP="00867142">
      <w:pPr>
        <w:spacing w:after="0" w:line="200" w:lineRule="exact"/>
        <w:rPr>
          <w:rFonts w:ascii="Times New Roman" w:eastAsia="Times New Roman" w:hAnsi="Times New Roman" w:cs="Times New Roman"/>
        </w:rPr>
      </w:pPr>
    </w:p>
    <w:p w14:paraId="1800008F" w14:textId="77777777" w:rsidR="00BD629B" w:rsidRPr="00141157" w:rsidRDefault="00BD629B" w:rsidP="00867142">
      <w:pPr>
        <w:spacing w:after="0" w:line="286" w:lineRule="exact"/>
        <w:rPr>
          <w:rFonts w:ascii="Times New Roman" w:eastAsia="Times New Roman" w:hAnsi="Times New Roman" w:cs="Times New Roman"/>
        </w:rPr>
      </w:pPr>
    </w:p>
    <w:p w14:paraId="532225C5"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7</w:t>
      </w:r>
    </w:p>
    <w:p w14:paraId="600FDCC4" w14:textId="77777777" w:rsidR="00BD629B" w:rsidRPr="00141157" w:rsidRDefault="00BD629B" w:rsidP="00867142">
      <w:pPr>
        <w:spacing w:after="0" w:line="284" w:lineRule="exact"/>
        <w:rPr>
          <w:rFonts w:ascii="Times New Roman" w:eastAsia="Times New Roman" w:hAnsi="Times New Roman" w:cs="Times New Roman"/>
        </w:rPr>
      </w:pPr>
    </w:p>
    <w:p w14:paraId="5B95421D" w14:textId="77777777" w:rsidR="00BD629B" w:rsidRPr="00141157" w:rsidRDefault="00BD629B" w:rsidP="00867142">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INTERNAL WATERS</w:t>
      </w:r>
    </w:p>
    <w:p w14:paraId="0816367E" w14:textId="77777777" w:rsidR="00BD629B" w:rsidRPr="00141157" w:rsidRDefault="00BD629B" w:rsidP="00867142">
      <w:pPr>
        <w:spacing w:after="0" w:line="287" w:lineRule="exact"/>
        <w:rPr>
          <w:rFonts w:ascii="Times New Roman" w:eastAsia="Times New Roman" w:hAnsi="Times New Roman" w:cs="Times New Roman"/>
        </w:rPr>
      </w:pPr>
    </w:p>
    <w:p w14:paraId="57353F16" w14:textId="77777777" w:rsidR="00BD629B" w:rsidRPr="00141157" w:rsidRDefault="00BD629B" w:rsidP="003B58CF">
      <w:pPr>
        <w:numPr>
          <w:ilvl w:val="0"/>
          <w:numId w:val="71"/>
        </w:numPr>
        <w:tabs>
          <w:tab w:val="left" w:pos="720"/>
        </w:tabs>
        <w:spacing w:after="0" w:line="274" w:lineRule="auto"/>
        <w:ind w:left="720" w:right="4" w:hanging="720"/>
        <w:rPr>
          <w:rFonts w:ascii="Times New Roman" w:eastAsia="Times New Roman" w:hAnsi="Times New Roman" w:cs="Times New Roman"/>
          <w:sz w:val="24"/>
        </w:rPr>
      </w:pPr>
      <w:r w:rsidRPr="00141157">
        <w:rPr>
          <w:rFonts w:ascii="Times New Roman" w:eastAsia="Times New Roman" w:hAnsi="Times New Roman" w:cs="Times New Roman"/>
          <w:sz w:val="24"/>
        </w:rPr>
        <w:t>Notwithstanding any other provision of this Protocol, this Protocol shall relate to internal waters only to the extent provided for in paragraphs 2 and 3.</w:t>
      </w:r>
    </w:p>
    <w:p w14:paraId="21A564DA" w14:textId="091A52D7" w:rsidR="00BD629B" w:rsidRPr="00141157" w:rsidRDefault="00BD629B" w:rsidP="00867142">
      <w:pPr>
        <w:spacing w:after="0" w:line="288" w:lineRule="exact"/>
        <w:rPr>
          <w:rFonts w:ascii="Times New Roman" w:eastAsia="Times New Roman" w:hAnsi="Times New Roman" w:cs="Times New Roman"/>
          <w:sz w:val="24"/>
        </w:rPr>
      </w:pPr>
    </w:p>
    <w:p w14:paraId="611ABBE3" w14:textId="77777777" w:rsidR="00BD629B" w:rsidRPr="00141157" w:rsidRDefault="00BD629B" w:rsidP="003B58CF">
      <w:pPr>
        <w:numPr>
          <w:ilvl w:val="0"/>
          <w:numId w:val="71"/>
        </w:numPr>
        <w:tabs>
          <w:tab w:val="left" w:pos="720"/>
        </w:tabs>
        <w:spacing w:after="0" w:line="253" w:lineRule="auto"/>
        <w:ind w:left="72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Each Contracting Party shall at its discretion either apply the provisions of this Protocol or adopt other effective permitting and regulatory measures to control the deliberate disposal of wastes or other matter in marine internal waters where such disposal would be "dumping" or "incineration at sea" within the meaning of article 1, if conducted at sea.</w:t>
      </w:r>
    </w:p>
    <w:p w14:paraId="59A6D23F" w14:textId="77777777" w:rsidR="00BD629B" w:rsidRPr="00141157" w:rsidRDefault="00BD629B" w:rsidP="00867142">
      <w:pPr>
        <w:spacing w:after="0" w:line="234" w:lineRule="exact"/>
        <w:rPr>
          <w:rFonts w:ascii="Times New Roman" w:eastAsia="Times New Roman" w:hAnsi="Times New Roman" w:cs="Times New Roman"/>
          <w:sz w:val="24"/>
        </w:rPr>
      </w:pPr>
    </w:p>
    <w:p w14:paraId="6FDCB278" w14:textId="77777777" w:rsidR="00BD629B" w:rsidRPr="00141157" w:rsidRDefault="00BD629B" w:rsidP="003B58CF">
      <w:pPr>
        <w:numPr>
          <w:ilvl w:val="0"/>
          <w:numId w:val="71"/>
        </w:numPr>
        <w:tabs>
          <w:tab w:val="left" w:pos="720"/>
        </w:tabs>
        <w:spacing w:after="0" w:line="250" w:lineRule="auto"/>
        <w:ind w:left="72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Each Contracting Party should provide the Organization with information on legislation and institutional mechanisms regarding implementation, compliance and enforcement in marine internal waters. Contracting Parties should also use their best efforts to provide on a voluntary basis summary reports on the type and nature of the materials dumped in marine internal waters.</w:t>
      </w:r>
    </w:p>
    <w:p w14:paraId="52DF7140" w14:textId="77777777" w:rsidR="00BD629B" w:rsidRPr="00141157" w:rsidRDefault="00BD629B" w:rsidP="00867142">
      <w:pPr>
        <w:spacing w:after="0" w:line="239" w:lineRule="exact"/>
        <w:rPr>
          <w:rFonts w:ascii="Times New Roman" w:eastAsia="Times New Roman" w:hAnsi="Times New Roman" w:cs="Times New Roman"/>
        </w:rPr>
      </w:pPr>
      <w:bookmarkStart w:id="12" w:name="page5"/>
      <w:bookmarkEnd w:id="12"/>
    </w:p>
    <w:p w14:paraId="32980594" w14:textId="77777777" w:rsidR="00665130" w:rsidRPr="00141157" w:rsidRDefault="00665130" w:rsidP="00867142">
      <w:pPr>
        <w:spacing w:after="0" w:line="239" w:lineRule="exact"/>
        <w:rPr>
          <w:rFonts w:ascii="Times New Roman" w:eastAsia="Times New Roman" w:hAnsi="Times New Roman" w:cs="Times New Roman"/>
        </w:rPr>
      </w:pPr>
    </w:p>
    <w:p w14:paraId="6108801C" w14:textId="77777777" w:rsidR="00BD629B" w:rsidRPr="00141157" w:rsidRDefault="00BD629B" w:rsidP="00867142">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8</w:t>
      </w:r>
    </w:p>
    <w:p w14:paraId="1E27A68A" w14:textId="77777777" w:rsidR="00BD629B" w:rsidRPr="00141157" w:rsidRDefault="00BD629B" w:rsidP="00867142">
      <w:pPr>
        <w:spacing w:after="0" w:line="284" w:lineRule="exact"/>
        <w:rPr>
          <w:rFonts w:ascii="Times New Roman" w:eastAsia="Times New Roman" w:hAnsi="Times New Roman" w:cs="Times New Roman"/>
        </w:rPr>
      </w:pPr>
    </w:p>
    <w:p w14:paraId="722CB2FA" w14:textId="77777777" w:rsidR="00BD629B" w:rsidRPr="00141157" w:rsidRDefault="00BD629B" w:rsidP="00867142">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EXCEPTIONS</w:t>
      </w:r>
    </w:p>
    <w:p w14:paraId="37DB1F86" w14:textId="77777777" w:rsidR="00BD629B" w:rsidRPr="00141157" w:rsidRDefault="00BD629B" w:rsidP="00867142">
      <w:pPr>
        <w:spacing w:after="0" w:line="287" w:lineRule="exact"/>
        <w:rPr>
          <w:rFonts w:ascii="Times New Roman" w:eastAsia="Times New Roman" w:hAnsi="Times New Roman" w:cs="Times New Roman"/>
        </w:rPr>
      </w:pPr>
    </w:p>
    <w:p w14:paraId="6C553783" w14:textId="77777777" w:rsidR="00BD629B" w:rsidRPr="00141157" w:rsidRDefault="00BD629B" w:rsidP="003B58CF">
      <w:pPr>
        <w:numPr>
          <w:ilvl w:val="0"/>
          <w:numId w:val="72"/>
        </w:numPr>
        <w:tabs>
          <w:tab w:val="left" w:pos="720"/>
        </w:tabs>
        <w:spacing w:after="0" w:line="247"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The provisions of articles 4.1 and 5 shall not apply when it is necessary to secure the safety of human life or of vessels, aircraft, platforms or other man-made structures at sea in cases of force majeure caused by stress of weather, or in any case which constitutes a danger to human life or a real threat to vessels, aircraft, platforms or other man-made structures at sea, if dumping or incineration at sea appears to be the only way of averting the threat and if there is every probability that the damage consequent upon such dumping or incineration at sea will be less than would otherwise occur. Such dumping or incineration at sea shall be conducted so as to minimize the likelihood of damage to human or marine life and shall be reported forthwith to the Organization.</w:t>
      </w:r>
    </w:p>
    <w:p w14:paraId="1C3F82A5" w14:textId="77777777" w:rsidR="00BD629B" w:rsidRPr="00141157" w:rsidRDefault="00BD629B" w:rsidP="0050602F">
      <w:pPr>
        <w:spacing w:after="0" w:line="239" w:lineRule="exact"/>
        <w:rPr>
          <w:rFonts w:ascii="Times New Roman" w:eastAsia="Times New Roman" w:hAnsi="Times New Roman" w:cs="Times New Roman"/>
          <w:sz w:val="24"/>
        </w:rPr>
      </w:pPr>
    </w:p>
    <w:p w14:paraId="4B83B6B4" w14:textId="77777777" w:rsidR="00BD629B" w:rsidRPr="00D741B2" w:rsidRDefault="00BD629B" w:rsidP="003B58CF">
      <w:pPr>
        <w:numPr>
          <w:ilvl w:val="0"/>
          <w:numId w:val="72"/>
        </w:numPr>
        <w:tabs>
          <w:tab w:val="left" w:pos="720"/>
        </w:tabs>
        <w:spacing w:after="0" w:line="258"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A Contracting Party may issue a permit as an exception to articles 4.1 and 5, in emergencies posing an unacceptable threat to human health, safety, or the marine environment and admitting of no other feasible solution. Before doing so the Contracting Party shall consult any other country or countries that are likely to be affected and the Organization which, after consulting other Contracting Parties, and competent international organizations as appropriate, shall, in accordance with article 18.1.6 promptly recommend to the Contracting Party the most appropriate procedures to adopt. The Contracting Party shall follow these recommendations to the maximum extent feasible consistent with the time within which action must be taken and with the general obligation to avoid damage to the marine environment and shall inform the Organization of the action it takes. The Contracting Parties pledge themselves to assist one another in such situations.</w:t>
      </w:r>
    </w:p>
    <w:p w14:paraId="1704EB2A" w14:textId="77777777" w:rsidR="00BD629B" w:rsidRPr="00141157" w:rsidRDefault="00BD629B" w:rsidP="0050602F">
      <w:pPr>
        <w:spacing w:after="0" w:line="227" w:lineRule="exact"/>
        <w:rPr>
          <w:rFonts w:ascii="Times New Roman" w:eastAsia="Times New Roman" w:hAnsi="Times New Roman" w:cs="Times New Roman"/>
          <w:sz w:val="23"/>
        </w:rPr>
      </w:pPr>
    </w:p>
    <w:p w14:paraId="32BE6095" w14:textId="77777777" w:rsidR="00BD629B" w:rsidRPr="00141157" w:rsidRDefault="00BD629B" w:rsidP="003B58CF">
      <w:pPr>
        <w:numPr>
          <w:ilvl w:val="0"/>
          <w:numId w:val="72"/>
        </w:numPr>
        <w:tabs>
          <w:tab w:val="left" w:pos="720"/>
        </w:tabs>
        <w:spacing w:after="0" w:line="274"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Any Contracting Party may waive its rights under paragraph 2 at the time of, or subsequent to ratification of, or accession to this Protocol.</w:t>
      </w:r>
    </w:p>
    <w:p w14:paraId="4C8C020E" w14:textId="77777777" w:rsidR="00BD629B" w:rsidRPr="00141157" w:rsidRDefault="00BD629B" w:rsidP="0050602F">
      <w:pPr>
        <w:spacing w:after="0" w:line="200" w:lineRule="exact"/>
        <w:rPr>
          <w:rFonts w:ascii="Times New Roman" w:eastAsia="Times New Roman" w:hAnsi="Times New Roman" w:cs="Times New Roman"/>
        </w:rPr>
      </w:pPr>
    </w:p>
    <w:p w14:paraId="3237A954" w14:textId="77777777" w:rsidR="00BD629B" w:rsidRPr="00141157" w:rsidRDefault="00BD629B" w:rsidP="0050602F">
      <w:pPr>
        <w:spacing w:after="0" w:line="286" w:lineRule="exact"/>
        <w:rPr>
          <w:rFonts w:ascii="Times New Roman" w:eastAsia="Times New Roman" w:hAnsi="Times New Roman" w:cs="Times New Roman"/>
        </w:rPr>
      </w:pPr>
    </w:p>
    <w:p w14:paraId="1C67D7FB"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9</w:t>
      </w:r>
    </w:p>
    <w:p w14:paraId="56D57134" w14:textId="77777777" w:rsidR="00BD629B" w:rsidRPr="00141157" w:rsidRDefault="00BD629B" w:rsidP="0050602F">
      <w:pPr>
        <w:spacing w:after="0" w:line="284" w:lineRule="exact"/>
        <w:rPr>
          <w:rFonts w:ascii="Times New Roman" w:eastAsia="Times New Roman" w:hAnsi="Times New Roman" w:cs="Times New Roman"/>
        </w:rPr>
      </w:pPr>
    </w:p>
    <w:p w14:paraId="5564BA7F"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ISSUANCE OF PERMITS AND REPORTING</w:t>
      </w:r>
    </w:p>
    <w:p w14:paraId="1453757A" w14:textId="77777777" w:rsidR="00BD629B" w:rsidRPr="00D741B2" w:rsidRDefault="00BD629B" w:rsidP="0050602F">
      <w:pPr>
        <w:spacing w:after="0" w:line="287" w:lineRule="exact"/>
        <w:rPr>
          <w:rFonts w:ascii="Times New Roman" w:eastAsia="Times New Roman" w:hAnsi="Times New Roman" w:cs="Times New Roman"/>
          <w:sz w:val="24"/>
          <w:szCs w:val="24"/>
        </w:rPr>
      </w:pPr>
    </w:p>
    <w:p w14:paraId="60CE8CE7" w14:textId="77777777" w:rsidR="00BD629B" w:rsidRPr="00D741B2" w:rsidRDefault="00BD629B" w:rsidP="003B58CF">
      <w:pPr>
        <w:numPr>
          <w:ilvl w:val="0"/>
          <w:numId w:val="73"/>
        </w:numPr>
        <w:tabs>
          <w:tab w:val="left" w:pos="720"/>
        </w:tabs>
        <w:spacing w:after="0" w:line="0" w:lineRule="atLeast"/>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Each Contracting Party shall designate an appropriate authority or authorities to:</w:t>
      </w:r>
    </w:p>
    <w:p w14:paraId="6F0073F9" w14:textId="77777777" w:rsidR="00BD629B" w:rsidRPr="00D741B2" w:rsidRDefault="00BD629B" w:rsidP="009B4947">
      <w:pPr>
        <w:spacing w:after="0" w:line="283" w:lineRule="exact"/>
        <w:jc w:val="both"/>
        <w:rPr>
          <w:rFonts w:ascii="Times New Roman" w:eastAsia="Times New Roman" w:hAnsi="Times New Roman" w:cs="Times New Roman"/>
          <w:sz w:val="24"/>
          <w:szCs w:val="24"/>
        </w:rPr>
      </w:pPr>
    </w:p>
    <w:p w14:paraId="7F6E1389" w14:textId="77777777" w:rsidR="00BD629B" w:rsidRPr="00D741B2" w:rsidRDefault="00BD629B" w:rsidP="009B4947">
      <w:pPr>
        <w:spacing w:after="0" w:line="0" w:lineRule="atLeast"/>
        <w:ind w:left="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.1</w:t>
      </w:r>
      <w:r w:rsidRPr="00D741B2">
        <w:rPr>
          <w:rFonts w:ascii="Times New Roman" w:eastAsia="Times New Roman" w:hAnsi="Times New Roman" w:cs="Times New Roman"/>
          <w:sz w:val="24"/>
          <w:szCs w:val="24"/>
        </w:rPr>
        <w:tab/>
        <w:t>issue permits in accordance with this Protocol;</w:t>
      </w:r>
    </w:p>
    <w:p w14:paraId="3CF0672E" w14:textId="77777777" w:rsidR="00BD629B" w:rsidRPr="00D741B2" w:rsidRDefault="00BD629B" w:rsidP="009B4947">
      <w:pPr>
        <w:spacing w:after="0" w:line="283" w:lineRule="exact"/>
        <w:jc w:val="both"/>
        <w:rPr>
          <w:rFonts w:ascii="Times New Roman" w:eastAsia="Times New Roman" w:hAnsi="Times New Roman" w:cs="Times New Roman"/>
          <w:sz w:val="24"/>
          <w:szCs w:val="24"/>
        </w:rPr>
      </w:pPr>
    </w:p>
    <w:p w14:paraId="6DB325A7" w14:textId="77777777" w:rsidR="00BD629B" w:rsidRPr="00D741B2" w:rsidRDefault="00BD629B" w:rsidP="009B4947">
      <w:pPr>
        <w:spacing w:after="0" w:line="258" w:lineRule="auto"/>
        <w:ind w:left="144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.2</w:t>
      </w:r>
      <w:r w:rsidRPr="00D741B2">
        <w:rPr>
          <w:rFonts w:ascii="Times New Roman" w:eastAsia="Times New Roman" w:hAnsi="Times New Roman" w:cs="Times New Roman"/>
          <w:sz w:val="24"/>
          <w:szCs w:val="24"/>
        </w:rPr>
        <w:tab/>
        <w:t>keep records of the nature and quantities of all wastes or other matter for which dumping permits have been issued and where practicable the quantities actually dumped and the location, time and method of dumping; and</w:t>
      </w:r>
    </w:p>
    <w:p w14:paraId="0CB85E9F" w14:textId="77777777" w:rsidR="00BD629B" w:rsidRPr="00D741B2" w:rsidRDefault="00BD629B" w:rsidP="009B4947">
      <w:pPr>
        <w:spacing w:after="0" w:line="228" w:lineRule="exact"/>
        <w:jc w:val="both"/>
        <w:rPr>
          <w:rFonts w:ascii="Times New Roman" w:eastAsia="Times New Roman" w:hAnsi="Times New Roman" w:cs="Times New Roman"/>
          <w:sz w:val="24"/>
          <w:szCs w:val="24"/>
        </w:rPr>
      </w:pPr>
    </w:p>
    <w:p w14:paraId="1812C36B" w14:textId="77777777" w:rsidR="00BD629B" w:rsidRPr="00D741B2" w:rsidRDefault="00BD629B" w:rsidP="009B4947">
      <w:pPr>
        <w:spacing w:after="0" w:line="258" w:lineRule="auto"/>
        <w:ind w:left="144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.3</w:t>
      </w:r>
      <w:r w:rsidRPr="00D741B2">
        <w:rPr>
          <w:rFonts w:ascii="Times New Roman" w:eastAsia="Times New Roman" w:hAnsi="Times New Roman" w:cs="Times New Roman"/>
          <w:sz w:val="24"/>
          <w:szCs w:val="24"/>
        </w:rPr>
        <w:tab/>
        <w:t>monitor individually, or in collaboration with other Contracting Parties and competent international organizations, the condition of the sea for the purposes of this Protocol.</w:t>
      </w:r>
    </w:p>
    <w:p w14:paraId="22DFA88E" w14:textId="77777777" w:rsidR="00BD629B" w:rsidRPr="00D741B2" w:rsidRDefault="00BD629B" w:rsidP="0050602F">
      <w:pPr>
        <w:spacing w:after="0" w:line="228" w:lineRule="exact"/>
        <w:rPr>
          <w:rFonts w:ascii="Times New Roman" w:eastAsia="Times New Roman" w:hAnsi="Times New Roman" w:cs="Times New Roman"/>
          <w:sz w:val="24"/>
          <w:szCs w:val="24"/>
        </w:rPr>
      </w:pPr>
    </w:p>
    <w:p w14:paraId="79520A67" w14:textId="77777777" w:rsidR="00BD629B" w:rsidRPr="00D741B2" w:rsidRDefault="00BD629B" w:rsidP="003B58CF">
      <w:pPr>
        <w:numPr>
          <w:ilvl w:val="0"/>
          <w:numId w:val="73"/>
        </w:numPr>
        <w:tabs>
          <w:tab w:val="left" w:pos="720"/>
        </w:tabs>
        <w:spacing w:after="0" w:line="258"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The appropriate authority or authorities of a Contracting Party shall issue permits in accordance with this Protocol in respect of wastes or other matter intended for dumping or, as provided for in article 8.2, incineration at sea:</w:t>
      </w:r>
    </w:p>
    <w:p w14:paraId="1F16B113" w14:textId="77777777" w:rsidR="00BD629B" w:rsidRPr="00D741B2" w:rsidRDefault="00BD629B" w:rsidP="009B4947">
      <w:pPr>
        <w:spacing w:after="0" w:line="282" w:lineRule="exact"/>
        <w:jc w:val="both"/>
        <w:rPr>
          <w:rFonts w:ascii="Times New Roman" w:eastAsia="Times New Roman" w:hAnsi="Times New Roman" w:cs="Times New Roman"/>
          <w:sz w:val="24"/>
          <w:szCs w:val="24"/>
        </w:rPr>
      </w:pPr>
      <w:bookmarkStart w:id="13" w:name="page6"/>
      <w:bookmarkEnd w:id="13"/>
    </w:p>
    <w:p w14:paraId="4493E764" w14:textId="77777777" w:rsidR="00BD629B" w:rsidRPr="00D741B2" w:rsidRDefault="00BD629B" w:rsidP="009B4947">
      <w:pPr>
        <w:tabs>
          <w:tab w:val="left" w:pos="1420"/>
        </w:tabs>
        <w:spacing w:after="0" w:line="0" w:lineRule="atLeast"/>
        <w:ind w:left="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.1</w:t>
      </w:r>
      <w:r w:rsidRPr="009051E9">
        <w:rPr>
          <w:rFonts w:ascii="Times New Roman" w:eastAsia="Times New Roman" w:hAnsi="Times New Roman" w:cs="Times New Roman"/>
          <w:sz w:val="24"/>
          <w:szCs w:val="24"/>
        </w:rPr>
        <w:tab/>
      </w:r>
      <w:r w:rsidRPr="00D741B2">
        <w:rPr>
          <w:rFonts w:ascii="Times New Roman" w:eastAsia="Times New Roman" w:hAnsi="Times New Roman" w:cs="Times New Roman"/>
          <w:sz w:val="24"/>
          <w:szCs w:val="24"/>
        </w:rPr>
        <w:t>loaded in its territory; and</w:t>
      </w:r>
    </w:p>
    <w:p w14:paraId="7920B7B9" w14:textId="77777777" w:rsidR="00BD629B" w:rsidRPr="00D741B2" w:rsidRDefault="00BD629B" w:rsidP="009B4947">
      <w:pPr>
        <w:spacing w:after="0" w:line="283" w:lineRule="exact"/>
        <w:jc w:val="both"/>
        <w:rPr>
          <w:rFonts w:ascii="Times New Roman" w:eastAsia="Times New Roman" w:hAnsi="Times New Roman" w:cs="Times New Roman"/>
          <w:sz w:val="24"/>
          <w:szCs w:val="24"/>
        </w:rPr>
      </w:pPr>
    </w:p>
    <w:p w14:paraId="77353096" w14:textId="77777777" w:rsidR="00BD629B" w:rsidRPr="00D741B2" w:rsidRDefault="00BD629B" w:rsidP="009B4947">
      <w:pPr>
        <w:tabs>
          <w:tab w:val="left" w:pos="1420"/>
        </w:tabs>
        <w:spacing w:after="0" w:line="296" w:lineRule="auto"/>
        <w:ind w:left="1440" w:right="4" w:hanging="719"/>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.2</w:t>
      </w:r>
      <w:r w:rsidRPr="00D741B2">
        <w:rPr>
          <w:rFonts w:ascii="Times New Roman" w:eastAsia="Times New Roman" w:hAnsi="Times New Roman" w:cs="Times New Roman"/>
          <w:sz w:val="24"/>
          <w:szCs w:val="24"/>
        </w:rPr>
        <w:tab/>
        <w:t>loaded onto a vessel or aircraft registered in its territory or flying its flag, when the loading occurs in the territory of a State not a Contracting Party to this Protocol.</w:t>
      </w:r>
    </w:p>
    <w:p w14:paraId="4E95D869" w14:textId="77777777" w:rsidR="00BD629B" w:rsidRPr="00D741B2" w:rsidRDefault="00BD629B" w:rsidP="009B4947">
      <w:pPr>
        <w:spacing w:after="0" w:line="186" w:lineRule="exact"/>
        <w:jc w:val="both"/>
        <w:rPr>
          <w:rFonts w:ascii="Times New Roman" w:eastAsia="Times New Roman" w:hAnsi="Times New Roman" w:cs="Times New Roman"/>
          <w:sz w:val="24"/>
          <w:szCs w:val="24"/>
        </w:rPr>
      </w:pPr>
    </w:p>
    <w:p w14:paraId="659C1FF7" w14:textId="77777777" w:rsidR="00BD629B" w:rsidRPr="00D741B2" w:rsidRDefault="00BD629B" w:rsidP="003B58CF">
      <w:pPr>
        <w:numPr>
          <w:ilvl w:val="0"/>
          <w:numId w:val="74"/>
        </w:numPr>
        <w:tabs>
          <w:tab w:val="left" w:pos="720"/>
        </w:tabs>
        <w:spacing w:after="0" w:line="258" w:lineRule="auto"/>
        <w:ind w:left="72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In issuing permits, the appropriate authority or authorities shall comply with the requirements of article 4, together with such additional criteria, measures and requirements as they may consider relevant.</w:t>
      </w:r>
    </w:p>
    <w:p w14:paraId="31832F2F" w14:textId="77777777" w:rsidR="00BD629B" w:rsidRPr="00D741B2" w:rsidRDefault="00BD629B" w:rsidP="009B4947">
      <w:pPr>
        <w:spacing w:after="0" w:line="228" w:lineRule="exact"/>
        <w:jc w:val="both"/>
        <w:rPr>
          <w:rFonts w:ascii="Times New Roman" w:eastAsia="Times New Roman" w:hAnsi="Times New Roman" w:cs="Times New Roman"/>
          <w:sz w:val="24"/>
          <w:szCs w:val="24"/>
        </w:rPr>
      </w:pPr>
    </w:p>
    <w:p w14:paraId="10B5D97F" w14:textId="77777777" w:rsidR="00BD629B" w:rsidRPr="00D741B2" w:rsidRDefault="00BD629B" w:rsidP="003B58CF">
      <w:pPr>
        <w:numPr>
          <w:ilvl w:val="0"/>
          <w:numId w:val="74"/>
        </w:numPr>
        <w:tabs>
          <w:tab w:val="left" w:pos="720"/>
        </w:tabs>
        <w:spacing w:after="0" w:line="258" w:lineRule="auto"/>
        <w:ind w:left="72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Each Contracting Party, directly or through a secretariat established under a regional agreement, shall report to the Organization and where appropriate to other Contracting Parties:</w:t>
      </w:r>
    </w:p>
    <w:p w14:paraId="2B659230" w14:textId="77777777" w:rsidR="00BD629B" w:rsidRPr="00D741B2" w:rsidRDefault="00BD629B" w:rsidP="009B4947">
      <w:pPr>
        <w:spacing w:after="0" w:line="228" w:lineRule="exact"/>
        <w:jc w:val="both"/>
        <w:rPr>
          <w:rFonts w:ascii="Times New Roman" w:eastAsia="Times New Roman" w:hAnsi="Times New Roman" w:cs="Times New Roman"/>
          <w:sz w:val="24"/>
          <w:szCs w:val="24"/>
        </w:rPr>
      </w:pPr>
    </w:p>
    <w:p w14:paraId="72A605FD" w14:textId="77777777" w:rsidR="00BD629B" w:rsidRPr="00D741B2" w:rsidRDefault="00BD629B" w:rsidP="009B4947">
      <w:pPr>
        <w:spacing w:after="0" w:line="0" w:lineRule="atLeast"/>
        <w:ind w:left="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.1</w:t>
      </w:r>
      <w:r w:rsidRPr="00D741B2">
        <w:rPr>
          <w:rFonts w:ascii="Times New Roman" w:eastAsia="Times New Roman" w:hAnsi="Times New Roman" w:cs="Times New Roman"/>
          <w:sz w:val="24"/>
          <w:szCs w:val="24"/>
        </w:rPr>
        <w:tab/>
        <w:t>the information specified in paragraphs 1.2 and 1.3;</w:t>
      </w:r>
    </w:p>
    <w:p w14:paraId="6640B0D8" w14:textId="77777777" w:rsidR="00BD629B" w:rsidRPr="00D741B2" w:rsidRDefault="00BD629B" w:rsidP="009B4947">
      <w:pPr>
        <w:spacing w:after="0" w:line="283" w:lineRule="exact"/>
        <w:jc w:val="both"/>
        <w:rPr>
          <w:rFonts w:ascii="Times New Roman" w:eastAsia="Times New Roman" w:hAnsi="Times New Roman" w:cs="Times New Roman"/>
          <w:sz w:val="24"/>
          <w:szCs w:val="24"/>
        </w:rPr>
      </w:pPr>
    </w:p>
    <w:p w14:paraId="5ACD4B13" w14:textId="77777777" w:rsidR="00BD629B" w:rsidRPr="00D741B2" w:rsidRDefault="00BD629B" w:rsidP="009B4947">
      <w:pPr>
        <w:spacing w:after="0" w:line="274" w:lineRule="auto"/>
        <w:ind w:left="144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.2</w:t>
      </w:r>
      <w:r w:rsidRPr="00D741B2">
        <w:rPr>
          <w:rFonts w:ascii="Times New Roman" w:eastAsia="Times New Roman" w:hAnsi="Times New Roman" w:cs="Times New Roman"/>
          <w:sz w:val="24"/>
          <w:szCs w:val="24"/>
        </w:rPr>
        <w:tab/>
        <w:t>the administrative and legislative measures taken to implement the provisions of this Protocol, including a summary of enforcement measures; and</w:t>
      </w:r>
    </w:p>
    <w:p w14:paraId="10C5F45E" w14:textId="77777777" w:rsidR="00BD629B" w:rsidRPr="00D741B2" w:rsidRDefault="00BD629B" w:rsidP="009B4947">
      <w:pPr>
        <w:spacing w:after="0" w:line="208" w:lineRule="exact"/>
        <w:jc w:val="both"/>
        <w:rPr>
          <w:rFonts w:ascii="Times New Roman" w:eastAsia="Times New Roman" w:hAnsi="Times New Roman" w:cs="Times New Roman"/>
          <w:sz w:val="24"/>
          <w:szCs w:val="24"/>
        </w:rPr>
      </w:pPr>
    </w:p>
    <w:p w14:paraId="153C732C" w14:textId="77777777" w:rsidR="00BD629B" w:rsidRPr="00D741B2" w:rsidRDefault="00BD629B" w:rsidP="009B4947">
      <w:pPr>
        <w:spacing w:after="0" w:line="274" w:lineRule="auto"/>
        <w:ind w:left="144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.3</w:t>
      </w:r>
      <w:r w:rsidRPr="00D741B2">
        <w:rPr>
          <w:rFonts w:ascii="Times New Roman" w:eastAsia="Times New Roman" w:hAnsi="Times New Roman" w:cs="Times New Roman"/>
          <w:sz w:val="24"/>
          <w:szCs w:val="24"/>
        </w:rPr>
        <w:tab/>
        <w:t>the effectiveness of the measures referred to in paragraph 4.2 and any problems encountered in their application.</w:t>
      </w:r>
    </w:p>
    <w:p w14:paraId="4B1B1B3A" w14:textId="77777777" w:rsidR="00BD629B" w:rsidRPr="00D741B2" w:rsidRDefault="00BD629B" w:rsidP="009B4947">
      <w:pPr>
        <w:spacing w:after="0" w:line="208" w:lineRule="exact"/>
        <w:jc w:val="both"/>
        <w:rPr>
          <w:rFonts w:ascii="Times New Roman" w:eastAsia="Times New Roman" w:hAnsi="Times New Roman" w:cs="Times New Roman"/>
          <w:sz w:val="24"/>
          <w:szCs w:val="24"/>
        </w:rPr>
      </w:pPr>
    </w:p>
    <w:p w14:paraId="69F05B68" w14:textId="77777777" w:rsidR="00BD629B" w:rsidRPr="00D741B2" w:rsidRDefault="00BD629B" w:rsidP="009B4947">
      <w:pPr>
        <w:spacing w:after="0" w:line="296" w:lineRule="auto"/>
        <w:ind w:left="720" w:right="4"/>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The information referred to in paragraphs 1.2 and 1.3 shall be submitted on an annual basis. The information referred to in paragraphs 4.2 and 4.3 shall be submitted on a regular basis.</w:t>
      </w:r>
    </w:p>
    <w:p w14:paraId="44EF8EBB" w14:textId="77777777" w:rsidR="00BD629B" w:rsidRPr="00D741B2" w:rsidRDefault="00BD629B" w:rsidP="009B4947">
      <w:pPr>
        <w:spacing w:after="0" w:line="186" w:lineRule="exact"/>
        <w:jc w:val="both"/>
        <w:rPr>
          <w:rFonts w:ascii="Times New Roman" w:eastAsia="Times New Roman" w:hAnsi="Times New Roman" w:cs="Times New Roman"/>
          <w:sz w:val="24"/>
          <w:szCs w:val="24"/>
        </w:rPr>
      </w:pPr>
    </w:p>
    <w:p w14:paraId="35436FA1" w14:textId="77777777" w:rsidR="00BD629B" w:rsidRPr="00D741B2" w:rsidRDefault="00BD629B" w:rsidP="003B58CF">
      <w:pPr>
        <w:numPr>
          <w:ilvl w:val="0"/>
          <w:numId w:val="74"/>
        </w:numPr>
        <w:tabs>
          <w:tab w:val="left" w:pos="720"/>
        </w:tabs>
        <w:spacing w:after="0" w:line="275" w:lineRule="auto"/>
        <w:ind w:left="72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Reports submitted under paragraphs 4.2 and 4.3 shall be evaluated by an appropriate subsidiary body as determined by the Meeting of Contracting Parties. This body will report its conclusions to an appropriate Meeting or Special Meeting of Contracting Parties.</w:t>
      </w:r>
    </w:p>
    <w:p w14:paraId="771E4934" w14:textId="77777777" w:rsidR="00BD629B" w:rsidRPr="00141157" w:rsidRDefault="00BD629B" w:rsidP="009B4947">
      <w:pPr>
        <w:spacing w:after="0" w:line="200" w:lineRule="exact"/>
        <w:jc w:val="both"/>
        <w:rPr>
          <w:rFonts w:ascii="Times New Roman" w:eastAsia="Times New Roman" w:hAnsi="Times New Roman" w:cs="Times New Roman"/>
        </w:rPr>
      </w:pPr>
    </w:p>
    <w:p w14:paraId="5FEB484C" w14:textId="77777777" w:rsidR="00BD629B" w:rsidRPr="00141157" w:rsidRDefault="00BD629B" w:rsidP="0050602F">
      <w:pPr>
        <w:spacing w:after="0" w:line="286" w:lineRule="exact"/>
        <w:rPr>
          <w:rFonts w:ascii="Times New Roman" w:eastAsia="Times New Roman" w:hAnsi="Times New Roman" w:cs="Times New Roman"/>
        </w:rPr>
      </w:pPr>
    </w:p>
    <w:p w14:paraId="604187EA"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10</w:t>
      </w:r>
    </w:p>
    <w:p w14:paraId="4D0802F5" w14:textId="77777777" w:rsidR="00BD629B" w:rsidRPr="00141157" w:rsidRDefault="00BD629B" w:rsidP="0050602F">
      <w:pPr>
        <w:spacing w:after="0" w:line="284" w:lineRule="exact"/>
        <w:rPr>
          <w:rFonts w:ascii="Times New Roman" w:eastAsia="Times New Roman" w:hAnsi="Times New Roman" w:cs="Times New Roman"/>
        </w:rPr>
      </w:pPr>
    </w:p>
    <w:p w14:paraId="476660DF"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APPLICATION AND ENFORCEMENT</w:t>
      </w:r>
    </w:p>
    <w:p w14:paraId="3D9F2C1F" w14:textId="77777777" w:rsidR="00BD629B" w:rsidRPr="00141157" w:rsidRDefault="00BD629B" w:rsidP="0050602F">
      <w:pPr>
        <w:spacing w:after="0" w:line="287" w:lineRule="exact"/>
        <w:rPr>
          <w:rFonts w:ascii="Times New Roman" w:eastAsia="Times New Roman" w:hAnsi="Times New Roman" w:cs="Times New Roman"/>
        </w:rPr>
      </w:pPr>
    </w:p>
    <w:p w14:paraId="1E6C6453" w14:textId="77777777" w:rsidR="00BD629B" w:rsidRPr="00D741B2" w:rsidRDefault="00BD629B" w:rsidP="003B58CF">
      <w:pPr>
        <w:numPr>
          <w:ilvl w:val="0"/>
          <w:numId w:val="75"/>
        </w:numPr>
        <w:tabs>
          <w:tab w:val="left" w:pos="720"/>
        </w:tabs>
        <w:spacing w:after="0" w:line="0" w:lineRule="atLeast"/>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Each Contracting Party shall apply the measures required to implement this Protocol to all:</w:t>
      </w:r>
    </w:p>
    <w:p w14:paraId="3F518D6F" w14:textId="77777777" w:rsidR="00BD629B" w:rsidRPr="00D741B2" w:rsidRDefault="00BD629B" w:rsidP="009B4947">
      <w:pPr>
        <w:spacing w:after="0" w:line="294" w:lineRule="exact"/>
        <w:jc w:val="both"/>
        <w:rPr>
          <w:rFonts w:ascii="Times New Roman" w:eastAsia="Times New Roman" w:hAnsi="Times New Roman" w:cs="Times New Roman"/>
          <w:sz w:val="24"/>
          <w:szCs w:val="24"/>
        </w:rPr>
      </w:pPr>
    </w:p>
    <w:p w14:paraId="36ABA787" w14:textId="77777777" w:rsidR="00BD629B" w:rsidRPr="00D741B2" w:rsidRDefault="00BD629B" w:rsidP="009B4947">
      <w:pPr>
        <w:spacing w:after="0" w:line="0" w:lineRule="atLeast"/>
        <w:ind w:left="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.1</w:t>
      </w:r>
      <w:r w:rsidRPr="00D741B2">
        <w:rPr>
          <w:rFonts w:ascii="Times New Roman" w:eastAsia="Times New Roman" w:hAnsi="Times New Roman" w:cs="Times New Roman"/>
          <w:sz w:val="24"/>
          <w:szCs w:val="24"/>
        </w:rPr>
        <w:tab/>
        <w:t>vessels and aircraft registered in its territory or flying its flag;</w:t>
      </w:r>
    </w:p>
    <w:p w14:paraId="7246B577" w14:textId="77777777" w:rsidR="00BD629B" w:rsidRPr="00D741B2" w:rsidRDefault="00BD629B" w:rsidP="009B4947">
      <w:pPr>
        <w:spacing w:after="0" w:line="283" w:lineRule="exact"/>
        <w:jc w:val="both"/>
        <w:rPr>
          <w:rFonts w:ascii="Times New Roman" w:eastAsia="Times New Roman" w:hAnsi="Times New Roman" w:cs="Times New Roman"/>
          <w:sz w:val="24"/>
          <w:szCs w:val="24"/>
        </w:rPr>
      </w:pPr>
    </w:p>
    <w:p w14:paraId="1DAC84C1" w14:textId="77777777" w:rsidR="00BD629B" w:rsidRPr="00D741B2" w:rsidRDefault="00BD629B" w:rsidP="009B4947">
      <w:pPr>
        <w:spacing w:after="0" w:line="274" w:lineRule="auto"/>
        <w:ind w:left="144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.2</w:t>
      </w:r>
      <w:r w:rsidRPr="00D741B2">
        <w:rPr>
          <w:rFonts w:ascii="Times New Roman" w:eastAsia="Times New Roman" w:hAnsi="Times New Roman" w:cs="Times New Roman"/>
          <w:sz w:val="24"/>
          <w:szCs w:val="24"/>
        </w:rPr>
        <w:tab/>
        <w:t>vessels and aircraft loading in its territory the wastes or other matter which are to be dumped or incinerated at sea; and</w:t>
      </w:r>
    </w:p>
    <w:p w14:paraId="7E6D9097" w14:textId="77777777" w:rsidR="00BD629B" w:rsidRPr="00D741B2" w:rsidRDefault="00BD629B" w:rsidP="009B4947">
      <w:pPr>
        <w:spacing w:after="0" w:line="208" w:lineRule="exact"/>
        <w:jc w:val="both"/>
        <w:rPr>
          <w:rFonts w:ascii="Times New Roman" w:eastAsia="Times New Roman" w:hAnsi="Times New Roman" w:cs="Times New Roman"/>
          <w:sz w:val="24"/>
          <w:szCs w:val="24"/>
        </w:rPr>
      </w:pPr>
    </w:p>
    <w:p w14:paraId="4C50DEB3" w14:textId="77777777" w:rsidR="00BD629B" w:rsidRPr="00D741B2" w:rsidRDefault="00BD629B" w:rsidP="009B4947">
      <w:pPr>
        <w:spacing w:after="0" w:line="258" w:lineRule="auto"/>
        <w:ind w:left="144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.3</w:t>
      </w:r>
      <w:r w:rsidRPr="00D741B2">
        <w:rPr>
          <w:rFonts w:ascii="Times New Roman" w:eastAsia="Times New Roman" w:hAnsi="Times New Roman" w:cs="Times New Roman"/>
          <w:sz w:val="24"/>
          <w:szCs w:val="24"/>
        </w:rPr>
        <w:tab/>
        <w:t>vessels, aircraft and platforms or other man-made structures believed to be engaged in dumping or incineration at sea in areas within which it is entitled to exercise jurisdiction in accordance with international law.</w:t>
      </w:r>
    </w:p>
    <w:p w14:paraId="557C5DF4" w14:textId="77777777" w:rsidR="00BD629B" w:rsidRPr="00D741B2" w:rsidRDefault="00BD629B" w:rsidP="009B4947">
      <w:pPr>
        <w:spacing w:after="0" w:line="228" w:lineRule="exact"/>
        <w:jc w:val="both"/>
        <w:rPr>
          <w:rFonts w:ascii="Times New Roman" w:eastAsia="Times New Roman" w:hAnsi="Times New Roman" w:cs="Times New Roman"/>
          <w:sz w:val="24"/>
          <w:szCs w:val="24"/>
        </w:rPr>
      </w:pPr>
    </w:p>
    <w:p w14:paraId="1F2D4D2F" w14:textId="77777777" w:rsidR="00BD629B" w:rsidRPr="00D741B2" w:rsidRDefault="00BD629B" w:rsidP="003B58CF">
      <w:pPr>
        <w:numPr>
          <w:ilvl w:val="0"/>
          <w:numId w:val="75"/>
        </w:numPr>
        <w:tabs>
          <w:tab w:val="left" w:pos="720"/>
        </w:tabs>
        <w:spacing w:after="0" w:line="274" w:lineRule="auto"/>
        <w:ind w:left="72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Each Contracting Party shall take appropriate measures in accordance with international law to prevent and if necessary punish acts contrary to the provisions of this Protocol.</w:t>
      </w:r>
    </w:p>
    <w:p w14:paraId="27F6BB00" w14:textId="77777777" w:rsidR="00BD629B" w:rsidRPr="00D741B2" w:rsidRDefault="00BD629B" w:rsidP="009B4947">
      <w:pPr>
        <w:spacing w:after="0" w:line="208" w:lineRule="exact"/>
        <w:jc w:val="both"/>
        <w:rPr>
          <w:rFonts w:ascii="Times New Roman" w:eastAsia="Times New Roman" w:hAnsi="Times New Roman" w:cs="Times New Roman"/>
          <w:sz w:val="24"/>
          <w:szCs w:val="24"/>
        </w:rPr>
      </w:pPr>
    </w:p>
    <w:p w14:paraId="3F70A7F2" w14:textId="77777777" w:rsidR="00BD629B" w:rsidRPr="00D741B2" w:rsidRDefault="00BD629B" w:rsidP="003B58CF">
      <w:pPr>
        <w:numPr>
          <w:ilvl w:val="0"/>
          <w:numId w:val="75"/>
        </w:numPr>
        <w:tabs>
          <w:tab w:val="left" w:pos="720"/>
        </w:tabs>
        <w:spacing w:after="0" w:line="253" w:lineRule="auto"/>
        <w:ind w:left="720" w:right="4"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Contracting Parties agree to co-operate in the development of procedures for the effective application of this Protocol in areas beyond the jurisdiction of any State, including procedures for the reporting of vessels and aircraft observed dumping or incinerating at sea in contravention of this Protocol.</w:t>
      </w:r>
    </w:p>
    <w:p w14:paraId="5A5262AE" w14:textId="77777777" w:rsidR="00BD629B" w:rsidRPr="00D741B2" w:rsidRDefault="00BD629B" w:rsidP="009B4947">
      <w:pPr>
        <w:spacing w:after="0" w:line="346" w:lineRule="exact"/>
        <w:jc w:val="both"/>
        <w:rPr>
          <w:rFonts w:ascii="Times New Roman" w:eastAsia="Times New Roman" w:hAnsi="Times New Roman" w:cs="Times New Roman"/>
          <w:sz w:val="24"/>
          <w:szCs w:val="24"/>
        </w:rPr>
      </w:pPr>
    </w:p>
    <w:p w14:paraId="1C22D170" w14:textId="77777777" w:rsidR="00BD629B" w:rsidRPr="00D741B2" w:rsidRDefault="00BD629B" w:rsidP="003B58CF">
      <w:pPr>
        <w:numPr>
          <w:ilvl w:val="0"/>
          <w:numId w:val="76"/>
        </w:numPr>
        <w:tabs>
          <w:tab w:val="left" w:pos="720"/>
        </w:tabs>
        <w:spacing w:after="0" w:line="250" w:lineRule="auto"/>
        <w:ind w:left="720" w:hanging="720"/>
        <w:jc w:val="both"/>
        <w:rPr>
          <w:rFonts w:ascii="Times New Roman" w:eastAsia="Times New Roman" w:hAnsi="Times New Roman" w:cs="Times New Roman"/>
          <w:sz w:val="24"/>
          <w:szCs w:val="24"/>
        </w:rPr>
      </w:pPr>
      <w:bookmarkStart w:id="14" w:name="page7"/>
      <w:bookmarkEnd w:id="14"/>
      <w:r w:rsidRPr="00D741B2">
        <w:rPr>
          <w:rFonts w:ascii="Times New Roman" w:eastAsia="Times New Roman" w:hAnsi="Times New Roman" w:cs="Times New Roman"/>
          <w:sz w:val="24"/>
          <w:szCs w:val="24"/>
        </w:rPr>
        <w:t>This Protocol shall not apply to those vessels and aircraft entitled to sovereign immunity under international law. However, each Contracting Party shall ensure by the adoption of appropriate measures that such vessels and aircraft owned or operated by it act in a manner consistent with the object and purpose of this Protocol and shall inform the Organization accordingly.</w:t>
      </w:r>
    </w:p>
    <w:p w14:paraId="7EC976CC" w14:textId="77777777" w:rsidR="00BD629B" w:rsidRPr="00D741B2" w:rsidRDefault="00BD629B" w:rsidP="009B4947">
      <w:pPr>
        <w:spacing w:after="0" w:line="240" w:lineRule="exact"/>
        <w:jc w:val="both"/>
        <w:rPr>
          <w:rFonts w:ascii="Times New Roman" w:eastAsia="Times New Roman" w:hAnsi="Times New Roman" w:cs="Times New Roman"/>
          <w:sz w:val="24"/>
          <w:szCs w:val="24"/>
        </w:rPr>
      </w:pPr>
    </w:p>
    <w:p w14:paraId="11DF6A65" w14:textId="77777777" w:rsidR="00BD629B" w:rsidRPr="00D741B2" w:rsidRDefault="00BD629B" w:rsidP="003B58CF">
      <w:pPr>
        <w:numPr>
          <w:ilvl w:val="0"/>
          <w:numId w:val="76"/>
        </w:numPr>
        <w:tabs>
          <w:tab w:val="left" w:pos="720"/>
        </w:tabs>
        <w:spacing w:after="0" w:line="253"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A State may, at the time it expresses its consent to be bound by this Protocol, or at any time thereafter, declare that it shall apply the provisions of this Protocol to its vessels and aircraft referred to in paragraph 4, recognising that only that State may enforce those provisions against such vessels and aircraft.</w:t>
      </w:r>
    </w:p>
    <w:p w14:paraId="430168F4" w14:textId="77777777" w:rsidR="00BD629B" w:rsidRPr="00141157" w:rsidRDefault="00BD629B" w:rsidP="0050602F">
      <w:pPr>
        <w:spacing w:after="0" w:line="200" w:lineRule="exact"/>
        <w:rPr>
          <w:rFonts w:ascii="Times New Roman" w:eastAsia="Times New Roman" w:hAnsi="Times New Roman" w:cs="Times New Roman"/>
        </w:rPr>
      </w:pPr>
    </w:p>
    <w:p w14:paraId="28241E53" w14:textId="77777777" w:rsidR="00BD629B" w:rsidRPr="00141157" w:rsidRDefault="00BD629B" w:rsidP="0050602F">
      <w:pPr>
        <w:spacing w:after="0" w:line="311" w:lineRule="exact"/>
        <w:rPr>
          <w:rFonts w:ascii="Times New Roman" w:eastAsia="Times New Roman" w:hAnsi="Times New Roman" w:cs="Times New Roman"/>
        </w:rPr>
      </w:pPr>
    </w:p>
    <w:p w14:paraId="0CAC2D26"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11</w:t>
      </w:r>
    </w:p>
    <w:p w14:paraId="444CB9DC" w14:textId="77777777" w:rsidR="00BD629B" w:rsidRPr="00141157" w:rsidRDefault="00BD629B" w:rsidP="0050602F">
      <w:pPr>
        <w:spacing w:after="0" w:line="284" w:lineRule="exact"/>
        <w:rPr>
          <w:rFonts w:ascii="Times New Roman" w:eastAsia="Times New Roman" w:hAnsi="Times New Roman" w:cs="Times New Roman"/>
        </w:rPr>
      </w:pPr>
    </w:p>
    <w:p w14:paraId="4E830975"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COMPLIANCE PROCEDURES</w:t>
      </w:r>
    </w:p>
    <w:p w14:paraId="140EB3DC" w14:textId="77777777" w:rsidR="00BD629B" w:rsidRPr="00141157" w:rsidRDefault="00BD629B" w:rsidP="0050602F">
      <w:pPr>
        <w:spacing w:after="0" w:line="287" w:lineRule="exact"/>
        <w:rPr>
          <w:rFonts w:ascii="Times New Roman" w:eastAsia="Times New Roman" w:hAnsi="Times New Roman" w:cs="Times New Roman"/>
        </w:rPr>
      </w:pPr>
    </w:p>
    <w:p w14:paraId="1316B70C" w14:textId="77777777" w:rsidR="00BD629B" w:rsidRPr="00D741B2" w:rsidRDefault="00BD629B" w:rsidP="003B58CF">
      <w:pPr>
        <w:numPr>
          <w:ilvl w:val="0"/>
          <w:numId w:val="77"/>
        </w:numPr>
        <w:tabs>
          <w:tab w:val="left" w:pos="720"/>
        </w:tabs>
        <w:spacing w:after="0" w:line="268"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No later than two years after the entry into force of this Protocol, the Meeting of Contracting Parties shall establish those procedures and mechanisms necessary to assess and promote compliance with this Protocol. Such procedures and mechanisms shall be developed with a view to allowing for the full and open exchange of information, in a constructive manner.</w:t>
      </w:r>
    </w:p>
    <w:p w14:paraId="6978FCB5" w14:textId="77777777" w:rsidR="00BD629B" w:rsidRPr="00D741B2" w:rsidRDefault="00BD629B" w:rsidP="0050602F">
      <w:pPr>
        <w:spacing w:after="0" w:line="216" w:lineRule="exact"/>
        <w:rPr>
          <w:rFonts w:ascii="Times New Roman" w:eastAsia="Times New Roman" w:hAnsi="Times New Roman" w:cs="Times New Roman"/>
          <w:sz w:val="24"/>
          <w:szCs w:val="24"/>
        </w:rPr>
      </w:pPr>
    </w:p>
    <w:p w14:paraId="6183922E" w14:textId="77777777" w:rsidR="00BD629B" w:rsidRPr="00D741B2" w:rsidRDefault="00BD629B" w:rsidP="003B58CF">
      <w:pPr>
        <w:numPr>
          <w:ilvl w:val="0"/>
          <w:numId w:val="77"/>
        </w:numPr>
        <w:tabs>
          <w:tab w:val="left" w:pos="720"/>
        </w:tabs>
        <w:spacing w:after="0" w:line="253"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After full consideration of any information submitted pursuant to this Protocol and any recommendations made through procedures or mechanisms established under paragraph 1, the Meeting of Contracting Parties may offer advice, assistance or co-operation to Contracting Parties and non-Contracting Parties.</w:t>
      </w:r>
    </w:p>
    <w:p w14:paraId="0F8BD42B" w14:textId="77777777" w:rsidR="00BD629B" w:rsidRPr="00141157" w:rsidRDefault="00BD629B" w:rsidP="0050602F">
      <w:pPr>
        <w:spacing w:after="0" w:line="200" w:lineRule="exact"/>
        <w:rPr>
          <w:rFonts w:ascii="Times New Roman" w:eastAsia="Times New Roman" w:hAnsi="Times New Roman" w:cs="Times New Roman"/>
        </w:rPr>
      </w:pPr>
    </w:p>
    <w:p w14:paraId="025726DA" w14:textId="77777777" w:rsidR="00BD629B" w:rsidRPr="00141157" w:rsidRDefault="00BD629B" w:rsidP="0050602F">
      <w:pPr>
        <w:spacing w:after="0" w:line="311" w:lineRule="exact"/>
        <w:rPr>
          <w:rFonts w:ascii="Times New Roman" w:eastAsia="Times New Roman" w:hAnsi="Times New Roman" w:cs="Times New Roman"/>
        </w:rPr>
      </w:pPr>
    </w:p>
    <w:p w14:paraId="647A39A2"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12</w:t>
      </w:r>
    </w:p>
    <w:p w14:paraId="4001DDC9" w14:textId="77777777" w:rsidR="00BD629B" w:rsidRPr="00141157" w:rsidRDefault="00BD629B" w:rsidP="0050602F">
      <w:pPr>
        <w:spacing w:after="0" w:line="284" w:lineRule="exact"/>
        <w:rPr>
          <w:rFonts w:ascii="Times New Roman" w:eastAsia="Times New Roman" w:hAnsi="Times New Roman" w:cs="Times New Roman"/>
        </w:rPr>
      </w:pPr>
    </w:p>
    <w:p w14:paraId="22A64203"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REGIONAL CO-OPERATION</w:t>
      </w:r>
    </w:p>
    <w:p w14:paraId="5F3F2655" w14:textId="77777777" w:rsidR="00BD629B" w:rsidRPr="00141157" w:rsidRDefault="00BD629B" w:rsidP="0050602F">
      <w:pPr>
        <w:spacing w:after="0" w:line="287" w:lineRule="exact"/>
        <w:rPr>
          <w:rFonts w:ascii="Times New Roman" w:eastAsia="Times New Roman" w:hAnsi="Times New Roman" w:cs="Times New Roman"/>
        </w:rPr>
      </w:pPr>
    </w:p>
    <w:p w14:paraId="14AE8264" w14:textId="77777777" w:rsidR="00BD629B" w:rsidRPr="00141157" w:rsidRDefault="00BD629B" w:rsidP="0050602F">
      <w:pPr>
        <w:spacing w:after="0" w:line="247" w:lineRule="auto"/>
        <w:ind w:left="720"/>
        <w:jc w:val="both"/>
        <w:rPr>
          <w:rFonts w:ascii="Times New Roman" w:eastAsia="Times New Roman" w:hAnsi="Times New Roman" w:cs="Times New Roman"/>
          <w:sz w:val="24"/>
        </w:rPr>
      </w:pPr>
      <w:r w:rsidRPr="00141157">
        <w:rPr>
          <w:rFonts w:ascii="Times New Roman" w:eastAsia="Times New Roman" w:hAnsi="Times New Roman" w:cs="Times New Roman"/>
          <w:sz w:val="24"/>
        </w:rPr>
        <w:t>In order to further the objectives of this Protocol, Contracting Parties with common interests to protect the marine environment in a given geographical area shall endeavour, taking into account characteristic regional features, to enhance regional co-operation including the conclusion of regional agreements consistent with this Protocol for the prevention, reduction and where practicable elimination of pollution caused by dumping or incineration at sea of wastes or other matter. Contracting Parties shall seek to co-operate with the parties to regional agreements in order to develop harmonized procedures to be followed by Contracting Parties to the different conventions concerned.</w:t>
      </w:r>
    </w:p>
    <w:p w14:paraId="05CD054E" w14:textId="77777777" w:rsidR="00BD629B" w:rsidRPr="00141157" w:rsidRDefault="00BD629B" w:rsidP="0050602F">
      <w:pPr>
        <w:spacing w:after="0" w:line="200" w:lineRule="exact"/>
        <w:rPr>
          <w:rFonts w:ascii="Times New Roman" w:eastAsia="Times New Roman" w:hAnsi="Times New Roman" w:cs="Times New Roman"/>
        </w:rPr>
      </w:pPr>
    </w:p>
    <w:p w14:paraId="2551460C" w14:textId="77777777" w:rsidR="00BD629B" w:rsidRPr="00141157" w:rsidRDefault="00BD629B" w:rsidP="0050602F">
      <w:pPr>
        <w:spacing w:after="0" w:line="321" w:lineRule="exact"/>
        <w:rPr>
          <w:rFonts w:ascii="Times New Roman" w:eastAsia="Times New Roman" w:hAnsi="Times New Roman" w:cs="Times New Roman"/>
        </w:rPr>
      </w:pPr>
    </w:p>
    <w:p w14:paraId="39F9037D"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13</w:t>
      </w:r>
    </w:p>
    <w:p w14:paraId="2107B70B" w14:textId="77777777" w:rsidR="00BD629B" w:rsidRPr="00141157" w:rsidRDefault="00BD629B" w:rsidP="0050602F">
      <w:pPr>
        <w:spacing w:after="0" w:line="286" w:lineRule="exact"/>
        <w:rPr>
          <w:rFonts w:ascii="Times New Roman" w:eastAsia="Times New Roman" w:hAnsi="Times New Roman" w:cs="Times New Roman"/>
        </w:rPr>
      </w:pPr>
    </w:p>
    <w:p w14:paraId="4005D24D"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TECHNICAL CO-OPERATION AND ASSISTANCE</w:t>
      </w:r>
    </w:p>
    <w:p w14:paraId="3A619B61" w14:textId="77777777" w:rsidR="00BD629B" w:rsidRPr="00141157" w:rsidRDefault="00BD629B" w:rsidP="0050602F">
      <w:pPr>
        <w:spacing w:after="0" w:line="287" w:lineRule="exact"/>
        <w:rPr>
          <w:rFonts w:ascii="Times New Roman" w:eastAsia="Times New Roman" w:hAnsi="Times New Roman" w:cs="Times New Roman"/>
        </w:rPr>
      </w:pPr>
    </w:p>
    <w:p w14:paraId="4D92B60C" w14:textId="77777777" w:rsidR="00BD629B" w:rsidRPr="00D741B2" w:rsidRDefault="00BD629B" w:rsidP="003B58CF">
      <w:pPr>
        <w:numPr>
          <w:ilvl w:val="0"/>
          <w:numId w:val="78"/>
        </w:numPr>
        <w:tabs>
          <w:tab w:val="left" w:pos="719"/>
        </w:tabs>
        <w:spacing w:after="0" w:line="268" w:lineRule="auto"/>
        <w:ind w:left="72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Contracting Parties shall, through collaboration within the Organization and in co-ordination with other competent international organizations, promote bilateral and multilateral support for the prevention, reduction and where practicable elimination of pollution caused by dumping as provided for in this Protocol to those Contracting Parties that request it for:</w:t>
      </w:r>
    </w:p>
    <w:p w14:paraId="105ED416" w14:textId="77777777" w:rsidR="00BD629B" w:rsidRPr="00D741B2" w:rsidRDefault="00BD629B" w:rsidP="0050602F">
      <w:pPr>
        <w:spacing w:after="0" w:line="216" w:lineRule="exact"/>
        <w:rPr>
          <w:rFonts w:ascii="Times New Roman" w:eastAsia="Times New Roman" w:hAnsi="Times New Roman" w:cs="Times New Roman"/>
          <w:sz w:val="24"/>
          <w:szCs w:val="24"/>
        </w:rPr>
      </w:pPr>
    </w:p>
    <w:p w14:paraId="5DBD3649" w14:textId="53B7DA1E" w:rsidR="00BD629B" w:rsidRPr="00D741B2" w:rsidRDefault="00BD629B" w:rsidP="0050602F">
      <w:pPr>
        <w:spacing w:after="0" w:line="274" w:lineRule="auto"/>
        <w:ind w:left="1440" w:hanging="720"/>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.1</w:t>
      </w:r>
      <w:r w:rsidRPr="00D741B2">
        <w:rPr>
          <w:rFonts w:ascii="Times New Roman" w:eastAsia="Times New Roman" w:hAnsi="Times New Roman" w:cs="Times New Roman"/>
          <w:sz w:val="24"/>
          <w:szCs w:val="24"/>
        </w:rPr>
        <w:tab/>
        <w:t>training of scientific and technical personnel for research, monitoring and enforcement, including as appropriate the supply of necessary equipment and</w:t>
      </w:r>
      <w:bookmarkStart w:id="15" w:name="page8"/>
      <w:bookmarkEnd w:id="15"/>
      <w:r w:rsidR="00FF5320" w:rsidRPr="00D741B2">
        <w:rPr>
          <w:rFonts w:ascii="Times New Roman" w:eastAsia="Times New Roman" w:hAnsi="Times New Roman" w:cs="Times New Roman"/>
          <w:sz w:val="24"/>
          <w:szCs w:val="24"/>
        </w:rPr>
        <w:t xml:space="preserve"> </w:t>
      </w:r>
      <w:r w:rsidRPr="00D741B2">
        <w:rPr>
          <w:rFonts w:ascii="Times New Roman" w:eastAsia="Times New Roman" w:hAnsi="Times New Roman" w:cs="Times New Roman"/>
          <w:sz w:val="24"/>
          <w:szCs w:val="24"/>
        </w:rPr>
        <w:t>facilities, with a view to strengthening national capabilities;</w:t>
      </w:r>
    </w:p>
    <w:p w14:paraId="3ED87DA3" w14:textId="77777777" w:rsidR="00BD629B" w:rsidRPr="00D741B2" w:rsidRDefault="00BD629B" w:rsidP="0050602F">
      <w:pPr>
        <w:spacing w:after="0" w:line="283" w:lineRule="exact"/>
        <w:rPr>
          <w:rFonts w:ascii="Times New Roman" w:eastAsia="Times New Roman" w:hAnsi="Times New Roman" w:cs="Times New Roman"/>
          <w:sz w:val="24"/>
          <w:szCs w:val="24"/>
        </w:rPr>
      </w:pPr>
    </w:p>
    <w:p w14:paraId="1258BE5E" w14:textId="77777777" w:rsidR="00BD629B" w:rsidRPr="00D741B2" w:rsidRDefault="00BD629B" w:rsidP="0050602F">
      <w:pPr>
        <w:tabs>
          <w:tab w:val="left" w:pos="1420"/>
        </w:tabs>
        <w:spacing w:after="0" w:line="0" w:lineRule="atLeast"/>
        <w:ind w:left="720"/>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.2</w:t>
      </w:r>
      <w:r w:rsidRPr="009051E9">
        <w:rPr>
          <w:rFonts w:ascii="Times New Roman" w:eastAsia="Times New Roman" w:hAnsi="Times New Roman" w:cs="Times New Roman"/>
          <w:sz w:val="24"/>
          <w:szCs w:val="24"/>
        </w:rPr>
        <w:tab/>
      </w:r>
      <w:r w:rsidRPr="00D741B2">
        <w:rPr>
          <w:rFonts w:ascii="Times New Roman" w:eastAsia="Times New Roman" w:hAnsi="Times New Roman" w:cs="Times New Roman"/>
          <w:sz w:val="24"/>
          <w:szCs w:val="24"/>
        </w:rPr>
        <w:t>advice on implementation of this Protocol;</w:t>
      </w:r>
    </w:p>
    <w:p w14:paraId="718BE20E" w14:textId="77777777" w:rsidR="00BD629B" w:rsidRPr="00D741B2" w:rsidRDefault="00BD629B" w:rsidP="0050602F">
      <w:pPr>
        <w:spacing w:after="0" w:line="283" w:lineRule="exact"/>
        <w:rPr>
          <w:rFonts w:ascii="Times New Roman" w:eastAsia="Times New Roman" w:hAnsi="Times New Roman" w:cs="Times New Roman"/>
          <w:sz w:val="24"/>
          <w:szCs w:val="24"/>
        </w:rPr>
      </w:pPr>
    </w:p>
    <w:p w14:paraId="1E6C1EFC" w14:textId="77777777" w:rsidR="00BD629B" w:rsidRPr="00D741B2" w:rsidRDefault="00BD629B" w:rsidP="0050602F">
      <w:pPr>
        <w:tabs>
          <w:tab w:val="left" w:pos="1420"/>
        </w:tabs>
        <w:spacing w:after="0" w:line="274" w:lineRule="auto"/>
        <w:ind w:left="1440" w:right="4" w:hanging="719"/>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.3</w:t>
      </w:r>
      <w:r w:rsidRPr="009051E9">
        <w:rPr>
          <w:rFonts w:ascii="Times New Roman" w:eastAsia="Times New Roman" w:hAnsi="Times New Roman" w:cs="Times New Roman"/>
          <w:sz w:val="24"/>
          <w:szCs w:val="24"/>
        </w:rPr>
        <w:tab/>
      </w:r>
      <w:r w:rsidRPr="00D741B2">
        <w:rPr>
          <w:rFonts w:ascii="Times New Roman" w:eastAsia="Times New Roman" w:hAnsi="Times New Roman" w:cs="Times New Roman"/>
          <w:sz w:val="24"/>
          <w:szCs w:val="24"/>
        </w:rPr>
        <w:t>information and technical co-operation relating to waste minimization and clean production processes;</w:t>
      </w:r>
    </w:p>
    <w:p w14:paraId="34ED729A" w14:textId="77777777" w:rsidR="00BD629B" w:rsidRPr="00D741B2" w:rsidRDefault="00BD629B" w:rsidP="0050602F">
      <w:pPr>
        <w:spacing w:after="0" w:line="209" w:lineRule="exact"/>
        <w:rPr>
          <w:rFonts w:ascii="Times New Roman" w:eastAsia="Times New Roman" w:hAnsi="Times New Roman" w:cs="Times New Roman"/>
          <w:sz w:val="24"/>
          <w:szCs w:val="24"/>
        </w:rPr>
      </w:pPr>
    </w:p>
    <w:p w14:paraId="14525B9C" w14:textId="77777777" w:rsidR="00BD629B" w:rsidRPr="00D741B2" w:rsidRDefault="00BD629B" w:rsidP="0050602F">
      <w:pPr>
        <w:tabs>
          <w:tab w:val="left" w:pos="1420"/>
        </w:tabs>
        <w:spacing w:after="0" w:line="258" w:lineRule="auto"/>
        <w:ind w:left="1440" w:right="4" w:hanging="719"/>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.4</w:t>
      </w:r>
      <w:r w:rsidRPr="009051E9">
        <w:rPr>
          <w:rFonts w:ascii="Times New Roman" w:eastAsia="Times New Roman" w:hAnsi="Times New Roman" w:cs="Times New Roman"/>
          <w:sz w:val="24"/>
          <w:szCs w:val="24"/>
        </w:rPr>
        <w:tab/>
      </w:r>
      <w:r w:rsidRPr="00D741B2">
        <w:rPr>
          <w:rFonts w:ascii="Times New Roman" w:eastAsia="Times New Roman" w:hAnsi="Times New Roman" w:cs="Times New Roman"/>
          <w:sz w:val="24"/>
          <w:szCs w:val="24"/>
        </w:rPr>
        <w:t>information and technical co-operation relating to the disposal and treatment of waste and other measures to prevent, reduce and where practicable eliminate pollution caused by dumping; and</w:t>
      </w:r>
    </w:p>
    <w:p w14:paraId="36912519" w14:textId="77777777" w:rsidR="00BD629B" w:rsidRPr="00D741B2" w:rsidRDefault="00BD629B" w:rsidP="0050602F">
      <w:pPr>
        <w:spacing w:after="0" w:line="228" w:lineRule="exact"/>
        <w:rPr>
          <w:rFonts w:ascii="Times New Roman" w:eastAsia="Times New Roman" w:hAnsi="Times New Roman" w:cs="Times New Roman"/>
          <w:sz w:val="24"/>
          <w:szCs w:val="24"/>
        </w:rPr>
      </w:pPr>
    </w:p>
    <w:p w14:paraId="7948F71C" w14:textId="77777777" w:rsidR="00BD629B" w:rsidRPr="00D741B2" w:rsidRDefault="00BD629B" w:rsidP="0050602F">
      <w:pPr>
        <w:tabs>
          <w:tab w:val="left" w:pos="1420"/>
        </w:tabs>
        <w:spacing w:after="0" w:line="249" w:lineRule="auto"/>
        <w:ind w:left="1440" w:right="4" w:hanging="719"/>
        <w:jc w:val="both"/>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.5</w:t>
      </w:r>
      <w:r w:rsidRPr="009051E9">
        <w:rPr>
          <w:rFonts w:ascii="Times New Roman" w:eastAsia="Times New Roman" w:hAnsi="Times New Roman" w:cs="Times New Roman"/>
          <w:sz w:val="24"/>
          <w:szCs w:val="24"/>
        </w:rPr>
        <w:tab/>
      </w:r>
      <w:r w:rsidRPr="00D741B2">
        <w:rPr>
          <w:rFonts w:ascii="Times New Roman" w:eastAsia="Times New Roman" w:hAnsi="Times New Roman" w:cs="Times New Roman"/>
          <w:sz w:val="24"/>
          <w:szCs w:val="24"/>
        </w:rPr>
        <w:t>access to and transfer of environmentally sound technologies and corresponding know-how, in particular to developing countries and countries in transition to market economies, on favourable terms, including on concessional and preferential terms, as mutually agreed, taking into account the need to protect intellectual property rights as well as the special needs of developing countries and countries in transition to market economies.</w:t>
      </w:r>
    </w:p>
    <w:p w14:paraId="7F3CF4DD" w14:textId="77777777" w:rsidR="00BD629B" w:rsidRPr="00D741B2" w:rsidRDefault="00BD629B" w:rsidP="0050602F">
      <w:pPr>
        <w:spacing w:after="0" w:line="239" w:lineRule="exact"/>
        <w:rPr>
          <w:rFonts w:ascii="Times New Roman" w:eastAsia="Times New Roman" w:hAnsi="Times New Roman" w:cs="Times New Roman"/>
          <w:sz w:val="24"/>
          <w:szCs w:val="24"/>
        </w:rPr>
      </w:pPr>
    </w:p>
    <w:p w14:paraId="608AC0B0" w14:textId="77777777" w:rsidR="00BD629B" w:rsidRPr="00D741B2" w:rsidRDefault="00BD629B" w:rsidP="003B58CF">
      <w:pPr>
        <w:numPr>
          <w:ilvl w:val="0"/>
          <w:numId w:val="79"/>
        </w:numPr>
        <w:tabs>
          <w:tab w:val="left" w:pos="720"/>
        </w:tabs>
        <w:spacing w:after="0" w:line="0" w:lineRule="atLeast"/>
        <w:ind w:left="720" w:hanging="720"/>
        <w:rPr>
          <w:rFonts w:ascii="Times New Roman" w:eastAsia="Times New Roman" w:hAnsi="Times New Roman" w:cs="Times New Roman"/>
          <w:sz w:val="24"/>
          <w:szCs w:val="24"/>
        </w:rPr>
      </w:pPr>
      <w:r w:rsidRPr="00D741B2">
        <w:rPr>
          <w:rFonts w:ascii="Times New Roman" w:eastAsia="Times New Roman" w:hAnsi="Times New Roman" w:cs="Times New Roman"/>
          <w:sz w:val="24"/>
          <w:szCs w:val="24"/>
        </w:rPr>
        <w:t>The Organization shall perform the following functions:</w:t>
      </w:r>
    </w:p>
    <w:p w14:paraId="460F0A43" w14:textId="77777777" w:rsidR="00BD629B" w:rsidRPr="00141157" w:rsidRDefault="00BD629B" w:rsidP="0050602F">
      <w:pPr>
        <w:spacing w:after="0" w:line="283" w:lineRule="exact"/>
        <w:rPr>
          <w:rFonts w:ascii="Times New Roman" w:eastAsia="Times New Roman" w:hAnsi="Times New Roman" w:cs="Times New Roman"/>
          <w:sz w:val="24"/>
        </w:rPr>
      </w:pPr>
    </w:p>
    <w:p w14:paraId="4A097C83" w14:textId="77777777" w:rsidR="00BD629B" w:rsidRPr="00141157" w:rsidRDefault="00BD629B" w:rsidP="0050602F">
      <w:pPr>
        <w:spacing w:after="0" w:line="274" w:lineRule="auto"/>
        <w:ind w:left="144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forward requests from Contracting Parties for technical co-operation to other Contracting Parties, taking into account such factors as technical capabilities;</w:t>
      </w:r>
    </w:p>
    <w:p w14:paraId="68FA9510" w14:textId="77777777" w:rsidR="00BD629B" w:rsidRPr="00141157" w:rsidRDefault="00BD629B" w:rsidP="0050602F">
      <w:pPr>
        <w:spacing w:after="0" w:line="208" w:lineRule="exact"/>
        <w:jc w:val="both"/>
        <w:rPr>
          <w:rFonts w:ascii="Times New Roman" w:eastAsia="Times New Roman" w:hAnsi="Times New Roman" w:cs="Times New Roman"/>
          <w:sz w:val="24"/>
        </w:rPr>
      </w:pPr>
    </w:p>
    <w:p w14:paraId="70358118" w14:textId="77777777" w:rsidR="00BD629B" w:rsidRPr="00141157" w:rsidRDefault="00BD629B" w:rsidP="0050602F">
      <w:pPr>
        <w:spacing w:after="0" w:line="274" w:lineRule="auto"/>
        <w:ind w:left="144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sz w:val="24"/>
        </w:rPr>
        <w:tab/>
        <w:t>co-ordinate requests for assistance with other competent international organizations, as appropriate; and</w:t>
      </w:r>
    </w:p>
    <w:p w14:paraId="4FA66057" w14:textId="77777777" w:rsidR="00BD629B" w:rsidRPr="00141157" w:rsidRDefault="00BD629B" w:rsidP="0050602F">
      <w:pPr>
        <w:spacing w:after="0" w:line="208" w:lineRule="exact"/>
        <w:jc w:val="both"/>
        <w:rPr>
          <w:rFonts w:ascii="Times New Roman" w:eastAsia="Times New Roman" w:hAnsi="Times New Roman" w:cs="Times New Roman"/>
          <w:sz w:val="24"/>
        </w:rPr>
      </w:pPr>
    </w:p>
    <w:p w14:paraId="3CCAD5BA" w14:textId="77777777" w:rsidR="00BD629B" w:rsidRPr="00141157" w:rsidRDefault="00BD629B" w:rsidP="0050602F">
      <w:pPr>
        <w:spacing w:after="0" w:line="253" w:lineRule="auto"/>
        <w:ind w:left="144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.3</w:t>
      </w:r>
      <w:r w:rsidRPr="00141157">
        <w:rPr>
          <w:rFonts w:ascii="Times New Roman" w:eastAsia="Times New Roman" w:hAnsi="Times New Roman" w:cs="Times New Roman"/>
          <w:sz w:val="24"/>
        </w:rPr>
        <w:tab/>
        <w:t>subject to the availability of adequate resources, assist developing countries and those in transition to market economies, which have declared their intention to become Contracting Parties to this Protocol, to examine the means necessary to achieve full implementation.</w:t>
      </w:r>
    </w:p>
    <w:p w14:paraId="4C761E88" w14:textId="77777777" w:rsidR="00BD629B" w:rsidRPr="00141157" w:rsidRDefault="00BD629B" w:rsidP="0050602F">
      <w:pPr>
        <w:spacing w:after="0" w:line="200" w:lineRule="exact"/>
        <w:rPr>
          <w:rFonts w:ascii="Times New Roman" w:eastAsia="Times New Roman" w:hAnsi="Times New Roman" w:cs="Times New Roman"/>
        </w:rPr>
      </w:pPr>
    </w:p>
    <w:p w14:paraId="6A7E18B4" w14:textId="77777777" w:rsidR="00BD629B" w:rsidRPr="00141157" w:rsidRDefault="00BD629B" w:rsidP="0050602F">
      <w:pPr>
        <w:spacing w:after="0" w:line="311" w:lineRule="exact"/>
        <w:rPr>
          <w:rFonts w:ascii="Times New Roman" w:eastAsia="Times New Roman" w:hAnsi="Times New Roman" w:cs="Times New Roman"/>
        </w:rPr>
      </w:pPr>
    </w:p>
    <w:p w14:paraId="02868E4E"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14</w:t>
      </w:r>
    </w:p>
    <w:p w14:paraId="7F0E02CD" w14:textId="77777777" w:rsidR="00BD629B" w:rsidRPr="00141157" w:rsidRDefault="00BD629B" w:rsidP="0050602F">
      <w:pPr>
        <w:spacing w:after="0" w:line="286" w:lineRule="exact"/>
        <w:rPr>
          <w:rFonts w:ascii="Times New Roman" w:eastAsia="Times New Roman" w:hAnsi="Times New Roman" w:cs="Times New Roman"/>
        </w:rPr>
      </w:pPr>
    </w:p>
    <w:p w14:paraId="578E62B7"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SCIENTIFIC AND TECHNICAL RESEARCH</w:t>
      </w:r>
    </w:p>
    <w:p w14:paraId="0C6DFB26" w14:textId="77777777" w:rsidR="00BD629B" w:rsidRPr="00141157" w:rsidRDefault="00BD629B" w:rsidP="0050602F">
      <w:pPr>
        <w:spacing w:after="0" w:line="287" w:lineRule="exact"/>
        <w:rPr>
          <w:rFonts w:ascii="Times New Roman" w:eastAsia="Times New Roman" w:hAnsi="Times New Roman" w:cs="Times New Roman"/>
        </w:rPr>
      </w:pPr>
    </w:p>
    <w:p w14:paraId="72488D29" w14:textId="77777777" w:rsidR="00BD629B" w:rsidRPr="00141157" w:rsidRDefault="00BD629B" w:rsidP="003B58CF">
      <w:pPr>
        <w:numPr>
          <w:ilvl w:val="0"/>
          <w:numId w:val="80"/>
        </w:numPr>
        <w:tabs>
          <w:tab w:val="left" w:pos="720"/>
        </w:tabs>
        <w:spacing w:after="0" w:line="250" w:lineRule="auto"/>
        <w:ind w:left="72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Contracting Parties shall take appropriate measures to promote and facilitate scientific and technical research on the prevention, reduction and where practicable elimination of pollution by dumping and other sources of marine pollution relevant to this Protocol. In particular, such research should include observation, measurement, evaluation and analysis of pollution by scientific methods.</w:t>
      </w:r>
    </w:p>
    <w:p w14:paraId="645C4C1D" w14:textId="77777777" w:rsidR="00BD629B" w:rsidRPr="00141157" w:rsidRDefault="00BD629B" w:rsidP="0050602F">
      <w:pPr>
        <w:spacing w:after="0" w:line="240" w:lineRule="exact"/>
        <w:rPr>
          <w:rFonts w:ascii="Times New Roman" w:eastAsia="Times New Roman" w:hAnsi="Times New Roman" w:cs="Times New Roman"/>
          <w:sz w:val="24"/>
        </w:rPr>
      </w:pPr>
    </w:p>
    <w:p w14:paraId="43E0D5DE" w14:textId="77777777" w:rsidR="00BD629B" w:rsidRPr="00141157" w:rsidRDefault="00BD629B" w:rsidP="00681B12">
      <w:pPr>
        <w:numPr>
          <w:ilvl w:val="0"/>
          <w:numId w:val="80"/>
        </w:numPr>
        <w:tabs>
          <w:tab w:val="left" w:pos="720"/>
        </w:tabs>
        <w:spacing w:after="0" w:line="274" w:lineRule="auto"/>
        <w:ind w:left="720"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Contracting Parties shall, to achieve the objectives of this Protocol, promote the availability of relevant information to other Contracting Parties who request it on:</w:t>
      </w:r>
    </w:p>
    <w:p w14:paraId="23797D9E" w14:textId="77777777" w:rsidR="00BD629B" w:rsidRPr="00141157" w:rsidRDefault="00BD629B" w:rsidP="0050602F">
      <w:pPr>
        <w:spacing w:after="0" w:line="208" w:lineRule="exact"/>
        <w:rPr>
          <w:rFonts w:ascii="Times New Roman" w:eastAsia="Times New Roman" w:hAnsi="Times New Roman" w:cs="Times New Roman"/>
          <w:sz w:val="24"/>
        </w:rPr>
      </w:pPr>
    </w:p>
    <w:p w14:paraId="06D4D352" w14:textId="77777777" w:rsidR="00BD629B" w:rsidRPr="00141157" w:rsidRDefault="00BD629B" w:rsidP="0050602F">
      <w:pPr>
        <w:spacing w:after="0" w:line="274" w:lineRule="auto"/>
        <w:ind w:left="1440" w:right="4" w:hanging="720"/>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scientific and technical activities and measures undertaken in accordance with this Protocol;</w:t>
      </w:r>
    </w:p>
    <w:p w14:paraId="2DBB97C1" w14:textId="77777777" w:rsidR="00BD629B" w:rsidRPr="00141157" w:rsidRDefault="00BD629B" w:rsidP="0050602F">
      <w:pPr>
        <w:spacing w:after="0" w:line="208" w:lineRule="exact"/>
        <w:rPr>
          <w:rFonts w:ascii="Times New Roman" w:eastAsia="Times New Roman" w:hAnsi="Times New Roman" w:cs="Times New Roman"/>
          <w:sz w:val="24"/>
        </w:rPr>
      </w:pPr>
    </w:p>
    <w:p w14:paraId="10B98BFA" w14:textId="77777777" w:rsidR="00BD629B" w:rsidRPr="00141157" w:rsidRDefault="00BD629B" w:rsidP="0050602F">
      <w:pPr>
        <w:spacing w:after="0" w:line="0" w:lineRule="atLeast"/>
        <w:ind w:left="720"/>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sz w:val="24"/>
        </w:rPr>
        <w:tab/>
        <w:t>marine scientific and technological programmes and their objectives; and</w:t>
      </w:r>
    </w:p>
    <w:p w14:paraId="393BA686" w14:textId="77777777" w:rsidR="00BD629B" w:rsidRPr="00141157" w:rsidRDefault="00BD629B" w:rsidP="0050602F">
      <w:pPr>
        <w:spacing w:after="0" w:line="283" w:lineRule="exact"/>
        <w:rPr>
          <w:rFonts w:ascii="Times New Roman" w:eastAsia="Times New Roman" w:hAnsi="Times New Roman" w:cs="Times New Roman"/>
          <w:sz w:val="24"/>
        </w:rPr>
      </w:pPr>
    </w:p>
    <w:p w14:paraId="40703F11" w14:textId="77777777" w:rsidR="00BD629B" w:rsidRPr="00141157" w:rsidRDefault="00BD629B" w:rsidP="0050602F">
      <w:pPr>
        <w:spacing w:after="0" w:line="274" w:lineRule="auto"/>
        <w:ind w:left="1440" w:right="4" w:hanging="720"/>
        <w:rPr>
          <w:rFonts w:ascii="Times New Roman" w:eastAsia="Times New Roman" w:hAnsi="Times New Roman" w:cs="Times New Roman"/>
          <w:sz w:val="24"/>
        </w:rPr>
      </w:pPr>
      <w:r w:rsidRPr="00141157">
        <w:rPr>
          <w:rFonts w:ascii="Times New Roman" w:eastAsia="Times New Roman" w:hAnsi="Times New Roman" w:cs="Times New Roman"/>
          <w:sz w:val="24"/>
        </w:rPr>
        <w:t>.3</w:t>
      </w:r>
      <w:r w:rsidRPr="00141157">
        <w:rPr>
          <w:rFonts w:ascii="Times New Roman" w:eastAsia="Times New Roman" w:hAnsi="Times New Roman" w:cs="Times New Roman"/>
          <w:sz w:val="24"/>
        </w:rPr>
        <w:tab/>
        <w:t>the impacts observed from the monitoring and assessment conducted pursuant to article 9.1.3.</w:t>
      </w:r>
    </w:p>
    <w:p w14:paraId="37226280" w14:textId="77777777" w:rsidR="006358DE" w:rsidRPr="00141157" w:rsidRDefault="006358DE" w:rsidP="000D340E">
      <w:pPr>
        <w:spacing w:after="0" w:line="274" w:lineRule="auto"/>
        <w:ind w:left="1440" w:right="4" w:hanging="720"/>
        <w:rPr>
          <w:rFonts w:ascii="Times New Roman" w:eastAsia="Times New Roman" w:hAnsi="Times New Roman" w:cs="Times New Roman"/>
          <w:sz w:val="24"/>
        </w:rPr>
      </w:pPr>
    </w:p>
    <w:p w14:paraId="26B5E62C" w14:textId="77777777" w:rsidR="006358DE" w:rsidRPr="00141157" w:rsidRDefault="006358DE" w:rsidP="000D340E">
      <w:pPr>
        <w:spacing w:after="0" w:line="274" w:lineRule="auto"/>
        <w:ind w:left="1440" w:right="4" w:hanging="720"/>
        <w:rPr>
          <w:rFonts w:ascii="Times New Roman" w:eastAsia="Times New Roman" w:hAnsi="Times New Roman" w:cs="Times New Roman"/>
          <w:sz w:val="24"/>
        </w:rPr>
      </w:pPr>
    </w:p>
    <w:p w14:paraId="4D6726C7" w14:textId="77777777" w:rsidR="00BD629B" w:rsidRPr="00141157" w:rsidRDefault="00BD629B" w:rsidP="0050602F">
      <w:pPr>
        <w:spacing w:after="0" w:line="0" w:lineRule="atLeast"/>
        <w:jc w:val="center"/>
        <w:rPr>
          <w:rFonts w:ascii="Times New Roman" w:eastAsia="Times New Roman" w:hAnsi="Times New Roman" w:cs="Times New Roman"/>
          <w:b/>
          <w:sz w:val="24"/>
        </w:rPr>
      </w:pPr>
      <w:bookmarkStart w:id="16" w:name="page9"/>
      <w:bookmarkEnd w:id="16"/>
      <w:r w:rsidRPr="00141157">
        <w:rPr>
          <w:rFonts w:ascii="Times New Roman" w:eastAsia="Times New Roman" w:hAnsi="Times New Roman" w:cs="Times New Roman"/>
          <w:b/>
          <w:sz w:val="24"/>
        </w:rPr>
        <w:t>ARTICLE 15</w:t>
      </w:r>
    </w:p>
    <w:p w14:paraId="09477125" w14:textId="77777777" w:rsidR="00BD629B" w:rsidRPr="00141157" w:rsidRDefault="00BD629B" w:rsidP="0050602F">
      <w:pPr>
        <w:spacing w:after="0" w:line="286" w:lineRule="exact"/>
        <w:rPr>
          <w:rFonts w:ascii="Times New Roman" w:eastAsia="Times New Roman" w:hAnsi="Times New Roman" w:cs="Times New Roman"/>
        </w:rPr>
      </w:pPr>
    </w:p>
    <w:p w14:paraId="14CC4B8C"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RESPONSIBILITY AND LIABILITY</w:t>
      </w:r>
    </w:p>
    <w:p w14:paraId="7C7AE8B0" w14:textId="77777777" w:rsidR="00BD629B" w:rsidRPr="00141157" w:rsidRDefault="00BD629B" w:rsidP="0050602F">
      <w:pPr>
        <w:spacing w:after="0" w:line="287" w:lineRule="exact"/>
        <w:rPr>
          <w:rFonts w:ascii="Times New Roman" w:eastAsia="Times New Roman" w:hAnsi="Times New Roman" w:cs="Times New Roman"/>
        </w:rPr>
      </w:pPr>
    </w:p>
    <w:p w14:paraId="123D95EF" w14:textId="77777777" w:rsidR="00BD629B" w:rsidRPr="00141157" w:rsidRDefault="00BD629B" w:rsidP="0050602F">
      <w:pPr>
        <w:spacing w:after="0" w:line="253" w:lineRule="auto"/>
        <w:ind w:left="720"/>
        <w:jc w:val="both"/>
        <w:rPr>
          <w:rFonts w:ascii="Times New Roman" w:eastAsia="Times New Roman" w:hAnsi="Times New Roman" w:cs="Times New Roman"/>
          <w:sz w:val="24"/>
        </w:rPr>
      </w:pPr>
      <w:r w:rsidRPr="00141157">
        <w:rPr>
          <w:rFonts w:ascii="Times New Roman" w:eastAsia="Times New Roman" w:hAnsi="Times New Roman" w:cs="Times New Roman"/>
          <w:sz w:val="24"/>
        </w:rPr>
        <w:t>In accordance with the principles of international law regarding State responsibility for damage to the environment of other States or to any other area of the environment, the Contracting Parties undertake to develop procedures regarding liability arising from the dumping or incineration at sea of wastes or other matter.</w:t>
      </w:r>
    </w:p>
    <w:p w14:paraId="5FADBE2D" w14:textId="77777777" w:rsidR="00BD629B" w:rsidRPr="00141157" w:rsidRDefault="00BD629B" w:rsidP="0050602F">
      <w:pPr>
        <w:spacing w:after="0" w:line="200" w:lineRule="exact"/>
        <w:rPr>
          <w:rFonts w:ascii="Times New Roman" w:eastAsia="Times New Roman" w:hAnsi="Times New Roman" w:cs="Times New Roman"/>
        </w:rPr>
      </w:pPr>
    </w:p>
    <w:p w14:paraId="2765A1B6" w14:textId="77777777" w:rsidR="00BD629B" w:rsidRPr="00141157" w:rsidRDefault="00BD629B" w:rsidP="0050602F">
      <w:pPr>
        <w:spacing w:after="0" w:line="311" w:lineRule="exact"/>
        <w:rPr>
          <w:rFonts w:ascii="Times New Roman" w:eastAsia="Times New Roman" w:hAnsi="Times New Roman" w:cs="Times New Roman"/>
        </w:rPr>
      </w:pPr>
    </w:p>
    <w:p w14:paraId="00F98309"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16</w:t>
      </w:r>
    </w:p>
    <w:p w14:paraId="7F24A16B" w14:textId="77777777" w:rsidR="00BD629B" w:rsidRPr="00141157" w:rsidRDefault="00BD629B" w:rsidP="0050602F">
      <w:pPr>
        <w:spacing w:after="0" w:line="284" w:lineRule="exact"/>
        <w:rPr>
          <w:rFonts w:ascii="Times New Roman" w:eastAsia="Times New Roman" w:hAnsi="Times New Roman" w:cs="Times New Roman"/>
        </w:rPr>
      </w:pPr>
    </w:p>
    <w:p w14:paraId="3B518C12"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SETTLEMENT OF DISPUTES</w:t>
      </w:r>
    </w:p>
    <w:p w14:paraId="427759D8" w14:textId="77777777" w:rsidR="00BD629B" w:rsidRPr="00141157" w:rsidRDefault="00BD629B" w:rsidP="0050602F">
      <w:pPr>
        <w:spacing w:after="0" w:line="287" w:lineRule="exact"/>
        <w:rPr>
          <w:rFonts w:ascii="Times New Roman" w:eastAsia="Times New Roman" w:hAnsi="Times New Roman" w:cs="Times New Roman"/>
        </w:rPr>
      </w:pPr>
    </w:p>
    <w:p w14:paraId="77BE7BFF" w14:textId="77777777" w:rsidR="00BD629B" w:rsidRPr="00141157" w:rsidRDefault="00BD629B" w:rsidP="003B58CF">
      <w:pPr>
        <w:numPr>
          <w:ilvl w:val="0"/>
          <w:numId w:val="81"/>
        </w:numPr>
        <w:tabs>
          <w:tab w:val="left" w:pos="720"/>
        </w:tabs>
        <w:spacing w:after="0" w:line="258"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Any disputes regarding the interpretation or application of this Protocol shall be resolved in the first instance through negotiation, mediation or conciliation, or other peaceful means chosen by parties to the dispute.</w:t>
      </w:r>
    </w:p>
    <w:p w14:paraId="61A7DF3E" w14:textId="77777777" w:rsidR="00BD629B" w:rsidRPr="00141157" w:rsidRDefault="00BD629B" w:rsidP="0050602F">
      <w:pPr>
        <w:spacing w:after="0" w:line="228" w:lineRule="exact"/>
        <w:rPr>
          <w:rFonts w:ascii="Times New Roman" w:eastAsia="Times New Roman" w:hAnsi="Times New Roman" w:cs="Times New Roman"/>
          <w:sz w:val="24"/>
        </w:rPr>
      </w:pPr>
    </w:p>
    <w:p w14:paraId="002C463D" w14:textId="77777777" w:rsidR="00BD629B" w:rsidRPr="00141157" w:rsidRDefault="00BD629B" w:rsidP="002E6031">
      <w:pPr>
        <w:numPr>
          <w:ilvl w:val="0"/>
          <w:numId w:val="81"/>
        </w:numPr>
        <w:tabs>
          <w:tab w:val="left" w:pos="720"/>
        </w:tabs>
        <w:spacing w:after="0" w:line="248"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If no resolution is possible within twelve months after one Contracting Party has notified another that a dispute exists between them, the dispute shall be settled, at the request of a party to the dispute, by means of the Arbitral Procedure set forth in Annex 3, unless the parties to the dispute agree to use one of the procedures listed in paragraph 1 of Article 287 of the 1982 United Nations Convention on the Law of the Sea. The parties to the dispute may so agree, whether or not they are also States Parties to the 1982 United Nations Convention on the Law of the Sea.</w:t>
      </w:r>
    </w:p>
    <w:p w14:paraId="3D8F372D" w14:textId="77777777" w:rsidR="00BD629B" w:rsidRPr="00141157" w:rsidRDefault="00BD629B" w:rsidP="002E6031">
      <w:pPr>
        <w:spacing w:after="0" w:line="240" w:lineRule="exact"/>
        <w:jc w:val="both"/>
        <w:rPr>
          <w:rFonts w:ascii="Times New Roman" w:eastAsia="Times New Roman" w:hAnsi="Times New Roman" w:cs="Times New Roman"/>
          <w:sz w:val="24"/>
        </w:rPr>
      </w:pPr>
    </w:p>
    <w:p w14:paraId="3A4488D9" w14:textId="77777777" w:rsidR="00BD629B" w:rsidRPr="00141157" w:rsidRDefault="00BD629B" w:rsidP="002E6031">
      <w:pPr>
        <w:numPr>
          <w:ilvl w:val="0"/>
          <w:numId w:val="81"/>
        </w:numPr>
        <w:tabs>
          <w:tab w:val="left" w:pos="720"/>
        </w:tabs>
        <w:spacing w:after="0" w:line="253"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 xml:space="preserve">In the event an agreement to use one of the procedures listed in paragraph 1 of Article 287 of the 1982 United Nations Convention on the Law of the Sea is reached, the provisions set forth in Part XV of that Convention that are related to the chosen procedure would also apply, </w:t>
      </w:r>
      <w:r w:rsidRPr="00141157">
        <w:rPr>
          <w:rFonts w:ascii="Times New Roman" w:eastAsia="Times New Roman" w:hAnsi="Times New Roman" w:cs="Times New Roman"/>
          <w:i/>
          <w:sz w:val="24"/>
        </w:rPr>
        <w:t>mutatis mutandis</w:t>
      </w:r>
      <w:r w:rsidRPr="00141157">
        <w:rPr>
          <w:rFonts w:ascii="Times New Roman" w:eastAsia="Times New Roman" w:hAnsi="Times New Roman" w:cs="Times New Roman"/>
          <w:sz w:val="24"/>
        </w:rPr>
        <w:t>.</w:t>
      </w:r>
    </w:p>
    <w:p w14:paraId="7242CA57" w14:textId="77777777" w:rsidR="00BD629B" w:rsidRPr="00141157" w:rsidRDefault="00BD629B" w:rsidP="002E6031">
      <w:pPr>
        <w:spacing w:after="0" w:line="234" w:lineRule="exact"/>
        <w:jc w:val="both"/>
        <w:rPr>
          <w:rFonts w:ascii="Times New Roman" w:eastAsia="Times New Roman" w:hAnsi="Times New Roman" w:cs="Times New Roman"/>
          <w:sz w:val="24"/>
        </w:rPr>
      </w:pPr>
    </w:p>
    <w:p w14:paraId="07595FD3" w14:textId="77777777" w:rsidR="00BD629B" w:rsidRPr="00141157" w:rsidRDefault="00BD629B" w:rsidP="002E6031">
      <w:pPr>
        <w:numPr>
          <w:ilvl w:val="0"/>
          <w:numId w:val="81"/>
        </w:numPr>
        <w:tabs>
          <w:tab w:val="left" w:pos="720"/>
        </w:tabs>
        <w:spacing w:after="0" w:line="274"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The twelve month period referred to in paragraph 2 may be extended for another twelve months by mutual consent of the parties concerned.</w:t>
      </w:r>
    </w:p>
    <w:p w14:paraId="0ABDCAA4" w14:textId="77777777" w:rsidR="00BD629B" w:rsidRPr="00141157" w:rsidRDefault="00BD629B" w:rsidP="002E6031">
      <w:pPr>
        <w:spacing w:after="0" w:line="208" w:lineRule="exact"/>
        <w:jc w:val="both"/>
        <w:rPr>
          <w:rFonts w:ascii="Times New Roman" w:eastAsia="Times New Roman" w:hAnsi="Times New Roman" w:cs="Times New Roman"/>
          <w:sz w:val="24"/>
        </w:rPr>
      </w:pPr>
    </w:p>
    <w:p w14:paraId="2E13B6C4" w14:textId="77777777" w:rsidR="00BD629B" w:rsidRPr="00141157" w:rsidRDefault="00BD629B" w:rsidP="002E6031">
      <w:pPr>
        <w:numPr>
          <w:ilvl w:val="0"/>
          <w:numId w:val="81"/>
        </w:numPr>
        <w:tabs>
          <w:tab w:val="left" w:pos="720"/>
        </w:tabs>
        <w:spacing w:after="0" w:line="253"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Notwithstanding paragraph 2, any State may, at the time it expresses its consent to be bound by this Protocol, notify the Secretary-General that, when it is a party to a dispute about the interpretation or application of article 3.1 or 3.2, its consent will be required before the dispute may be settled by means of the Arbitral Procedure set forth in Annex 3.</w:t>
      </w:r>
    </w:p>
    <w:p w14:paraId="45575817" w14:textId="77777777" w:rsidR="00BD629B" w:rsidRPr="00141157" w:rsidRDefault="00BD629B" w:rsidP="0050602F">
      <w:pPr>
        <w:spacing w:after="0" w:line="200" w:lineRule="exact"/>
        <w:rPr>
          <w:rFonts w:ascii="Times New Roman" w:eastAsia="Times New Roman" w:hAnsi="Times New Roman" w:cs="Times New Roman"/>
        </w:rPr>
      </w:pPr>
    </w:p>
    <w:p w14:paraId="42DB50DC" w14:textId="77777777" w:rsidR="00BD629B" w:rsidRPr="00141157" w:rsidRDefault="00BD629B" w:rsidP="0050602F">
      <w:pPr>
        <w:spacing w:after="0" w:line="311" w:lineRule="exact"/>
        <w:rPr>
          <w:rFonts w:ascii="Times New Roman" w:eastAsia="Times New Roman" w:hAnsi="Times New Roman" w:cs="Times New Roman"/>
        </w:rPr>
      </w:pPr>
    </w:p>
    <w:p w14:paraId="72B9CDFA"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17</w:t>
      </w:r>
    </w:p>
    <w:p w14:paraId="5D1FE9A7" w14:textId="77777777" w:rsidR="00BD629B" w:rsidRPr="00141157" w:rsidRDefault="00BD629B" w:rsidP="0050602F">
      <w:pPr>
        <w:spacing w:after="0" w:line="286" w:lineRule="exact"/>
        <w:rPr>
          <w:rFonts w:ascii="Times New Roman" w:eastAsia="Times New Roman" w:hAnsi="Times New Roman" w:cs="Times New Roman"/>
        </w:rPr>
      </w:pPr>
    </w:p>
    <w:p w14:paraId="2C5392FF"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INTERNATIONAL CO-OPERATION</w:t>
      </w:r>
    </w:p>
    <w:p w14:paraId="1D3B069F" w14:textId="77777777" w:rsidR="00BD629B" w:rsidRPr="00141157" w:rsidRDefault="00BD629B" w:rsidP="0050602F">
      <w:pPr>
        <w:spacing w:after="0" w:line="288" w:lineRule="exact"/>
        <w:rPr>
          <w:rFonts w:ascii="Times New Roman" w:eastAsia="Times New Roman" w:hAnsi="Times New Roman" w:cs="Times New Roman"/>
        </w:rPr>
      </w:pPr>
    </w:p>
    <w:p w14:paraId="7C79CE43" w14:textId="77777777" w:rsidR="00BD629B" w:rsidRPr="00141157" w:rsidRDefault="00BD629B" w:rsidP="002E6031">
      <w:pPr>
        <w:spacing w:after="0" w:line="274" w:lineRule="auto"/>
        <w:ind w:left="720"/>
        <w:jc w:val="both"/>
        <w:rPr>
          <w:rFonts w:ascii="Times New Roman" w:eastAsia="Times New Roman" w:hAnsi="Times New Roman" w:cs="Times New Roman"/>
          <w:sz w:val="24"/>
        </w:rPr>
      </w:pPr>
      <w:r w:rsidRPr="00141157">
        <w:rPr>
          <w:rFonts w:ascii="Times New Roman" w:eastAsia="Times New Roman" w:hAnsi="Times New Roman" w:cs="Times New Roman"/>
          <w:sz w:val="24"/>
        </w:rPr>
        <w:t>Contracting Parties shall promote the objectives of this Protocol within the competent international organizations.</w:t>
      </w:r>
    </w:p>
    <w:p w14:paraId="67EACBA3" w14:textId="77777777" w:rsidR="00BD629B" w:rsidRPr="00141157" w:rsidRDefault="00BD629B" w:rsidP="0050602F">
      <w:pPr>
        <w:spacing w:after="0" w:line="200" w:lineRule="exact"/>
        <w:rPr>
          <w:rFonts w:ascii="Times New Roman" w:eastAsia="Times New Roman" w:hAnsi="Times New Roman" w:cs="Times New Roman"/>
        </w:rPr>
      </w:pPr>
    </w:p>
    <w:p w14:paraId="35930A40" w14:textId="77777777" w:rsidR="00BD629B" w:rsidRPr="00141157" w:rsidRDefault="00BD629B" w:rsidP="0050602F">
      <w:pPr>
        <w:spacing w:after="0" w:line="286" w:lineRule="exact"/>
        <w:rPr>
          <w:rFonts w:ascii="Times New Roman" w:eastAsia="Times New Roman" w:hAnsi="Times New Roman" w:cs="Times New Roman"/>
        </w:rPr>
      </w:pPr>
    </w:p>
    <w:p w14:paraId="64FD1183"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18</w:t>
      </w:r>
    </w:p>
    <w:p w14:paraId="1EF733CF" w14:textId="77777777" w:rsidR="0050602F" w:rsidRPr="00141157" w:rsidRDefault="0050602F" w:rsidP="0050602F">
      <w:pPr>
        <w:spacing w:after="0" w:line="0" w:lineRule="atLeast"/>
        <w:jc w:val="center"/>
        <w:rPr>
          <w:rFonts w:ascii="Times New Roman" w:eastAsia="Times New Roman" w:hAnsi="Times New Roman" w:cs="Times New Roman"/>
          <w:b/>
          <w:sz w:val="24"/>
        </w:rPr>
      </w:pPr>
    </w:p>
    <w:p w14:paraId="4E4BD253"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bookmarkStart w:id="17" w:name="page10"/>
      <w:bookmarkEnd w:id="17"/>
      <w:r w:rsidRPr="00141157">
        <w:rPr>
          <w:rFonts w:ascii="Times New Roman" w:eastAsia="Times New Roman" w:hAnsi="Times New Roman" w:cs="Times New Roman"/>
          <w:b/>
          <w:sz w:val="24"/>
        </w:rPr>
        <w:t>MEETINGS OF CONTRACTING PARTIES</w:t>
      </w:r>
    </w:p>
    <w:p w14:paraId="4DD087C7" w14:textId="77777777" w:rsidR="00BD629B" w:rsidRPr="00141157" w:rsidRDefault="00BD629B" w:rsidP="0050602F">
      <w:pPr>
        <w:spacing w:after="0" w:line="287" w:lineRule="exact"/>
        <w:rPr>
          <w:rFonts w:ascii="Times New Roman" w:eastAsia="Times New Roman" w:hAnsi="Times New Roman" w:cs="Times New Roman"/>
        </w:rPr>
      </w:pPr>
    </w:p>
    <w:p w14:paraId="53F5BE06" w14:textId="77777777" w:rsidR="00BD629B" w:rsidRPr="002E6031" w:rsidRDefault="00BD629B" w:rsidP="003B58CF">
      <w:pPr>
        <w:numPr>
          <w:ilvl w:val="0"/>
          <w:numId w:val="82"/>
        </w:numPr>
        <w:tabs>
          <w:tab w:val="left" w:pos="720"/>
        </w:tabs>
        <w:spacing w:after="0" w:line="249" w:lineRule="auto"/>
        <w:ind w:left="720" w:right="4" w:hanging="720"/>
        <w:jc w:val="both"/>
        <w:rPr>
          <w:rFonts w:ascii="Times New Roman" w:eastAsia="Times New Roman" w:hAnsi="Times New Roman" w:cs="Times New Roman"/>
          <w:sz w:val="24"/>
          <w:szCs w:val="24"/>
        </w:rPr>
      </w:pPr>
      <w:r w:rsidRPr="00141157">
        <w:rPr>
          <w:rFonts w:ascii="Times New Roman" w:eastAsia="Times New Roman" w:hAnsi="Times New Roman" w:cs="Times New Roman"/>
          <w:sz w:val="24"/>
        </w:rPr>
        <w:t xml:space="preserve">Meetings of Contracting Parties or Special Meetings of Contracting Parties shall keep under continuing review the implementation of this Protocol and evaluate its effectiveness with a view to identifying </w:t>
      </w:r>
      <w:r w:rsidRPr="002E6031">
        <w:rPr>
          <w:rFonts w:ascii="Times New Roman" w:eastAsia="Times New Roman" w:hAnsi="Times New Roman" w:cs="Times New Roman"/>
          <w:sz w:val="24"/>
          <w:szCs w:val="24"/>
        </w:rPr>
        <w:t>means of strengthening action, where necessary, to prevent, reduce and where practicable eliminate pollution caused by dumping and incineration at sea of wastes or other matter. To these ends, Meetings of Contracting Parties or Special Meetings of Contracting Parties may:</w:t>
      </w:r>
    </w:p>
    <w:p w14:paraId="1587D921" w14:textId="77777777" w:rsidR="00BD629B" w:rsidRPr="002E6031" w:rsidRDefault="00BD629B" w:rsidP="0050602F">
      <w:pPr>
        <w:spacing w:after="0" w:line="239" w:lineRule="exact"/>
        <w:rPr>
          <w:rFonts w:ascii="Times New Roman" w:eastAsia="Times New Roman" w:hAnsi="Times New Roman" w:cs="Times New Roman"/>
          <w:sz w:val="24"/>
          <w:szCs w:val="24"/>
        </w:rPr>
      </w:pPr>
    </w:p>
    <w:p w14:paraId="17A17E83" w14:textId="77777777" w:rsidR="00BD629B" w:rsidRPr="002E6031" w:rsidRDefault="00BD629B" w:rsidP="002E6031">
      <w:pPr>
        <w:spacing w:after="0" w:line="0" w:lineRule="atLeast"/>
        <w:ind w:left="1418" w:hanging="698"/>
        <w:rPr>
          <w:rFonts w:ascii="Times New Roman" w:eastAsia="Times New Roman" w:hAnsi="Times New Roman" w:cs="Times New Roman"/>
          <w:sz w:val="24"/>
          <w:szCs w:val="24"/>
        </w:rPr>
      </w:pPr>
      <w:r w:rsidRPr="002E6031">
        <w:rPr>
          <w:rFonts w:ascii="Times New Roman" w:eastAsia="Times New Roman" w:hAnsi="Times New Roman" w:cs="Times New Roman"/>
          <w:sz w:val="24"/>
          <w:szCs w:val="24"/>
        </w:rPr>
        <w:t>.1</w:t>
      </w:r>
      <w:r w:rsidRPr="002E6031">
        <w:rPr>
          <w:rFonts w:ascii="Times New Roman" w:eastAsia="Times New Roman" w:hAnsi="Times New Roman" w:cs="Times New Roman"/>
          <w:sz w:val="24"/>
          <w:szCs w:val="24"/>
        </w:rPr>
        <w:tab/>
        <w:t>review and adopt amendments to this Protocol in accordance with articles 21 and 22;</w:t>
      </w:r>
    </w:p>
    <w:p w14:paraId="297F31EC" w14:textId="77777777" w:rsidR="00BD629B" w:rsidRPr="002E6031" w:rsidRDefault="00BD629B" w:rsidP="0050602F">
      <w:pPr>
        <w:spacing w:after="0" w:line="283" w:lineRule="exact"/>
        <w:rPr>
          <w:rFonts w:ascii="Times New Roman" w:eastAsia="Times New Roman" w:hAnsi="Times New Roman" w:cs="Times New Roman"/>
          <w:sz w:val="24"/>
          <w:szCs w:val="24"/>
        </w:rPr>
      </w:pPr>
    </w:p>
    <w:p w14:paraId="0FAAE568" w14:textId="77777777" w:rsidR="00BD629B" w:rsidRPr="002E6031" w:rsidRDefault="00BD629B" w:rsidP="0050602F">
      <w:pPr>
        <w:spacing w:after="0" w:line="274" w:lineRule="auto"/>
        <w:ind w:left="1440" w:right="4" w:hanging="720"/>
        <w:jc w:val="both"/>
        <w:rPr>
          <w:rFonts w:ascii="Times New Roman" w:eastAsia="Times New Roman" w:hAnsi="Times New Roman" w:cs="Times New Roman"/>
          <w:sz w:val="24"/>
          <w:szCs w:val="24"/>
        </w:rPr>
      </w:pPr>
      <w:r w:rsidRPr="002E6031">
        <w:rPr>
          <w:rFonts w:ascii="Times New Roman" w:eastAsia="Times New Roman" w:hAnsi="Times New Roman" w:cs="Times New Roman"/>
          <w:sz w:val="24"/>
          <w:szCs w:val="24"/>
        </w:rPr>
        <w:t>.2</w:t>
      </w:r>
      <w:r w:rsidRPr="002E6031">
        <w:rPr>
          <w:rFonts w:ascii="Times New Roman" w:eastAsia="Times New Roman" w:hAnsi="Times New Roman" w:cs="Times New Roman"/>
          <w:sz w:val="24"/>
          <w:szCs w:val="24"/>
        </w:rPr>
        <w:tab/>
        <w:t>establish subsidiary bodies, as required, to consider any matter with a view to facilitating the effective implementation of this Protocol;</w:t>
      </w:r>
    </w:p>
    <w:p w14:paraId="2A2F82E0" w14:textId="77777777" w:rsidR="00BD629B" w:rsidRPr="002E6031" w:rsidRDefault="00BD629B" w:rsidP="0050602F">
      <w:pPr>
        <w:spacing w:after="0" w:line="208" w:lineRule="exact"/>
        <w:jc w:val="both"/>
        <w:rPr>
          <w:rFonts w:ascii="Times New Roman" w:eastAsia="Times New Roman" w:hAnsi="Times New Roman" w:cs="Times New Roman"/>
          <w:sz w:val="24"/>
          <w:szCs w:val="24"/>
        </w:rPr>
      </w:pPr>
    </w:p>
    <w:p w14:paraId="7BBC98C6" w14:textId="77777777" w:rsidR="00BD629B" w:rsidRPr="002E6031" w:rsidRDefault="00BD629B" w:rsidP="0050602F">
      <w:pPr>
        <w:spacing w:after="0" w:line="274" w:lineRule="auto"/>
        <w:ind w:left="1440" w:right="4" w:hanging="720"/>
        <w:jc w:val="both"/>
        <w:rPr>
          <w:rFonts w:ascii="Times New Roman" w:eastAsia="Times New Roman" w:hAnsi="Times New Roman" w:cs="Times New Roman"/>
          <w:sz w:val="24"/>
          <w:szCs w:val="24"/>
        </w:rPr>
      </w:pPr>
      <w:r w:rsidRPr="002E6031">
        <w:rPr>
          <w:rFonts w:ascii="Times New Roman" w:eastAsia="Times New Roman" w:hAnsi="Times New Roman" w:cs="Times New Roman"/>
          <w:sz w:val="24"/>
          <w:szCs w:val="24"/>
        </w:rPr>
        <w:t>.3</w:t>
      </w:r>
      <w:r w:rsidRPr="002E6031">
        <w:rPr>
          <w:rFonts w:ascii="Times New Roman" w:eastAsia="Times New Roman" w:hAnsi="Times New Roman" w:cs="Times New Roman"/>
          <w:sz w:val="24"/>
          <w:szCs w:val="24"/>
        </w:rPr>
        <w:tab/>
        <w:t>invite appropriate expert bodies to advise the Contracting Parties or the Organization on matters relevant to this Protocol;</w:t>
      </w:r>
    </w:p>
    <w:p w14:paraId="0D3DD620" w14:textId="77777777" w:rsidR="00BD629B" w:rsidRPr="002E6031" w:rsidRDefault="00BD629B" w:rsidP="0050602F">
      <w:pPr>
        <w:spacing w:after="0" w:line="208" w:lineRule="exact"/>
        <w:jc w:val="both"/>
        <w:rPr>
          <w:rFonts w:ascii="Times New Roman" w:eastAsia="Times New Roman" w:hAnsi="Times New Roman" w:cs="Times New Roman"/>
          <w:sz w:val="24"/>
          <w:szCs w:val="24"/>
        </w:rPr>
      </w:pPr>
    </w:p>
    <w:p w14:paraId="184C3636" w14:textId="77777777" w:rsidR="00BD629B" w:rsidRPr="002E6031" w:rsidRDefault="00BD629B" w:rsidP="0050602F">
      <w:pPr>
        <w:spacing w:after="0" w:line="274" w:lineRule="auto"/>
        <w:ind w:left="1440" w:right="4" w:hanging="720"/>
        <w:jc w:val="both"/>
        <w:rPr>
          <w:rFonts w:ascii="Times New Roman" w:eastAsia="Times New Roman" w:hAnsi="Times New Roman" w:cs="Times New Roman"/>
          <w:sz w:val="24"/>
          <w:szCs w:val="24"/>
        </w:rPr>
      </w:pPr>
      <w:r w:rsidRPr="002E6031">
        <w:rPr>
          <w:rFonts w:ascii="Times New Roman" w:eastAsia="Times New Roman" w:hAnsi="Times New Roman" w:cs="Times New Roman"/>
          <w:sz w:val="24"/>
          <w:szCs w:val="24"/>
        </w:rPr>
        <w:t>.4</w:t>
      </w:r>
      <w:r w:rsidRPr="002E6031">
        <w:rPr>
          <w:rFonts w:ascii="Times New Roman" w:eastAsia="Times New Roman" w:hAnsi="Times New Roman" w:cs="Times New Roman"/>
          <w:sz w:val="24"/>
          <w:szCs w:val="24"/>
        </w:rPr>
        <w:tab/>
        <w:t>promote co-operation with competent international organizations concerned with the prevention and control of pollution;</w:t>
      </w:r>
    </w:p>
    <w:p w14:paraId="3EC86C04" w14:textId="77777777" w:rsidR="00BD629B" w:rsidRPr="002E6031" w:rsidRDefault="00BD629B" w:rsidP="0050602F">
      <w:pPr>
        <w:spacing w:after="0" w:line="208" w:lineRule="exact"/>
        <w:jc w:val="both"/>
        <w:rPr>
          <w:rFonts w:ascii="Times New Roman" w:eastAsia="Times New Roman" w:hAnsi="Times New Roman" w:cs="Times New Roman"/>
          <w:sz w:val="24"/>
          <w:szCs w:val="24"/>
        </w:rPr>
      </w:pPr>
    </w:p>
    <w:p w14:paraId="29E4AA59" w14:textId="77777777" w:rsidR="00BD629B" w:rsidRPr="002E6031" w:rsidRDefault="00BD629B" w:rsidP="0050602F">
      <w:pPr>
        <w:spacing w:after="0" w:line="0" w:lineRule="atLeast"/>
        <w:ind w:left="720"/>
        <w:jc w:val="both"/>
        <w:rPr>
          <w:rFonts w:ascii="Times New Roman" w:eastAsia="Times New Roman" w:hAnsi="Times New Roman" w:cs="Times New Roman"/>
          <w:sz w:val="24"/>
          <w:szCs w:val="24"/>
        </w:rPr>
      </w:pPr>
      <w:r w:rsidRPr="002E6031">
        <w:rPr>
          <w:rFonts w:ascii="Times New Roman" w:eastAsia="Times New Roman" w:hAnsi="Times New Roman" w:cs="Times New Roman"/>
          <w:sz w:val="24"/>
          <w:szCs w:val="24"/>
        </w:rPr>
        <w:t>.5</w:t>
      </w:r>
      <w:r w:rsidRPr="002E6031">
        <w:rPr>
          <w:rFonts w:ascii="Times New Roman" w:eastAsia="Times New Roman" w:hAnsi="Times New Roman" w:cs="Times New Roman"/>
          <w:sz w:val="24"/>
          <w:szCs w:val="24"/>
        </w:rPr>
        <w:tab/>
        <w:t>consider the information made available pursuant to article 9.4;</w:t>
      </w:r>
    </w:p>
    <w:p w14:paraId="4467EA74" w14:textId="77777777" w:rsidR="00BD629B" w:rsidRPr="002E6031" w:rsidRDefault="00BD629B" w:rsidP="0050602F">
      <w:pPr>
        <w:spacing w:after="0" w:line="283" w:lineRule="exact"/>
        <w:jc w:val="both"/>
        <w:rPr>
          <w:rFonts w:ascii="Times New Roman" w:eastAsia="Times New Roman" w:hAnsi="Times New Roman" w:cs="Times New Roman"/>
          <w:sz w:val="24"/>
          <w:szCs w:val="24"/>
        </w:rPr>
      </w:pPr>
    </w:p>
    <w:p w14:paraId="619A40FA" w14:textId="77777777" w:rsidR="00BD629B" w:rsidRPr="00141157" w:rsidRDefault="00BD629B" w:rsidP="0050602F">
      <w:pPr>
        <w:spacing w:after="0" w:line="253" w:lineRule="auto"/>
        <w:ind w:left="1440" w:right="4" w:hanging="720"/>
        <w:jc w:val="both"/>
        <w:rPr>
          <w:rFonts w:ascii="Times New Roman" w:eastAsia="Times New Roman" w:hAnsi="Times New Roman" w:cs="Times New Roman"/>
          <w:sz w:val="24"/>
        </w:rPr>
      </w:pPr>
      <w:r w:rsidRPr="002E6031">
        <w:rPr>
          <w:rFonts w:ascii="Times New Roman" w:eastAsia="Times New Roman" w:hAnsi="Times New Roman" w:cs="Times New Roman"/>
          <w:sz w:val="24"/>
          <w:szCs w:val="24"/>
        </w:rPr>
        <w:t>.6</w:t>
      </w:r>
      <w:r w:rsidRPr="002E6031">
        <w:rPr>
          <w:rFonts w:ascii="Times New Roman" w:eastAsia="Times New Roman" w:hAnsi="Times New Roman" w:cs="Times New Roman"/>
          <w:sz w:val="24"/>
          <w:szCs w:val="24"/>
        </w:rPr>
        <w:tab/>
        <w:t>develop or adopt, in consultation with competent international organizations, procedures referred to in article 8.2, including basic criteria for determining exceptional and emergency situations, and procedures for consultative advice and the safe disposal of matter at sea in such circumstances</w:t>
      </w:r>
      <w:r w:rsidRPr="00141157">
        <w:rPr>
          <w:rFonts w:ascii="Times New Roman" w:eastAsia="Times New Roman" w:hAnsi="Times New Roman" w:cs="Times New Roman"/>
          <w:sz w:val="24"/>
        </w:rPr>
        <w:t>;</w:t>
      </w:r>
    </w:p>
    <w:p w14:paraId="75BB92AE" w14:textId="77777777" w:rsidR="00BD629B" w:rsidRPr="00141157" w:rsidRDefault="00BD629B" w:rsidP="0050602F">
      <w:pPr>
        <w:spacing w:after="0" w:line="234" w:lineRule="exact"/>
        <w:rPr>
          <w:rFonts w:ascii="Times New Roman" w:eastAsia="Times New Roman" w:hAnsi="Times New Roman" w:cs="Times New Roman"/>
          <w:sz w:val="24"/>
        </w:rPr>
      </w:pPr>
    </w:p>
    <w:p w14:paraId="37F71193" w14:textId="77777777" w:rsidR="00BD629B" w:rsidRPr="000D4030" w:rsidRDefault="00BD629B" w:rsidP="0050602F">
      <w:pPr>
        <w:spacing w:after="0" w:line="0" w:lineRule="atLeast"/>
        <w:ind w:left="720"/>
        <w:rPr>
          <w:rFonts w:ascii="Times New Roman" w:eastAsia="Times New Roman" w:hAnsi="Times New Roman" w:cs="Times New Roman"/>
          <w:sz w:val="24"/>
          <w:szCs w:val="24"/>
        </w:rPr>
      </w:pPr>
      <w:r w:rsidRPr="00141157">
        <w:rPr>
          <w:rFonts w:ascii="Times New Roman" w:eastAsia="Times New Roman" w:hAnsi="Times New Roman" w:cs="Times New Roman"/>
          <w:sz w:val="24"/>
        </w:rPr>
        <w:t>.7</w:t>
      </w:r>
      <w:r w:rsidRPr="00141157">
        <w:rPr>
          <w:rFonts w:ascii="Times New Roman" w:eastAsia="Times New Roman" w:hAnsi="Times New Roman" w:cs="Times New Roman"/>
          <w:sz w:val="24"/>
        </w:rPr>
        <w:tab/>
      </w:r>
      <w:r w:rsidRPr="000D4030">
        <w:rPr>
          <w:rFonts w:ascii="Times New Roman" w:eastAsia="Times New Roman" w:hAnsi="Times New Roman" w:cs="Times New Roman"/>
          <w:sz w:val="24"/>
          <w:szCs w:val="24"/>
        </w:rPr>
        <w:t>consider and adopt resolutions; and</w:t>
      </w:r>
    </w:p>
    <w:p w14:paraId="1C6A11B1" w14:textId="77777777" w:rsidR="00BD629B" w:rsidRPr="000D4030" w:rsidRDefault="00BD629B" w:rsidP="0050602F">
      <w:pPr>
        <w:spacing w:after="0" w:line="283" w:lineRule="exact"/>
        <w:rPr>
          <w:rFonts w:ascii="Times New Roman" w:eastAsia="Times New Roman" w:hAnsi="Times New Roman" w:cs="Times New Roman"/>
          <w:sz w:val="24"/>
          <w:szCs w:val="24"/>
        </w:rPr>
      </w:pPr>
    </w:p>
    <w:p w14:paraId="2C356C3F" w14:textId="77777777" w:rsidR="00BD629B" w:rsidRPr="000D4030" w:rsidRDefault="00BD629B" w:rsidP="0050602F">
      <w:pPr>
        <w:spacing w:after="0" w:line="0" w:lineRule="atLeast"/>
        <w:ind w:left="720"/>
        <w:rPr>
          <w:rFonts w:ascii="Times New Roman" w:eastAsia="Times New Roman" w:hAnsi="Times New Roman" w:cs="Times New Roman"/>
          <w:sz w:val="24"/>
          <w:szCs w:val="24"/>
        </w:rPr>
      </w:pPr>
      <w:r w:rsidRPr="000D4030">
        <w:rPr>
          <w:rFonts w:ascii="Times New Roman" w:eastAsia="Times New Roman" w:hAnsi="Times New Roman" w:cs="Times New Roman"/>
          <w:sz w:val="24"/>
          <w:szCs w:val="24"/>
        </w:rPr>
        <w:t>.8</w:t>
      </w:r>
      <w:r w:rsidRPr="000D4030">
        <w:rPr>
          <w:rFonts w:ascii="Times New Roman" w:eastAsia="Times New Roman" w:hAnsi="Times New Roman" w:cs="Times New Roman"/>
          <w:sz w:val="24"/>
          <w:szCs w:val="24"/>
        </w:rPr>
        <w:tab/>
        <w:t>consider any additional action that may be required.</w:t>
      </w:r>
    </w:p>
    <w:p w14:paraId="18868887" w14:textId="77777777" w:rsidR="00BD629B" w:rsidRPr="000C0E82" w:rsidRDefault="00BD629B" w:rsidP="0050602F">
      <w:pPr>
        <w:spacing w:after="0" w:line="283" w:lineRule="exact"/>
        <w:rPr>
          <w:rFonts w:ascii="Times New Roman" w:eastAsia="Times New Roman" w:hAnsi="Times New Roman" w:cs="Times New Roman"/>
          <w:sz w:val="24"/>
          <w:szCs w:val="24"/>
        </w:rPr>
      </w:pPr>
    </w:p>
    <w:p w14:paraId="7C305C23" w14:textId="77777777" w:rsidR="00BD629B" w:rsidRPr="000C0E82" w:rsidRDefault="00BD629B" w:rsidP="000C0E82">
      <w:pPr>
        <w:numPr>
          <w:ilvl w:val="0"/>
          <w:numId w:val="82"/>
        </w:numPr>
        <w:tabs>
          <w:tab w:val="left" w:pos="720"/>
        </w:tabs>
        <w:spacing w:after="0" w:line="0" w:lineRule="atLeast"/>
        <w:ind w:left="720" w:hanging="720"/>
        <w:jc w:val="both"/>
        <w:rPr>
          <w:rFonts w:ascii="Times New Roman" w:eastAsia="Times New Roman" w:hAnsi="Times New Roman" w:cs="Times New Roman"/>
          <w:sz w:val="24"/>
          <w:szCs w:val="24"/>
        </w:rPr>
      </w:pPr>
      <w:r w:rsidRPr="000C0E82">
        <w:rPr>
          <w:rFonts w:ascii="Times New Roman" w:eastAsia="Times New Roman" w:hAnsi="Times New Roman" w:cs="Times New Roman"/>
          <w:sz w:val="24"/>
          <w:szCs w:val="24"/>
        </w:rPr>
        <w:t>The Contracting Parties at their first Meeting shall establish rules of procedure as necessary.</w:t>
      </w:r>
    </w:p>
    <w:p w14:paraId="7C84B22C" w14:textId="77777777" w:rsidR="00BD629B" w:rsidRPr="00141157" w:rsidRDefault="00BD629B" w:rsidP="000D340E">
      <w:pPr>
        <w:spacing w:after="0" w:line="200" w:lineRule="exact"/>
        <w:rPr>
          <w:rFonts w:ascii="Times New Roman" w:eastAsia="Times New Roman" w:hAnsi="Times New Roman" w:cs="Times New Roman"/>
        </w:rPr>
      </w:pPr>
    </w:p>
    <w:p w14:paraId="13C2AB3C" w14:textId="77777777" w:rsidR="000D340E" w:rsidRPr="00141157" w:rsidRDefault="000D340E" w:rsidP="000D340E">
      <w:pPr>
        <w:spacing w:after="0" w:line="200" w:lineRule="exact"/>
        <w:rPr>
          <w:rFonts w:ascii="Times New Roman" w:eastAsia="Times New Roman" w:hAnsi="Times New Roman" w:cs="Times New Roman"/>
        </w:rPr>
      </w:pPr>
    </w:p>
    <w:p w14:paraId="65CBB3FF" w14:textId="77777777" w:rsidR="00BD629B" w:rsidRPr="00141157" w:rsidRDefault="00BD629B" w:rsidP="0050602F">
      <w:pPr>
        <w:spacing w:after="0" w:line="0" w:lineRule="atLeast"/>
        <w:ind w:right="20"/>
        <w:jc w:val="center"/>
        <w:rPr>
          <w:rFonts w:ascii="Times New Roman" w:eastAsia="Times New Roman" w:hAnsi="Times New Roman" w:cs="Times New Roman"/>
          <w:b/>
          <w:sz w:val="24"/>
        </w:rPr>
      </w:pPr>
      <w:bookmarkStart w:id="18" w:name="page11"/>
      <w:bookmarkEnd w:id="18"/>
      <w:r w:rsidRPr="00141157">
        <w:rPr>
          <w:rFonts w:ascii="Times New Roman" w:eastAsia="Times New Roman" w:hAnsi="Times New Roman" w:cs="Times New Roman"/>
          <w:b/>
          <w:sz w:val="24"/>
        </w:rPr>
        <w:t>ARTICLE 19</w:t>
      </w:r>
    </w:p>
    <w:p w14:paraId="52C53153" w14:textId="77777777" w:rsidR="00BD629B" w:rsidRPr="00141157" w:rsidRDefault="00BD629B" w:rsidP="0050602F">
      <w:pPr>
        <w:spacing w:after="0" w:line="284" w:lineRule="exact"/>
        <w:rPr>
          <w:rFonts w:ascii="Times New Roman" w:eastAsia="Times New Roman" w:hAnsi="Times New Roman" w:cs="Times New Roman"/>
        </w:rPr>
      </w:pPr>
    </w:p>
    <w:p w14:paraId="7202285F" w14:textId="77777777" w:rsidR="00BD629B" w:rsidRPr="00141157" w:rsidRDefault="00BD629B" w:rsidP="0050602F">
      <w:pPr>
        <w:spacing w:after="0" w:line="0" w:lineRule="atLeast"/>
        <w:ind w:right="20"/>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DUTIES OF THE ORGANIZATION</w:t>
      </w:r>
    </w:p>
    <w:p w14:paraId="57D3C1F1" w14:textId="77777777" w:rsidR="00BD629B" w:rsidRPr="00141157" w:rsidRDefault="00BD629B" w:rsidP="0050602F">
      <w:pPr>
        <w:spacing w:after="0" w:line="288" w:lineRule="exact"/>
        <w:rPr>
          <w:rFonts w:ascii="Times New Roman" w:eastAsia="Times New Roman" w:hAnsi="Times New Roman" w:cs="Times New Roman"/>
        </w:rPr>
      </w:pPr>
    </w:p>
    <w:p w14:paraId="71C41716" w14:textId="77777777" w:rsidR="00BD629B" w:rsidRPr="00141157" w:rsidRDefault="00BD629B" w:rsidP="003B58CF">
      <w:pPr>
        <w:numPr>
          <w:ilvl w:val="0"/>
          <w:numId w:val="83"/>
        </w:numPr>
        <w:tabs>
          <w:tab w:val="left" w:pos="720"/>
        </w:tabs>
        <w:spacing w:after="0" w:line="253" w:lineRule="auto"/>
        <w:ind w:left="72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The Organization shall be responsible for Secretariat duties in relation to this Protocol. Any Contracting Party to this Protocol not being a member of this Organization shall make an appropriate contribution to the expenses incurred by the Organization in performing these duties.</w:t>
      </w:r>
    </w:p>
    <w:p w14:paraId="0AB68D59" w14:textId="77777777" w:rsidR="00BD629B" w:rsidRPr="00141157" w:rsidRDefault="00BD629B" w:rsidP="0050602F">
      <w:pPr>
        <w:spacing w:after="0" w:line="234" w:lineRule="exact"/>
        <w:rPr>
          <w:rFonts w:ascii="Times New Roman" w:eastAsia="Times New Roman" w:hAnsi="Times New Roman" w:cs="Times New Roman"/>
          <w:sz w:val="24"/>
        </w:rPr>
      </w:pPr>
    </w:p>
    <w:p w14:paraId="1859479B" w14:textId="77777777" w:rsidR="00BD629B" w:rsidRPr="00141157" w:rsidRDefault="00BD629B" w:rsidP="003B58CF">
      <w:pPr>
        <w:numPr>
          <w:ilvl w:val="0"/>
          <w:numId w:val="83"/>
        </w:numPr>
        <w:tabs>
          <w:tab w:val="left" w:pos="720"/>
        </w:tabs>
        <w:spacing w:after="0" w:line="0" w:lineRule="atLeast"/>
        <w:ind w:left="720" w:hanging="720"/>
        <w:rPr>
          <w:rFonts w:ascii="Times New Roman" w:eastAsia="Times New Roman" w:hAnsi="Times New Roman" w:cs="Times New Roman"/>
          <w:sz w:val="24"/>
        </w:rPr>
      </w:pPr>
      <w:r w:rsidRPr="00141157">
        <w:rPr>
          <w:rFonts w:ascii="Times New Roman" w:eastAsia="Times New Roman" w:hAnsi="Times New Roman" w:cs="Times New Roman"/>
          <w:sz w:val="24"/>
        </w:rPr>
        <w:t>Secretariat duties necessary for the administration of this Protocol include:</w:t>
      </w:r>
    </w:p>
    <w:p w14:paraId="341CC898" w14:textId="77777777" w:rsidR="00BD629B" w:rsidRPr="00141157" w:rsidRDefault="00BD629B" w:rsidP="0050602F">
      <w:pPr>
        <w:spacing w:after="0" w:line="283" w:lineRule="exact"/>
        <w:rPr>
          <w:rFonts w:ascii="Times New Roman" w:eastAsia="Times New Roman" w:hAnsi="Times New Roman" w:cs="Times New Roman"/>
          <w:sz w:val="24"/>
        </w:rPr>
      </w:pPr>
    </w:p>
    <w:p w14:paraId="4F484D67" w14:textId="77777777" w:rsidR="00BD629B" w:rsidRPr="00141157" w:rsidRDefault="00BD629B" w:rsidP="0050602F">
      <w:pPr>
        <w:spacing w:after="0" w:line="258"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convening Meetings of Contracting Parties once per year, unless otherwise decided by Contracting Parties, and Special Meetings of Contracting Parties at any time on the request of two-thirds of the Contracting Parties;</w:t>
      </w:r>
    </w:p>
    <w:p w14:paraId="23CE4E9F" w14:textId="77777777" w:rsidR="00BD629B" w:rsidRPr="00141157" w:rsidRDefault="00BD629B" w:rsidP="0050602F">
      <w:pPr>
        <w:spacing w:after="0" w:line="228" w:lineRule="exact"/>
        <w:jc w:val="both"/>
        <w:rPr>
          <w:rFonts w:ascii="Times New Roman" w:eastAsia="Times New Roman" w:hAnsi="Times New Roman" w:cs="Times New Roman"/>
          <w:sz w:val="24"/>
        </w:rPr>
      </w:pPr>
    </w:p>
    <w:p w14:paraId="3CAAFA4F" w14:textId="77777777" w:rsidR="00BD629B" w:rsidRPr="00141157" w:rsidRDefault="00BD629B" w:rsidP="0050602F">
      <w:pPr>
        <w:spacing w:after="0" w:line="274"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sz w:val="24"/>
        </w:rPr>
        <w:tab/>
        <w:t>providing advice on request on the implementation of this Protocol and on guidance and procedures developed thereunder;</w:t>
      </w:r>
    </w:p>
    <w:p w14:paraId="06518CA8" w14:textId="77777777" w:rsidR="00BD629B" w:rsidRPr="00141157" w:rsidRDefault="00BD629B" w:rsidP="0050602F">
      <w:pPr>
        <w:spacing w:after="0" w:line="208" w:lineRule="exact"/>
        <w:jc w:val="both"/>
        <w:rPr>
          <w:rFonts w:ascii="Times New Roman" w:eastAsia="Times New Roman" w:hAnsi="Times New Roman" w:cs="Times New Roman"/>
          <w:sz w:val="24"/>
        </w:rPr>
      </w:pPr>
    </w:p>
    <w:p w14:paraId="018DC85A" w14:textId="77777777" w:rsidR="00BD629B" w:rsidRPr="00141157" w:rsidRDefault="00BD629B" w:rsidP="0050602F">
      <w:pPr>
        <w:spacing w:after="0" w:line="253"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.3</w:t>
      </w:r>
      <w:r w:rsidRPr="00141157">
        <w:rPr>
          <w:rFonts w:ascii="Times New Roman" w:eastAsia="Times New Roman" w:hAnsi="Times New Roman" w:cs="Times New Roman"/>
          <w:sz w:val="24"/>
        </w:rPr>
        <w:tab/>
        <w:t>considering enquiries by, and information from Contracting Parties, consulting with them and with the competent international organizations, and providing recommendations to Contracting Parties on questions related to, but not specifically covered by, this Protocol;</w:t>
      </w:r>
    </w:p>
    <w:p w14:paraId="374BC477" w14:textId="77777777" w:rsidR="00BD629B" w:rsidRPr="00141157" w:rsidRDefault="00BD629B" w:rsidP="0050602F">
      <w:pPr>
        <w:spacing w:after="0" w:line="234" w:lineRule="exact"/>
        <w:jc w:val="both"/>
        <w:rPr>
          <w:rFonts w:ascii="Times New Roman" w:eastAsia="Times New Roman" w:hAnsi="Times New Roman" w:cs="Times New Roman"/>
          <w:sz w:val="24"/>
        </w:rPr>
      </w:pPr>
    </w:p>
    <w:p w14:paraId="70BCE3AB" w14:textId="5709186C" w:rsidR="00BD629B" w:rsidRPr="00141157" w:rsidRDefault="00BD629B" w:rsidP="0050602F">
      <w:pPr>
        <w:spacing w:after="0" w:line="258"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.4</w:t>
      </w:r>
      <w:r w:rsidRPr="00141157">
        <w:rPr>
          <w:rFonts w:ascii="Times New Roman" w:eastAsia="Times New Roman" w:hAnsi="Times New Roman" w:cs="Times New Roman"/>
          <w:sz w:val="24"/>
        </w:rPr>
        <w:tab/>
        <w:t>preparing and assisting, in consultation with Contracting Parties and the competent international organizations, in the development and implementation of procedures referred to in article 18.6</w:t>
      </w:r>
      <w:r w:rsidR="00804D8A">
        <w:rPr>
          <w:rFonts w:ascii="Times New Roman" w:eastAsia="Times New Roman" w:hAnsi="Times New Roman" w:cs="Times New Roman"/>
          <w:sz w:val="24"/>
        </w:rPr>
        <w:t>.</w:t>
      </w:r>
      <w:r w:rsidRPr="00141157">
        <w:rPr>
          <w:rFonts w:ascii="Times New Roman" w:eastAsia="Times New Roman" w:hAnsi="Times New Roman" w:cs="Times New Roman"/>
          <w:sz w:val="24"/>
        </w:rPr>
        <w:t>;</w:t>
      </w:r>
    </w:p>
    <w:p w14:paraId="197705A5" w14:textId="77777777" w:rsidR="00BD629B" w:rsidRPr="00141157" w:rsidRDefault="00BD629B" w:rsidP="0050602F">
      <w:pPr>
        <w:spacing w:after="0" w:line="228" w:lineRule="exact"/>
        <w:jc w:val="both"/>
        <w:rPr>
          <w:rFonts w:ascii="Times New Roman" w:eastAsia="Times New Roman" w:hAnsi="Times New Roman" w:cs="Times New Roman"/>
          <w:sz w:val="24"/>
        </w:rPr>
      </w:pPr>
    </w:p>
    <w:p w14:paraId="06203B6D" w14:textId="77777777" w:rsidR="00BD629B" w:rsidRPr="00141157" w:rsidRDefault="00BD629B" w:rsidP="0050602F">
      <w:pPr>
        <w:spacing w:after="0" w:line="274"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.5</w:t>
      </w:r>
      <w:r w:rsidRPr="00141157">
        <w:rPr>
          <w:rFonts w:ascii="Times New Roman" w:eastAsia="Times New Roman" w:hAnsi="Times New Roman" w:cs="Times New Roman"/>
          <w:sz w:val="24"/>
        </w:rPr>
        <w:tab/>
        <w:t>conveying to the Contracting Parties concerned all notifications received by the Organization in accordance with this Protocol; and</w:t>
      </w:r>
    </w:p>
    <w:p w14:paraId="1D9465B8" w14:textId="77777777" w:rsidR="00BD629B" w:rsidRPr="00141157" w:rsidRDefault="00BD629B" w:rsidP="0050602F">
      <w:pPr>
        <w:spacing w:after="0" w:line="208" w:lineRule="exact"/>
        <w:rPr>
          <w:rFonts w:ascii="Times New Roman" w:eastAsia="Times New Roman" w:hAnsi="Times New Roman" w:cs="Times New Roman"/>
          <w:sz w:val="24"/>
        </w:rPr>
      </w:pPr>
    </w:p>
    <w:p w14:paraId="610F0242" w14:textId="77777777" w:rsidR="00BD629B" w:rsidRPr="00141157" w:rsidRDefault="00BD629B" w:rsidP="0050602F">
      <w:pPr>
        <w:spacing w:after="0" w:line="274"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.6</w:t>
      </w:r>
      <w:r w:rsidRPr="00141157">
        <w:rPr>
          <w:rFonts w:ascii="Times New Roman" w:eastAsia="Times New Roman" w:hAnsi="Times New Roman" w:cs="Times New Roman"/>
          <w:sz w:val="24"/>
        </w:rPr>
        <w:tab/>
        <w:t>preparing, every two years, a budget and a financial account for the administration of this Protocol which shall be distributed to all Contracting Parties.</w:t>
      </w:r>
    </w:p>
    <w:p w14:paraId="17D68395" w14:textId="77777777" w:rsidR="00BD629B" w:rsidRPr="00141157" w:rsidRDefault="00BD629B" w:rsidP="0050602F">
      <w:pPr>
        <w:spacing w:after="0" w:line="208" w:lineRule="exact"/>
        <w:rPr>
          <w:rFonts w:ascii="Times New Roman" w:eastAsia="Times New Roman" w:hAnsi="Times New Roman" w:cs="Times New Roman"/>
          <w:sz w:val="24"/>
        </w:rPr>
      </w:pPr>
    </w:p>
    <w:p w14:paraId="1B82AA4C" w14:textId="77777777" w:rsidR="00BD629B" w:rsidRPr="00141157" w:rsidRDefault="00BD629B" w:rsidP="003B58CF">
      <w:pPr>
        <w:numPr>
          <w:ilvl w:val="0"/>
          <w:numId w:val="83"/>
        </w:numPr>
        <w:tabs>
          <w:tab w:val="left" w:pos="720"/>
        </w:tabs>
        <w:spacing w:after="0" w:line="274"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The Organization shall, subject to the availability of adequate resources, in addition to the requirements set out in article 13.2.3.</w:t>
      </w:r>
    </w:p>
    <w:p w14:paraId="7ECBDDCD" w14:textId="77777777" w:rsidR="00BD629B" w:rsidRPr="00141157" w:rsidRDefault="00BD629B" w:rsidP="0050602F">
      <w:pPr>
        <w:spacing w:after="0" w:line="208" w:lineRule="exact"/>
        <w:jc w:val="both"/>
        <w:rPr>
          <w:rFonts w:ascii="Times New Roman" w:eastAsia="Times New Roman" w:hAnsi="Times New Roman" w:cs="Times New Roman"/>
          <w:sz w:val="24"/>
        </w:rPr>
      </w:pPr>
    </w:p>
    <w:p w14:paraId="6E090A84" w14:textId="77777777" w:rsidR="00BD629B" w:rsidRPr="00141157" w:rsidRDefault="00BD629B" w:rsidP="00B36920">
      <w:pPr>
        <w:spacing w:after="0" w:line="0" w:lineRule="atLeast"/>
        <w:ind w:left="720"/>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collaborate in assessments of the state of the marine environment; and</w:t>
      </w:r>
    </w:p>
    <w:p w14:paraId="6BE54C55" w14:textId="77777777" w:rsidR="00BD629B" w:rsidRPr="00141157" w:rsidRDefault="00BD629B" w:rsidP="0050602F">
      <w:pPr>
        <w:spacing w:after="0" w:line="283" w:lineRule="exact"/>
        <w:jc w:val="both"/>
        <w:rPr>
          <w:rFonts w:ascii="Times New Roman" w:eastAsia="Times New Roman" w:hAnsi="Times New Roman" w:cs="Times New Roman"/>
          <w:sz w:val="24"/>
        </w:rPr>
      </w:pPr>
    </w:p>
    <w:p w14:paraId="56AE45C0" w14:textId="77777777" w:rsidR="00BD629B" w:rsidRPr="00141157" w:rsidRDefault="00BD629B" w:rsidP="00276926">
      <w:pPr>
        <w:spacing w:after="0" w:line="240" w:lineRule="auto"/>
        <w:ind w:left="1440" w:right="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sz w:val="24"/>
        </w:rPr>
        <w:tab/>
        <w:t>co-operate with competent international organizations concerned with the prevention and control of pollution.</w:t>
      </w:r>
    </w:p>
    <w:p w14:paraId="76B6ADBD" w14:textId="77777777" w:rsidR="00BD629B" w:rsidRPr="00141157" w:rsidRDefault="00BD629B" w:rsidP="0050602F">
      <w:pPr>
        <w:spacing w:after="0" w:line="200" w:lineRule="exact"/>
        <w:rPr>
          <w:rFonts w:ascii="Times New Roman" w:eastAsia="Times New Roman" w:hAnsi="Times New Roman" w:cs="Times New Roman"/>
        </w:rPr>
      </w:pPr>
    </w:p>
    <w:p w14:paraId="59342771" w14:textId="77777777" w:rsidR="00BD629B" w:rsidRPr="00141157" w:rsidRDefault="00BD629B" w:rsidP="0050602F">
      <w:pPr>
        <w:spacing w:after="0" w:line="286" w:lineRule="exact"/>
        <w:rPr>
          <w:rFonts w:ascii="Times New Roman" w:eastAsia="Times New Roman" w:hAnsi="Times New Roman" w:cs="Times New Roman"/>
        </w:rPr>
      </w:pPr>
    </w:p>
    <w:p w14:paraId="40D9F696" w14:textId="77777777" w:rsidR="00BD629B" w:rsidRPr="00141157" w:rsidRDefault="00BD629B" w:rsidP="0050602F">
      <w:pPr>
        <w:spacing w:after="0" w:line="0" w:lineRule="atLeast"/>
        <w:ind w:right="20"/>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20</w:t>
      </w:r>
    </w:p>
    <w:p w14:paraId="04D5BED9" w14:textId="77777777" w:rsidR="00BD629B" w:rsidRPr="00141157" w:rsidRDefault="00BD629B" w:rsidP="0050602F">
      <w:pPr>
        <w:spacing w:after="0" w:line="286" w:lineRule="exact"/>
        <w:rPr>
          <w:rFonts w:ascii="Times New Roman" w:eastAsia="Times New Roman" w:hAnsi="Times New Roman" w:cs="Times New Roman"/>
        </w:rPr>
      </w:pPr>
    </w:p>
    <w:p w14:paraId="170742F5" w14:textId="77777777" w:rsidR="00BD629B" w:rsidRPr="00141157" w:rsidRDefault="00BD629B" w:rsidP="0050602F">
      <w:pPr>
        <w:spacing w:after="0" w:line="0" w:lineRule="atLeast"/>
        <w:ind w:right="20"/>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ANNEXES</w:t>
      </w:r>
    </w:p>
    <w:p w14:paraId="0CA0665B" w14:textId="77777777" w:rsidR="00BD629B" w:rsidRPr="00141157" w:rsidRDefault="00BD629B" w:rsidP="0050602F">
      <w:pPr>
        <w:spacing w:after="0" w:line="288" w:lineRule="exact"/>
        <w:rPr>
          <w:rFonts w:ascii="Times New Roman" w:eastAsia="Times New Roman" w:hAnsi="Times New Roman" w:cs="Times New Roman"/>
        </w:rPr>
      </w:pPr>
    </w:p>
    <w:p w14:paraId="00837120" w14:textId="77777777" w:rsidR="00BD629B" w:rsidRPr="00141157" w:rsidRDefault="00BD629B" w:rsidP="0050602F">
      <w:pPr>
        <w:spacing w:after="0" w:line="0" w:lineRule="atLeast"/>
        <w:ind w:left="720"/>
        <w:rPr>
          <w:rFonts w:ascii="Times New Roman" w:eastAsia="Times New Roman" w:hAnsi="Times New Roman" w:cs="Times New Roman"/>
          <w:sz w:val="24"/>
        </w:rPr>
      </w:pPr>
      <w:r w:rsidRPr="00141157">
        <w:rPr>
          <w:rFonts w:ascii="Times New Roman" w:eastAsia="Times New Roman" w:hAnsi="Times New Roman" w:cs="Times New Roman"/>
          <w:sz w:val="24"/>
        </w:rPr>
        <w:t>Annexes to this Protocol form an integral part of this Protocol.</w:t>
      </w:r>
    </w:p>
    <w:p w14:paraId="4D9797B7" w14:textId="77777777" w:rsidR="00BD629B" w:rsidRPr="00141157" w:rsidRDefault="00BD629B" w:rsidP="0050602F">
      <w:pPr>
        <w:spacing w:after="0" w:line="0" w:lineRule="atLeast"/>
        <w:ind w:left="720"/>
        <w:rPr>
          <w:rFonts w:ascii="Times New Roman" w:eastAsia="Times New Roman" w:hAnsi="Times New Roman" w:cs="Times New Roman"/>
          <w:sz w:val="24"/>
        </w:rPr>
        <w:sectPr w:rsidR="00BD629B" w:rsidRPr="00141157" w:rsidSect="00BD629B">
          <w:pgSz w:w="11900" w:h="16840"/>
          <w:pgMar w:top="706" w:right="1064" w:bottom="173" w:left="1440" w:header="0" w:footer="0" w:gutter="0"/>
          <w:cols w:space="0" w:equalWidth="0">
            <w:col w:w="9400"/>
          </w:cols>
          <w:docGrid w:linePitch="360"/>
        </w:sectPr>
      </w:pPr>
    </w:p>
    <w:p w14:paraId="4BA41F13" w14:textId="77777777" w:rsidR="00BD629B" w:rsidRPr="00141157" w:rsidRDefault="00BD629B" w:rsidP="0050602F">
      <w:pPr>
        <w:spacing w:after="0" w:line="200" w:lineRule="exact"/>
        <w:rPr>
          <w:rFonts w:ascii="Times New Roman" w:eastAsia="Times New Roman" w:hAnsi="Times New Roman" w:cs="Times New Roman"/>
        </w:rPr>
      </w:pPr>
    </w:p>
    <w:p w14:paraId="07FF2BAB" w14:textId="77777777" w:rsidR="00BD629B" w:rsidRPr="00141157" w:rsidRDefault="00BD629B" w:rsidP="0050602F">
      <w:pPr>
        <w:spacing w:after="0" w:line="280" w:lineRule="exact"/>
        <w:rPr>
          <w:rFonts w:ascii="Times New Roman" w:eastAsia="Times New Roman" w:hAnsi="Times New Roman" w:cs="Times New Roman"/>
        </w:rPr>
      </w:pPr>
      <w:bookmarkStart w:id="19" w:name="page12"/>
      <w:bookmarkEnd w:id="19"/>
    </w:p>
    <w:p w14:paraId="633AED6D"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21</w:t>
      </w:r>
    </w:p>
    <w:p w14:paraId="66B3522D" w14:textId="77777777" w:rsidR="00BD629B" w:rsidRPr="00141157" w:rsidRDefault="00BD629B" w:rsidP="0050602F">
      <w:pPr>
        <w:spacing w:after="0" w:line="284" w:lineRule="exact"/>
        <w:rPr>
          <w:rFonts w:ascii="Times New Roman" w:eastAsia="Times New Roman" w:hAnsi="Times New Roman" w:cs="Times New Roman"/>
        </w:rPr>
      </w:pPr>
    </w:p>
    <w:p w14:paraId="0864718D"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AMENDMENT OF THE PROTOCOL</w:t>
      </w:r>
    </w:p>
    <w:p w14:paraId="1064E29A" w14:textId="77777777" w:rsidR="00BD629B" w:rsidRPr="00141157" w:rsidRDefault="00BD629B" w:rsidP="0050602F">
      <w:pPr>
        <w:spacing w:after="0" w:line="287" w:lineRule="exact"/>
        <w:rPr>
          <w:rFonts w:ascii="Times New Roman" w:eastAsia="Times New Roman" w:hAnsi="Times New Roman" w:cs="Times New Roman"/>
        </w:rPr>
      </w:pPr>
    </w:p>
    <w:p w14:paraId="0955E027" w14:textId="77777777" w:rsidR="00BD629B" w:rsidRPr="00276926" w:rsidRDefault="00BD629B" w:rsidP="00B36920">
      <w:pPr>
        <w:numPr>
          <w:ilvl w:val="0"/>
          <w:numId w:val="84"/>
        </w:numPr>
        <w:spacing w:after="0" w:line="253"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Any Contracting Party may propose amendments to the articles of this Protocol. The text of a proposed amendment shall be communicated to Contracting Parties by the Organization at least six months prior to its consideration at a Meeting of Contracting Parties or a Special Meeting of Contracting Parties.</w:t>
      </w:r>
    </w:p>
    <w:p w14:paraId="3E84E01B" w14:textId="77777777" w:rsidR="00BD629B" w:rsidRPr="00276926" w:rsidRDefault="00BD629B" w:rsidP="00B36920">
      <w:pPr>
        <w:tabs>
          <w:tab w:val="left" w:pos="1134"/>
        </w:tabs>
        <w:spacing w:after="0" w:line="234" w:lineRule="exact"/>
        <w:rPr>
          <w:rFonts w:ascii="Times New Roman" w:eastAsia="Times New Roman" w:hAnsi="Times New Roman" w:cs="Times New Roman"/>
          <w:sz w:val="24"/>
          <w:szCs w:val="24"/>
        </w:rPr>
      </w:pPr>
    </w:p>
    <w:p w14:paraId="0A963E88" w14:textId="77777777" w:rsidR="00BD629B" w:rsidRPr="00276926" w:rsidRDefault="00BD629B" w:rsidP="00B36920">
      <w:pPr>
        <w:numPr>
          <w:ilvl w:val="0"/>
          <w:numId w:val="84"/>
        </w:numPr>
        <w:tabs>
          <w:tab w:val="left" w:pos="1134"/>
        </w:tabs>
        <w:spacing w:after="0" w:line="258"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Amendments to the articles of this Protocol shall be adopted by a two-thirds majority vote of the Contracting Parties which are present and voting at the Meeting of Contracting Parties or Special Meeting of Contracting Parties designated for this purpose.</w:t>
      </w:r>
    </w:p>
    <w:p w14:paraId="40E9AF43" w14:textId="77777777" w:rsidR="00BD629B" w:rsidRPr="00276926" w:rsidRDefault="00BD629B" w:rsidP="00B36920">
      <w:pPr>
        <w:tabs>
          <w:tab w:val="left" w:pos="1134"/>
        </w:tabs>
        <w:spacing w:after="0" w:line="228" w:lineRule="exact"/>
        <w:rPr>
          <w:rFonts w:ascii="Times New Roman" w:eastAsia="Times New Roman" w:hAnsi="Times New Roman" w:cs="Times New Roman"/>
          <w:sz w:val="24"/>
          <w:szCs w:val="24"/>
        </w:rPr>
      </w:pPr>
    </w:p>
    <w:p w14:paraId="5FF57E98" w14:textId="77777777" w:rsidR="00BD629B" w:rsidRPr="00276926" w:rsidRDefault="00BD629B" w:rsidP="00B36920">
      <w:pPr>
        <w:numPr>
          <w:ilvl w:val="0"/>
          <w:numId w:val="84"/>
        </w:numPr>
        <w:tabs>
          <w:tab w:val="left" w:pos="1134"/>
        </w:tabs>
        <w:spacing w:after="0" w:line="264"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An amendment shall enter into force for the Contracting Parties which have accepted it on the sixtieth day after two-thirds of the Contracting Parties shall have deposited an instrument of acceptance of the amendment with the Organization. Thereafter the amendment shall enter into force for any other Contracting Party on the sixtieth day after the date on which that Contracting Party has deposited its instrument of acceptance of the amendment.</w:t>
      </w:r>
    </w:p>
    <w:p w14:paraId="68068494" w14:textId="77777777" w:rsidR="00BD629B" w:rsidRPr="00276926" w:rsidRDefault="00BD629B" w:rsidP="00B36920">
      <w:pPr>
        <w:tabs>
          <w:tab w:val="left" w:pos="1134"/>
        </w:tabs>
        <w:spacing w:after="0" w:line="222" w:lineRule="exact"/>
        <w:rPr>
          <w:rFonts w:ascii="Times New Roman" w:eastAsia="Times New Roman" w:hAnsi="Times New Roman" w:cs="Times New Roman"/>
          <w:sz w:val="24"/>
          <w:szCs w:val="24"/>
        </w:rPr>
      </w:pPr>
    </w:p>
    <w:p w14:paraId="5D19092A" w14:textId="77777777" w:rsidR="00BD629B" w:rsidRPr="00276926" w:rsidRDefault="00BD629B" w:rsidP="00B36920">
      <w:pPr>
        <w:numPr>
          <w:ilvl w:val="0"/>
          <w:numId w:val="84"/>
        </w:numPr>
        <w:tabs>
          <w:tab w:val="left" w:pos="1134"/>
        </w:tabs>
        <w:spacing w:after="0" w:line="258"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The Secretary-General shall inform Contracting Parties of any amendments adopted at Meetings of Contracting Parties and of the date on which such amendments enter into force generally and for each Contracting Party.</w:t>
      </w:r>
    </w:p>
    <w:p w14:paraId="24818393" w14:textId="77777777" w:rsidR="00BD629B" w:rsidRPr="00276926" w:rsidRDefault="00BD629B" w:rsidP="00B36920">
      <w:pPr>
        <w:tabs>
          <w:tab w:val="left" w:pos="1134"/>
        </w:tabs>
        <w:spacing w:after="0" w:line="228" w:lineRule="exact"/>
        <w:rPr>
          <w:rFonts w:ascii="Times New Roman" w:eastAsia="Times New Roman" w:hAnsi="Times New Roman" w:cs="Times New Roman"/>
          <w:sz w:val="24"/>
          <w:szCs w:val="24"/>
        </w:rPr>
      </w:pPr>
    </w:p>
    <w:p w14:paraId="17A166C9" w14:textId="77777777" w:rsidR="00BD629B" w:rsidRPr="00276926" w:rsidRDefault="00BD629B" w:rsidP="00B36920">
      <w:pPr>
        <w:numPr>
          <w:ilvl w:val="0"/>
          <w:numId w:val="84"/>
        </w:numPr>
        <w:tabs>
          <w:tab w:val="left" w:pos="1134"/>
        </w:tabs>
        <w:spacing w:after="0" w:line="253"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After entry into force of an amendment to this Protocol, any State that becomes a Contracting Party to this Protocol shall become a Contracting Party to this Protocol as amended, unless two-thirds of the Contracting Parties present and voting at the Meeting or Special Meeting of Contracting Parties adopting the amendment agree otherwise.</w:t>
      </w:r>
    </w:p>
    <w:p w14:paraId="25F0F255" w14:textId="77777777" w:rsidR="00BD629B" w:rsidRPr="00141157" w:rsidRDefault="00BD629B" w:rsidP="0050602F">
      <w:pPr>
        <w:spacing w:after="0" w:line="200" w:lineRule="exact"/>
        <w:rPr>
          <w:rFonts w:ascii="Times New Roman" w:eastAsia="Times New Roman" w:hAnsi="Times New Roman" w:cs="Times New Roman"/>
        </w:rPr>
      </w:pPr>
    </w:p>
    <w:p w14:paraId="278D5B08" w14:textId="77777777" w:rsidR="00BD629B" w:rsidRPr="00141157" w:rsidRDefault="00BD629B" w:rsidP="0050602F">
      <w:pPr>
        <w:spacing w:after="0" w:line="311" w:lineRule="exact"/>
        <w:rPr>
          <w:rFonts w:ascii="Times New Roman" w:eastAsia="Times New Roman" w:hAnsi="Times New Roman" w:cs="Times New Roman"/>
        </w:rPr>
      </w:pPr>
    </w:p>
    <w:p w14:paraId="74EA0590"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22</w:t>
      </w:r>
    </w:p>
    <w:p w14:paraId="50E46657" w14:textId="77777777" w:rsidR="00BD629B" w:rsidRPr="00141157" w:rsidRDefault="00BD629B" w:rsidP="0050602F">
      <w:pPr>
        <w:spacing w:after="0" w:line="286" w:lineRule="exact"/>
        <w:rPr>
          <w:rFonts w:ascii="Times New Roman" w:eastAsia="Times New Roman" w:hAnsi="Times New Roman" w:cs="Times New Roman"/>
        </w:rPr>
      </w:pPr>
    </w:p>
    <w:p w14:paraId="6536E95A"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AMENDMENT OF THE ANNEXES</w:t>
      </w:r>
    </w:p>
    <w:p w14:paraId="06A3020F" w14:textId="77777777" w:rsidR="00BD629B" w:rsidRPr="00141157" w:rsidRDefault="00BD629B" w:rsidP="0050602F">
      <w:pPr>
        <w:spacing w:after="0" w:line="287" w:lineRule="exact"/>
        <w:rPr>
          <w:rFonts w:ascii="Times New Roman" w:eastAsia="Times New Roman" w:hAnsi="Times New Roman" w:cs="Times New Roman"/>
        </w:rPr>
      </w:pPr>
    </w:p>
    <w:p w14:paraId="36929D31" w14:textId="77777777" w:rsidR="00BD629B" w:rsidRPr="00276926" w:rsidRDefault="00BD629B" w:rsidP="00B36920">
      <w:pPr>
        <w:numPr>
          <w:ilvl w:val="0"/>
          <w:numId w:val="85"/>
        </w:numPr>
        <w:spacing w:after="0" w:line="253"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Any Contracting Party may propose amendments to the Annexes to this Protocol. The text of a proposed amendment shall be communicated to Contracting Parties by the Organization at least six months prior to its consideration by a Meeting of Contracting Parties or Special Meeting of Contracting Parties.</w:t>
      </w:r>
    </w:p>
    <w:p w14:paraId="31A52CEE" w14:textId="77777777" w:rsidR="00BD629B" w:rsidRPr="00276926" w:rsidRDefault="00BD629B" w:rsidP="00B36920">
      <w:pPr>
        <w:spacing w:after="0" w:line="234" w:lineRule="exact"/>
        <w:jc w:val="both"/>
        <w:rPr>
          <w:rFonts w:ascii="Times New Roman" w:eastAsia="Times New Roman" w:hAnsi="Times New Roman" w:cs="Times New Roman"/>
          <w:sz w:val="24"/>
          <w:szCs w:val="24"/>
        </w:rPr>
      </w:pPr>
    </w:p>
    <w:p w14:paraId="28B96EEB" w14:textId="77777777" w:rsidR="00BD629B" w:rsidRPr="00276926" w:rsidRDefault="00BD629B" w:rsidP="00B36920">
      <w:pPr>
        <w:numPr>
          <w:ilvl w:val="0"/>
          <w:numId w:val="85"/>
        </w:numPr>
        <w:tabs>
          <w:tab w:val="left" w:pos="1134"/>
        </w:tabs>
        <w:spacing w:after="0" w:line="250"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Amendments to the Annexes other than Annex 3 will be based on scientific or technical considerations and may take into account legal, social and economic factors as appropriate. Such amendments shall be adopted by a two-thirds majority vote of the Contracting Parties present and voting at a Meeting of Contracting Parties or Special Meeting of Contracting Parties designated for this purpose.</w:t>
      </w:r>
    </w:p>
    <w:p w14:paraId="6CE0F9A5" w14:textId="77777777" w:rsidR="00BD629B" w:rsidRPr="00276926" w:rsidRDefault="00BD629B" w:rsidP="00B36920">
      <w:pPr>
        <w:spacing w:after="0" w:line="240" w:lineRule="exact"/>
        <w:jc w:val="both"/>
        <w:rPr>
          <w:rFonts w:ascii="Times New Roman" w:eastAsia="Times New Roman" w:hAnsi="Times New Roman" w:cs="Times New Roman"/>
          <w:sz w:val="24"/>
          <w:szCs w:val="24"/>
        </w:rPr>
      </w:pPr>
    </w:p>
    <w:p w14:paraId="0DD62BB3" w14:textId="77777777" w:rsidR="00BD629B" w:rsidRPr="00276926" w:rsidRDefault="00BD629B" w:rsidP="00B36920">
      <w:pPr>
        <w:numPr>
          <w:ilvl w:val="0"/>
          <w:numId w:val="85"/>
        </w:numPr>
        <w:tabs>
          <w:tab w:val="left" w:pos="993"/>
        </w:tabs>
        <w:spacing w:after="0" w:line="258"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The Organization shall without delay communicate to Contracting Parties amendments to the Annexes that have been adopted at a Meeting of Contracting Parties or Special Meeting of Contracting Parties.</w:t>
      </w:r>
    </w:p>
    <w:p w14:paraId="6C573623" w14:textId="77777777" w:rsidR="00BD629B" w:rsidRPr="00276926" w:rsidRDefault="00BD629B" w:rsidP="00B36920">
      <w:pPr>
        <w:spacing w:after="0" w:line="228" w:lineRule="exact"/>
        <w:jc w:val="both"/>
        <w:rPr>
          <w:rFonts w:ascii="Times New Roman" w:eastAsia="Times New Roman" w:hAnsi="Times New Roman" w:cs="Times New Roman"/>
          <w:sz w:val="24"/>
          <w:szCs w:val="24"/>
        </w:rPr>
      </w:pPr>
    </w:p>
    <w:p w14:paraId="12D22423" w14:textId="4038D3DC" w:rsidR="00BD629B" w:rsidRPr="00276926" w:rsidRDefault="00BD629B" w:rsidP="00B36920">
      <w:pPr>
        <w:numPr>
          <w:ilvl w:val="0"/>
          <w:numId w:val="85"/>
        </w:numPr>
        <w:spacing w:after="0" w:line="268"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Except as provided in paragraph 7, amendments to the Annexes shall enter into force for each Contracting Party immediately on notification of its acceptance to the Organization or 100 days after the date of their adoption at a Meeting of Contracting Parties, if that is later, except for those Contracting Parties which before the end of the 100 days make a declaration</w:t>
      </w:r>
      <w:r w:rsidR="000239A3" w:rsidRPr="00276926">
        <w:rPr>
          <w:rFonts w:ascii="Times New Roman" w:eastAsia="Times New Roman" w:hAnsi="Times New Roman" w:cs="Times New Roman"/>
          <w:sz w:val="24"/>
          <w:szCs w:val="24"/>
        </w:rPr>
        <w:t xml:space="preserve"> </w:t>
      </w:r>
      <w:bookmarkStart w:id="20" w:name="page13"/>
      <w:bookmarkEnd w:id="20"/>
      <w:r w:rsidRPr="00276926">
        <w:rPr>
          <w:rFonts w:ascii="Times New Roman" w:eastAsia="Times New Roman" w:hAnsi="Times New Roman" w:cs="Times New Roman"/>
          <w:sz w:val="24"/>
          <w:szCs w:val="24"/>
        </w:rPr>
        <w:t>that they are not able to accept the amendment at that time. A Contracting Party may at any time substitute an acceptance for a previous declaration of objection and the amendment previously objected to shall thereupon enter into force for that Contracting Party.</w:t>
      </w:r>
    </w:p>
    <w:p w14:paraId="22C104EB" w14:textId="77777777" w:rsidR="00BD629B" w:rsidRPr="00276926" w:rsidRDefault="00BD629B" w:rsidP="00B36920">
      <w:pPr>
        <w:spacing w:after="0" w:line="209" w:lineRule="exact"/>
        <w:jc w:val="both"/>
        <w:rPr>
          <w:rFonts w:ascii="Times New Roman" w:eastAsia="Times New Roman" w:hAnsi="Times New Roman" w:cs="Times New Roman"/>
          <w:sz w:val="24"/>
          <w:szCs w:val="24"/>
        </w:rPr>
      </w:pPr>
    </w:p>
    <w:p w14:paraId="61E679AB" w14:textId="77777777" w:rsidR="00BD629B" w:rsidRPr="00276926" w:rsidRDefault="00BD629B" w:rsidP="00B36920">
      <w:pPr>
        <w:numPr>
          <w:ilvl w:val="0"/>
          <w:numId w:val="86"/>
        </w:numPr>
        <w:tabs>
          <w:tab w:val="left" w:pos="1134"/>
        </w:tabs>
        <w:spacing w:after="0" w:line="274" w:lineRule="auto"/>
        <w:ind w:left="993"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The Secretary-General shall without delay notify Contracting Parties of instruments of acceptance or objection deposited with the Organization.</w:t>
      </w:r>
    </w:p>
    <w:p w14:paraId="61D68E34" w14:textId="77777777" w:rsidR="00BD629B" w:rsidRPr="00276926" w:rsidRDefault="00BD629B" w:rsidP="00B36920">
      <w:pPr>
        <w:tabs>
          <w:tab w:val="left" w:pos="1134"/>
        </w:tabs>
        <w:spacing w:after="0" w:line="208" w:lineRule="exact"/>
        <w:jc w:val="both"/>
        <w:rPr>
          <w:rFonts w:ascii="Times New Roman" w:eastAsia="Times New Roman" w:hAnsi="Times New Roman" w:cs="Times New Roman"/>
          <w:sz w:val="24"/>
          <w:szCs w:val="24"/>
        </w:rPr>
      </w:pPr>
    </w:p>
    <w:p w14:paraId="7F1A4F1B" w14:textId="77777777" w:rsidR="00BD629B" w:rsidRPr="00276926" w:rsidRDefault="00BD629B" w:rsidP="00B36920">
      <w:pPr>
        <w:numPr>
          <w:ilvl w:val="0"/>
          <w:numId w:val="86"/>
        </w:numPr>
        <w:tabs>
          <w:tab w:val="left" w:pos="1134"/>
        </w:tabs>
        <w:spacing w:after="0" w:line="258" w:lineRule="auto"/>
        <w:ind w:left="993"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 new Annex or an amendment to an Annex which is related to an amendment to the articles of this Protocol shall not enter into force until such time as the amendment to the articles of this Protocol enters into force.</w:t>
      </w:r>
    </w:p>
    <w:p w14:paraId="2F59C66E" w14:textId="77777777" w:rsidR="00BD629B" w:rsidRPr="00276926" w:rsidRDefault="00BD629B" w:rsidP="00B36920">
      <w:pPr>
        <w:tabs>
          <w:tab w:val="left" w:pos="1134"/>
        </w:tabs>
        <w:spacing w:after="0" w:line="228" w:lineRule="exact"/>
        <w:jc w:val="both"/>
        <w:rPr>
          <w:rFonts w:ascii="Times New Roman" w:eastAsia="Times New Roman" w:hAnsi="Times New Roman" w:cs="Times New Roman"/>
          <w:sz w:val="24"/>
          <w:szCs w:val="24"/>
        </w:rPr>
      </w:pPr>
    </w:p>
    <w:p w14:paraId="221E3B1C" w14:textId="77777777" w:rsidR="00BD629B" w:rsidRPr="00276926" w:rsidRDefault="00BD629B" w:rsidP="00B36920">
      <w:pPr>
        <w:numPr>
          <w:ilvl w:val="0"/>
          <w:numId w:val="86"/>
        </w:numPr>
        <w:tabs>
          <w:tab w:val="left" w:pos="1134"/>
        </w:tabs>
        <w:spacing w:after="0" w:line="258" w:lineRule="auto"/>
        <w:ind w:left="993"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With regard to amendments to Annex 3 concerning the Arbitral Procedure and with regard to the adoption and entry into force of new Annexes the procedures on amendments to the articles of this Protocol shall apply.</w:t>
      </w:r>
    </w:p>
    <w:p w14:paraId="7CCE7025" w14:textId="77777777" w:rsidR="00BD629B" w:rsidRPr="00141157" w:rsidRDefault="00BD629B" w:rsidP="00B36920">
      <w:pPr>
        <w:spacing w:after="0" w:line="200" w:lineRule="exact"/>
        <w:jc w:val="both"/>
        <w:rPr>
          <w:rFonts w:ascii="Times New Roman" w:eastAsia="Times New Roman" w:hAnsi="Times New Roman" w:cs="Times New Roman"/>
        </w:rPr>
      </w:pPr>
    </w:p>
    <w:p w14:paraId="16B12684" w14:textId="77777777" w:rsidR="00BD629B" w:rsidRPr="00141157" w:rsidRDefault="00BD629B" w:rsidP="00B36920">
      <w:pPr>
        <w:spacing w:after="0" w:line="306" w:lineRule="exact"/>
        <w:jc w:val="both"/>
        <w:rPr>
          <w:rFonts w:ascii="Times New Roman" w:eastAsia="Times New Roman" w:hAnsi="Times New Roman" w:cs="Times New Roman"/>
        </w:rPr>
      </w:pPr>
    </w:p>
    <w:p w14:paraId="251F5F29"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23</w:t>
      </w:r>
    </w:p>
    <w:p w14:paraId="3F926D21" w14:textId="77777777" w:rsidR="00BD629B" w:rsidRPr="00141157" w:rsidRDefault="00BD629B" w:rsidP="0050602F">
      <w:pPr>
        <w:spacing w:after="0" w:line="286" w:lineRule="exact"/>
        <w:rPr>
          <w:rFonts w:ascii="Times New Roman" w:eastAsia="Times New Roman" w:hAnsi="Times New Roman" w:cs="Times New Roman"/>
        </w:rPr>
      </w:pPr>
    </w:p>
    <w:p w14:paraId="6F715E88" w14:textId="77777777" w:rsidR="00BD629B" w:rsidRPr="00141157" w:rsidRDefault="00BD629B" w:rsidP="004C7E3C">
      <w:pPr>
        <w:spacing w:after="0" w:line="0" w:lineRule="atLeast"/>
        <w:ind w:left="720"/>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RELATIONSHIP BETWEEN THE PROTOCOL AND THE CONVENTION</w:t>
      </w:r>
    </w:p>
    <w:p w14:paraId="6B44758C" w14:textId="77777777" w:rsidR="00BD629B" w:rsidRPr="00141157" w:rsidRDefault="00BD629B" w:rsidP="0050602F">
      <w:pPr>
        <w:spacing w:after="0" w:line="287" w:lineRule="exact"/>
        <w:rPr>
          <w:rFonts w:ascii="Times New Roman" w:eastAsia="Times New Roman" w:hAnsi="Times New Roman" w:cs="Times New Roman"/>
        </w:rPr>
      </w:pPr>
    </w:p>
    <w:p w14:paraId="3C5E7CA9" w14:textId="77777777" w:rsidR="00BD629B" w:rsidRPr="00141157" w:rsidRDefault="00BD629B" w:rsidP="00B36920">
      <w:pPr>
        <w:spacing w:after="0" w:line="274" w:lineRule="auto"/>
        <w:ind w:left="993"/>
        <w:jc w:val="both"/>
        <w:rPr>
          <w:rFonts w:ascii="Times New Roman" w:eastAsia="Times New Roman" w:hAnsi="Times New Roman" w:cs="Times New Roman"/>
          <w:sz w:val="24"/>
        </w:rPr>
      </w:pPr>
      <w:r w:rsidRPr="00141157">
        <w:rPr>
          <w:rFonts w:ascii="Times New Roman" w:eastAsia="Times New Roman" w:hAnsi="Times New Roman" w:cs="Times New Roman"/>
          <w:sz w:val="24"/>
        </w:rPr>
        <w:t>This Protocol will supersede the Convention as between Contracting Parties to this Protocol which are also Parties to the Convention.</w:t>
      </w:r>
    </w:p>
    <w:p w14:paraId="0FE14287" w14:textId="77777777" w:rsidR="00BD629B" w:rsidRPr="00141157" w:rsidRDefault="00BD629B" w:rsidP="0050602F">
      <w:pPr>
        <w:spacing w:after="0" w:line="200" w:lineRule="exact"/>
        <w:rPr>
          <w:rFonts w:ascii="Times New Roman" w:eastAsia="Times New Roman" w:hAnsi="Times New Roman" w:cs="Times New Roman"/>
        </w:rPr>
      </w:pPr>
    </w:p>
    <w:p w14:paraId="4FC1F46F" w14:textId="77777777" w:rsidR="00BD629B" w:rsidRPr="00141157" w:rsidRDefault="00BD629B" w:rsidP="0050602F">
      <w:pPr>
        <w:spacing w:after="0" w:line="286" w:lineRule="exact"/>
        <w:rPr>
          <w:rFonts w:ascii="Times New Roman" w:eastAsia="Times New Roman" w:hAnsi="Times New Roman" w:cs="Times New Roman"/>
        </w:rPr>
      </w:pPr>
    </w:p>
    <w:p w14:paraId="5ECB136D"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24</w:t>
      </w:r>
    </w:p>
    <w:p w14:paraId="2FB512EB" w14:textId="77777777" w:rsidR="00BD629B" w:rsidRPr="00141157" w:rsidRDefault="00BD629B" w:rsidP="0050602F">
      <w:pPr>
        <w:spacing w:after="0" w:line="286" w:lineRule="exact"/>
        <w:rPr>
          <w:rFonts w:ascii="Times New Roman" w:eastAsia="Times New Roman" w:hAnsi="Times New Roman" w:cs="Times New Roman"/>
        </w:rPr>
      </w:pPr>
    </w:p>
    <w:p w14:paraId="50A37E70"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SIGNATURE, RATIFICATION, ACCEPTANCE,</w:t>
      </w:r>
    </w:p>
    <w:p w14:paraId="2B3669F4" w14:textId="77777777" w:rsidR="00BD629B" w:rsidRPr="00141157" w:rsidRDefault="00BD629B" w:rsidP="0050602F">
      <w:pPr>
        <w:spacing w:after="0" w:line="37" w:lineRule="exact"/>
        <w:rPr>
          <w:rFonts w:ascii="Times New Roman" w:eastAsia="Times New Roman" w:hAnsi="Times New Roman" w:cs="Times New Roman"/>
        </w:rPr>
      </w:pPr>
    </w:p>
    <w:p w14:paraId="618B7242"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APPROVAL AND ACCESSION</w:t>
      </w:r>
    </w:p>
    <w:p w14:paraId="3DAB25CB" w14:textId="77777777" w:rsidR="00BD629B" w:rsidRPr="00141157" w:rsidRDefault="00BD629B" w:rsidP="0050602F">
      <w:pPr>
        <w:spacing w:after="0" w:line="255" w:lineRule="exact"/>
        <w:rPr>
          <w:rFonts w:ascii="Times New Roman" w:eastAsia="Times New Roman" w:hAnsi="Times New Roman" w:cs="Times New Roman"/>
        </w:rPr>
      </w:pPr>
    </w:p>
    <w:p w14:paraId="69D5B216" w14:textId="77777777" w:rsidR="00BD629B" w:rsidRPr="00276926" w:rsidRDefault="00BD629B" w:rsidP="00B36920">
      <w:pPr>
        <w:numPr>
          <w:ilvl w:val="0"/>
          <w:numId w:val="87"/>
        </w:numPr>
        <w:tabs>
          <w:tab w:val="left" w:pos="993"/>
        </w:tabs>
        <w:spacing w:after="0" w:line="258" w:lineRule="auto"/>
        <w:ind w:left="993"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This Protocol shall be open for signature by any State at the Headquarters of the Organization from 1 April 1997 to 31 March 1998 and shall thereafter remain open for accession by any State.</w:t>
      </w:r>
    </w:p>
    <w:p w14:paraId="461DF1EC" w14:textId="77777777" w:rsidR="00BD629B" w:rsidRPr="00276926" w:rsidRDefault="00BD629B" w:rsidP="0050602F">
      <w:pPr>
        <w:spacing w:after="0" w:line="228" w:lineRule="exact"/>
        <w:jc w:val="both"/>
        <w:rPr>
          <w:rFonts w:ascii="Times New Roman" w:eastAsia="Times New Roman" w:hAnsi="Times New Roman" w:cs="Times New Roman"/>
          <w:sz w:val="24"/>
          <w:szCs w:val="24"/>
        </w:rPr>
      </w:pPr>
    </w:p>
    <w:p w14:paraId="05D6D536" w14:textId="77777777" w:rsidR="00BD629B" w:rsidRPr="00276926" w:rsidRDefault="00BD629B" w:rsidP="00B36920">
      <w:pPr>
        <w:numPr>
          <w:ilvl w:val="0"/>
          <w:numId w:val="87"/>
        </w:numPr>
        <w:spacing w:after="0" w:line="0" w:lineRule="atLeast"/>
        <w:ind w:left="993"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States may become Contracting Parties to this Protocol by:</w:t>
      </w:r>
    </w:p>
    <w:p w14:paraId="1DBE305E" w14:textId="77777777" w:rsidR="00BD629B" w:rsidRPr="00276926" w:rsidRDefault="00BD629B" w:rsidP="00B36920">
      <w:pPr>
        <w:spacing w:after="0" w:line="283" w:lineRule="exact"/>
        <w:ind w:left="709"/>
        <w:jc w:val="both"/>
        <w:rPr>
          <w:rFonts w:ascii="Times New Roman" w:eastAsia="Times New Roman" w:hAnsi="Times New Roman" w:cs="Times New Roman"/>
          <w:sz w:val="24"/>
          <w:szCs w:val="24"/>
        </w:rPr>
      </w:pPr>
    </w:p>
    <w:p w14:paraId="24523F05" w14:textId="77777777" w:rsidR="00BD629B" w:rsidRPr="00276926" w:rsidRDefault="00BD629B" w:rsidP="0054090F">
      <w:pPr>
        <w:spacing w:after="0" w:line="0" w:lineRule="atLeast"/>
        <w:ind w:left="1843" w:hanging="850"/>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.1</w:t>
      </w:r>
      <w:r w:rsidRPr="00276926">
        <w:rPr>
          <w:rFonts w:ascii="Times New Roman" w:eastAsia="Times New Roman" w:hAnsi="Times New Roman" w:cs="Times New Roman"/>
          <w:sz w:val="24"/>
          <w:szCs w:val="24"/>
        </w:rPr>
        <w:tab/>
        <w:t>signature not subject to ratification, acceptance or approval; or</w:t>
      </w:r>
    </w:p>
    <w:p w14:paraId="0248777D" w14:textId="77777777" w:rsidR="00BD629B" w:rsidRPr="00276926" w:rsidRDefault="00BD629B" w:rsidP="00B36920">
      <w:pPr>
        <w:spacing w:after="0" w:line="283" w:lineRule="exact"/>
        <w:ind w:left="709"/>
        <w:jc w:val="both"/>
        <w:rPr>
          <w:rFonts w:ascii="Times New Roman" w:eastAsia="Times New Roman" w:hAnsi="Times New Roman" w:cs="Times New Roman"/>
          <w:sz w:val="24"/>
          <w:szCs w:val="24"/>
        </w:rPr>
      </w:pPr>
    </w:p>
    <w:p w14:paraId="311CB3A1" w14:textId="77777777" w:rsidR="00BD629B" w:rsidRPr="00276926" w:rsidRDefault="00BD629B" w:rsidP="00276926">
      <w:pPr>
        <w:tabs>
          <w:tab w:val="left" w:pos="1843"/>
        </w:tabs>
        <w:spacing w:after="0" w:line="240" w:lineRule="auto"/>
        <w:ind w:left="1843" w:hanging="850"/>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.2</w:t>
      </w:r>
      <w:r w:rsidRPr="009051E9">
        <w:rPr>
          <w:rFonts w:ascii="Times New Roman" w:eastAsia="Times New Roman" w:hAnsi="Times New Roman" w:cs="Times New Roman"/>
          <w:sz w:val="24"/>
          <w:szCs w:val="24"/>
        </w:rPr>
        <w:tab/>
      </w:r>
      <w:r w:rsidRPr="00276926">
        <w:rPr>
          <w:rFonts w:ascii="Times New Roman" w:eastAsia="Times New Roman" w:hAnsi="Times New Roman" w:cs="Times New Roman"/>
          <w:sz w:val="24"/>
          <w:szCs w:val="24"/>
        </w:rPr>
        <w:t>signature subject to ratification, acceptance or approval, followed by ratification, acceptance or approval; or</w:t>
      </w:r>
    </w:p>
    <w:p w14:paraId="3523EA54" w14:textId="77777777" w:rsidR="00BD629B" w:rsidRPr="00276926" w:rsidRDefault="00BD629B" w:rsidP="00B36920">
      <w:pPr>
        <w:spacing w:after="0" w:line="209" w:lineRule="exact"/>
        <w:ind w:left="709"/>
        <w:jc w:val="both"/>
        <w:rPr>
          <w:rFonts w:ascii="Times New Roman" w:eastAsia="Times New Roman" w:hAnsi="Times New Roman" w:cs="Times New Roman"/>
          <w:sz w:val="24"/>
          <w:szCs w:val="24"/>
        </w:rPr>
      </w:pPr>
    </w:p>
    <w:p w14:paraId="3DE163E5" w14:textId="77777777" w:rsidR="00BD629B" w:rsidRPr="00276926" w:rsidRDefault="00BD629B" w:rsidP="00B36920">
      <w:pPr>
        <w:spacing w:after="0" w:line="0" w:lineRule="atLeast"/>
        <w:ind w:left="1843" w:hanging="850"/>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.3</w:t>
      </w:r>
      <w:r w:rsidRPr="009051E9">
        <w:rPr>
          <w:rFonts w:ascii="Times New Roman" w:eastAsia="Times New Roman" w:hAnsi="Times New Roman" w:cs="Times New Roman"/>
          <w:sz w:val="24"/>
          <w:szCs w:val="24"/>
        </w:rPr>
        <w:tab/>
      </w:r>
      <w:r w:rsidRPr="00276926">
        <w:rPr>
          <w:rFonts w:ascii="Times New Roman" w:eastAsia="Times New Roman" w:hAnsi="Times New Roman" w:cs="Times New Roman"/>
          <w:sz w:val="24"/>
          <w:szCs w:val="24"/>
        </w:rPr>
        <w:t>accession.</w:t>
      </w:r>
    </w:p>
    <w:p w14:paraId="0AC217B2" w14:textId="77777777" w:rsidR="00BD629B" w:rsidRPr="00276926" w:rsidRDefault="00BD629B" w:rsidP="0050602F">
      <w:pPr>
        <w:spacing w:after="0" w:line="283" w:lineRule="exact"/>
        <w:jc w:val="both"/>
        <w:rPr>
          <w:rFonts w:ascii="Times New Roman" w:eastAsia="Times New Roman" w:hAnsi="Times New Roman" w:cs="Times New Roman"/>
          <w:sz w:val="24"/>
          <w:szCs w:val="24"/>
        </w:rPr>
      </w:pPr>
    </w:p>
    <w:p w14:paraId="5313B06D" w14:textId="77777777" w:rsidR="00BD629B" w:rsidRPr="00276926" w:rsidRDefault="00BD629B" w:rsidP="00B36920">
      <w:pPr>
        <w:numPr>
          <w:ilvl w:val="0"/>
          <w:numId w:val="88"/>
        </w:numPr>
        <w:spacing w:after="0" w:line="274" w:lineRule="auto"/>
        <w:ind w:left="993"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Ratification, acceptance, approval or accession shall be effected by the deposit of an instrument to that effect with the Secretary-General.</w:t>
      </w:r>
    </w:p>
    <w:p w14:paraId="5C02E9C6" w14:textId="77777777" w:rsidR="00BD629B" w:rsidRPr="00141157" w:rsidRDefault="00BD629B" w:rsidP="0050602F">
      <w:pPr>
        <w:spacing w:after="0" w:line="200" w:lineRule="exact"/>
        <w:rPr>
          <w:rFonts w:ascii="Times New Roman" w:eastAsia="Times New Roman" w:hAnsi="Times New Roman" w:cs="Times New Roman"/>
        </w:rPr>
      </w:pPr>
    </w:p>
    <w:p w14:paraId="5A4FA632" w14:textId="77777777" w:rsidR="00BD629B" w:rsidRPr="00141157" w:rsidRDefault="00BD629B" w:rsidP="0050602F">
      <w:pPr>
        <w:spacing w:after="0" w:line="359" w:lineRule="exact"/>
        <w:rPr>
          <w:rFonts w:ascii="Times New Roman" w:eastAsia="Times New Roman" w:hAnsi="Times New Roman" w:cs="Times New Roman"/>
        </w:rPr>
      </w:pPr>
      <w:bookmarkStart w:id="21" w:name="page14"/>
      <w:bookmarkEnd w:id="21"/>
    </w:p>
    <w:p w14:paraId="3CA7A3C1"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25</w:t>
      </w:r>
    </w:p>
    <w:p w14:paraId="064209EB" w14:textId="77777777" w:rsidR="00BD629B" w:rsidRPr="00141157" w:rsidRDefault="00BD629B" w:rsidP="0050602F">
      <w:pPr>
        <w:spacing w:after="0" w:line="286" w:lineRule="exact"/>
        <w:rPr>
          <w:rFonts w:ascii="Times New Roman" w:eastAsia="Times New Roman" w:hAnsi="Times New Roman" w:cs="Times New Roman"/>
        </w:rPr>
      </w:pPr>
    </w:p>
    <w:p w14:paraId="2E8337F1"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ENTRY INTO FORCE</w:t>
      </w:r>
    </w:p>
    <w:p w14:paraId="7B05DB89" w14:textId="77777777" w:rsidR="00BD629B" w:rsidRPr="00141157" w:rsidRDefault="00BD629B" w:rsidP="0050602F">
      <w:pPr>
        <w:spacing w:after="0" w:line="287" w:lineRule="exact"/>
        <w:rPr>
          <w:rFonts w:ascii="Times New Roman" w:eastAsia="Times New Roman" w:hAnsi="Times New Roman" w:cs="Times New Roman"/>
        </w:rPr>
      </w:pPr>
    </w:p>
    <w:p w14:paraId="2AC3FF72" w14:textId="77777777" w:rsidR="00BD629B" w:rsidRPr="00141157" w:rsidRDefault="00BD629B" w:rsidP="00B36920">
      <w:pPr>
        <w:numPr>
          <w:ilvl w:val="0"/>
          <w:numId w:val="89"/>
        </w:numPr>
        <w:tabs>
          <w:tab w:val="left" w:pos="1134"/>
        </w:tabs>
        <w:spacing w:after="0" w:line="0" w:lineRule="atLeast"/>
        <w:ind w:left="993" w:hanging="993"/>
        <w:jc w:val="both"/>
        <w:rPr>
          <w:rFonts w:ascii="Times New Roman" w:eastAsia="Times New Roman" w:hAnsi="Times New Roman" w:cs="Times New Roman"/>
          <w:sz w:val="24"/>
        </w:rPr>
      </w:pPr>
      <w:r w:rsidRPr="00141157">
        <w:rPr>
          <w:rFonts w:ascii="Times New Roman" w:eastAsia="Times New Roman" w:hAnsi="Times New Roman" w:cs="Times New Roman"/>
          <w:sz w:val="24"/>
        </w:rPr>
        <w:t>This Protocol shall enter into force on the thirtieth day following the date on which:</w:t>
      </w:r>
    </w:p>
    <w:p w14:paraId="3C2B88D0" w14:textId="77777777" w:rsidR="00BD629B" w:rsidRPr="00141157" w:rsidRDefault="00BD629B" w:rsidP="0050602F">
      <w:pPr>
        <w:spacing w:after="0" w:line="283" w:lineRule="exact"/>
        <w:jc w:val="both"/>
        <w:rPr>
          <w:rFonts w:ascii="Times New Roman" w:eastAsia="Times New Roman" w:hAnsi="Times New Roman" w:cs="Times New Roman"/>
          <w:sz w:val="24"/>
        </w:rPr>
      </w:pPr>
    </w:p>
    <w:p w14:paraId="6D2C6994" w14:textId="77777777" w:rsidR="00BD629B" w:rsidRPr="00141157" w:rsidRDefault="00BD629B" w:rsidP="00276926">
      <w:pPr>
        <w:spacing w:after="0" w:line="240" w:lineRule="auto"/>
        <w:ind w:left="1843" w:right="4" w:hanging="850"/>
        <w:jc w:val="both"/>
        <w:rPr>
          <w:rFonts w:ascii="Times New Roman" w:eastAsia="Times New Roman" w:hAnsi="Times New Roman" w:cs="Times New Roman"/>
          <w:sz w:val="24"/>
        </w:rPr>
      </w:pPr>
      <w:r w:rsidRPr="00141157">
        <w:rPr>
          <w:rFonts w:ascii="Times New Roman" w:eastAsia="Times New Roman" w:hAnsi="Times New Roman" w:cs="Times New Roman"/>
          <w:sz w:val="24"/>
        </w:rPr>
        <w:t>.1</w:t>
      </w:r>
      <w:r w:rsidRPr="00141157">
        <w:rPr>
          <w:rFonts w:ascii="Times New Roman" w:eastAsia="Times New Roman" w:hAnsi="Times New Roman" w:cs="Times New Roman"/>
          <w:sz w:val="24"/>
        </w:rPr>
        <w:tab/>
        <w:t>at least 26 States have expressed their consent to be bound by this Protocol in accordance with article 24; and</w:t>
      </w:r>
    </w:p>
    <w:p w14:paraId="5BDB40AF" w14:textId="77777777" w:rsidR="00BD629B" w:rsidRPr="00141157" w:rsidRDefault="00BD629B" w:rsidP="00B36920">
      <w:pPr>
        <w:spacing w:after="0" w:line="208" w:lineRule="exact"/>
        <w:ind w:left="273"/>
        <w:jc w:val="both"/>
        <w:rPr>
          <w:rFonts w:ascii="Times New Roman" w:eastAsia="Times New Roman" w:hAnsi="Times New Roman" w:cs="Times New Roman"/>
          <w:sz w:val="24"/>
        </w:rPr>
      </w:pPr>
    </w:p>
    <w:p w14:paraId="054D6566" w14:textId="77777777" w:rsidR="00BD629B" w:rsidRPr="00141157" w:rsidRDefault="00BD629B" w:rsidP="00276926">
      <w:pPr>
        <w:spacing w:after="0" w:line="240" w:lineRule="auto"/>
        <w:ind w:left="1713" w:right="4"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.2</w:t>
      </w:r>
      <w:r w:rsidRPr="00141157">
        <w:rPr>
          <w:rFonts w:ascii="Times New Roman" w:eastAsia="Times New Roman" w:hAnsi="Times New Roman" w:cs="Times New Roman"/>
          <w:sz w:val="24"/>
        </w:rPr>
        <w:tab/>
        <w:t>at least 15 Contracting Parties to the Convention are included in the number of States referred to in paragraph 1.1.</w:t>
      </w:r>
    </w:p>
    <w:p w14:paraId="0537BC25" w14:textId="77777777" w:rsidR="00BD629B" w:rsidRPr="00141157" w:rsidRDefault="00BD629B" w:rsidP="0050602F">
      <w:pPr>
        <w:spacing w:after="0" w:line="208" w:lineRule="exact"/>
        <w:jc w:val="both"/>
        <w:rPr>
          <w:rFonts w:ascii="Times New Roman" w:eastAsia="Times New Roman" w:hAnsi="Times New Roman" w:cs="Times New Roman"/>
          <w:sz w:val="24"/>
        </w:rPr>
      </w:pPr>
    </w:p>
    <w:p w14:paraId="463992DC" w14:textId="77777777" w:rsidR="00BD629B" w:rsidRPr="00141157" w:rsidRDefault="00BD629B" w:rsidP="00B36920">
      <w:pPr>
        <w:numPr>
          <w:ilvl w:val="0"/>
          <w:numId w:val="89"/>
        </w:numPr>
        <w:spacing w:after="0" w:line="258" w:lineRule="auto"/>
        <w:ind w:left="993" w:right="4" w:hanging="993"/>
        <w:jc w:val="both"/>
        <w:rPr>
          <w:rFonts w:ascii="Times New Roman" w:eastAsia="Times New Roman" w:hAnsi="Times New Roman" w:cs="Times New Roman"/>
          <w:sz w:val="24"/>
        </w:rPr>
      </w:pPr>
      <w:r w:rsidRPr="00141157">
        <w:rPr>
          <w:rFonts w:ascii="Times New Roman" w:eastAsia="Times New Roman" w:hAnsi="Times New Roman" w:cs="Times New Roman"/>
          <w:sz w:val="24"/>
        </w:rPr>
        <w:t>For each State that has expressed its consent to be bound by this Protocol in accordance with article 24 following the date referred to in paragraph 1, this Protocol shall enter into force on the thirtieth day after the date on which such State expressed its consent.</w:t>
      </w:r>
    </w:p>
    <w:p w14:paraId="29C3DD56" w14:textId="77777777" w:rsidR="00BD629B" w:rsidRPr="00141157" w:rsidRDefault="00BD629B" w:rsidP="0050602F">
      <w:pPr>
        <w:spacing w:after="0" w:line="200" w:lineRule="exact"/>
        <w:rPr>
          <w:rFonts w:ascii="Times New Roman" w:eastAsia="Times New Roman" w:hAnsi="Times New Roman" w:cs="Times New Roman"/>
        </w:rPr>
      </w:pPr>
    </w:p>
    <w:p w14:paraId="5A0EF6CB" w14:textId="77777777" w:rsidR="00BD629B" w:rsidRPr="00141157" w:rsidRDefault="00BD629B" w:rsidP="0050602F">
      <w:pPr>
        <w:spacing w:after="0" w:line="307" w:lineRule="exact"/>
        <w:rPr>
          <w:rFonts w:ascii="Times New Roman" w:eastAsia="Times New Roman" w:hAnsi="Times New Roman" w:cs="Times New Roman"/>
        </w:rPr>
      </w:pPr>
    </w:p>
    <w:p w14:paraId="0B1EBFB0"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26</w:t>
      </w:r>
    </w:p>
    <w:p w14:paraId="35AC72AB" w14:textId="77777777" w:rsidR="00BD629B" w:rsidRPr="00141157" w:rsidRDefault="00BD629B" w:rsidP="0050602F">
      <w:pPr>
        <w:spacing w:after="0" w:line="286" w:lineRule="exact"/>
        <w:rPr>
          <w:rFonts w:ascii="Times New Roman" w:eastAsia="Times New Roman" w:hAnsi="Times New Roman" w:cs="Times New Roman"/>
        </w:rPr>
      </w:pPr>
    </w:p>
    <w:p w14:paraId="33B7D8A6"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TRANSITIONAL PERIOD</w:t>
      </w:r>
    </w:p>
    <w:p w14:paraId="2EFF1992" w14:textId="77777777" w:rsidR="00BD629B" w:rsidRPr="00141157" w:rsidRDefault="00BD629B" w:rsidP="0050602F">
      <w:pPr>
        <w:spacing w:after="0" w:line="287" w:lineRule="exact"/>
        <w:rPr>
          <w:rFonts w:ascii="Times New Roman" w:eastAsia="Times New Roman" w:hAnsi="Times New Roman" w:cs="Times New Roman"/>
        </w:rPr>
      </w:pPr>
    </w:p>
    <w:p w14:paraId="0B84B189" w14:textId="77777777" w:rsidR="00BD629B" w:rsidRPr="00276926" w:rsidRDefault="00BD629B" w:rsidP="0054090F">
      <w:pPr>
        <w:numPr>
          <w:ilvl w:val="0"/>
          <w:numId w:val="90"/>
        </w:numPr>
        <w:tabs>
          <w:tab w:val="left" w:pos="993"/>
        </w:tabs>
        <w:spacing w:after="0" w:line="249"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Any State that was not a Contracting Party to the Convention before 31 December 1996 and that expresses its consent to be bound by this Protocol prior to its entry into force or within five years after its entry into force may, at the time it expresses its consent, notify the Secretary-General that, for reasons described in the notification, it will not be able to comply with specific provisions of this Protocol other than those provided in paragraph 2, for a transitional period that shall not exceed that described in paragraph 4.</w:t>
      </w:r>
    </w:p>
    <w:p w14:paraId="7C9B90C9" w14:textId="77777777" w:rsidR="00BD629B" w:rsidRPr="00276926" w:rsidRDefault="00BD629B" w:rsidP="0050602F">
      <w:pPr>
        <w:spacing w:after="0" w:line="239" w:lineRule="exact"/>
        <w:jc w:val="both"/>
        <w:rPr>
          <w:rFonts w:ascii="Times New Roman" w:eastAsia="Times New Roman" w:hAnsi="Times New Roman" w:cs="Times New Roman"/>
          <w:sz w:val="24"/>
          <w:szCs w:val="24"/>
        </w:rPr>
      </w:pPr>
    </w:p>
    <w:p w14:paraId="770E5BD0" w14:textId="77777777" w:rsidR="00BD629B" w:rsidRPr="00276926" w:rsidRDefault="00BD629B" w:rsidP="0054090F">
      <w:pPr>
        <w:numPr>
          <w:ilvl w:val="0"/>
          <w:numId w:val="90"/>
        </w:numPr>
        <w:tabs>
          <w:tab w:val="left" w:pos="993"/>
        </w:tabs>
        <w:spacing w:after="0" w:line="258"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No notification made under paragraph 1 shall affect the obligations of a Contracting Party to this Protocol with respect to incineration at sea or the dumping of radioactive wastes or other radioactive matter.</w:t>
      </w:r>
    </w:p>
    <w:p w14:paraId="7CE530DF" w14:textId="77777777" w:rsidR="00BD629B" w:rsidRPr="00276926" w:rsidRDefault="00BD629B" w:rsidP="0050602F">
      <w:pPr>
        <w:spacing w:after="0" w:line="228" w:lineRule="exact"/>
        <w:jc w:val="both"/>
        <w:rPr>
          <w:rFonts w:ascii="Times New Roman" w:eastAsia="Times New Roman" w:hAnsi="Times New Roman" w:cs="Times New Roman"/>
          <w:sz w:val="24"/>
          <w:szCs w:val="24"/>
        </w:rPr>
      </w:pPr>
    </w:p>
    <w:p w14:paraId="7F90D404" w14:textId="77777777" w:rsidR="00BD629B" w:rsidRPr="00276926" w:rsidRDefault="00BD629B" w:rsidP="0054090F">
      <w:pPr>
        <w:numPr>
          <w:ilvl w:val="0"/>
          <w:numId w:val="90"/>
        </w:numPr>
        <w:spacing w:after="0" w:line="248"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Any Contracting Party to this Protocol that has notified the Secretary-General under paragraph 1 that, for the specified transitional period, it will not be able to comply, in part or in whole, with article 4.1 or article 9 shall nonetheless during that period prohibit the dumping of wastes or other matter for which it has not issued a permit, use its best efforts to adopt administrative or legislative measures to ensure that issuance of permits and permit conditions comply with the provisions of Annex 2, and notify the Secretary-General of any permits issued.</w:t>
      </w:r>
    </w:p>
    <w:p w14:paraId="7222AB24" w14:textId="77777777" w:rsidR="00BD629B" w:rsidRPr="00276926" w:rsidRDefault="00BD629B" w:rsidP="0050602F">
      <w:pPr>
        <w:spacing w:after="0" w:line="240" w:lineRule="exact"/>
        <w:jc w:val="both"/>
        <w:rPr>
          <w:rFonts w:ascii="Times New Roman" w:eastAsia="Times New Roman" w:hAnsi="Times New Roman" w:cs="Times New Roman"/>
          <w:sz w:val="24"/>
          <w:szCs w:val="24"/>
        </w:rPr>
      </w:pPr>
    </w:p>
    <w:p w14:paraId="370C7080" w14:textId="77777777" w:rsidR="00BD629B" w:rsidRPr="00276926" w:rsidRDefault="00BD629B" w:rsidP="0054090F">
      <w:pPr>
        <w:numPr>
          <w:ilvl w:val="0"/>
          <w:numId w:val="90"/>
        </w:numPr>
        <w:tabs>
          <w:tab w:val="left" w:pos="993"/>
        </w:tabs>
        <w:spacing w:after="0" w:line="274"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Any transitional period specified in a notification made under paragraph 1 shall not extend beyond five years after such notification is submitted.</w:t>
      </w:r>
    </w:p>
    <w:p w14:paraId="7344B20B" w14:textId="77777777" w:rsidR="00BD629B" w:rsidRPr="00276926" w:rsidRDefault="00BD629B" w:rsidP="0050602F">
      <w:pPr>
        <w:spacing w:after="0" w:line="208" w:lineRule="exact"/>
        <w:jc w:val="both"/>
        <w:rPr>
          <w:rFonts w:ascii="Times New Roman" w:eastAsia="Times New Roman" w:hAnsi="Times New Roman" w:cs="Times New Roman"/>
          <w:sz w:val="24"/>
          <w:szCs w:val="24"/>
        </w:rPr>
      </w:pPr>
    </w:p>
    <w:p w14:paraId="2D6F3E24" w14:textId="77777777" w:rsidR="00BD629B" w:rsidRPr="00276926" w:rsidRDefault="00BD629B" w:rsidP="0054090F">
      <w:pPr>
        <w:numPr>
          <w:ilvl w:val="0"/>
          <w:numId w:val="90"/>
        </w:numPr>
        <w:tabs>
          <w:tab w:val="left" w:pos="1134"/>
        </w:tabs>
        <w:spacing w:after="0" w:line="250"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Contracting Parties that have made a notification under paragraph 1 shall submit to the first Meeting of Contracting Parties occurring after deposit of their instrument of ratification, acceptance, approval or accession a programme and timetable to achieve full compliance with this Protocol, together with any requests for relevant technical co-operation and assistance in accordance with article 13 of this Protocol.</w:t>
      </w:r>
    </w:p>
    <w:p w14:paraId="1FAFC585" w14:textId="77777777" w:rsidR="00BD629B" w:rsidRPr="00276926" w:rsidRDefault="00BD629B" w:rsidP="0050602F">
      <w:pPr>
        <w:spacing w:after="0" w:line="240" w:lineRule="exact"/>
        <w:jc w:val="both"/>
        <w:rPr>
          <w:rFonts w:ascii="Times New Roman" w:eastAsia="Times New Roman" w:hAnsi="Times New Roman" w:cs="Times New Roman"/>
          <w:sz w:val="24"/>
          <w:szCs w:val="24"/>
        </w:rPr>
      </w:pPr>
    </w:p>
    <w:p w14:paraId="221D4112" w14:textId="638B30E2" w:rsidR="00BD629B" w:rsidRPr="00276926" w:rsidRDefault="00BD629B" w:rsidP="00276926">
      <w:pPr>
        <w:numPr>
          <w:ilvl w:val="0"/>
          <w:numId w:val="90"/>
        </w:numPr>
        <w:tabs>
          <w:tab w:val="left" w:pos="1276"/>
        </w:tabs>
        <w:spacing w:after="0" w:line="240" w:lineRule="auto"/>
        <w:ind w:left="993" w:right="4" w:hanging="993"/>
        <w:jc w:val="both"/>
        <w:rPr>
          <w:rFonts w:ascii="Times New Roman" w:eastAsia="Times New Roman" w:hAnsi="Times New Roman" w:cs="Times New Roman"/>
          <w:sz w:val="24"/>
          <w:szCs w:val="24"/>
        </w:rPr>
      </w:pPr>
      <w:r w:rsidRPr="00276926">
        <w:rPr>
          <w:rFonts w:ascii="Times New Roman" w:eastAsia="Times New Roman" w:hAnsi="Times New Roman" w:cs="Times New Roman"/>
          <w:sz w:val="24"/>
          <w:szCs w:val="24"/>
        </w:rPr>
        <w:t>Contracting Parties that have made a notification under paragraph 1 shall establish procedures and mechanisms for the transitional period to implement and monitor submitted</w:t>
      </w:r>
      <w:r w:rsidR="00AB2217" w:rsidRPr="00276926">
        <w:rPr>
          <w:rFonts w:ascii="Times New Roman" w:eastAsia="Times New Roman" w:hAnsi="Times New Roman" w:cs="Times New Roman"/>
          <w:sz w:val="24"/>
          <w:szCs w:val="24"/>
        </w:rPr>
        <w:t xml:space="preserve"> </w:t>
      </w:r>
      <w:bookmarkStart w:id="22" w:name="page15"/>
      <w:bookmarkEnd w:id="22"/>
      <w:r w:rsidRPr="00276926">
        <w:rPr>
          <w:rFonts w:ascii="Times New Roman" w:eastAsia="Times New Roman" w:hAnsi="Times New Roman" w:cs="Times New Roman"/>
          <w:sz w:val="24"/>
          <w:szCs w:val="24"/>
        </w:rPr>
        <w:t>programmes designed to achieve full compliance with this Protocol. A report on progress toward compliance shall be submitted by such Contracting Parties to each Meeting of Contracting Parties held during their transitional period for appropriate action.</w:t>
      </w:r>
    </w:p>
    <w:p w14:paraId="57561299" w14:textId="77777777" w:rsidR="00BD629B" w:rsidRPr="00141157" w:rsidRDefault="00BD629B" w:rsidP="0050602F">
      <w:pPr>
        <w:spacing w:after="0" w:line="200" w:lineRule="exact"/>
        <w:rPr>
          <w:rFonts w:ascii="Times New Roman" w:eastAsia="Times New Roman" w:hAnsi="Times New Roman" w:cs="Times New Roman"/>
        </w:rPr>
      </w:pPr>
    </w:p>
    <w:p w14:paraId="1C14673A" w14:textId="77777777" w:rsidR="00BD629B" w:rsidRPr="00141157" w:rsidRDefault="00BD629B" w:rsidP="0050602F">
      <w:pPr>
        <w:spacing w:after="0" w:line="306" w:lineRule="exact"/>
        <w:rPr>
          <w:rFonts w:ascii="Times New Roman" w:eastAsia="Times New Roman" w:hAnsi="Times New Roman" w:cs="Times New Roman"/>
        </w:rPr>
      </w:pPr>
    </w:p>
    <w:p w14:paraId="55C8E845"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27</w:t>
      </w:r>
    </w:p>
    <w:p w14:paraId="178394DB" w14:textId="77777777" w:rsidR="00BD629B" w:rsidRPr="00141157" w:rsidRDefault="00BD629B" w:rsidP="0050602F">
      <w:pPr>
        <w:spacing w:after="0" w:line="286" w:lineRule="exact"/>
        <w:rPr>
          <w:rFonts w:ascii="Times New Roman" w:eastAsia="Times New Roman" w:hAnsi="Times New Roman" w:cs="Times New Roman"/>
        </w:rPr>
      </w:pPr>
    </w:p>
    <w:p w14:paraId="2DF25DB7"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WITHDRAWAL</w:t>
      </w:r>
    </w:p>
    <w:p w14:paraId="46020C3F" w14:textId="77777777" w:rsidR="00BD629B" w:rsidRPr="00141157" w:rsidRDefault="00BD629B" w:rsidP="0050602F">
      <w:pPr>
        <w:spacing w:after="0" w:line="287" w:lineRule="exact"/>
        <w:rPr>
          <w:rFonts w:ascii="Times New Roman" w:eastAsia="Times New Roman" w:hAnsi="Times New Roman" w:cs="Times New Roman"/>
        </w:rPr>
      </w:pPr>
    </w:p>
    <w:p w14:paraId="579CB3C3" w14:textId="77777777" w:rsidR="00BD629B" w:rsidRPr="00127C03" w:rsidRDefault="00BD629B" w:rsidP="0054090F">
      <w:pPr>
        <w:numPr>
          <w:ilvl w:val="0"/>
          <w:numId w:val="91"/>
        </w:numPr>
        <w:tabs>
          <w:tab w:val="left" w:pos="1134"/>
        </w:tabs>
        <w:spacing w:after="0" w:line="296" w:lineRule="auto"/>
        <w:ind w:left="993" w:hanging="993"/>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Any Contracting Party may withdraw from this Protocol at any time after the expiry of two years from the date on which this Protocol enters into force for that Contracting Party.</w:t>
      </w:r>
    </w:p>
    <w:p w14:paraId="31A928BE" w14:textId="77777777" w:rsidR="00BD629B" w:rsidRPr="00127C03" w:rsidRDefault="00BD629B" w:rsidP="0050602F">
      <w:pPr>
        <w:spacing w:after="0" w:line="186" w:lineRule="exact"/>
        <w:jc w:val="both"/>
        <w:rPr>
          <w:rFonts w:ascii="Times New Roman" w:eastAsia="Times New Roman" w:hAnsi="Times New Roman" w:cs="Times New Roman"/>
          <w:sz w:val="24"/>
          <w:szCs w:val="24"/>
        </w:rPr>
      </w:pPr>
    </w:p>
    <w:p w14:paraId="418CBFE3" w14:textId="77777777" w:rsidR="00BD629B" w:rsidRPr="00127C03" w:rsidRDefault="00BD629B" w:rsidP="0054090F">
      <w:pPr>
        <w:numPr>
          <w:ilvl w:val="0"/>
          <w:numId w:val="91"/>
        </w:numPr>
        <w:tabs>
          <w:tab w:val="left" w:pos="1134"/>
        </w:tabs>
        <w:spacing w:after="0" w:line="274" w:lineRule="auto"/>
        <w:ind w:left="993" w:hanging="993"/>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Withdrawal shall be effected by the deposit of an instrument of withdrawal with the Secretary-General.</w:t>
      </w:r>
    </w:p>
    <w:p w14:paraId="4FAA5084" w14:textId="77777777" w:rsidR="00BD629B" w:rsidRPr="00127C03" w:rsidRDefault="00BD629B" w:rsidP="0050602F">
      <w:pPr>
        <w:spacing w:after="0" w:line="208" w:lineRule="exact"/>
        <w:jc w:val="both"/>
        <w:rPr>
          <w:rFonts w:ascii="Times New Roman" w:eastAsia="Times New Roman" w:hAnsi="Times New Roman" w:cs="Times New Roman"/>
          <w:sz w:val="24"/>
          <w:szCs w:val="24"/>
        </w:rPr>
      </w:pPr>
    </w:p>
    <w:p w14:paraId="53DFA4C1" w14:textId="77777777" w:rsidR="00BD629B" w:rsidRPr="00127C03" w:rsidRDefault="00BD629B" w:rsidP="0054090F">
      <w:pPr>
        <w:numPr>
          <w:ilvl w:val="0"/>
          <w:numId w:val="91"/>
        </w:numPr>
        <w:spacing w:after="0" w:line="274" w:lineRule="auto"/>
        <w:ind w:left="993" w:hanging="993"/>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 withdrawal shall take effect one year after receipt by the Secretary-General of the instrument of withdrawal or such longer period as may be specified in that instrument.</w:t>
      </w:r>
    </w:p>
    <w:p w14:paraId="45C060EC" w14:textId="77777777" w:rsidR="00BD629B" w:rsidRPr="00141157" w:rsidRDefault="00BD629B" w:rsidP="0050602F">
      <w:pPr>
        <w:spacing w:after="0" w:line="200" w:lineRule="exact"/>
        <w:rPr>
          <w:rFonts w:ascii="Times New Roman" w:eastAsia="Times New Roman" w:hAnsi="Times New Roman" w:cs="Times New Roman"/>
        </w:rPr>
      </w:pPr>
    </w:p>
    <w:p w14:paraId="00530B4A" w14:textId="77777777" w:rsidR="00BD629B" w:rsidRPr="00141157" w:rsidRDefault="00BD629B" w:rsidP="0050602F">
      <w:pPr>
        <w:spacing w:after="0" w:line="286" w:lineRule="exact"/>
        <w:rPr>
          <w:rFonts w:ascii="Times New Roman" w:eastAsia="Times New Roman" w:hAnsi="Times New Roman" w:cs="Times New Roman"/>
        </w:rPr>
      </w:pPr>
    </w:p>
    <w:p w14:paraId="0CE4C949"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28</w:t>
      </w:r>
    </w:p>
    <w:p w14:paraId="400AC03A" w14:textId="77777777" w:rsidR="00BD629B" w:rsidRPr="00141157" w:rsidRDefault="00BD629B" w:rsidP="0050602F">
      <w:pPr>
        <w:spacing w:after="0" w:line="286" w:lineRule="exact"/>
        <w:rPr>
          <w:rFonts w:ascii="Times New Roman" w:eastAsia="Times New Roman" w:hAnsi="Times New Roman" w:cs="Times New Roman"/>
        </w:rPr>
      </w:pPr>
    </w:p>
    <w:p w14:paraId="777D3697"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DEPOSITARY</w:t>
      </w:r>
    </w:p>
    <w:p w14:paraId="19A4455B" w14:textId="77777777" w:rsidR="00BD629B" w:rsidRPr="00141157" w:rsidRDefault="00BD629B" w:rsidP="0050602F">
      <w:pPr>
        <w:spacing w:after="0" w:line="288" w:lineRule="exact"/>
        <w:rPr>
          <w:rFonts w:ascii="Times New Roman" w:eastAsia="Times New Roman" w:hAnsi="Times New Roman" w:cs="Times New Roman"/>
        </w:rPr>
      </w:pPr>
    </w:p>
    <w:p w14:paraId="4E056955" w14:textId="77777777" w:rsidR="00BD629B" w:rsidRPr="00127C03" w:rsidRDefault="00BD629B" w:rsidP="0054090F">
      <w:pPr>
        <w:numPr>
          <w:ilvl w:val="0"/>
          <w:numId w:val="92"/>
        </w:numPr>
        <w:spacing w:after="0" w:line="0" w:lineRule="atLeast"/>
        <w:ind w:left="993" w:hanging="993"/>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This Protocol shall be deposited with the Secretary-General.</w:t>
      </w:r>
    </w:p>
    <w:p w14:paraId="40A6C156" w14:textId="77777777" w:rsidR="00BD629B" w:rsidRPr="00127C03" w:rsidRDefault="00BD629B" w:rsidP="0050602F">
      <w:pPr>
        <w:spacing w:after="0" w:line="283" w:lineRule="exact"/>
        <w:rPr>
          <w:rFonts w:ascii="Times New Roman" w:eastAsia="Times New Roman" w:hAnsi="Times New Roman" w:cs="Times New Roman"/>
          <w:sz w:val="24"/>
          <w:szCs w:val="24"/>
        </w:rPr>
      </w:pPr>
    </w:p>
    <w:p w14:paraId="5853E9D1" w14:textId="77777777" w:rsidR="00BD629B" w:rsidRPr="00127C03" w:rsidRDefault="00BD629B" w:rsidP="0054090F">
      <w:pPr>
        <w:numPr>
          <w:ilvl w:val="0"/>
          <w:numId w:val="92"/>
        </w:numPr>
        <w:spacing w:after="0" w:line="274" w:lineRule="auto"/>
        <w:ind w:left="993" w:hanging="993"/>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In addition to the functions specified in articles 10.5, 16.5, 21.4, 22.5 and 26.5, the Secretary-General shall:</w:t>
      </w:r>
    </w:p>
    <w:p w14:paraId="263DCE25" w14:textId="77777777" w:rsidR="00BD629B" w:rsidRPr="00127C03" w:rsidRDefault="00BD629B" w:rsidP="0050602F">
      <w:pPr>
        <w:spacing w:after="0" w:line="208" w:lineRule="exact"/>
        <w:rPr>
          <w:rFonts w:ascii="Times New Roman" w:eastAsia="Times New Roman" w:hAnsi="Times New Roman" w:cs="Times New Roman"/>
          <w:sz w:val="24"/>
          <w:szCs w:val="24"/>
        </w:rPr>
      </w:pPr>
    </w:p>
    <w:p w14:paraId="2C1A2567" w14:textId="77777777" w:rsidR="00BD629B" w:rsidRPr="00127C03" w:rsidRDefault="00BD629B" w:rsidP="0054090F">
      <w:pPr>
        <w:spacing w:after="0" w:line="0" w:lineRule="atLeast"/>
        <w:ind w:left="1843" w:hanging="85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inform all States which have signed this Protocol or acceded thereto of:</w:t>
      </w:r>
    </w:p>
    <w:p w14:paraId="0219B098" w14:textId="77777777" w:rsidR="00BD629B" w:rsidRPr="00127C03" w:rsidRDefault="00BD629B" w:rsidP="0054090F">
      <w:pPr>
        <w:spacing w:after="0" w:line="283" w:lineRule="exact"/>
        <w:ind w:left="273"/>
        <w:jc w:val="both"/>
        <w:rPr>
          <w:rFonts w:ascii="Times New Roman" w:eastAsia="Times New Roman" w:hAnsi="Times New Roman" w:cs="Times New Roman"/>
          <w:sz w:val="24"/>
          <w:szCs w:val="24"/>
        </w:rPr>
      </w:pPr>
    </w:p>
    <w:p w14:paraId="2E987855" w14:textId="77777777" w:rsidR="00BD629B" w:rsidRPr="00127C03" w:rsidRDefault="00BD629B" w:rsidP="0054090F">
      <w:pPr>
        <w:spacing w:after="0" w:line="274" w:lineRule="auto"/>
        <w:ind w:left="2694"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each new signature or deposit of an instrument of ratification, acceptance, approval or accession, together with the date thereof;</w:t>
      </w:r>
    </w:p>
    <w:p w14:paraId="2A4D28CD" w14:textId="77777777" w:rsidR="00BD629B" w:rsidRPr="00127C03" w:rsidRDefault="00BD629B" w:rsidP="0054090F">
      <w:pPr>
        <w:spacing w:after="0" w:line="209" w:lineRule="exact"/>
        <w:ind w:left="273" w:hanging="851"/>
        <w:jc w:val="both"/>
        <w:rPr>
          <w:rFonts w:ascii="Times New Roman" w:eastAsia="Times New Roman" w:hAnsi="Times New Roman" w:cs="Times New Roman"/>
          <w:sz w:val="24"/>
          <w:szCs w:val="24"/>
        </w:rPr>
      </w:pPr>
    </w:p>
    <w:p w14:paraId="6D231BBC" w14:textId="3F5CDDA6" w:rsidR="00BD629B" w:rsidRPr="00127C03" w:rsidRDefault="00BD629B" w:rsidP="0054090F">
      <w:pPr>
        <w:spacing w:after="0" w:line="0" w:lineRule="atLeast"/>
        <w:ind w:left="2694"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0054090F" w:rsidRPr="00127C03">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the date of entry into force of this Protocol; and</w:t>
      </w:r>
    </w:p>
    <w:p w14:paraId="76EBDE46" w14:textId="77777777" w:rsidR="00BD629B" w:rsidRPr="00127C03" w:rsidRDefault="00BD629B" w:rsidP="0054090F">
      <w:pPr>
        <w:spacing w:after="0" w:line="283" w:lineRule="exact"/>
        <w:ind w:left="851" w:hanging="851"/>
        <w:jc w:val="both"/>
        <w:rPr>
          <w:rFonts w:ascii="Times New Roman" w:eastAsia="Times New Roman" w:hAnsi="Times New Roman" w:cs="Times New Roman"/>
          <w:sz w:val="24"/>
          <w:szCs w:val="24"/>
        </w:rPr>
      </w:pPr>
    </w:p>
    <w:p w14:paraId="51BB21AF" w14:textId="77777777" w:rsidR="00BD629B" w:rsidRPr="00127C03" w:rsidRDefault="00BD629B" w:rsidP="0054090F">
      <w:pPr>
        <w:spacing w:after="0" w:line="258" w:lineRule="auto"/>
        <w:ind w:left="2694"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the deposit of any instrument of withdrawal from this Protocol together with the date on which it was received and the date on which the withdrawal takes effect.</w:t>
      </w:r>
    </w:p>
    <w:p w14:paraId="130812F7" w14:textId="77777777" w:rsidR="00BD629B" w:rsidRPr="00127C03" w:rsidRDefault="00BD629B" w:rsidP="0054090F">
      <w:pPr>
        <w:spacing w:after="0" w:line="228" w:lineRule="exact"/>
        <w:ind w:left="273"/>
        <w:jc w:val="both"/>
        <w:rPr>
          <w:rFonts w:ascii="Times New Roman" w:eastAsia="Times New Roman" w:hAnsi="Times New Roman" w:cs="Times New Roman"/>
          <w:sz w:val="24"/>
          <w:szCs w:val="24"/>
        </w:rPr>
      </w:pPr>
    </w:p>
    <w:p w14:paraId="37CC3FC9" w14:textId="77777777" w:rsidR="00BD629B" w:rsidRPr="00127C03" w:rsidRDefault="00BD629B" w:rsidP="0054090F">
      <w:pPr>
        <w:spacing w:after="0" w:line="274" w:lineRule="auto"/>
        <w:ind w:left="1843" w:hanging="849"/>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transmit certified copies of this Protocol to all States which have signed this Protocol or acceded thereto.</w:t>
      </w:r>
    </w:p>
    <w:p w14:paraId="31B7C262" w14:textId="77777777" w:rsidR="00BD629B" w:rsidRPr="00127C03" w:rsidRDefault="00BD629B" w:rsidP="0050602F">
      <w:pPr>
        <w:spacing w:after="0" w:line="209" w:lineRule="exact"/>
        <w:jc w:val="both"/>
        <w:rPr>
          <w:rFonts w:ascii="Times New Roman" w:eastAsia="Times New Roman" w:hAnsi="Times New Roman" w:cs="Times New Roman"/>
          <w:sz w:val="24"/>
          <w:szCs w:val="24"/>
        </w:rPr>
      </w:pPr>
    </w:p>
    <w:p w14:paraId="71A90490" w14:textId="77777777" w:rsidR="00BD629B" w:rsidRPr="00127C03" w:rsidRDefault="00BD629B" w:rsidP="0054090F">
      <w:pPr>
        <w:numPr>
          <w:ilvl w:val="0"/>
          <w:numId w:val="93"/>
        </w:numPr>
        <w:spacing w:after="0" w:line="275" w:lineRule="auto"/>
        <w:ind w:left="993"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As soon as this Protocol enters into force, a certified true copy thereof shall be transmitted by the Secretary-General to the Secretariat of the United Nations for registration and publication in accordance with Article 102 of the Charter of the United Nations.</w:t>
      </w:r>
    </w:p>
    <w:p w14:paraId="1781E209" w14:textId="77777777" w:rsidR="00BD629B" w:rsidRPr="00141157" w:rsidRDefault="00BD629B" w:rsidP="00DA7A75">
      <w:pPr>
        <w:spacing w:after="0" w:line="240" w:lineRule="auto"/>
        <w:rPr>
          <w:rFonts w:ascii="Times New Roman" w:eastAsia="Times New Roman" w:hAnsi="Times New Roman" w:cs="Times New Roman"/>
        </w:rPr>
      </w:pPr>
    </w:p>
    <w:p w14:paraId="6049A735" w14:textId="77777777" w:rsidR="00BD629B" w:rsidRPr="00141157" w:rsidRDefault="00BD629B" w:rsidP="00DA7A75">
      <w:pPr>
        <w:spacing w:after="0" w:line="240" w:lineRule="auto"/>
        <w:rPr>
          <w:rFonts w:ascii="Times New Roman" w:eastAsia="Times New Roman" w:hAnsi="Times New Roman" w:cs="Times New Roman"/>
        </w:rPr>
      </w:pPr>
      <w:bookmarkStart w:id="23" w:name="page16"/>
      <w:bookmarkEnd w:id="23"/>
    </w:p>
    <w:p w14:paraId="04A09903"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ARTICLE 29</w:t>
      </w:r>
    </w:p>
    <w:p w14:paraId="201ACC21" w14:textId="77777777" w:rsidR="00BD629B" w:rsidRPr="00141157" w:rsidRDefault="00BD629B" w:rsidP="0050602F">
      <w:pPr>
        <w:spacing w:after="0" w:line="284" w:lineRule="exact"/>
        <w:rPr>
          <w:rFonts w:ascii="Times New Roman" w:eastAsia="Times New Roman" w:hAnsi="Times New Roman" w:cs="Times New Roman"/>
        </w:rPr>
      </w:pPr>
    </w:p>
    <w:p w14:paraId="3F15BEC4" w14:textId="77777777" w:rsidR="00BD629B" w:rsidRPr="00141157" w:rsidRDefault="00BD629B" w:rsidP="0050602F">
      <w:pPr>
        <w:spacing w:after="0" w:line="0" w:lineRule="atLeast"/>
        <w:ind w:right="4"/>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AUTHENTIC TEXTS</w:t>
      </w:r>
    </w:p>
    <w:p w14:paraId="4044488F" w14:textId="77777777" w:rsidR="00BD629B" w:rsidRPr="00141157" w:rsidRDefault="00BD629B" w:rsidP="0050602F">
      <w:pPr>
        <w:spacing w:after="0" w:line="287" w:lineRule="exact"/>
        <w:rPr>
          <w:rFonts w:ascii="Times New Roman" w:eastAsia="Times New Roman" w:hAnsi="Times New Roman" w:cs="Times New Roman"/>
        </w:rPr>
      </w:pPr>
    </w:p>
    <w:p w14:paraId="16A06A3F" w14:textId="77777777" w:rsidR="00BD629B" w:rsidRPr="00141157" w:rsidRDefault="00BD629B" w:rsidP="00B27EFC">
      <w:pPr>
        <w:spacing w:after="0" w:line="274" w:lineRule="auto"/>
        <w:ind w:left="993" w:right="4"/>
        <w:jc w:val="both"/>
        <w:rPr>
          <w:rFonts w:ascii="Times New Roman" w:eastAsia="Times New Roman" w:hAnsi="Times New Roman" w:cs="Times New Roman"/>
          <w:sz w:val="24"/>
        </w:rPr>
      </w:pPr>
      <w:r w:rsidRPr="00141157">
        <w:rPr>
          <w:rFonts w:ascii="Times New Roman" w:eastAsia="Times New Roman" w:hAnsi="Times New Roman" w:cs="Times New Roman"/>
          <w:sz w:val="24"/>
        </w:rPr>
        <w:t>This Protocol is established in a single original in the Arabic, Chinese, English, French, Russian and Spanish languages, each text being equally authentic.</w:t>
      </w:r>
    </w:p>
    <w:p w14:paraId="2318B3A0" w14:textId="77777777" w:rsidR="00BD629B" w:rsidRPr="00141157" w:rsidRDefault="00BD629B" w:rsidP="0050602F">
      <w:pPr>
        <w:spacing w:after="0" w:line="200" w:lineRule="exact"/>
        <w:jc w:val="both"/>
        <w:rPr>
          <w:rFonts w:ascii="Times New Roman" w:eastAsia="Times New Roman" w:hAnsi="Times New Roman" w:cs="Times New Roman"/>
        </w:rPr>
      </w:pPr>
    </w:p>
    <w:p w14:paraId="05AFD892" w14:textId="77777777" w:rsidR="00BD629B" w:rsidRPr="00141157" w:rsidRDefault="00BD629B" w:rsidP="0050602F">
      <w:pPr>
        <w:spacing w:after="0" w:line="288" w:lineRule="exact"/>
        <w:jc w:val="both"/>
        <w:rPr>
          <w:rFonts w:ascii="Times New Roman" w:eastAsia="Times New Roman" w:hAnsi="Times New Roman" w:cs="Times New Roman"/>
        </w:rPr>
      </w:pPr>
    </w:p>
    <w:p w14:paraId="46140B8A" w14:textId="77777777" w:rsidR="00BD629B" w:rsidRPr="00141157" w:rsidRDefault="00BD629B" w:rsidP="00B27EFC">
      <w:pPr>
        <w:spacing w:after="0" w:line="279" w:lineRule="auto"/>
        <w:ind w:left="993" w:right="4"/>
        <w:jc w:val="both"/>
        <w:rPr>
          <w:rFonts w:ascii="Times New Roman" w:eastAsia="Times New Roman" w:hAnsi="Times New Roman" w:cs="Times New Roman"/>
          <w:sz w:val="24"/>
        </w:rPr>
      </w:pPr>
      <w:r w:rsidRPr="00141157">
        <w:rPr>
          <w:rFonts w:ascii="Times New Roman" w:eastAsia="Times New Roman" w:hAnsi="Times New Roman" w:cs="Times New Roman"/>
          <w:sz w:val="24"/>
        </w:rPr>
        <w:t>IN WITNESS WHEREOF the undersigned being duly authorized by their respective Governments for that purpose have signed this Protocol</w:t>
      </w:r>
      <w:r w:rsidRPr="00141157">
        <w:rPr>
          <w:rFonts w:ascii="Times New Roman" w:eastAsia="Times New Roman" w:hAnsi="Times New Roman" w:cs="Times New Roman"/>
          <w:sz w:val="31"/>
          <w:vertAlign w:val="superscript"/>
        </w:rPr>
        <w:t>1</w:t>
      </w:r>
      <w:r w:rsidRPr="00141157">
        <w:rPr>
          <w:rFonts w:ascii="Times New Roman" w:eastAsia="Times New Roman" w:hAnsi="Times New Roman" w:cs="Times New Roman"/>
          <w:sz w:val="24"/>
        </w:rPr>
        <w:t>.</w:t>
      </w:r>
    </w:p>
    <w:p w14:paraId="7A4902A1" w14:textId="77777777" w:rsidR="00171D49" w:rsidRDefault="00171D49" w:rsidP="00B27EFC">
      <w:pPr>
        <w:spacing w:after="0" w:line="274" w:lineRule="auto"/>
        <w:ind w:left="993" w:right="4"/>
        <w:jc w:val="both"/>
        <w:rPr>
          <w:rFonts w:ascii="Times New Roman" w:eastAsia="Times New Roman" w:hAnsi="Times New Roman" w:cs="Times New Roman"/>
          <w:sz w:val="24"/>
        </w:rPr>
      </w:pPr>
    </w:p>
    <w:p w14:paraId="79B873EF" w14:textId="108FDE1F" w:rsidR="00BD629B" w:rsidRPr="00141157" w:rsidRDefault="00BD629B" w:rsidP="00B27EFC">
      <w:pPr>
        <w:spacing w:after="0" w:line="274" w:lineRule="auto"/>
        <w:ind w:left="993" w:right="4"/>
        <w:jc w:val="both"/>
        <w:rPr>
          <w:rFonts w:ascii="Times New Roman" w:eastAsia="Times New Roman" w:hAnsi="Times New Roman" w:cs="Times New Roman"/>
          <w:sz w:val="24"/>
        </w:rPr>
      </w:pPr>
      <w:r w:rsidRPr="00141157">
        <w:rPr>
          <w:rFonts w:ascii="Times New Roman" w:eastAsia="Times New Roman" w:hAnsi="Times New Roman" w:cs="Times New Roman"/>
          <w:sz w:val="24"/>
        </w:rPr>
        <w:t>DONE AT LONDON, this seventh day of November, one thousand nine hundred and ninety-six.</w:t>
      </w:r>
    </w:p>
    <w:p w14:paraId="3444878B" w14:textId="77777777" w:rsidR="00BD629B" w:rsidRPr="00141157" w:rsidRDefault="00BD629B" w:rsidP="0050602F">
      <w:pPr>
        <w:spacing w:after="0" w:line="200" w:lineRule="exact"/>
        <w:rPr>
          <w:rFonts w:ascii="Times New Roman" w:eastAsia="Times New Roman" w:hAnsi="Times New Roman" w:cs="Times New Roman"/>
        </w:rPr>
      </w:pPr>
    </w:p>
    <w:p w14:paraId="0B032F71" w14:textId="77777777" w:rsidR="00BD629B" w:rsidRPr="00141157" w:rsidRDefault="00BD629B" w:rsidP="0050602F">
      <w:pPr>
        <w:spacing w:after="0" w:line="327" w:lineRule="exact"/>
        <w:rPr>
          <w:rFonts w:ascii="Times New Roman" w:eastAsia="Times New Roman" w:hAnsi="Times New Roman" w:cs="Times New Roman"/>
        </w:rPr>
      </w:pPr>
    </w:p>
    <w:p w14:paraId="6A96F40D" w14:textId="0F9EB6DE" w:rsidR="00BD629B" w:rsidRPr="00141157" w:rsidRDefault="00BD629B" w:rsidP="0050602F">
      <w:pPr>
        <w:spacing w:after="0" w:line="20" w:lineRule="exact"/>
        <w:rPr>
          <w:rFonts w:ascii="Times New Roman" w:eastAsia="Times New Roman" w:hAnsi="Times New Roman" w:cs="Times New Roman"/>
        </w:rPr>
      </w:pPr>
      <w:r w:rsidRPr="00141157">
        <w:rPr>
          <w:rFonts w:ascii="Times New Roman" w:eastAsia="Times New Roman" w:hAnsi="Times New Roman" w:cs="Times New Roman"/>
          <w:noProof/>
          <w:sz w:val="24"/>
          <w:lang w:val="hr-HR" w:eastAsia="hr-HR"/>
        </w:rPr>
        <mc:AlternateContent>
          <mc:Choice Requires="wps">
            <w:drawing>
              <wp:anchor distT="0" distB="0" distL="114300" distR="114300" simplePos="0" relativeHeight="251659264" behindDoc="1" locked="0" layoutInCell="1" allowOverlap="1" wp14:anchorId="3F31AED1" wp14:editId="368B0DD7">
                <wp:simplePos x="0" y="0"/>
                <wp:positionH relativeFrom="column">
                  <wp:posOffset>0</wp:posOffset>
                </wp:positionH>
                <wp:positionV relativeFrom="paragraph">
                  <wp:posOffset>5544185</wp:posOffset>
                </wp:positionV>
                <wp:extent cx="1828800" cy="0"/>
                <wp:effectExtent l="9525" t="8890" r="9525" b="10160"/>
                <wp:wrapNone/>
                <wp:docPr id="1798291543" name="Ravni poveznik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761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line w14:anchorId="154596FF" id="Ravni poveznik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36.55pt" to="2in,43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" strokeweight=".21164mm"/>
            </w:pict>
          </mc:Fallback>
        </mc:AlternateContent>
      </w:r>
    </w:p>
    <w:p w14:paraId="18B96D2B" w14:textId="1B455030" w:rsidR="00BD629B" w:rsidRPr="00141157" w:rsidRDefault="00BD629B" w:rsidP="0050602F">
      <w:pPr>
        <w:spacing w:after="0" w:line="0" w:lineRule="atLeast"/>
        <w:rPr>
          <w:rFonts w:ascii="Times New Roman" w:eastAsia="Times New Roman" w:hAnsi="Times New Roman" w:cs="Times New Roman"/>
          <w:sz w:val="16"/>
        </w:rPr>
      </w:pPr>
    </w:p>
    <w:p w14:paraId="1C9DD853" w14:textId="77777777" w:rsidR="00BD629B" w:rsidRPr="00141157" w:rsidRDefault="00BD629B" w:rsidP="0050602F">
      <w:pPr>
        <w:spacing w:after="0" w:line="0" w:lineRule="atLeast"/>
        <w:rPr>
          <w:rFonts w:ascii="Times New Roman" w:eastAsia="Times New Roman" w:hAnsi="Times New Roman" w:cs="Times New Roman"/>
          <w:sz w:val="16"/>
        </w:rPr>
        <w:sectPr w:rsidR="00BD629B" w:rsidRPr="00141157" w:rsidSect="00BD629B">
          <w:type w:val="continuous"/>
          <w:pgSz w:w="11900" w:h="16840"/>
          <w:pgMar w:top="706" w:right="1440" w:bottom="155" w:left="1080" w:header="0" w:footer="0" w:gutter="0"/>
          <w:cols w:space="0" w:equalWidth="0">
            <w:col w:w="9384"/>
          </w:cols>
          <w:docGrid w:linePitch="360"/>
        </w:sectPr>
      </w:pPr>
    </w:p>
    <w:p w14:paraId="7EB62121" w14:textId="77777777" w:rsidR="00BD629B" w:rsidRPr="00141157" w:rsidRDefault="00BD629B" w:rsidP="0050602F">
      <w:pPr>
        <w:spacing w:after="0" w:line="0" w:lineRule="atLeast"/>
        <w:jc w:val="center"/>
        <w:rPr>
          <w:rFonts w:ascii="Times New Roman" w:eastAsia="Times New Roman" w:hAnsi="Times New Roman" w:cs="Times New Roman"/>
          <w:b/>
          <w:sz w:val="24"/>
        </w:rPr>
      </w:pPr>
      <w:bookmarkStart w:id="24" w:name="page17"/>
      <w:bookmarkEnd w:id="24"/>
      <w:r w:rsidRPr="00141157">
        <w:rPr>
          <w:rFonts w:ascii="Times New Roman" w:eastAsia="Times New Roman" w:hAnsi="Times New Roman" w:cs="Times New Roman"/>
          <w:b/>
          <w:sz w:val="24"/>
        </w:rPr>
        <w:t>ANNEX 1</w:t>
      </w:r>
    </w:p>
    <w:p w14:paraId="2C21E321" w14:textId="77777777" w:rsidR="00BD629B" w:rsidRPr="00141157" w:rsidRDefault="00BD629B" w:rsidP="0050602F">
      <w:pPr>
        <w:spacing w:after="0" w:line="284" w:lineRule="exact"/>
        <w:rPr>
          <w:rFonts w:ascii="Times New Roman" w:eastAsia="Times New Roman" w:hAnsi="Times New Roman" w:cs="Times New Roman"/>
        </w:rPr>
      </w:pPr>
    </w:p>
    <w:p w14:paraId="2B133172"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WASTES OR OTHER MATTER THAT</w:t>
      </w:r>
    </w:p>
    <w:p w14:paraId="1A5CAEB2" w14:textId="77777777" w:rsidR="00BD629B" w:rsidRPr="00141157" w:rsidRDefault="00BD629B" w:rsidP="0050602F">
      <w:pPr>
        <w:spacing w:after="0" w:line="37" w:lineRule="exact"/>
        <w:rPr>
          <w:rFonts w:ascii="Times New Roman" w:eastAsia="Times New Roman" w:hAnsi="Times New Roman" w:cs="Times New Roman"/>
        </w:rPr>
      </w:pPr>
    </w:p>
    <w:p w14:paraId="70A692B1" w14:textId="77777777" w:rsidR="00BD629B" w:rsidRPr="00141157" w:rsidRDefault="00BD629B" w:rsidP="0050602F">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MAY BE CONSIDERED FOR DUMPING</w:t>
      </w:r>
    </w:p>
    <w:p w14:paraId="41567AB3" w14:textId="77777777" w:rsidR="00BD629B" w:rsidRPr="00141157" w:rsidRDefault="00BD629B" w:rsidP="0050602F">
      <w:pPr>
        <w:spacing w:after="0" w:line="255" w:lineRule="exact"/>
        <w:rPr>
          <w:rFonts w:ascii="Times New Roman" w:eastAsia="Times New Roman" w:hAnsi="Times New Roman" w:cs="Times New Roman"/>
        </w:rPr>
      </w:pPr>
    </w:p>
    <w:p w14:paraId="2DADFC2C" w14:textId="77777777" w:rsidR="00BD629B" w:rsidRPr="00127C03" w:rsidRDefault="00BD629B" w:rsidP="00864770">
      <w:pPr>
        <w:numPr>
          <w:ilvl w:val="0"/>
          <w:numId w:val="94"/>
        </w:numPr>
        <w:spacing w:after="0" w:line="296" w:lineRule="auto"/>
        <w:ind w:left="709" w:hanging="709"/>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following wastes or other matter are those that may be considered for dumping being mindful of the Objectives and General Obligations of this Protocol set out in articles 2 and 3:</w:t>
      </w:r>
    </w:p>
    <w:p w14:paraId="06AFE0FB" w14:textId="77777777" w:rsidR="00BD629B" w:rsidRPr="00127C03" w:rsidRDefault="00BD629B" w:rsidP="00864770">
      <w:pPr>
        <w:spacing w:after="0" w:line="186" w:lineRule="exact"/>
        <w:jc w:val="both"/>
        <w:rPr>
          <w:rFonts w:ascii="Times New Roman" w:eastAsia="Times New Roman" w:hAnsi="Times New Roman" w:cs="Times New Roman"/>
          <w:sz w:val="24"/>
          <w:szCs w:val="24"/>
        </w:rPr>
      </w:pPr>
    </w:p>
    <w:p w14:paraId="2456AB1E" w14:textId="77777777" w:rsidR="00BD629B" w:rsidRPr="00127C03" w:rsidRDefault="00BD629B" w:rsidP="00864770">
      <w:pPr>
        <w:tabs>
          <w:tab w:val="left" w:pos="1843"/>
        </w:tabs>
        <w:spacing w:after="0" w:line="0" w:lineRule="atLeast"/>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dredged material;</w:t>
      </w:r>
    </w:p>
    <w:p w14:paraId="2BEF5EA3" w14:textId="77777777" w:rsidR="00BD629B" w:rsidRPr="00127C03" w:rsidRDefault="00BD629B" w:rsidP="00864770">
      <w:pPr>
        <w:spacing w:after="0" w:line="283" w:lineRule="exact"/>
        <w:ind w:left="273"/>
        <w:jc w:val="both"/>
        <w:rPr>
          <w:rFonts w:ascii="Times New Roman" w:eastAsia="Times New Roman" w:hAnsi="Times New Roman" w:cs="Times New Roman"/>
          <w:sz w:val="24"/>
          <w:szCs w:val="24"/>
        </w:rPr>
      </w:pPr>
    </w:p>
    <w:p w14:paraId="190E6AA9" w14:textId="77777777" w:rsidR="00BD629B" w:rsidRPr="00127C03" w:rsidRDefault="00BD629B" w:rsidP="00864770">
      <w:pPr>
        <w:tabs>
          <w:tab w:val="left" w:pos="1843"/>
        </w:tabs>
        <w:spacing w:after="0" w:line="0" w:lineRule="atLeast"/>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sewage sludge;</w:t>
      </w:r>
    </w:p>
    <w:p w14:paraId="591E87E5" w14:textId="77777777" w:rsidR="00BD629B" w:rsidRPr="00127C03" w:rsidRDefault="00BD629B" w:rsidP="00864770">
      <w:pPr>
        <w:spacing w:after="0" w:line="283" w:lineRule="exact"/>
        <w:ind w:left="273"/>
        <w:jc w:val="both"/>
        <w:rPr>
          <w:rFonts w:ascii="Times New Roman" w:eastAsia="Times New Roman" w:hAnsi="Times New Roman" w:cs="Times New Roman"/>
          <w:sz w:val="24"/>
          <w:szCs w:val="24"/>
        </w:rPr>
      </w:pPr>
    </w:p>
    <w:p w14:paraId="0350465E" w14:textId="734316E8" w:rsidR="00BD629B" w:rsidRPr="00127C03" w:rsidRDefault="00BD629B" w:rsidP="00864770">
      <w:pPr>
        <w:spacing w:after="0" w:line="0" w:lineRule="atLeast"/>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00864770" w:rsidRPr="00127C03">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fish waste, or material resulting from industrial fish processing operations;</w:t>
      </w:r>
    </w:p>
    <w:p w14:paraId="39A84663" w14:textId="77777777" w:rsidR="00BD629B" w:rsidRPr="00127C03" w:rsidRDefault="00BD629B" w:rsidP="00864770">
      <w:pPr>
        <w:spacing w:after="0" w:line="283" w:lineRule="exact"/>
        <w:ind w:left="1560" w:hanging="851"/>
        <w:jc w:val="both"/>
        <w:rPr>
          <w:rFonts w:ascii="Times New Roman" w:eastAsia="Times New Roman" w:hAnsi="Times New Roman" w:cs="Times New Roman"/>
          <w:sz w:val="24"/>
          <w:szCs w:val="24"/>
        </w:rPr>
      </w:pPr>
    </w:p>
    <w:p w14:paraId="07A10D53" w14:textId="77777777" w:rsidR="00BD629B" w:rsidRPr="00127C03" w:rsidRDefault="00BD629B" w:rsidP="00864770">
      <w:pPr>
        <w:spacing w:after="0" w:line="0" w:lineRule="atLeast"/>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.4</w:t>
      </w:r>
      <w:r w:rsidRPr="00127C03">
        <w:rPr>
          <w:rFonts w:ascii="Times New Roman" w:eastAsia="Times New Roman" w:hAnsi="Times New Roman" w:cs="Times New Roman"/>
          <w:sz w:val="24"/>
          <w:szCs w:val="24"/>
        </w:rPr>
        <w:tab/>
        <w:t>vessels and platforms or other man-made structures at sea;</w:t>
      </w:r>
    </w:p>
    <w:p w14:paraId="4888ECF6" w14:textId="77777777" w:rsidR="00BD629B" w:rsidRPr="00127C03" w:rsidRDefault="00BD629B" w:rsidP="00864770">
      <w:pPr>
        <w:spacing w:after="0" w:line="283" w:lineRule="exact"/>
        <w:ind w:left="1560" w:hanging="851"/>
        <w:jc w:val="both"/>
        <w:rPr>
          <w:rFonts w:ascii="Times New Roman" w:eastAsia="Times New Roman" w:hAnsi="Times New Roman" w:cs="Times New Roman"/>
          <w:sz w:val="24"/>
          <w:szCs w:val="24"/>
        </w:rPr>
      </w:pPr>
    </w:p>
    <w:p w14:paraId="47F781F8" w14:textId="77777777" w:rsidR="00BD629B" w:rsidRPr="00127C03" w:rsidRDefault="00BD629B" w:rsidP="00864770">
      <w:pPr>
        <w:spacing w:after="0" w:line="0" w:lineRule="atLeast"/>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.5</w:t>
      </w:r>
      <w:r w:rsidRPr="00127C03">
        <w:rPr>
          <w:rFonts w:ascii="Times New Roman" w:eastAsia="Times New Roman" w:hAnsi="Times New Roman" w:cs="Times New Roman"/>
          <w:sz w:val="24"/>
          <w:szCs w:val="24"/>
        </w:rPr>
        <w:tab/>
        <w:t>inert, inorganic geological material;</w:t>
      </w:r>
    </w:p>
    <w:p w14:paraId="7D41D072" w14:textId="77777777" w:rsidR="00BD629B" w:rsidRPr="00127C03" w:rsidRDefault="00BD629B" w:rsidP="00864770">
      <w:pPr>
        <w:spacing w:after="0" w:line="283" w:lineRule="exact"/>
        <w:ind w:left="1560" w:hanging="851"/>
        <w:jc w:val="both"/>
        <w:rPr>
          <w:rFonts w:ascii="Times New Roman" w:eastAsia="Times New Roman" w:hAnsi="Times New Roman" w:cs="Times New Roman"/>
          <w:sz w:val="24"/>
          <w:szCs w:val="24"/>
        </w:rPr>
      </w:pPr>
    </w:p>
    <w:p w14:paraId="60E69EF2" w14:textId="77777777" w:rsidR="00BD629B" w:rsidRPr="00127C03" w:rsidRDefault="00BD629B" w:rsidP="00864770">
      <w:pPr>
        <w:spacing w:after="0" w:line="0" w:lineRule="atLeast"/>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.6</w:t>
      </w:r>
      <w:r w:rsidRPr="00127C03">
        <w:rPr>
          <w:rFonts w:ascii="Times New Roman" w:eastAsia="Times New Roman" w:hAnsi="Times New Roman" w:cs="Times New Roman"/>
          <w:sz w:val="24"/>
          <w:szCs w:val="24"/>
        </w:rPr>
        <w:tab/>
        <w:t>organic material of natural origin;</w:t>
      </w:r>
    </w:p>
    <w:p w14:paraId="0A6C9BBC" w14:textId="77777777" w:rsidR="00BD629B" w:rsidRPr="00127C03" w:rsidRDefault="00BD629B" w:rsidP="00864770">
      <w:pPr>
        <w:spacing w:after="0" w:line="283" w:lineRule="exact"/>
        <w:ind w:left="1560" w:hanging="851"/>
        <w:jc w:val="both"/>
        <w:rPr>
          <w:rFonts w:ascii="Times New Roman" w:eastAsia="Times New Roman" w:hAnsi="Times New Roman" w:cs="Times New Roman"/>
          <w:sz w:val="24"/>
          <w:szCs w:val="24"/>
        </w:rPr>
      </w:pPr>
    </w:p>
    <w:p w14:paraId="039F2B68" w14:textId="29689ACA" w:rsidR="00BD629B" w:rsidRPr="00127C03" w:rsidRDefault="00BD629B" w:rsidP="00864770">
      <w:pPr>
        <w:tabs>
          <w:tab w:val="left" w:pos="1843"/>
        </w:tabs>
        <w:spacing w:after="0" w:line="250" w:lineRule="auto"/>
        <w:ind w:left="1560" w:hanging="85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.7</w:t>
      </w:r>
      <w:r w:rsidR="00864770" w:rsidRPr="00127C03">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bulky items primarily comprising iron, steel, concrete and similarly unharmful materials for which the concern is physical impact, and limited to those circumstances where such wastes are generated at locations, such as small islands with isolated communities, having no practicable access to disposal options other than dumping; and</w:t>
      </w:r>
    </w:p>
    <w:p w14:paraId="059BBC59" w14:textId="77777777" w:rsidR="00BD629B" w:rsidRPr="00127C03" w:rsidRDefault="00BD629B" w:rsidP="0050602F">
      <w:pPr>
        <w:spacing w:after="0" w:line="199" w:lineRule="exact"/>
        <w:jc w:val="both"/>
        <w:rPr>
          <w:rFonts w:ascii="Times New Roman" w:eastAsia="Times New Roman" w:hAnsi="Times New Roman" w:cs="Times New Roman"/>
          <w:sz w:val="24"/>
          <w:szCs w:val="24"/>
        </w:rPr>
      </w:pPr>
    </w:p>
    <w:p w14:paraId="42954CBE" w14:textId="77777777" w:rsidR="00BD629B" w:rsidRPr="00127C03" w:rsidRDefault="00BD629B" w:rsidP="003B58CF">
      <w:pPr>
        <w:numPr>
          <w:ilvl w:val="0"/>
          <w:numId w:val="94"/>
        </w:numPr>
        <w:tabs>
          <w:tab w:val="left" w:pos="720"/>
        </w:tabs>
        <w:spacing w:after="0" w:line="268"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wastes or other matter listed in paragraphs 1.4 and 1.7 may be considered for dumping, provided that material capable of creating floating debris or otherwise contributing to pollution of the marine environment has been removed to the maximum extent and provided that the material dumped poses no serious obstacle to fishing or navigation.</w:t>
      </w:r>
    </w:p>
    <w:p w14:paraId="74ADE784" w14:textId="77777777" w:rsidR="00BD629B" w:rsidRPr="00127C03" w:rsidRDefault="00BD629B" w:rsidP="0050602F">
      <w:pPr>
        <w:spacing w:after="0" w:line="214" w:lineRule="exact"/>
        <w:jc w:val="both"/>
        <w:rPr>
          <w:rFonts w:ascii="Times New Roman" w:eastAsia="Times New Roman" w:hAnsi="Times New Roman" w:cs="Times New Roman"/>
          <w:sz w:val="24"/>
          <w:szCs w:val="24"/>
        </w:rPr>
      </w:pPr>
    </w:p>
    <w:p w14:paraId="4E97B2A1" w14:textId="404A4F28" w:rsidR="00BD629B" w:rsidRPr="00127C03" w:rsidRDefault="00BD629B" w:rsidP="003B58CF">
      <w:pPr>
        <w:numPr>
          <w:ilvl w:val="0"/>
          <w:numId w:val="94"/>
        </w:numPr>
        <w:tabs>
          <w:tab w:val="left" w:pos="720"/>
        </w:tabs>
        <w:spacing w:after="0" w:line="248"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 xml:space="preserve">Notwithstanding the above, materials listed in paragraphs 1.1 to </w:t>
      </w:r>
      <w:r w:rsidRPr="00127C03">
        <w:rPr>
          <w:rFonts w:ascii="Times New Roman" w:eastAsia="Times New Roman" w:hAnsi="Times New Roman" w:cs="Times New Roman"/>
          <w:bCs/>
          <w:sz w:val="24"/>
          <w:szCs w:val="24"/>
        </w:rPr>
        <w:t>1.</w:t>
      </w:r>
      <w:r w:rsidR="00864770" w:rsidRPr="00127C03">
        <w:rPr>
          <w:rFonts w:ascii="Times New Roman" w:eastAsia="Times New Roman" w:hAnsi="Times New Roman" w:cs="Times New Roman"/>
          <w:bCs/>
          <w:sz w:val="24"/>
          <w:szCs w:val="24"/>
        </w:rPr>
        <w:t>7</w:t>
      </w:r>
      <w:r w:rsidR="00864770" w:rsidRPr="00127C03">
        <w:rPr>
          <w:rFonts w:ascii="Times New Roman" w:eastAsia="Times New Roman" w:hAnsi="Times New Roman" w:cs="Times New Roman"/>
          <w:sz w:val="24"/>
          <w:szCs w:val="24"/>
        </w:rPr>
        <w:t xml:space="preserve"> </w:t>
      </w:r>
      <w:r w:rsidRPr="00127C03">
        <w:rPr>
          <w:rFonts w:ascii="Times New Roman" w:eastAsia="Times New Roman" w:hAnsi="Times New Roman" w:cs="Times New Roman"/>
          <w:sz w:val="24"/>
          <w:szCs w:val="24"/>
        </w:rPr>
        <w:t xml:space="preserve">containing levels of radioactivity greater than </w:t>
      </w:r>
      <w:r w:rsidRPr="00127C03">
        <w:rPr>
          <w:rFonts w:ascii="Times New Roman" w:eastAsia="Times New Roman" w:hAnsi="Times New Roman" w:cs="Times New Roman"/>
          <w:i/>
          <w:sz w:val="24"/>
          <w:szCs w:val="24"/>
        </w:rPr>
        <w:t>de minimis</w:t>
      </w:r>
      <w:r w:rsidRPr="00127C03">
        <w:rPr>
          <w:rFonts w:ascii="Times New Roman" w:eastAsia="Times New Roman" w:hAnsi="Times New Roman" w:cs="Times New Roman"/>
          <w:sz w:val="24"/>
          <w:szCs w:val="24"/>
        </w:rPr>
        <w:t xml:space="preserve"> (exempt) concentrations as defined by the IAEA and adopted by Contracting Parties, shall not be considered eligible for dumping; provided further that within 25 years of 20 February 1994, and at each 25 year interval thereafter, Contracting Parties shall complete a scientific study relating to all radioactive wastes and other radioactive matter other than high level wastes or matter, taking into account such other factors as Contracting Parties consider appropriate and shall review the prohibition on dumping of such substances in accordance with the procedures set forth in article 22.</w:t>
      </w:r>
    </w:p>
    <w:p w14:paraId="2CACB81C" w14:textId="77777777" w:rsidR="00BD629B" w:rsidRPr="00141157" w:rsidRDefault="00BD629B" w:rsidP="00B44AB3">
      <w:pPr>
        <w:spacing w:after="0" w:line="238" w:lineRule="exact"/>
        <w:jc w:val="both"/>
        <w:rPr>
          <w:rFonts w:ascii="Times New Roman" w:eastAsia="Times New Roman" w:hAnsi="Times New Roman" w:cs="Times New Roman"/>
          <w:sz w:val="24"/>
        </w:rPr>
      </w:pPr>
    </w:p>
    <w:p w14:paraId="7CAFBE29" w14:textId="77777777" w:rsidR="00BD629B" w:rsidRPr="00141157" w:rsidRDefault="00BD629B" w:rsidP="00B44AB3">
      <w:pPr>
        <w:spacing w:after="0" w:line="200" w:lineRule="exact"/>
        <w:rPr>
          <w:rFonts w:ascii="Times New Roman" w:eastAsia="Times New Roman" w:hAnsi="Times New Roman" w:cs="Times New Roman"/>
        </w:rPr>
      </w:pPr>
      <w:bookmarkStart w:id="25" w:name="page18"/>
      <w:bookmarkEnd w:id="25"/>
    </w:p>
    <w:p w14:paraId="7D1F2121" w14:textId="77777777" w:rsidR="00BD629B" w:rsidRPr="00141157" w:rsidRDefault="00BD629B" w:rsidP="00B44AB3">
      <w:pPr>
        <w:spacing w:after="0" w:line="200" w:lineRule="exact"/>
        <w:rPr>
          <w:rFonts w:ascii="Times New Roman" w:eastAsia="Times New Roman" w:hAnsi="Times New Roman" w:cs="Times New Roman"/>
        </w:rPr>
      </w:pPr>
    </w:p>
    <w:p w14:paraId="2E46E11B" w14:textId="77777777" w:rsidR="00BD629B" w:rsidRPr="00141157" w:rsidRDefault="00BD629B" w:rsidP="00B44AB3">
      <w:pPr>
        <w:spacing w:after="0" w:line="359" w:lineRule="exact"/>
        <w:rPr>
          <w:rFonts w:ascii="Times New Roman" w:eastAsia="Times New Roman" w:hAnsi="Times New Roman" w:cs="Times New Roman"/>
        </w:rPr>
      </w:pPr>
    </w:p>
    <w:p w14:paraId="78F9A3C5" w14:textId="77777777" w:rsidR="00BD629B" w:rsidRPr="00141157" w:rsidRDefault="00BD629B" w:rsidP="00B44AB3">
      <w:pPr>
        <w:spacing w:after="0" w:line="0" w:lineRule="atLeast"/>
        <w:ind w:right="4"/>
        <w:jc w:val="center"/>
        <w:rPr>
          <w:rFonts w:ascii="Times New Roman" w:eastAsia="Times New Roman" w:hAnsi="Times New Roman" w:cs="Times New Roman"/>
          <w:sz w:val="24"/>
        </w:rPr>
        <w:sectPr w:rsidR="00BD629B" w:rsidRPr="00141157" w:rsidSect="00BD629B">
          <w:pgSz w:w="11900" w:h="16840"/>
          <w:pgMar w:top="706" w:right="1440" w:bottom="173" w:left="1080" w:header="0" w:footer="0" w:gutter="0"/>
          <w:cols w:space="0" w:equalWidth="0">
            <w:col w:w="9384"/>
          </w:cols>
          <w:docGrid w:linePitch="360"/>
        </w:sectPr>
      </w:pPr>
    </w:p>
    <w:p w14:paraId="217BAEC1" w14:textId="77777777" w:rsidR="00BD629B" w:rsidRPr="00141157" w:rsidRDefault="00BD629B" w:rsidP="00B44AB3">
      <w:pPr>
        <w:spacing w:after="0" w:line="0" w:lineRule="atLeast"/>
        <w:jc w:val="center"/>
        <w:rPr>
          <w:rFonts w:ascii="Times New Roman" w:eastAsia="Times New Roman" w:hAnsi="Times New Roman" w:cs="Times New Roman"/>
          <w:b/>
          <w:sz w:val="24"/>
        </w:rPr>
      </w:pPr>
      <w:bookmarkStart w:id="26" w:name="page19"/>
      <w:bookmarkEnd w:id="26"/>
      <w:r w:rsidRPr="00141157">
        <w:rPr>
          <w:rFonts w:ascii="Times New Roman" w:eastAsia="Times New Roman" w:hAnsi="Times New Roman" w:cs="Times New Roman"/>
          <w:b/>
          <w:sz w:val="24"/>
        </w:rPr>
        <w:t>ANNEX 2</w:t>
      </w:r>
    </w:p>
    <w:p w14:paraId="20EBF24A" w14:textId="77777777" w:rsidR="00BD629B" w:rsidRPr="00141157" w:rsidRDefault="00BD629B" w:rsidP="00B44AB3">
      <w:pPr>
        <w:spacing w:after="0" w:line="284" w:lineRule="exact"/>
        <w:rPr>
          <w:rFonts w:ascii="Times New Roman" w:eastAsia="Times New Roman" w:hAnsi="Times New Roman" w:cs="Times New Roman"/>
        </w:rPr>
      </w:pPr>
    </w:p>
    <w:p w14:paraId="16BAC200" w14:textId="77777777" w:rsidR="00BD629B" w:rsidRPr="00141157" w:rsidRDefault="00BD629B" w:rsidP="00B44AB3">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ASSESSMENT OF WASTES OR OTHER MATTER</w:t>
      </w:r>
    </w:p>
    <w:p w14:paraId="15B1278F" w14:textId="77777777" w:rsidR="00BD629B" w:rsidRPr="00141157" w:rsidRDefault="00BD629B" w:rsidP="00B44AB3">
      <w:pPr>
        <w:spacing w:after="0" w:line="37" w:lineRule="exact"/>
        <w:rPr>
          <w:rFonts w:ascii="Times New Roman" w:eastAsia="Times New Roman" w:hAnsi="Times New Roman" w:cs="Times New Roman"/>
        </w:rPr>
      </w:pPr>
    </w:p>
    <w:p w14:paraId="48475D35" w14:textId="77777777" w:rsidR="00BD629B" w:rsidRPr="00141157" w:rsidRDefault="00BD629B" w:rsidP="00B44AB3">
      <w:pPr>
        <w:spacing w:after="0" w:line="0" w:lineRule="atLeast"/>
        <w:jc w:val="center"/>
        <w:rPr>
          <w:rFonts w:ascii="Times New Roman" w:eastAsia="Times New Roman" w:hAnsi="Times New Roman" w:cs="Times New Roman"/>
          <w:b/>
          <w:sz w:val="24"/>
        </w:rPr>
      </w:pPr>
      <w:r w:rsidRPr="00141157">
        <w:rPr>
          <w:rFonts w:ascii="Times New Roman" w:eastAsia="Times New Roman" w:hAnsi="Times New Roman" w:cs="Times New Roman"/>
          <w:b/>
          <w:sz w:val="24"/>
        </w:rPr>
        <w:t>THAT MAY BE CONSIDERED FOR DUMPING</w:t>
      </w:r>
    </w:p>
    <w:p w14:paraId="74CFA64C" w14:textId="77777777" w:rsidR="00BD629B" w:rsidRPr="00141157" w:rsidRDefault="00BD629B" w:rsidP="00B44AB3">
      <w:pPr>
        <w:spacing w:after="0" w:line="255" w:lineRule="exact"/>
        <w:rPr>
          <w:rFonts w:ascii="Times New Roman" w:eastAsia="Times New Roman" w:hAnsi="Times New Roman" w:cs="Times New Roman"/>
        </w:rPr>
      </w:pPr>
    </w:p>
    <w:p w14:paraId="5D2BAEF7" w14:textId="77777777" w:rsidR="00BD629B" w:rsidRPr="00141157" w:rsidRDefault="00BD629B" w:rsidP="00B44AB3">
      <w:pPr>
        <w:spacing w:after="0" w:line="0" w:lineRule="atLeast"/>
        <w:jc w:val="center"/>
        <w:rPr>
          <w:rFonts w:ascii="Times New Roman" w:eastAsia="Times New Roman" w:hAnsi="Times New Roman" w:cs="Times New Roman"/>
          <w:sz w:val="24"/>
        </w:rPr>
      </w:pPr>
      <w:r w:rsidRPr="00141157">
        <w:rPr>
          <w:rFonts w:ascii="Times New Roman" w:eastAsia="Times New Roman" w:hAnsi="Times New Roman" w:cs="Times New Roman"/>
          <w:sz w:val="24"/>
        </w:rPr>
        <w:t>GENERAL</w:t>
      </w:r>
    </w:p>
    <w:p w14:paraId="6FE40F39" w14:textId="77777777" w:rsidR="00BD629B" w:rsidRPr="00141157" w:rsidRDefault="00BD629B" w:rsidP="00B44AB3">
      <w:pPr>
        <w:spacing w:after="0" w:line="283" w:lineRule="exact"/>
        <w:rPr>
          <w:rFonts w:ascii="Times New Roman" w:eastAsia="Times New Roman" w:hAnsi="Times New Roman" w:cs="Times New Roman"/>
        </w:rPr>
      </w:pPr>
    </w:p>
    <w:p w14:paraId="1B28E137" w14:textId="77777777" w:rsidR="00BD629B" w:rsidRPr="00141157" w:rsidRDefault="00BD629B" w:rsidP="00864770">
      <w:pPr>
        <w:numPr>
          <w:ilvl w:val="0"/>
          <w:numId w:val="95"/>
        </w:numPr>
        <w:spacing w:after="0" w:line="274" w:lineRule="auto"/>
        <w:ind w:left="720" w:hanging="720"/>
        <w:jc w:val="both"/>
        <w:rPr>
          <w:rFonts w:ascii="Times New Roman" w:eastAsia="Times New Roman" w:hAnsi="Times New Roman" w:cs="Times New Roman"/>
          <w:sz w:val="24"/>
        </w:rPr>
      </w:pPr>
      <w:r w:rsidRPr="00141157">
        <w:rPr>
          <w:rFonts w:ascii="Times New Roman" w:eastAsia="Times New Roman" w:hAnsi="Times New Roman" w:cs="Times New Roman"/>
          <w:sz w:val="24"/>
        </w:rPr>
        <w:t>The acceptance of dumping under certain circumstances shall not remove the obligations under this Annex to make further attempts to reduce the necessity for dumping.</w:t>
      </w:r>
    </w:p>
    <w:p w14:paraId="0A54B6DA" w14:textId="77777777" w:rsidR="00BD629B" w:rsidRPr="00141157" w:rsidRDefault="00BD629B" w:rsidP="00B44AB3">
      <w:pPr>
        <w:spacing w:after="0" w:line="200" w:lineRule="exact"/>
        <w:rPr>
          <w:rFonts w:ascii="Times New Roman" w:eastAsia="Times New Roman" w:hAnsi="Times New Roman" w:cs="Times New Roman"/>
        </w:rPr>
      </w:pPr>
    </w:p>
    <w:p w14:paraId="6EF781B0" w14:textId="77777777" w:rsidR="00BD629B" w:rsidRPr="00141157" w:rsidRDefault="00BD629B" w:rsidP="00B44AB3">
      <w:pPr>
        <w:spacing w:after="0" w:line="288" w:lineRule="exact"/>
        <w:rPr>
          <w:rFonts w:ascii="Times New Roman" w:eastAsia="Times New Roman" w:hAnsi="Times New Roman" w:cs="Times New Roman"/>
        </w:rPr>
      </w:pPr>
    </w:p>
    <w:p w14:paraId="28373B7E" w14:textId="77777777" w:rsidR="00BD629B" w:rsidRPr="00141157" w:rsidRDefault="00BD629B" w:rsidP="00B44AB3">
      <w:pPr>
        <w:spacing w:after="0" w:line="0" w:lineRule="atLeast"/>
        <w:jc w:val="center"/>
        <w:rPr>
          <w:rFonts w:ascii="Times New Roman" w:eastAsia="Times New Roman" w:hAnsi="Times New Roman" w:cs="Times New Roman"/>
          <w:sz w:val="24"/>
        </w:rPr>
      </w:pPr>
      <w:r w:rsidRPr="00141157">
        <w:rPr>
          <w:rFonts w:ascii="Times New Roman" w:eastAsia="Times New Roman" w:hAnsi="Times New Roman" w:cs="Times New Roman"/>
          <w:sz w:val="24"/>
        </w:rPr>
        <w:t>WASTE PREVENTION AUDIT</w:t>
      </w:r>
    </w:p>
    <w:p w14:paraId="69F222AB" w14:textId="77777777" w:rsidR="00BD629B" w:rsidRPr="00141157" w:rsidRDefault="00BD629B" w:rsidP="00B44AB3">
      <w:pPr>
        <w:spacing w:after="0" w:line="283" w:lineRule="exact"/>
        <w:rPr>
          <w:rFonts w:ascii="Times New Roman" w:eastAsia="Times New Roman" w:hAnsi="Times New Roman" w:cs="Times New Roman"/>
        </w:rPr>
      </w:pPr>
    </w:p>
    <w:p w14:paraId="0928E86B" w14:textId="77777777" w:rsidR="00BD629B" w:rsidRPr="00127C03" w:rsidRDefault="00BD629B" w:rsidP="00864770">
      <w:pPr>
        <w:numPr>
          <w:ilvl w:val="0"/>
          <w:numId w:val="96"/>
        </w:numPr>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initial stages in assessing alternatives to dumping should, as appropriate, include an evaluation of:</w:t>
      </w:r>
    </w:p>
    <w:p w14:paraId="016912BD" w14:textId="77777777" w:rsidR="00BD629B" w:rsidRPr="00127C03" w:rsidRDefault="00BD629B" w:rsidP="00B44AB3">
      <w:pPr>
        <w:spacing w:after="0" w:line="208" w:lineRule="exact"/>
        <w:jc w:val="both"/>
        <w:rPr>
          <w:rFonts w:ascii="Times New Roman" w:eastAsia="Times New Roman" w:hAnsi="Times New Roman" w:cs="Times New Roman"/>
          <w:sz w:val="24"/>
          <w:szCs w:val="24"/>
        </w:rPr>
      </w:pPr>
    </w:p>
    <w:p w14:paraId="3700832D" w14:textId="6CA8ABF1" w:rsidR="00BD629B" w:rsidRDefault="00BD629B" w:rsidP="00864770">
      <w:pPr>
        <w:tabs>
          <w:tab w:val="left" w:pos="156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types, amounts and relative hazard of wastes generated;</w:t>
      </w:r>
    </w:p>
    <w:p w14:paraId="1DD94094" w14:textId="77777777" w:rsidR="00F53674" w:rsidRPr="00127C03" w:rsidRDefault="00F53674" w:rsidP="00864770">
      <w:pPr>
        <w:tabs>
          <w:tab w:val="left" w:pos="1560"/>
        </w:tabs>
        <w:spacing w:after="0" w:line="0" w:lineRule="atLeast"/>
        <w:ind w:left="720"/>
        <w:jc w:val="both"/>
        <w:rPr>
          <w:rFonts w:ascii="Times New Roman" w:eastAsia="Times New Roman" w:hAnsi="Times New Roman" w:cs="Times New Roman"/>
          <w:sz w:val="24"/>
          <w:szCs w:val="24"/>
        </w:rPr>
      </w:pPr>
    </w:p>
    <w:p w14:paraId="29B516C3" w14:textId="77777777" w:rsidR="00BD629B" w:rsidRPr="00127C03" w:rsidRDefault="00BD629B" w:rsidP="00B44AB3">
      <w:pPr>
        <w:spacing w:after="0" w:line="29" w:lineRule="exact"/>
        <w:jc w:val="both"/>
        <w:rPr>
          <w:rFonts w:ascii="Times New Roman" w:eastAsia="Times New Roman" w:hAnsi="Times New Roman" w:cs="Times New Roman"/>
          <w:sz w:val="24"/>
          <w:szCs w:val="24"/>
        </w:rPr>
      </w:pPr>
    </w:p>
    <w:p w14:paraId="23370BBC" w14:textId="32FD6EFD" w:rsidR="00BD629B" w:rsidRDefault="00BD629B" w:rsidP="00864770">
      <w:pPr>
        <w:tabs>
          <w:tab w:val="left" w:pos="156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details of the production process and the sources of wastes within that process; and</w:t>
      </w:r>
    </w:p>
    <w:p w14:paraId="3F979EC6" w14:textId="77777777" w:rsidR="00F53674" w:rsidRPr="00127C03" w:rsidRDefault="00F53674" w:rsidP="00864770">
      <w:pPr>
        <w:tabs>
          <w:tab w:val="left" w:pos="1560"/>
        </w:tabs>
        <w:spacing w:after="0" w:line="0" w:lineRule="atLeast"/>
        <w:ind w:left="720"/>
        <w:jc w:val="both"/>
        <w:rPr>
          <w:rFonts w:ascii="Times New Roman" w:eastAsia="Times New Roman" w:hAnsi="Times New Roman" w:cs="Times New Roman"/>
          <w:sz w:val="24"/>
          <w:szCs w:val="24"/>
        </w:rPr>
      </w:pPr>
    </w:p>
    <w:p w14:paraId="11C9FD6C" w14:textId="77777777" w:rsidR="00BD629B" w:rsidRPr="00127C03" w:rsidRDefault="00BD629B" w:rsidP="00B44AB3">
      <w:pPr>
        <w:spacing w:after="0" w:line="3" w:lineRule="exact"/>
        <w:jc w:val="both"/>
        <w:rPr>
          <w:rFonts w:ascii="Times New Roman" w:eastAsia="Times New Roman" w:hAnsi="Times New Roman" w:cs="Times New Roman"/>
          <w:sz w:val="24"/>
          <w:szCs w:val="24"/>
        </w:rPr>
      </w:pPr>
    </w:p>
    <w:p w14:paraId="0D0BCEB6" w14:textId="77777777" w:rsidR="00BD629B" w:rsidRPr="00127C03" w:rsidRDefault="00BD629B" w:rsidP="00864770">
      <w:pPr>
        <w:tabs>
          <w:tab w:val="left" w:pos="156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127C03">
        <w:rPr>
          <w:rFonts w:ascii="Times New Roman" w:eastAsia="Times New Roman" w:hAnsi="Times New Roman" w:cs="Times New Roman"/>
          <w:sz w:val="24"/>
          <w:szCs w:val="24"/>
        </w:rPr>
        <w:tab/>
        <w:t>feasibility of the following waste reduction/prevention techniques:</w:t>
      </w:r>
    </w:p>
    <w:p w14:paraId="1905D19E" w14:textId="77777777" w:rsidR="00BD629B" w:rsidRPr="00127C03" w:rsidRDefault="00BD629B" w:rsidP="00B44AB3">
      <w:pPr>
        <w:spacing w:after="0" w:line="257" w:lineRule="exact"/>
        <w:jc w:val="both"/>
        <w:rPr>
          <w:rFonts w:ascii="Times New Roman" w:eastAsia="Times New Roman" w:hAnsi="Times New Roman" w:cs="Times New Roman"/>
          <w:sz w:val="24"/>
          <w:szCs w:val="24"/>
        </w:rPr>
      </w:pPr>
    </w:p>
    <w:p w14:paraId="0F476867" w14:textId="77777777" w:rsidR="00BD629B" w:rsidRPr="00127C03" w:rsidRDefault="00BD629B" w:rsidP="00864770">
      <w:pPr>
        <w:tabs>
          <w:tab w:val="left" w:pos="2410"/>
        </w:tabs>
        <w:spacing w:after="0" w:line="0" w:lineRule="atLeast"/>
        <w:ind w:left="1418" w:firstLine="142"/>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product reformulation;</w:t>
      </w:r>
    </w:p>
    <w:p w14:paraId="07DCFDD9" w14:textId="77777777" w:rsidR="00D84C65" w:rsidRPr="00127C03" w:rsidRDefault="00D84C65" w:rsidP="00864770">
      <w:pPr>
        <w:tabs>
          <w:tab w:val="left" w:pos="2410"/>
        </w:tabs>
        <w:spacing w:after="0" w:line="0" w:lineRule="atLeast"/>
        <w:ind w:left="1418" w:firstLine="142"/>
        <w:jc w:val="both"/>
        <w:rPr>
          <w:rFonts w:ascii="Times New Roman" w:eastAsia="Times New Roman" w:hAnsi="Times New Roman" w:cs="Times New Roman"/>
          <w:sz w:val="24"/>
          <w:szCs w:val="24"/>
        </w:rPr>
      </w:pPr>
    </w:p>
    <w:p w14:paraId="417CEE44" w14:textId="77777777" w:rsidR="00BD629B" w:rsidRPr="00127C03" w:rsidRDefault="00BD629B" w:rsidP="00864770">
      <w:pPr>
        <w:spacing w:after="0" w:line="30" w:lineRule="exact"/>
        <w:ind w:firstLine="142"/>
        <w:jc w:val="both"/>
        <w:rPr>
          <w:rFonts w:ascii="Times New Roman" w:eastAsia="Times New Roman" w:hAnsi="Times New Roman" w:cs="Times New Roman"/>
          <w:sz w:val="24"/>
          <w:szCs w:val="24"/>
        </w:rPr>
      </w:pPr>
    </w:p>
    <w:p w14:paraId="70CD7F0A" w14:textId="77777777" w:rsidR="00BD629B" w:rsidRPr="00127C03" w:rsidRDefault="00BD629B" w:rsidP="00864770">
      <w:pPr>
        <w:tabs>
          <w:tab w:val="left" w:pos="2410"/>
        </w:tabs>
        <w:spacing w:after="0" w:line="0" w:lineRule="atLeast"/>
        <w:ind w:left="1418" w:firstLine="142"/>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clean production technologies;</w:t>
      </w:r>
    </w:p>
    <w:p w14:paraId="58386281" w14:textId="77777777" w:rsidR="00D84C65" w:rsidRPr="00127C03" w:rsidRDefault="00D84C65" w:rsidP="00864770">
      <w:pPr>
        <w:tabs>
          <w:tab w:val="left" w:pos="2410"/>
        </w:tabs>
        <w:spacing w:after="0" w:line="0" w:lineRule="atLeast"/>
        <w:ind w:left="1418" w:firstLine="142"/>
        <w:jc w:val="both"/>
        <w:rPr>
          <w:rFonts w:ascii="Times New Roman" w:eastAsia="Times New Roman" w:hAnsi="Times New Roman" w:cs="Times New Roman"/>
          <w:sz w:val="24"/>
          <w:szCs w:val="24"/>
        </w:rPr>
      </w:pPr>
    </w:p>
    <w:p w14:paraId="168FA8C2" w14:textId="77777777" w:rsidR="00BD629B" w:rsidRPr="00127C03" w:rsidRDefault="00BD629B" w:rsidP="00864770">
      <w:pPr>
        <w:spacing w:after="0" w:line="4" w:lineRule="exact"/>
        <w:ind w:firstLine="142"/>
        <w:jc w:val="both"/>
        <w:rPr>
          <w:rFonts w:ascii="Times New Roman" w:eastAsia="Times New Roman" w:hAnsi="Times New Roman" w:cs="Times New Roman"/>
          <w:sz w:val="24"/>
          <w:szCs w:val="24"/>
        </w:rPr>
      </w:pPr>
    </w:p>
    <w:p w14:paraId="2049D359" w14:textId="77777777" w:rsidR="00BD629B" w:rsidRPr="00127C03" w:rsidRDefault="00BD629B" w:rsidP="00864770">
      <w:pPr>
        <w:tabs>
          <w:tab w:val="left" w:pos="2410"/>
        </w:tabs>
        <w:spacing w:after="0" w:line="0" w:lineRule="atLeast"/>
        <w:ind w:left="1418" w:firstLine="142"/>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process modification;</w:t>
      </w:r>
    </w:p>
    <w:p w14:paraId="0222ECC3" w14:textId="77777777" w:rsidR="00D84C65" w:rsidRPr="00127C03" w:rsidRDefault="00D84C65" w:rsidP="00864770">
      <w:pPr>
        <w:tabs>
          <w:tab w:val="left" w:pos="2410"/>
        </w:tabs>
        <w:spacing w:after="0" w:line="0" w:lineRule="atLeast"/>
        <w:ind w:left="1418" w:firstLine="142"/>
        <w:jc w:val="both"/>
        <w:rPr>
          <w:rFonts w:ascii="Times New Roman" w:eastAsia="Times New Roman" w:hAnsi="Times New Roman" w:cs="Times New Roman"/>
          <w:sz w:val="24"/>
          <w:szCs w:val="24"/>
        </w:rPr>
      </w:pPr>
    </w:p>
    <w:p w14:paraId="4B3DD200" w14:textId="77777777" w:rsidR="00BD629B" w:rsidRPr="00127C03" w:rsidRDefault="00BD629B" w:rsidP="00864770">
      <w:pPr>
        <w:spacing w:after="0" w:line="4" w:lineRule="exact"/>
        <w:ind w:firstLine="142"/>
        <w:jc w:val="both"/>
        <w:rPr>
          <w:rFonts w:ascii="Times New Roman" w:eastAsia="Times New Roman" w:hAnsi="Times New Roman" w:cs="Times New Roman"/>
          <w:sz w:val="24"/>
          <w:szCs w:val="24"/>
        </w:rPr>
      </w:pPr>
    </w:p>
    <w:p w14:paraId="1DAE2D95" w14:textId="77777777" w:rsidR="00BD629B" w:rsidRPr="00127C03" w:rsidRDefault="00BD629B" w:rsidP="00864770">
      <w:pPr>
        <w:tabs>
          <w:tab w:val="left" w:pos="2410"/>
        </w:tabs>
        <w:spacing w:after="0" w:line="0" w:lineRule="atLeast"/>
        <w:ind w:left="1418" w:firstLine="142"/>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.4</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input substitution; and</w:t>
      </w:r>
    </w:p>
    <w:p w14:paraId="19790CA1" w14:textId="77777777" w:rsidR="00D84C65" w:rsidRPr="00127C03" w:rsidRDefault="00D84C65" w:rsidP="00864770">
      <w:pPr>
        <w:tabs>
          <w:tab w:val="left" w:pos="2410"/>
        </w:tabs>
        <w:spacing w:after="0" w:line="0" w:lineRule="atLeast"/>
        <w:ind w:left="1418" w:firstLine="142"/>
        <w:jc w:val="both"/>
        <w:rPr>
          <w:rFonts w:ascii="Times New Roman" w:eastAsia="Times New Roman" w:hAnsi="Times New Roman" w:cs="Times New Roman"/>
          <w:sz w:val="24"/>
          <w:szCs w:val="24"/>
        </w:rPr>
      </w:pPr>
    </w:p>
    <w:p w14:paraId="3E176FF7" w14:textId="77777777" w:rsidR="00BD629B" w:rsidRPr="00127C03" w:rsidRDefault="00BD629B" w:rsidP="00864770">
      <w:pPr>
        <w:spacing w:after="0" w:line="4" w:lineRule="exact"/>
        <w:ind w:firstLine="142"/>
        <w:jc w:val="both"/>
        <w:rPr>
          <w:rFonts w:ascii="Times New Roman" w:eastAsia="Times New Roman" w:hAnsi="Times New Roman" w:cs="Times New Roman"/>
          <w:sz w:val="24"/>
          <w:szCs w:val="24"/>
        </w:rPr>
      </w:pPr>
    </w:p>
    <w:p w14:paraId="242F3178" w14:textId="77777777" w:rsidR="00BD629B" w:rsidRPr="00127C03" w:rsidRDefault="00BD629B" w:rsidP="00864770">
      <w:pPr>
        <w:tabs>
          <w:tab w:val="left" w:pos="2410"/>
        </w:tabs>
        <w:spacing w:after="0" w:line="0" w:lineRule="atLeast"/>
        <w:ind w:left="1418" w:firstLine="142"/>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.5</w:t>
      </w:r>
      <w:r w:rsidRPr="009051E9">
        <w:rPr>
          <w:rFonts w:ascii="Times New Roman" w:eastAsia="Times New Roman" w:hAnsi="Times New Roman" w:cs="Times New Roman"/>
          <w:sz w:val="24"/>
          <w:szCs w:val="24"/>
        </w:rPr>
        <w:tab/>
      </w:r>
      <w:r w:rsidRPr="00127C03">
        <w:rPr>
          <w:rFonts w:ascii="Times New Roman" w:eastAsia="Times New Roman" w:hAnsi="Times New Roman" w:cs="Times New Roman"/>
          <w:sz w:val="24"/>
          <w:szCs w:val="24"/>
        </w:rPr>
        <w:t>on-site, closed-loop recycling.</w:t>
      </w:r>
    </w:p>
    <w:p w14:paraId="4189A129" w14:textId="77777777" w:rsidR="00BD629B" w:rsidRPr="00127C03" w:rsidRDefault="00BD629B" w:rsidP="00B44AB3">
      <w:pPr>
        <w:spacing w:after="0" w:line="257" w:lineRule="exact"/>
        <w:jc w:val="both"/>
        <w:rPr>
          <w:rFonts w:ascii="Times New Roman" w:eastAsia="Times New Roman" w:hAnsi="Times New Roman" w:cs="Times New Roman"/>
          <w:sz w:val="24"/>
          <w:szCs w:val="24"/>
        </w:rPr>
      </w:pPr>
    </w:p>
    <w:p w14:paraId="57F87032" w14:textId="77777777" w:rsidR="00BD629B" w:rsidRPr="00127C03" w:rsidRDefault="00BD629B" w:rsidP="003B58CF">
      <w:pPr>
        <w:numPr>
          <w:ilvl w:val="0"/>
          <w:numId w:val="97"/>
        </w:numPr>
        <w:tabs>
          <w:tab w:val="left" w:pos="720"/>
        </w:tabs>
        <w:spacing w:after="0" w:line="249"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In general terms, if the required audit reveals that opportunities exist for waste prevention at source, an applicant is expected to formulate and implement a waste prevention strategy, in collaboration with relevant local and national agencies, which includes specific waste reduction targets and provision for further waste prevention audits to ensure that these targets are being met. Permit issuance or renewal decisions shall assure compliance with any resulting waste reduction and prevention requirements.</w:t>
      </w:r>
    </w:p>
    <w:p w14:paraId="70F500E2" w14:textId="77777777" w:rsidR="00BD629B" w:rsidRPr="00127C03" w:rsidRDefault="00BD629B" w:rsidP="00B44AB3">
      <w:pPr>
        <w:spacing w:after="0" w:line="239" w:lineRule="exact"/>
        <w:jc w:val="both"/>
        <w:rPr>
          <w:rFonts w:ascii="Times New Roman" w:eastAsia="Times New Roman" w:hAnsi="Times New Roman" w:cs="Times New Roman"/>
          <w:sz w:val="24"/>
          <w:szCs w:val="24"/>
        </w:rPr>
      </w:pPr>
    </w:p>
    <w:p w14:paraId="022FCC53" w14:textId="77777777" w:rsidR="00BD629B" w:rsidRPr="00127C03" w:rsidRDefault="00BD629B" w:rsidP="003B58CF">
      <w:pPr>
        <w:numPr>
          <w:ilvl w:val="0"/>
          <w:numId w:val="97"/>
        </w:numPr>
        <w:tabs>
          <w:tab w:val="left" w:pos="719"/>
        </w:tabs>
        <w:spacing w:after="0" w:line="249"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For dredged material and sewage sludge, the goal of waste management should be to identify and control the sources of contamination. This should be achieved through implementation of waste prevention strategies and requires collaboration between the relevant local and national agencies involved with the control of point and non-point sources of pollution. Until this objective is met, the problems of contaminated dredged material may be addressed by using disposal management techniques at sea or on land.</w:t>
      </w:r>
    </w:p>
    <w:p w14:paraId="7EBE471E" w14:textId="77777777" w:rsidR="00BD629B" w:rsidRPr="00141157" w:rsidRDefault="00BD629B" w:rsidP="000D340E">
      <w:pPr>
        <w:spacing w:after="0" w:line="239" w:lineRule="exact"/>
        <w:rPr>
          <w:rFonts w:ascii="Times New Roman" w:eastAsia="Times New Roman" w:hAnsi="Times New Roman" w:cs="Times New Roman"/>
        </w:rPr>
      </w:pPr>
    </w:p>
    <w:p w14:paraId="20CEE14A" w14:textId="77777777" w:rsidR="00B44AB3" w:rsidRPr="00141157" w:rsidRDefault="00B44AB3" w:rsidP="00B44AB3">
      <w:pPr>
        <w:spacing w:after="0" w:line="239" w:lineRule="exact"/>
        <w:rPr>
          <w:rFonts w:ascii="Times New Roman" w:eastAsia="Times New Roman" w:hAnsi="Times New Roman" w:cs="Times New Roman"/>
        </w:rPr>
      </w:pPr>
    </w:p>
    <w:p w14:paraId="64BB483A" w14:textId="77777777" w:rsidR="00BD629B" w:rsidRPr="00141157" w:rsidRDefault="00BD629B" w:rsidP="00B44AB3">
      <w:pPr>
        <w:spacing w:after="0" w:line="0" w:lineRule="atLeast"/>
        <w:jc w:val="center"/>
        <w:rPr>
          <w:rFonts w:ascii="Times New Roman" w:eastAsia="Times New Roman" w:hAnsi="Times New Roman" w:cs="Times New Roman"/>
          <w:sz w:val="24"/>
        </w:rPr>
      </w:pPr>
      <w:r w:rsidRPr="00141157">
        <w:rPr>
          <w:rFonts w:ascii="Times New Roman" w:eastAsia="Times New Roman" w:hAnsi="Times New Roman" w:cs="Times New Roman"/>
          <w:sz w:val="24"/>
        </w:rPr>
        <w:t>CONSIDERATION OF WASTE MANAGEMENT OPTIONS</w:t>
      </w:r>
    </w:p>
    <w:p w14:paraId="7FCED36D" w14:textId="77777777" w:rsidR="00BD629B" w:rsidRPr="00141157" w:rsidRDefault="00BD629B" w:rsidP="00B44AB3">
      <w:pPr>
        <w:spacing w:after="0" w:line="283" w:lineRule="exact"/>
        <w:rPr>
          <w:rFonts w:ascii="Times New Roman" w:eastAsia="Times New Roman" w:hAnsi="Times New Roman" w:cs="Times New Roman"/>
        </w:rPr>
      </w:pPr>
    </w:p>
    <w:p w14:paraId="6DCB94C4" w14:textId="4AF87B7D" w:rsidR="00864770" w:rsidRPr="00127C03" w:rsidRDefault="00BD629B" w:rsidP="00E556C4">
      <w:pPr>
        <w:numPr>
          <w:ilvl w:val="0"/>
          <w:numId w:val="98"/>
        </w:numPr>
        <w:tabs>
          <w:tab w:val="left" w:pos="719"/>
        </w:tabs>
        <w:spacing w:line="258"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Applications to dump wastes or other matter shall demonstrate that appropriate consideration has been given to the following hierarchy of waste management options, which implies an order of increasing environmental impact:</w:t>
      </w:r>
    </w:p>
    <w:p w14:paraId="15753247" w14:textId="12FAC9C5" w:rsidR="00864770" w:rsidRPr="00127C03" w:rsidRDefault="00864770" w:rsidP="00864770">
      <w:pPr>
        <w:tabs>
          <w:tab w:val="left" w:pos="719"/>
        </w:tabs>
        <w:spacing w:after="0" w:line="258" w:lineRule="auto"/>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00E556C4" w:rsidRPr="00127C03">
        <w:rPr>
          <w:rFonts w:ascii="Times New Roman" w:eastAsia="Times New Roman" w:hAnsi="Times New Roman" w:cs="Times New Roman"/>
          <w:sz w:val="24"/>
          <w:szCs w:val="24"/>
        </w:rPr>
        <w:tab/>
        <w:t>re-use</w:t>
      </w:r>
      <w:r w:rsidR="00B513FF">
        <w:rPr>
          <w:rFonts w:ascii="Times New Roman" w:eastAsia="Times New Roman" w:hAnsi="Times New Roman" w:cs="Times New Roman"/>
          <w:sz w:val="24"/>
          <w:szCs w:val="24"/>
        </w:rPr>
        <w:t>;</w:t>
      </w:r>
    </w:p>
    <w:p w14:paraId="2500D112" w14:textId="4E14A078" w:rsidR="00E556C4" w:rsidRPr="00127C03" w:rsidRDefault="00E556C4" w:rsidP="00864770">
      <w:pPr>
        <w:tabs>
          <w:tab w:val="left" w:pos="719"/>
        </w:tabs>
        <w:spacing w:after="0" w:line="258" w:lineRule="auto"/>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off-site recycling</w:t>
      </w:r>
      <w:r w:rsidR="00B513FF">
        <w:rPr>
          <w:rFonts w:ascii="Times New Roman" w:eastAsia="Times New Roman" w:hAnsi="Times New Roman" w:cs="Times New Roman"/>
          <w:sz w:val="24"/>
          <w:szCs w:val="24"/>
        </w:rPr>
        <w:t>;</w:t>
      </w:r>
    </w:p>
    <w:p w14:paraId="0CCA71ED" w14:textId="3A1B3893" w:rsidR="00E556C4" w:rsidRPr="00127C03" w:rsidRDefault="00E556C4" w:rsidP="00864770">
      <w:pPr>
        <w:tabs>
          <w:tab w:val="left" w:pos="719"/>
        </w:tabs>
        <w:spacing w:after="0" w:line="258" w:lineRule="auto"/>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127C03">
        <w:rPr>
          <w:rFonts w:ascii="Times New Roman" w:eastAsia="Times New Roman" w:hAnsi="Times New Roman" w:cs="Times New Roman"/>
          <w:sz w:val="24"/>
          <w:szCs w:val="24"/>
        </w:rPr>
        <w:tab/>
        <w:t xml:space="preserve">destruction of hazardous </w:t>
      </w:r>
      <w:r w:rsidR="00B513FF">
        <w:rPr>
          <w:rFonts w:ascii="Times New Roman" w:eastAsia="Times New Roman" w:hAnsi="Times New Roman" w:cs="Times New Roman"/>
          <w:sz w:val="24"/>
          <w:szCs w:val="24"/>
        </w:rPr>
        <w:t>constituents</w:t>
      </w:r>
    </w:p>
    <w:p w14:paraId="0E4EAE90" w14:textId="750C5189" w:rsidR="00E556C4" w:rsidRPr="00127C03" w:rsidRDefault="00E556C4" w:rsidP="00864770">
      <w:pPr>
        <w:tabs>
          <w:tab w:val="left" w:pos="719"/>
        </w:tabs>
        <w:spacing w:after="0" w:line="258" w:lineRule="auto"/>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.4</w:t>
      </w:r>
      <w:r w:rsidRPr="00127C03">
        <w:rPr>
          <w:rFonts w:ascii="Times New Roman" w:eastAsia="Times New Roman" w:hAnsi="Times New Roman" w:cs="Times New Roman"/>
          <w:sz w:val="24"/>
          <w:szCs w:val="24"/>
        </w:rPr>
        <w:tab/>
        <w:t>treatment to reduce or remove the hazardous constituents; and</w:t>
      </w:r>
    </w:p>
    <w:p w14:paraId="1F1C554A" w14:textId="396226F5" w:rsidR="00E556C4" w:rsidRPr="00127C03" w:rsidRDefault="00E556C4" w:rsidP="00864770">
      <w:pPr>
        <w:tabs>
          <w:tab w:val="left" w:pos="719"/>
        </w:tabs>
        <w:spacing w:after="0" w:line="258" w:lineRule="auto"/>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.5</w:t>
      </w:r>
      <w:r w:rsidRPr="00127C03">
        <w:rPr>
          <w:rFonts w:ascii="Times New Roman" w:eastAsia="Times New Roman" w:hAnsi="Times New Roman" w:cs="Times New Roman"/>
          <w:sz w:val="24"/>
          <w:szCs w:val="24"/>
        </w:rPr>
        <w:tab/>
        <w:t>disposal on land, into air and in water</w:t>
      </w:r>
    </w:p>
    <w:p w14:paraId="456B8F5D" w14:textId="77777777" w:rsidR="00BD629B" w:rsidRPr="00127C03" w:rsidRDefault="00BD629B" w:rsidP="00B44AB3">
      <w:pPr>
        <w:spacing w:after="0" w:line="228" w:lineRule="exact"/>
        <w:jc w:val="both"/>
        <w:rPr>
          <w:rFonts w:ascii="Times New Roman" w:eastAsia="Times New Roman" w:hAnsi="Times New Roman" w:cs="Times New Roman"/>
          <w:sz w:val="24"/>
          <w:szCs w:val="24"/>
        </w:rPr>
      </w:pPr>
    </w:p>
    <w:p w14:paraId="5322AE95" w14:textId="77777777" w:rsidR="00BD629B" w:rsidRPr="00127C03" w:rsidRDefault="00BD629B" w:rsidP="00864770">
      <w:pPr>
        <w:numPr>
          <w:ilvl w:val="0"/>
          <w:numId w:val="99"/>
        </w:numPr>
        <w:tabs>
          <w:tab w:val="left" w:pos="720"/>
        </w:tabs>
        <w:spacing w:after="0" w:line="250" w:lineRule="auto"/>
        <w:ind w:left="709" w:right="4" w:hanging="709"/>
        <w:jc w:val="both"/>
        <w:rPr>
          <w:rFonts w:ascii="Times New Roman" w:eastAsia="Times New Roman" w:hAnsi="Times New Roman" w:cs="Times New Roman"/>
          <w:sz w:val="24"/>
          <w:szCs w:val="24"/>
        </w:rPr>
      </w:pPr>
      <w:bookmarkStart w:id="27" w:name="page20"/>
      <w:bookmarkEnd w:id="27"/>
      <w:r w:rsidRPr="00127C03">
        <w:rPr>
          <w:rFonts w:ascii="Times New Roman" w:eastAsia="Times New Roman" w:hAnsi="Times New Roman" w:cs="Times New Roman"/>
          <w:sz w:val="24"/>
          <w:szCs w:val="24"/>
        </w:rPr>
        <w:t>A permit to dump wastes or other matter shall be refused if the permitting authority determines that appropriate opportunities exist to re-use, recycle or treat the waste without undue risks to human health or the environment or disproportionate costs. The practical availability of other means of disposal should be considered in the light of a comparative risk assessment involving both dumping and the alternatives.</w:t>
      </w:r>
    </w:p>
    <w:p w14:paraId="7490664A" w14:textId="77777777" w:rsidR="00BD629B" w:rsidRPr="00141157" w:rsidRDefault="00BD629B" w:rsidP="00B44AB3">
      <w:pPr>
        <w:spacing w:after="0" w:line="240" w:lineRule="exact"/>
        <w:rPr>
          <w:rFonts w:ascii="Times New Roman" w:eastAsia="Times New Roman" w:hAnsi="Times New Roman" w:cs="Times New Roman"/>
        </w:rPr>
      </w:pPr>
    </w:p>
    <w:p w14:paraId="354A9335" w14:textId="77777777" w:rsidR="00AE5607" w:rsidRPr="00141157" w:rsidRDefault="00AE5607" w:rsidP="00B44AB3">
      <w:pPr>
        <w:spacing w:after="0" w:line="240" w:lineRule="exact"/>
        <w:rPr>
          <w:rFonts w:ascii="Times New Roman" w:eastAsia="Times New Roman" w:hAnsi="Times New Roman" w:cs="Times New Roman"/>
        </w:rPr>
      </w:pPr>
    </w:p>
    <w:p w14:paraId="62B10EC1" w14:textId="77777777" w:rsidR="00BD629B" w:rsidRPr="00141157" w:rsidRDefault="00BD629B" w:rsidP="00B44AB3">
      <w:pPr>
        <w:spacing w:after="0" w:line="0" w:lineRule="atLeast"/>
        <w:ind w:right="4"/>
        <w:jc w:val="center"/>
        <w:rPr>
          <w:rFonts w:ascii="Times New Roman" w:eastAsia="Times New Roman" w:hAnsi="Times New Roman" w:cs="Times New Roman"/>
          <w:sz w:val="24"/>
        </w:rPr>
      </w:pPr>
      <w:r w:rsidRPr="00141157">
        <w:rPr>
          <w:rFonts w:ascii="Times New Roman" w:eastAsia="Times New Roman" w:hAnsi="Times New Roman" w:cs="Times New Roman"/>
          <w:sz w:val="24"/>
        </w:rPr>
        <w:t>CHEMICAL, PHYSICAL AND BIOLOGICAL PROPERTIES</w:t>
      </w:r>
    </w:p>
    <w:p w14:paraId="3D8FF547" w14:textId="77777777" w:rsidR="00BD629B" w:rsidRPr="00141157" w:rsidRDefault="00BD629B" w:rsidP="00B44AB3">
      <w:pPr>
        <w:spacing w:after="0" w:line="283" w:lineRule="exact"/>
        <w:rPr>
          <w:rFonts w:ascii="Times New Roman" w:eastAsia="Times New Roman" w:hAnsi="Times New Roman" w:cs="Times New Roman"/>
        </w:rPr>
      </w:pPr>
    </w:p>
    <w:p w14:paraId="56C18599" w14:textId="77777777" w:rsidR="00BD629B" w:rsidRPr="00127C03" w:rsidRDefault="00BD629B" w:rsidP="003B58CF">
      <w:pPr>
        <w:numPr>
          <w:ilvl w:val="0"/>
          <w:numId w:val="100"/>
        </w:numPr>
        <w:tabs>
          <w:tab w:val="left" w:pos="720"/>
        </w:tabs>
        <w:spacing w:after="0" w:line="268" w:lineRule="auto"/>
        <w:ind w:left="720" w:right="4"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 detailed description and characterization of the waste is an essential precondition for the consideration of alternatives and the basis for a decision as to whether a waste may be dumped. If a waste is so poorly characterized that proper assessment cannot be made of its potential impacts on human health and the environment, that waste shall not be dumped.</w:t>
      </w:r>
    </w:p>
    <w:p w14:paraId="592F327F" w14:textId="77777777" w:rsidR="00BD629B" w:rsidRPr="00127C03" w:rsidRDefault="00BD629B" w:rsidP="00B44AB3">
      <w:pPr>
        <w:spacing w:after="0" w:line="216" w:lineRule="exact"/>
        <w:jc w:val="both"/>
        <w:rPr>
          <w:rFonts w:ascii="Times New Roman" w:eastAsia="Times New Roman" w:hAnsi="Times New Roman" w:cs="Times New Roman"/>
          <w:sz w:val="24"/>
          <w:szCs w:val="24"/>
        </w:rPr>
      </w:pPr>
    </w:p>
    <w:p w14:paraId="02B10BE8" w14:textId="06B79D04" w:rsidR="00BD629B" w:rsidRDefault="00BD629B" w:rsidP="003B58CF">
      <w:pPr>
        <w:numPr>
          <w:ilvl w:val="0"/>
          <w:numId w:val="100"/>
        </w:numPr>
        <w:tabs>
          <w:tab w:val="left" w:pos="720"/>
        </w:tabs>
        <w:spacing w:after="0" w:line="0" w:lineRule="atLeast"/>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Characterization of the wastes and their constituents shall take into account:</w:t>
      </w:r>
    </w:p>
    <w:p w14:paraId="4D0F449F" w14:textId="77777777" w:rsidR="00B513FF" w:rsidRPr="00127C03" w:rsidRDefault="00B513FF" w:rsidP="00B513FF">
      <w:pPr>
        <w:tabs>
          <w:tab w:val="left" w:pos="720"/>
        </w:tabs>
        <w:spacing w:after="0" w:line="0" w:lineRule="atLeast"/>
        <w:ind w:left="720"/>
        <w:jc w:val="both"/>
        <w:rPr>
          <w:rFonts w:ascii="Times New Roman" w:eastAsia="Times New Roman" w:hAnsi="Times New Roman" w:cs="Times New Roman"/>
          <w:sz w:val="24"/>
          <w:szCs w:val="24"/>
        </w:rPr>
      </w:pPr>
    </w:p>
    <w:p w14:paraId="0385D276" w14:textId="302FA288"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origin, total amount, form and average composition;</w:t>
      </w:r>
    </w:p>
    <w:p w14:paraId="529C7F13" w14:textId="77777777"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p>
    <w:p w14:paraId="67E2CBBA" w14:textId="2D00C720"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 xml:space="preserve">.2 </w:t>
      </w:r>
      <w:r w:rsidRPr="00127C03">
        <w:rPr>
          <w:rFonts w:ascii="Times New Roman" w:eastAsia="Times New Roman" w:hAnsi="Times New Roman" w:cs="Times New Roman"/>
          <w:sz w:val="24"/>
          <w:szCs w:val="24"/>
        </w:rPr>
        <w:tab/>
        <w:t>properties: physical, chemical, biochemical and biological;</w:t>
      </w:r>
    </w:p>
    <w:p w14:paraId="0FADCE14" w14:textId="77777777"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p>
    <w:p w14:paraId="170A37FB" w14:textId="7714D030"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127C03">
        <w:rPr>
          <w:rFonts w:ascii="Times New Roman" w:eastAsia="Times New Roman" w:hAnsi="Times New Roman" w:cs="Times New Roman"/>
          <w:sz w:val="24"/>
          <w:szCs w:val="24"/>
        </w:rPr>
        <w:tab/>
        <w:t>toxicity;</w:t>
      </w:r>
    </w:p>
    <w:p w14:paraId="7D50286B" w14:textId="77777777"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p>
    <w:p w14:paraId="3F2150CB" w14:textId="2373EA42"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.4</w:t>
      </w:r>
      <w:r w:rsidRPr="00127C03">
        <w:rPr>
          <w:rFonts w:ascii="Times New Roman" w:eastAsia="Times New Roman" w:hAnsi="Times New Roman" w:cs="Times New Roman"/>
          <w:sz w:val="24"/>
          <w:szCs w:val="24"/>
        </w:rPr>
        <w:tab/>
        <w:t>persistence: physical, chemical and biological; and</w:t>
      </w:r>
    </w:p>
    <w:p w14:paraId="2BD3E806" w14:textId="77777777"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p>
    <w:p w14:paraId="52171777" w14:textId="401AE4CA" w:rsidR="00E556C4" w:rsidRPr="00127C03" w:rsidRDefault="00E556C4" w:rsidP="00E556C4">
      <w:pPr>
        <w:tabs>
          <w:tab w:val="left" w:pos="720"/>
        </w:tabs>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 xml:space="preserve">.5 </w:t>
      </w:r>
      <w:r w:rsidRPr="00127C03">
        <w:rPr>
          <w:rFonts w:ascii="Times New Roman" w:eastAsia="Times New Roman" w:hAnsi="Times New Roman" w:cs="Times New Roman"/>
          <w:sz w:val="24"/>
          <w:szCs w:val="24"/>
        </w:rPr>
        <w:tab/>
        <w:t>accumulation and biotransformation in biological materials or sediments</w:t>
      </w:r>
      <w:r w:rsidR="000436C5">
        <w:rPr>
          <w:rFonts w:ascii="Times New Roman" w:eastAsia="Times New Roman" w:hAnsi="Times New Roman" w:cs="Times New Roman"/>
          <w:sz w:val="24"/>
          <w:szCs w:val="24"/>
        </w:rPr>
        <w:t>.</w:t>
      </w:r>
    </w:p>
    <w:p w14:paraId="5D22679F" w14:textId="77777777" w:rsidR="00BD629B" w:rsidRPr="00141157" w:rsidRDefault="00BD629B" w:rsidP="00B44AB3">
      <w:pPr>
        <w:spacing w:after="0" w:line="283" w:lineRule="exact"/>
        <w:jc w:val="both"/>
        <w:rPr>
          <w:rFonts w:ascii="Times New Roman" w:eastAsia="Times New Roman" w:hAnsi="Times New Roman" w:cs="Times New Roman"/>
        </w:rPr>
      </w:pPr>
    </w:p>
    <w:p w14:paraId="3749055C" w14:textId="77777777" w:rsidR="00BD629B" w:rsidRPr="00141157" w:rsidRDefault="00BD629B" w:rsidP="00B44AB3">
      <w:pPr>
        <w:spacing w:after="0" w:line="200" w:lineRule="exact"/>
        <w:rPr>
          <w:rFonts w:ascii="Times New Roman" w:eastAsia="Times New Roman" w:hAnsi="Times New Roman" w:cs="Times New Roman"/>
        </w:rPr>
      </w:pPr>
    </w:p>
    <w:p w14:paraId="70448AD1" w14:textId="77777777" w:rsidR="00BD629B" w:rsidRPr="00141157" w:rsidRDefault="00BD629B" w:rsidP="00B44AB3">
      <w:pPr>
        <w:spacing w:after="0" w:line="0" w:lineRule="atLeast"/>
        <w:ind w:right="4"/>
        <w:jc w:val="center"/>
        <w:rPr>
          <w:rFonts w:ascii="Times New Roman" w:eastAsia="Times New Roman" w:hAnsi="Times New Roman" w:cs="Times New Roman"/>
          <w:sz w:val="24"/>
        </w:rPr>
      </w:pPr>
      <w:r w:rsidRPr="00141157">
        <w:rPr>
          <w:rFonts w:ascii="Times New Roman" w:eastAsia="Times New Roman" w:hAnsi="Times New Roman" w:cs="Times New Roman"/>
          <w:sz w:val="24"/>
        </w:rPr>
        <w:t>ACTION LIST</w:t>
      </w:r>
    </w:p>
    <w:p w14:paraId="108E62AC" w14:textId="77777777" w:rsidR="00BD629B" w:rsidRPr="00141157" w:rsidRDefault="00BD629B" w:rsidP="00B44AB3">
      <w:pPr>
        <w:spacing w:after="0" w:line="283" w:lineRule="exact"/>
        <w:rPr>
          <w:rFonts w:ascii="Times New Roman" w:eastAsia="Times New Roman" w:hAnsi="Times New Roman" w:cs="Times New Roman"/>
        </w:rPr>
      </w:pPr>
    </w:p>
    <w:p w14:paraId="416C25F1" w14:textId="77777777" w:rsidR="00BD629B" w:rsidRPr="00127C03" w:rsidRDefault="00BD629B" w:rsidP="003B58CF">
      <w:pPr>
        <w:numPr>
          <w:ilvl w:val="0"/>
          <w:numId w:val="101"/>
        </w:numPr>
        <w:tabs>
          <w:tab w:val="left" w:pos="720"/>
        </w:tabs>
        <w:spacing w:after="0" w:line="247" w:lineRule="auto"/>
        <w:ind w:left="720" w:right="4"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Each Contracting Party shall develop a national Action List to provide a mechanism for screening candidate wastes and their constituents on the basis of their potential effects on human health and the marine environment. In selecting substances for consideration in an Action List, priority shall be given to toxic, persistent and bioaccumulative substances from anthropogenic sources (e.g., cadmium, mercury, organohalogens, petroleum hydrocarbons, and, whenever relevant, arsenic, lead, copper, zinc, beryllium, chromium, nickel and vanadium, organosilicon compounds, cyanides, fluorides and pesticides or their by-products other than organohalogens). An Action List can also be used as a trigger mechanism for further waste prevention considerations.</w:t>
      </w:r>
    </w:p>
    <w:p w14:paraId="6CF87700" w14:textId="77777777" w:rsidR="00BD629B" w:rsidRPr="00127C03" w:rsidRDefault="00BD629B" w:rsidP="00AE5607">
      <w:pPr>
        <w:spacing w:after="0" w:line="239" w:lineRule="exact"/>
        <w:jc w:val="both"/>
        <w:rPr>
          <w:rFonts w:ascii="Times New Roman" w:eastAsia="Times New Roman" w:hAnsi="Times New Roman" w:cs="Times New Roman"/>
          <w:sz w:val="24"/>
          <w:szCs w:val="24"/>
        </w:rPr>
      </w:pPr>
    </w:p>
    <w:p w14:paraId="12FA1CC9" w14:textId="77777777" w:rsidR="00BD629B" w:rsidRPr="00127C03" w:rsidRDefault="00BD629B" w:rsidP="003B58CF">
      <w:pPr>
        <w:numPr>
          <w:ilvl w:val="0"/>
          <w:numId w:val="101"/>
        </w:numPr>
        <w:tabs>
          <w:tab w:val="left" w:pos="720"/>
        </w:tabs>
        <w:spacing w:after="0" w:line="253" w:lineRule="auto"/>
        <w:ind w:left="720" w:right="4"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An Action List shall specify an upper level and may also specify a lower level. The upper level should be set so as to avoid acute or chronic effects on human health or on sensitive marine organisms representative of the marine ecosystem. Application of an Action List will result in three possible categories of waste:</w:t>
      </w:r>
    </w:p>
    <w:p w14:paraId="202F0025" w14:textId="77777777" w:rsidR="00BD629B" w:rsidRPr="00127C03" w:rsidRDefault="00BD629B" w:rsidP="00AE5607">
      <w:pPr>
        <w:spacing w:after="0" w:line="234" w:lineRule="exact"/>
        <w:jc w:val="both"/>
        <w:rPr>
          <w:rFonts w:ascii="Times New Roman" w:eastAsia="Times New Roman" w:hAnsi="Times New Roman" w:cs="Times New Roman"/>
          <w:sz w:val="24"/>
          <w:szCs w:val="24"/>
        </w:rPr>
      </w:pPr>
    </w:p>
    <w:p w14:paraId="46255CF7" w14:textId="77777777" w:rsidR="00BD629B" w:rsidRPr="00127C03" w:rsidRDefault="00BD629B" w:rsidP="00AE5607">
      <w:pPr>
        <w:spacing w:after="0" w:line="250" w:lineRule="auto"/>
        <w:ind w:left="1440" w:right="4"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wastes which contain specified substances, or which cause biological responses, exceeding the relevant upper level shall not be dumped, unless made acceptable for dumping through the use of management techniques or processes;</w:t>
      </w:r>
    </w:p>
    <w:p w14:paraId="7F4E28CE" w14:textId="77777777" w:rsidR="00AE5607" w:rsidRPr="00127C03" w:rsidRDefault="00AE5607" w:rsidP="00AE5607">
      <w:pPr>
        <w:spacing w:after="0" w:line="250" w:lineRule="auto"/>
        <w:ind w:left="1440" w:right="4" w:hanging="720"/>
        <w:jc w:val="both"/>
        <w:rPr>
          <w:rFonts w:ascii="Times New Roman" w:eastAsia="Times New Roman" w:hAnsi="Times New Roman" w:cs="Times New Roman"/>
          <w:sz w:val="24"/>
          <w:szCs w:val="24"/>
        </w:rPr>
      </w:pPr>
    </w:p>
    <w:p w14:paraId="226C3B2F" w14:textId="77777777" w:rsidR="00BD629B" w:rsidRPr="00127C03" w:rsidRDefault="00BD629B" w:rsidP="00AE5607">
      <w:pPr>
        <w:spacing w:after="0" w:line="2" w:lineRule="exact"/>
        <w:jc w:val="both"/>
        <w:rPr>
          <w:rFonts w:ascii="Times New Roman" w:eastAsia="Times New Roman" w:hAnsi="Times New Roman" w:cs="Times New Roman"/>
          <w:sz w:val="24"/>
          <w:szCs w:val="24"/>
        </w:rPr>
      </w:pPr>
    </w:p>
    <w:p w14:paraId="2D27508B" w14:textId="77777777" w:rsidR="00BD629B" w:rsidRPr="00127C03" w:rsidRDefault="00BD629B" w:rsidP="00AE5607">
      <w:pPr>
        <w:spacing w:after="0" w:line="243" w:lineRule="auto"/>
        <w:ind w:left="1440" w:right="4"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wastes which contain specified substances, or which cause biological responses, below the relevant lower levels should be considered to be of little environmental concern in relation to dumping; and</w:t>
      </w:r>
    </w:p>
    <w:p w14:paraId="4CBF7EBB" w14:textId="77777777" w:rsidR="00AE5607" w:rsidRPr="00127C03" w:rsidRDefault="00AE5607" w:rsidP="00AE5607">
      <w:pPr>
        <w:spacing w:after="0" w:line="243" w:lineRule="auto"/>
        <w:ind w:left="1440" w:right="4" w:hanging="720"/>
        <w:jc w:val="both"/>
        <w:rPr>
          <w:rFonts w:ascii="Times New Roman" w:eastAsia="Times New Roman" w:hAnsi="Times New Roman" w:cs="Times New Roman"/>
          <w:sz w:val="24"/>
          <w:szCs w:val="24"/>
        </w:rPr>
      </w:pPr>
    </w:p>
    <w:p w14:paraId="5849AF80" w14:textId="77777777" w:rsidR="00BD629B" w:rsidRPr="00127C03" w:rsidRDefault="00BD629B" w:rsidP="00AE5607">
      <w:pPr>
        <w:spacing w:after="0" w:line="247" w:lineRule="auto"/>
        <w:ind w:left="1440" w:right="4"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127C03">
        <w:rPr>
          <w:rFonts w:ascii="Times New Roman" w:eastAsia="Times New Roman" w:hAnsi="Times New Roman" w:cs="Times New Roman"/>
          <w:sz w:val="24"/>
          <w:szCs w:val="24"/>
        </w:rPr>
        <w:tab/>
        <w:t>wastes which contain specified substances, or which cause biological responses, below the upper level but above the lower level require more detailed assessment before their suitability for dumping can be determined.</w:t>
      </w:r>
    </w:p>
    <w:p w14:paraId="3DCACA51" w14:textId="77777777" w:rsidR="00AE5607" w:rsidRPr="00141157" w:rsidRDefault="00AE5607" w:rsidP="00AE5607">
      <w:pPr>
        <w:spacing w:after="0" w:line="247" w:lineRule="auto"/>
        <w:ind w:left="1440" w:right="4" w:hanging="720"/>
        <w:jc w:val="both"/>
        <w:rPr>
          <w:rFonts w:ascii="Times New Roman" w:eastAsia="Times New Roman" w:hAnsi="Times New Roman" w:cs="Times New Roman"/>
          <w:sz w:val="24"/>
        </w:rPr>
      </w:pPr>
    </w:p>
    <w:p w14:paraId="76CA52E3" w14:textId="77777777" w:rsidR="00BD629B" w:rsidRPr="00141157" w:rsidRDefault="00BD629B" w:rsidP="00AE5607">
      <w:pPr>
        <w:spacing w:after="0" w:line="200" w:lineRule="exact"/>
        <w:rPr>
          <w:rFonts w:ascii="Times New Roman" w:eastAsia="Times New Roman" w:hAnsi="Times New Roman" w:cs="Times New Roman"/>
        </w:rPr>
      </w:pPr>
    </w:p>
    <w:p w14:paraId="375CF77B" w14:textId="77777777" w:rsidR="00BD629B" w:rsidRPr="00141157" w:rsidRDefault="00BD629B" w:rsidP="00AE5607">
      <w:pPr>
        <w:spacing w:after="0" w:line="0" w:lineRule="atLeast"/>
        <w:jc w:val="center"/>
        <w:rPr>
          <w:rFonts w:ascii="Times New Roman" w:eastAsia="Times New Roman" w:hAnsi="Times New Roman" w:cs="Times New Roman"/>
          <w:sz w:val="24"/>
        </w:rPr>
      </w:pPr>
      <w:bookmarkStart w:id="28" w:name="page21"/>
      <w:bookmarkEnd w:id="28"/>
      <w:r w:rsidRPr="00141157">
        <w:rPr>
          <w:rFonts w:ascii="Times New Roman" w:eastAsia="Times New Roman" w:hAnsi="Times New Roman" w:cs="Times New Roman"/>
          <w:sz w:val="24"/>
        </w:rPr>
        <w:t>DUMP-SITE SELECTION</w:t>
      </w:r>
    </w:p>
    <w:p w14:paraId="048F040D" w14:textId="77777777" w:rsidR="00BD629B" w:rsidRPr="00141157" w:rsidRDefault="00BD629B" w:rsidP="00AE5607">
      <w:pPr>
        <w:spacing w:after="0" w:line="283" w:lineRule="exact"/>
        <w:rPr>
          <w:rFonts w:ascii="Times New Roman" w:eastAsia="Times New Roman" w:hAnsi="Times New Roman" w:cs="Times New Roman"/>
        </w:rPr>
      </w:pPr>
    </w:p>
    <w:p w14:paraId="7D9B1C71" w14:textId="77777777" w:rsidR="00BD629B" w:rsidRPr="00127C03" w:rsidRDefault="00BD629B" w:rsidP="003B58CF">
      <w:pPr>
        <w:numPr>
          <w:ilvl w:val="0"/>
          <w:numId w:val="102"/>
        </w:numPr>
        <w:tabs>
          <w:tab w:val="left" w:pos="720"/>
        </w:tabs>
        <w:spacing w:after="0" w:line="0" w:lineRule="atLeast"/>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Information required to select a dump-site shall include:</w:t>
      </w:r>
    </w:p>
    <w:p w14:paraId="429F2452" w14:textId="77777777" w:rsidR="00BD629B" w:rsidRPr="00127C03" w:rsidRDefault="00BD629B" w:rsidP="00AE5607">
      <w:pPr>
        <w:spacing w:after="0" w:line="283" w:lineRule="exact"/>
        <w:jc w:val="both"/>
        <w:rPr>
          <w:rFonts w:ascii="Times New Roman" w:eastAsia="Times New Roman" w:hAnsi="Times New Roman" w:cs="Times New Roman"/>
          <w:sz w:val="24"/>
          <w:szCs w:val="24"/>
        </w:rPr>
      </w:pPr>
    </w:p>
    <w:p w14:paraId="6E412EA2" w14:textId="77777777" w:rsidR="00BD629B" w:rsidRPr="00127C03" w:rsidRDefault="00BD629B" w:rsidP="00BC21A1">
      <w:pPr>
        <w:spacing w:after="0" w:line="240" w:lineRule="auto"/>
        <w:ind w:left="1418" w:hanging="698"/>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physical, chemical and biological characteristics of the water-column and the seabed;</w:t>
      </w:r>
    </w:p>
    <w:p w14:paraId="55A6FCAE" w14:textId="77777777" w:rsidR="00BD629B" w:rsidRPr="00127C03" w:rsidRDefault="00BD629B" w:rsidP="00EB448B">
      <w:pPr>
        <w:spacing w:after="0" w:line="240" w:lineRule="auto"/>
        <w:jc w:val="both"/>
        <w:rPr>
          <w:rFonts w:ascii="Times New Roman" w:eastAsia="Times New Roman" w:hAnsi="Times New Roman" w:cs="Times New Roman"/>
          <w:sz w:val="24"/>
          <w:szCs w:val="24"/>
        </w:rPr>
      </w:pPr>
    </w:p>
    <w:p w14:paraId="0238748F" w14:textId="77777777" w:rsidR="00BD629B" w:rsidRPr="00127C03" w:rsidRDefault="00BD629B" w:rsidP="00EB448B">
      <w:pPr>
        <w:spacing w:after="0" w:line="240" w:lineRule="auto"/>
        <w:ind w:left="144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location of amenities, values and other uses of the sea in the area under consideration;</w:t>
      </w:r>
    </w:p>
    <w:p w14:paraId="1912D6E0" w14:textId="77777777" w:rsidR="00CC3C5B" w:rsidRPr="00127C03" w:rsidRDefault="00CC3C5B" w:rsidP="00EB448B">
      <w:pPr>
        <w:spacing w:after="0" w:line="240" w:lineRule="auto"/>
        <w:ind w:left="1440" w:hanging="720"/>
        <w:jc w:val="both"/>
        <w:rPr>
          <w:rFonts w:ascii="Times New Roman" w:eastAsia="Times New Roman" w:hAnsi="Times New Roman" w:cs="Times New Roman"/>
          <w:sz w:val="24"/>
          <w:szCs w:val="24"/>
        </w:rPr>
      </w:pPr>
    </w:p>
    <w:p w14:paraId="4ADC4127" w14:textId="77777777" w:rsidR="00BD629B" w:rsidRPr="00127C03" w:rsidRDefault="00BD629B" w:rsidP="00EB448B">
      <w:pPr>
        <w:spacing w:after="0" w:line="240" w:lineRule="auto"/>
        <w:ind w:left="144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127C03">
        <w:rPr>
          <w:rFonts w:ascii="Times New Roman" w:eastAsia="Times New Roman" w:hAnsi="Times New Roman" w:cs="Times New Roman"/>
          <w:sz w:val="24"/>
          <w:szCs w:val="24"/>
        </w:rPr>
        <w:tab/>
        <w:t>assessment of the constituent fluxes associated with dumping in relation to existing fluxes of substances in the marine environment; and</w:t>
      </w:r>
    </w:p>
    <w:p w14:paraId="4235EAFB" w14:textId="77777777" w:rsidR="00CC3C5B" w:rsidRPr="00127C03" w:rsidRDefault="00CC3C5B" w:rsidP="00EB448B">
      <w:pPr>
        <w:spacing w:after="0" w:line="240" w:lineRule="auto"/>
        <w:ind w:left="1440" w:hanging="720"/>
        <w:jc w:val="both"/>
        <w:rPr>
          <w:rFonts w:ascii="Times New Roman" w:eastAsia="Times New Roman" w:hAnsi="Times New Roman" w:cs="Times New Roman"/>
          <w:sz w:val="24"/>
          <w:szCs w:val="24"/>
        </w:rPr>
      </w:pPr>
    </w:p>
    <w:p w14:paraId="7EBC5FA4" w14:textId="77777777" w:rsidR="00BD629B" w:rsidRPr="00127C03" w:rsidRDefault="00BD629B" w:rsidP="00EB448B">
      <w:pPr>
        <w:spacing w:after="0" w:line="240" w:lineRule="auto"/>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.4</w:t>
      </w:r>
      <w:r w:rsidRPr="00127C03">
        <w:rPr>
          <w:rFonts w:ascii="Times New Roman" w:eastAsia="Times New Roman" w:hAnsi="Times New Roman" w:cs="Times New Roman"/>
          <w:sz w:val="24"/>
          <w:szCs w:val="24"/>
        </w:rPr>
        <w:tab/>
        <w:t>economic and operational feasibility.</w:t>
      </w:r>
    </w:p>
    <w:p w14:paraId="6DC4B949" w14:textId="77777777" w:rsidR="00CC3C5B" w:rsidRPr="00141157" w:rsidRDefault="00CC3C5B" w:rsidP="00CC3C5B">
      <w:pPr>
        <w:spacing w:after="0" w:line="0" w:lineRule="atLeast"/>
        <w:jc w:val="both"/>
        <w:rPr>
          <w:rFonts w:ascii="Times New Roman" w:eastAsia="Times New Roman" w:hAnsi="Times New Roman" w:cs="Times New Roman"/>
          <w:sz w:val="24"/>
        </w:rPr>
      </w:pPr>
    </w:p>
    <w:p w14:paraId="1BAE0BB2" w14:textId="77777777" w:rsidR="00BD629B" w:rsidRPr="00141157" w:rsidRDefault="00BD629B" w:rsidP="00AE5607">
      <w:pPr>
        <w:spacing w:after="0" w:line="257" w:lineRule="exact"/>
        <w:rPr>
          <w:rFonts w:ascii="Times New Roman" w:eastAsia="Times New Roman" w:hAnsi="Times New Roman" w:cs="Times New Roman"/>
        </w:rPr>
      </w:pPr>
    </w:p>
    <w:p w14:paraId="7F035B8A" w14:textId="77777777" w:rsidR="00BD629B" w:rsidRPr="00141157" w:rsidRDefault="00BD629B" w:rsidP="00AE5607">
      <w:pPr>
        <w:spacing w:after="0" w:line="0" w:lineRule="atLeast"/>
        <w:jc w:val="center"/>
        <w:rPr>
          <w:rFonts w:ascii="Times New Roman" w:eastAsia="Times New Roman" w:hAnsi="Times New Roman" w:cs="Times New Roman"/>
          <w:sz w:val="24"/>
        </w:rPr>
      </w:pPr>
      <w:r w:rsidRPr="00141157">
        <w:rPr>
          <w:rFonts w:ascii="Times New Roman" w:eastAsia="Times New Roman" w:hAnsi="Times New Roman" w:cs="Times New Roman"/>
          <w:sz w:val="24"/>
        </w:rPr>
        <w:t>ASSESSMENT OF POTENTIAL EFFECTS</w:t>
      </w:r>
    </w:p>
    <w:p w14:paraId="3EDBBFF5" w14:textId="77777777" w:rsidR="00BD629B" w:rsidRPr="00141157" w:rsidRDefault="00BD629B" w:rsidP="00AE5607">
      <w:pPr>
        <w:spacing w:after="0" w:line="283" w:lineRule="exact"/>
        <w:rPr>
          <w:rFonts w:ascii="Times New Roman" w:eastAsia="Times New Roman" w:hAnsi="Times New Roman" w:cs="Times New Roman"/>
        </w:rPr>
      </w:pPr>
    </w:p>
    <w:p w14:paraId="0F5FF98A" w14:textId="77777777" w:rsidR="00BD629B" w:rsidRPr="00127C03" w:rsidRDefault="00BD629B" w:rsidP="003B58CF">
      <w:pPr>
        <w:numPr>
          <w:ilvl w:val="0"/>
          <w:numId w:val="103"/>
        </w:numPr>
        <w:tabs>
          <w:tab w:val="left" w:pos="720"/>
        </w:tabs>
        <w:spacing w:after="0" w:line="253"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Assessment of potential effects should lead to a concise statement of the expected consequences of the sea or land disposal options, i.e., the "Impact Hypothesis". It provides a basis for deciding whether to approve or reject the proposed disposal option and for defining environmental monitoring requirements.</w:t>
      </w:r>
    </w:p>
    <w:p w14:paraId="6FF4ED4F" w14:textId="77777777" w:rsidR="00BD629B" w:rsidRPr="00127C03" w:rsidRDefault="00BD629B" w:rsidP="00CC3C5B">
      <w:pPr>
        <w:spacing w:after="0" w:line="234" w:lineRule="exact"/>
        <w:jc w:val="both"/>
        <w:rPr>
          <w:rFonts w:ascii="Times New Roman" w:eastAsia="Times New Roman" w:hAnsi="Times New Roman" w:cs="Times New Roman"/>
          <w:sz w:val="24"/>
          <w:szCs w:val="24"/>
        </w:rPr>
      </w:pPr>
    </w:p>
    <w:p w14:paraId="2240E929" w14:textId="77777777" w:rsidR="00BD629B" w:rsidRPr="00127C03" w:rsidRDefault="00BD629B" w:rsidP="003B58CF">
      <w:pPr>
        <w:numPr>
          <w:ilvl w:val="0"/>
          <w:numId w:val="103"/>
        </w:numPr>
        <w:tabs>
          <w:tab w:val="left" w:pos="720"/>
        </w:tabs>
        <w:spacing w:after="0" w:line="250"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assessment for dumping should integrate information on waste characteristics, conditions at the proposed dump-site(s), fluxes, and proposed disposal techniques and specify the potential effects on human health, living resources, amenities and other legitimate uses of the sea. It should define the nature, temporal and spatial scales and duration of expected impacts based on reasonably conservative assumptions.</w:t>
      </w:r>
    </w:p>
    <w:p w14:paraId="2F3D8E4E" w14:textId="77777777" w:rsidR="00BD629B" w:rsidRPr="00127C03" w:rsidRDefault="00BD629B" w:rsidP="00CC3C5B">
      <w:pPr>
        <w:spacing w:after="0" w:line="240" w:lineRule="exact"/>
        <w:jc w:val="both"/>
        <w:rPr>
          <w:rFonts w:ascii="Times New Roman" w:eastAsia="Times New Roman" w:hAnsi="Times New Roman" w:cs="Times New Roman"/>
          <w:sz w:val="24"/>
          <w:szCs w:val="24"/>
        </w:rPr>
      </w:pPr>
    </w:p>
    <w:p w14:paraId="678919F4" w14:textId="77777777" w:rsidR="00BD629B" w:rsidRPr="00127C03" w:rsidRDefault="00BD629B" w:rsidP="003B58CF">
      <w:pPr>
        <w:numPr>
          <w:ilvl w:val="0"/>
          <w:numId w:val="103"/>
        </w:numPr>
        <w:tabs>
          <w:tab w:val="left" w:pos="720"/>
        </w:tabs>
        <w:spacing w:after="0" w:line="248"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An analysis of each disposal option should be considered in the light of a comparative assessment of the following concerns: human health risks, environmental costs, hazards, (including accidents), economics and exclusion of future uses. If this assessment reveals that adequate information is not available to determine the likely effects of the proposed disposal option then this option should not be considered further. In addition, if the interpretation of the comparative assessment shows the dumping option to be less preferable, a permit for dumping should not be given.</w:t>
      </w:r>
    </w:p>
    <w:p w14:paraId="11B59AC2" w14:textId="77777777" w:rsidR="00BD629B" w:rsidRPr="00127C03" w:rsidRDefault="00BD629B" w:rsidP="00CC3C5B">
      <w:pPr>
        <w:spacing w:after="0" w:line="240" w:lineRule="exact"/>
        <w:jc w:val="both"/>
        <w:rPr>
          <w:rFonts w:ascii="Times New Roman" w:eastAsia="Times New Roman" w:hAnsi="Times New Roman" w:cs="Times New Roman"/>
          <w:sz w:val="24"/>
          <w:szCs w:val="24"/>
        </w:rPr>
      </w:pPr>
    </w:p>
    <w:p w14:paraId="7EFEB447" w14:textId="77777777" w:rsidR="00BD629B" w:rsidRPr="00127C03" w:rsidRDefault="00BD629B" w:rsidP="003B58CF">
      <w:pPr>
        <w:numPr>
          <w:ilvl w:val="0"/>
          <w:numId w:val="103"/>
        </w:numPr>
        <w:tabs>
          <w:tab w:val="left" w:pos="720"/>
        </w:tabs>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Each assessment should conclude with a statement supporting a decision to issue or refuse a permit for dumping.</w:t>
      </w:r>
    </w:p>
    <w:p w14:paraId="0C5703A7" w14:textId="77777777" w:rsidR="00BD629B" w:rsidRPr="00141157" w:rsidRDefault="00BD629B" w:rsidP="00CC3C5B">
      <w:pPr>
        <w:spacing w:after="0" w:line="209" w:lineRule="exact"/>
        <w:rPr>
          <w:rFonts w:ascii="Times New Roman" w:eastAsia="Times New Roman" w:hAnsi="Times New Roman" w:cs="Times New Roman"/>
        </w:rPr>
      </w:pPr>
    </w:p>
    <w:p w14:paraId="79814101" w14:textId="77777777" w:rsidR="00CC3C5B" w:rsidRPr="00141157" w:rsidRDefault="00CC3C5B" w:rsidP="00CC3C5B">
      <w:pPr>
        <w:spacing w:after="0" w:line="209" w:lineRule="exact"/>
        <w:rPr>
          <w:rFonts w:ascii="Times New Roman" w:eastAsia="Times New Roman" w:hAnsi="Times New Roman" w:cs="Times New Roman"/>
        </w:rPr>
      </w:pPr>
    </w:p>
    <w:p w14:paraId="0133DAE3" w14:textId="77777777" w:rsidR="00BD629B" w:rsidRPr="00141157" w:rsidRDefault="00BD629B" w:rsidP="00CC3C5B">
      <w:pPr>
        <w:spacing w:after="0" w:line="0" w:lineRule="atLeast"/>
        <w:jc w:val="center"/>
        <w:rPr>
          <w:rFonts w:ascii="Times New Roman" w:eastAsia="Times New Roman" w:hAnsi="Times New Roman" w:cs="Times New Roman"/>
          <w:sz w:val="24"/>
        </w:rPr>
      </w:pPr>
      <w:r w:rsidRPr="00141157">
        <w:rPr>
          <w:rFonts w:ascii="Times New Roman" w:eastAsia="Times New Roman" w:hAnsi="Times New Roman" w:cs="Times New Roman"/>
          <w:sz w:val="24"/>
        </w:rPr>
        <w:t>MONITORING</w:t>
      </w:r>
    </w:p>
    <w:p w14:paraId="3D60F94D" w14:textId="77777777" w:rsidR="00BD629B" w:rsidRPr="00141157" w:rsidRDefault="00BD629B" w:rsidP="00CC3C5B">
      <w:pPr>
        <w:spacing w:after="0" w:line="283" w:lineRule="exact"/>
        <w:rPr>
          <w:rFonts w:ascii="Times New Roman" w:eastAsia="Times New Roman" w:hAnsi="Times New Roman" w:cs="Times New Roman"/>
        </w:rPr>
      </w:pPr>
    </w:p>
    <w:p w14:paraId="4C48D9B6" w14:textId="77777777" w:rsidR="00BD629B" w:rsidRPr="00127C03" w:rsidRDefault="00BD629B" w:rsidP="003B58CF">
      <w:pPr>
        <w:numPr>
          <w:ilvl w:val="0"/>
          <w:numId w:val="104"/>
        </w:numPr>
        <w:tabs>
          <w:tab w:val="left" w:pos="720"/>
        </w:tabs>
        <w:spacing w:after="0" w:line="253"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Monitoring is used to verify that permit conditions are met - compliance monitoring - and that the assumptions made during the permit review and site selection process were correct and sufficient to protect the environment and human health - field monitoring. It is essential that such monitoring programmes have clearly defined objectives.</w:t>
      </w:r>
    </w:p>
    <w:p w14:paraId="21D4FF26" w14:textId="77777777" w:rsidR="00BD629B" w:rsidRPr="00141157" w:rsidRDefault="00BD629B" w:rsidP="00CC3C5B">
      <w:pPr>
        <w:spacing w:after="0" w:line="234" w:lineRule="exact"/>
        <w:rPr>
          <w:rFonts w:ascii="Times New Roman" w:eastAsia="Times New Roman" w:hAnsi="Times New Roman" w:cs="Times New Roman"/>
        </w:rPr>
      </w:pPr>
    </w:p>
    <w:p w14:paraId="213E4BAF" w14:textId="55121D64" w:rsidR="00CC3C5B" w:rsidRDefault="00CC3C5B" w:rsidP="00CC3C5B">
      <w:pPr>
        <w:spacing w:after="0" w:line="234" w:lineRule="exact"/>
        <w:rPr>
          <w:rFonts w:ascii="Times New Roman" w:eastAsia="Times New Roman" w:hAnsi="Times New Roman" w:cs="Times New Roman"/>
        </w:rPr>
      </w:pPr>
    </w:p>
    <w:p w14:paraId="32FE684F" w14:textId="23D30D5F" w:rsidR="004672DC" w:rsidRDefault="004672DC" w:rsidP="00CC3C5B">
      <w:pPr>
        <w:spacing w:after="0" w:line="234" w:lineRule="exact"/>
        <w:rPr>
          <w:rFonts w:ascii="Times New Roman" w:eastAsia="Times New Roman" w:hAnsi="Times New Roman" w:cs="Times New Roman"/>
        </w:rPr>
      </w:pPr>
    </w:p>
    <w:p w14:paraId="72B4CA1A" w14:textId="325A4A9A" w:rsidR="004672DC" w:rsidRDefault="004672DC" w:rsidP="00CC3C5B">
      <w:pPr>
        <w:spacing w:after="0" w:line="234" w:lineRule="exact"/>
        <w:rPr>
          <w:rFonts w:ascii="Times New Roman" w:eastAsia="Times New Roman" w:hAnsi="Times New Roman" w:cs="Times New Roman"/>
        </w:rPr>
      </w:pPr>
    </w:p>
    <w:p w14:paraId="4CECC06C" w14:textId="77777777" w:rsidR="004672DC" w:rsidRPr="00141157" w:rsidRDefault="004672DC" w:rsidP="00CC3C5B">
      <w:pPr>
        <w:spacing w:after="0" w:line="234" w:lineRule="exact"/>
        <w:rPr>
          <w:rFonts w:ascii="Times New Roman" w:eastAsia="Times New Roman" w:hAnsi="Times New Roman" w:cs="Times New Roman"/>
        </w:rPr>
      </w:pPr>
    </w:p>
    <w:p w14:paraId="034D1B17" w14:textId="77777777" w:rsidR="00BD629B" w:rsidRPr="00141157" w:rsidRDefault="00BD629B" w:rsidP="00CC3C5B">
      <w:pPr>
        <w:spacing w:after="0" w:line="0" w:lineRule="atLeast"/>
        <w:jc w:val="center"/>
        <w:rPr>
          <w:rFonts w:ascii="Times New Roman" w:eastAsia="Times New Roman" w:hAnsi="Times New Roman" w:cs="Times New Roman"/>
          <w:sz w:val="24"/>
        </w:rPr>
      </w:pPr>
      <w:r w:rsidRPr="00141157">
        <w:rPr>
          <w:rFonts w:ascii="Times New Roman" w:eastAsia="Times New Roman" w:hAnsi="Times New Roman" w:cs="Times New Roman"/>
          <w:sz w:val="24"/>
        </w:rPr>
        <w:t>PERMIT AND PERMIT CONDITIONS</w:t>
      </w:r>
    </w:p>
    <w:p w14:paraId="4015035E" w14:textId="77777777" w:rsidR="00BD629B" w:rsidRPr="00127C03" w:rsidRDefault="00BD629B" w:rsidP="00CC3C5B">
      <w:pPr>
        <w:spacing w:after="0" w:line="283" w:lineRule="exact"/>
        <w:rPr>
          <w:rFonts w:ascii="Times New Roman" w:eastAsia="Times New Roman" w:hAnsi="Times New Roman" w:cs="Times New Roman"/>
          <w:sz w:val="24"/>
          <w:szCs w:val="24"/>
        </w:rPr>
      </w:pPr>
    </w:p>
    <w:p w14:paraId="012F07F8" w14:textId="411041BE" w:rsidR="00BD629B" w:rsidRDefault="00BD629B" w:rsidP="003B58CF">
      <w:pPr>
        <w:numPr>
          <w:ilvl w:val="0"/>
          <w:numId w:val="105"/>
        </w:numPr>
        <w:tabs>
          <w:tab w:val="left" w:pos="720"/>
        </w:tabs>
        <w:spacing w:after="0"/>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 decision to issue a permit should only be made if all impact evaluations are completed and the monitoring requirements are determined. The provisions of the permit shall ensure, as far as practicable, that environmental disturbance and detriment are minimized and the benefits maximized. Any permit issued shall contain data and information specifying:</w:t>
      </w:r>
    </w:p>
    <w:p w14:paraId="27B6F7E2" w14:textId="77777777" w:rsidR="004672DC" w:rsidRPr="00127C03" w:rsidRDefault="004672DC" w:rsidP="004672DC">
      <w:pPr>
        <w:tabs>
          <w:tab w:val="left" w:pos="720"/>
        </w:tabs>
        <w:spacing w:after="0"/>
        <w:ind w:left="720"/>
        <w:jc w:val="both"/>
        <w:rPr>
          <w:rFonts w:ascii="Times New Roman" w:eastAsia="Times New Roman" w:hAnsi="Times New Roman" w:cs="Times New Roman"/>
          <w:sz w:val="24"/>
          <w:szCs w:val="24"/>
        </w:rPr>
      </w:pPr>
    </w:p>
    <w:p w14:paraId="04515EE8" w14:textId="77777777" w:rsidR="00BD629B" w:rsidRPr="00127C03" w:rsidRDefault="00BD629B" w:rsidP="00CC3C5B">
      <w:pPr>
        <w:spacing w:after="0" w:line="2" w:lineRule="exact"/>
        <w:jc w:val="both"/>
        <w:rPr>
          <w:rFonts w:ascii="Times New Roman" w:eastAsia="Times New Roman" w:hAnsi="Times New Roman" w:cs="Times New Roman"/>
          <w:sz w:val="24"/>
          <w:szCs w:val="24"/>
        </w:rPr>
      </w:pPr>
    </w:p>
    <w:p w14:paraId="40B2AB65" w14:textId="77777777" w:rsidR="00BD629B" w:rsidRPr="00127C03" w:rsidRDefault="00BD629B" w:rsidP="00CC3C5B">
      <w:pPr>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the types and sources of materials to be dumped;</w:t>
      </w:r>
    </w:p>
    <w:p w14:paraId="7ADBB7F5" w14:textId="77777777" w:rsidR="00CC3C5B" w:rsidRPr="00127C03" w:rsidRDefault="00CC3C5B" w:rsidP="00CC3C5B">
      <w:pPr>
        <w:spacing w:after="0" w:line="0" w:lineRule="atLeast"/>
        <w:ind w:left="720"/>
        <w:jc w:val="both"/>
        <w:rPr>
          <w:rFonts w:ascii="Times New Roman" w:eastAsia="Times New Roman" w:hAnsi="Times New Roman" w:cs="Times New Roman"/>
          <w:sz w:val="24"/>
          <w:szCs w:val="24"/>
        </w:rPr>
      </w:pPr>
    </w:p>
    <w:p w14:paraId="2166211C" w14:textId="77777777" w:rsidR="00BD629B" w:rsidRPr="00127C03" w:rsidRDefault="00BD629B" w:rsidP="00CC3C5B">
      <w:pPr>
        <w:spacing w:after="0" w:line="3" w:lineRule="exact"/>
        <w:jc w:val="both"/>
        <w:rPr>
          <w:rFonts w:ascii="Times New Roman" w:eastAsia="Times New Roman" w:hAnsi="Times New Roman" w:cs="Times New Roman"/>
          <w:sz w:val="23"/>
        </w:rPr>
      </w:pPr>
    </w:p>
    <w:p w14:paraId="6610FA79" w14:textId="77777777" w:rsidR="00BD629B" w:rsidRPr="00127C03" w:rsidRDefault="00BD629B" w:rsidP="00CC3C5B">
      <w:pPr>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the location of the dump-site(s);</w:t>
      </w:r>
    </w:p>
    <w:p w14:paraId="75E44632" w14:textId="77777777" w:rsidR="00CC3C5B" w:rsidRPr="00127C03" w:rsidRDefault="00CC3C5B" w:rsidP="00CC3C5B">
      <w:pPr>
        <w:spacing w:after="0" w:line="0" w:lineRule="atLeast"/>
        <w:ind w:left="720"/>
        <w:jc w:val="both"/>
        <w:rPr>
          <w:rFonts w:ascii="Times New Roman" w:eastAsia="Times New Roman" w:hAnsi="Times New Roman" w:cs="Times New Roman"/>
          <w:sz w:val="24"/>
          <w:szCs w:val="24"/>
        </w:rPr>
      </w:pPr>
    </w:p>
    <w:p w14:paraId="3465E2DA" w14:textId="77777777" w:rsidR="00BD629B" w:rsidRPr="00127C03" w:rsidRDefault="00BD629B" w:rsidP="00CC3C5B">
      <w:pPr>
        <w:spacing w:after="0" w:line="3" w:lineRule="exact"/>
        <w:jc w:val="both"/>
        <w:rPr>
          <w:rFonts w:ascii="Times New Roman" w:eastAsia="Times New Roman" w:hAnsi="Times New Roman" w:cs="Times New Roman"/>
          <w:sz w:val="24"/>
          <w:szCs w:val="24"/>
        </w:rPr>
      </w:pPr>
    </w:p>
    <w:p w14:paraId="43BC9871" w14:textId="77777777" w:rsidR="00BD629B" w:rsidRPr="00127C03" w:rsidRDefault="00BD629B" w:rsidP="00CC3C5B">
      <w:pPr>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.3</w:t>
      </w:r>
      <w:r w:rsidRPr="00127C03">
        <w:rPr>
          <w:rFonts w:ascii="Times New Roman" w:eastAsia="Times New Roman" w:hAnsi="Times New Roman" w:cs="Times New Roman"/>
          <w:sz w:val="24"/>
          <w:szCs w:val="24"/>
        </w:rPr>
        <w:tab/>
        <w:t>the method of dumping; and</w:t>
      </w:r>
    </w:p>
    <w:p w14:paraId="363139FB" w14:textId="77777777" w:rsidR="00CC3C5B" w:rsidRPr="00127C03" w:rsidRDefault="00CC3C5B" w:rsidP="00CC3C5B">
      <w:pPr>
        <w:spacing w:after="0" w:line="0" w:lineRule="atLeast"/>
        <w:ind w:left="720"/>
        <w:jc w:val="both"/>
        <w:rPr>
          <w:rFonts w:ascii="Times New Roman" w:eastAsia="Times New Roman" w:hAnsi="Times New Roman" w:cs="Times New Roman"/>
          <w:sz w:val="24"/>
          <w:szCs w:val="24"/>
        </w:rPr>
      </w:pPr>
    </w:p>
    <w:p w14:paraId="3530F953" w14:textId="77777777" w:rsidR="00BD629B" w:rsidRPr="00127C03" w:rsidRDefault="00BD629B" w:rsidP="00CC3C5B">
      <w:pPr>
        <w:spacing w:after="0" w:line="3" w:lineRule="exact"/>
        <w:jc w:val="both"/>
        <w:rPr>
          <w:rFonts w:ascii="Times New Roman" w:eastAsia="Times New Roman" w:hAnsi="Times New Roman" w:cs="Times New Roman"/>
          <w:sz w:val="24"/>
          <w:szCs w:val="24"/>
        </w:rPr>
      </w:pPr>
    </w:p>
    <w:p w14:paraId="32D9A990" w14:textId="77777777" w:rsidR="00BD629B" w:rsidRPr="00127C03" w:rsidRDefault="00BD629B" w:rsidP="00CC3C5B">
      <w:pPr>
        <w:spacing w:after="0" w:line="0" w:lineRule="atLeast"/>
        <w:ind w:left="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.4</w:t>
      </w:r>
      <w:r w:rsidRPr="00127C03">
        <w:rPr>
          <w:rFonts w:ascii="Times New Roman" w:eastAsia="Times New Roman" w:hAnsi="Times New Roman" w:cs="Times New Roman"/>
          <w:sz w:val="24"/>
          <w:szCs w:val="24"/>
        </w:rPr>
        <w:tab/>
        <w:t>monitoring and reporting requirements.</w:t>
      </w:r>
    </w:p>
    <w:p w14:paraId="52522BED" w14:textId="77777777" w:rsidR="009469A8" w:rsidRPr="00127C03" w:rsidRDefault="009469A8" w:rsidP="00CC3C5B">
      <w:pPr>
        <w:spacing w:after="0" w:line="0" w:lineRule="atLeast"/>
        <w:ind w:left="720"/>
        <w:jc w:val="both"/>
        <w:rPr>
          <w:rFonts w:ascii="Times New Roman" w:eastAsia="Times New Roman" w:hAnsi="Times New Roman" w:cs="Times New Roman"/>
          <w:sz w:val="24"/>
          <w:szCs w:val="24"/>
        </w:rPr>
      </w:pPr>
    </w:p>
    <w:p w14:paraId="093A0A3D" w14:textId="77777777" w:rsidR="00BD629B" w:rsidRPr="00127C03" w:rsidRDefault="00BD629B" w:rsidP="003B58CF">
      <w:pPr>
        <w:numPr>
          <w:ilvl w:val="0"/>
          <w:numId w:val="106"/>
        </w:numPr>
        <w:tabs>
          <w:tab w:val="left" w:pos="720"/>
        </w:tabs>
        <w:spacing w:after="0" w:line="249" w:lineRule="auto"/>
        <w:ind w:left="720" w:right="4" w:hanging="720"/>
        <w:jc w:val="both"/>
        <w:rPr>
          <w:rFonts w:ascii="Times New Roman" w:eastAsia="Times New Roman" w:hAnsi="Times New Roman" w:cs="Times New Roman"/>
          <w:sz w:val="24"/>
          <w:szCs w:val="24"/>
        </w:rPr>
      </w:pPr>
      <w:bookmarkStart w:id="29" w:name="page22"/>
      <w:bookmarkEnd w:id="29"/>
      <w:r w:rsidRPr="00127C03">
        <w:rPr>
          <w:rFonts w:ascii="Times New Roman" w:eastAsia="Times New Roman" w:hAnsi="Times New Roman" w:cs="Times New Roman"/>
          <w:sz w:val="24"/>
          <w:szCs w:val="24"/>
        </w:rPr>
        <w:t>Permits should be reviewed at regular intervals, taking into account the results of monitoring and the objectives of monitoring programmes. Review of monitoring results will indicate whether field programmes need to be continued, revised or terminated and will contribute to informed decisions regarding the continuance, modification or revocation of permits. This provides an important feedback mechanism for the protection of human health and the marine environment.</w:t>
      </w:r>
    </w:p>
    <w:p w14:paraId="12A777FE" w14:textId="77777777" w:rsidR="00BD629B" w:rsidRPr="00141157" w:rsidRDefault="00BD629B" w:rsidP="00CC3C5B">
      <w:pPr>
        <w:spacing w:after="0" w:line="200" w:lineRule="exact"/>
        <w:rPr>
          <w:rFonts w:ascii="Times New Roman" w:eastAsia="Times New Roman" w:hAnsi="Times New Roman" w:cs="Times New Roman"/>
        </w:rPr>
      </w:pPr>
    </w:p>
    <w:p w14:paraId="57E44EC5" w14:textId="77777777" w:rsidR="00EB448B" w:rsidRPr="00141157" w:rsidRDefault="00EB448B" w:rsidP="00CC3C5B">
      <w:pPr>
        <w:spacing w:after="0" w:line="200" w:lineRule="exact"/>
        <w:rPr>
          <w:rFonts w:ascii="Times New Roman" w:eastAsia="Times New Roman" w:hAnsi="Times New Roman" w:cs="Times New Roman"/>
        </w:rPr>
      </w:pPr>
    </w:p>
    <w:p w14:paraId="26965364" w14:textId="77777777" w:rsidR="00EB448B" w:rsidRPr="00141157" w:rsidRDefault="00EB448B" w:rsidP="00CC3C5B">
      <w:pPr>
        <w:spacing w:after="0" w:line="200" w:lineRule="exact"/>
        <w:rPr>
          <w:rFonts w:ascii="Times New Roman" w:eastAsia="Times New Roman" w:hAnsi="Times New Roman" w:cs="Times New Roman"/>
        </w:rPr>
      </w:pPr>
    </w:p>
    <w:p w14:paraId="5236B98B" w14:textId="77777777" w:rsidR="00EB448B" w:rsidRPr="00141157" w:rsidRDefault="00EB448B" w:rsidP="00CC3C5B">
      <w:pPr>
        <w:spacing w:after="0" w:line="200" w:lineRule="exact"/>
        <w:rPr>
          <w:rFonts w:ascii="Times New Roman" w:eastAsia="Times New Roman" w:hAnsi="Times New Roman" w:cs="Times New Roman"/>
        </w:rPr>
      </w:pPr>
    </w:p>
    <w:p w14:paraId="3DB2F6BB" w14:textId="77777777" w:rsidR="00BD629B" w:rsidRPr="00141157" w:rsidRDefault="00BD629B" w:rsidP="00CC3C5B">
      <w:pPr>
        <w:spacing w:after="0" w:line="319" w:lineRule="exact"/>
        <w:rPr>
          <w:rFonts w:ascii="Times New Roman" w:eastAsia="Times New Roman" w:hAnsi="Times New Roman" w:cs="Times New Roman"/>
        </w:rPr>
      </w:pPr>
    </w:p>
    <w:p w14:paraId="27440F53" w14:textId="77777777" w:rsidR="00BD629B" w:rsidRPr="00141157" w:rsidRDefault="00BD629B" w:rsidP="00CC3C5B">
      <w:pPr>
        <w:spacing w:after="0" w:line="0" w:lineRule="atLeast"/>
        <w:ind w:right="4"/>
        <w:jc w:val="center"/>
        <w:rPr>
          <w:rFonts w:ascii="Times New Roman" w:eastAsia="Times New Roman" w:hAnsi="Times New Roman" w:cs="Times New Roman"/>
          <w:sz w:val="24"/>
        </w:rPr>
        <w:sectPr w:rsidR="00BD629B" w:rsidRPr="00141157" w:rsidSect="00BD629B">
          <w:pgSz w:w="11900" w:h="16840"/>
          <w:pgMar w:top="706" w:right="1440" w:bottom="173" w:left="1080" w:header="0" w:footer="0" w:gutter="0"/>
          <w:cols w:space="0" w:equalWidth="0">
            <w:col w:w="9384"/>
          </w:cols>
          <w:docGrid w:linePitch="360"/>
        </w:sectPr>
      </w:pPr>
    </w:p>
    <w:p w14:paraId="6112D05A" w14:textId="77777777" w:rsidR="00BD629B" w:rsidRPr="00127C03" w:rsidRDefault="00BD629B" w:rsidP="00CC3C5B">
      <w:pPr>
        <w:spacing w:after="0" w:line="0" w:lineRule="atLeast"/>
        <w:jc w:val="center"/>
        <w:rPr>
          <w:rFonts w:ascii="Times New Roman" w:eastAsia="Times New Roman" w:hAnsi="Times New Roman" w:cs="Times New Roman"/>
          <w:b/>
          <w:sz w:val="24"/>
          <w:szCs w:val="24"/>
        </w:rPr>
      </w:pPr>
      <w:bookmarkStart w:id="30" w:name="page23"/>
      <w:bookmarkEnd w:id="30"/>
      <w:r w:rsidRPr="00127C03">
        <w:rPr>
          <w:rFonts w:ascii="Times New Roman" w:eastAsia="Times New Roman" w:hAnsi="Times New Roman" w:cs="Times New Roman"/>
          <w:b/>
          <w:sz w:val="24"/>
          <w:szCs w:val="24"/>
        </w:rPr>
        <w:t>ANNEX 3</w:t>
      </w:r>
    </w:p>
    <w:p w14:paraId="29CFED48" w14:textId="77777777" w:rsidR="00BD629B" w:rsidRPr="00127C03" w:rsidRDefault="00BD629B" w:rsidP="00CC3C5B">
      <w:pPr>
        <w:spacing w:after="0" w:line="284" w:lineRule="exact"/>
        <w:rPr>
          <w:rFonts w:ascii="Times New Roman" w:eastAsia="Times New Roman" w:hAnsi="Times New Roman" w:cs="Times New Roman"/>
          <w:sz w:val="24"/>
          <w:szCs w:val="24"/>
        </w:rPr>
      </w:pPr>
    </w:p>
    <w:p w14:paraId="28CE9BCE" w14:textId="77777777" w:rsidR="00BD629B" w:rsidRPr="00127C03" w:rsidRDefault="00BD629B" w:rsidP="00CC3C5B">
      <w:pPr>
        <w:spacing w:after="0" w:line="0" w:lineRule="atLeast"/>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ARBITRAL PROCEDURE</w:t>
      </w:r>
    </w:p>
    <w:p w14:paraId="193BED9A" w14:textId="77777777" w:rsidR="00BD629B" w:rsidRPr="00127C03" w:rsidRDefault="00BD629B" w:rsidP="00CC3C5B">
      <w:pPr>
        <w:spacing w:after="0" w:line="284" w:lineRule="exact"/>
        <w:rPr>
          <w:rFonts w:ascii="Times New Roman" w:eastAsia="Times New Roman" w:hAnsi="Times New Roman" w:cs="Times New Roman"/>
          <w:sz w:val="24"/>
          <w:szCs w:val="24"/>
        </w:rPr>
      </w:pPr>
    </w:p>
    <w:p w14:paraId="2B16F687" w14:textId="77777777" w:rsidR="00BD629B" w:rsidRPr="00127C03" w:rsidRDefault="00BD629B" w:rsidP="00CC3C5B">
      <w:pPr>
        <w:spacing w:after="0" w:line="0" w:lineRule="atLeast"/>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1</w:t>
      </w:r>
    </w:p>
    <w:p w14:paraId="2AFC5AC2" w14:textId="77777777" w:rsidR="00BD629B" w:rsidRPr="00127C03" w:rsidRDefault="00BD629B" w:rsidP="00CC3C5B">
      <w:pPr>
        <w:spacing w:after="0" w:line="287" w:lineRule="exact"/>
        <w:rPr>
          <w:rFonts w:ascii="Times New Roman" w:eastAsia="Times New Roman" w:hAnsi="Times New Roman" w:cs="Times New Roman"/>
          <w:sz w:val="24"/>
          <w:szCs w:val="24"/>
        </w:rPr>
      </w:pPr>
    </w:p>
    <w:p w14:paraId="2E32836B" w14:textId="77777777" w:rsidR="00BD629B" w:rsidRPr="00127C03" w:rsidRDefault="00BD629B" w:rsidP="0016105C">
      <w:pPr>
        <w:numPr>
          <w:ilvl w:val="0"/>
          <w:numId w:val="107"/>
        </w:numPr>
        <w:tabs>
          <w:tab w:val="left" w:pos="720"/>
        </w:tabs>
        <w:spacing w:after="0" w:line="253"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An Arbitral Tribunal (hereinafter referred to as the "Tribunal") shall be established upon the request of a Contracting Party addressed to another Contracting Party in application of article 16 of this Protocol. The request for arbitration shall consist of a statement of the case together with any supporting documents.</w:t>
      </w:r>
    </w:p>
    <w:p w14:paraId="62E86986" w14:textId="77777777" w:rsidR="00BD629B" w:rsidRPr="00127C03" w:rsidRDefault="00BD629B" w:rsidP="0016105C">
      <w:pPr>
        <w:spacing w:after="0" w:line="234" w:lineRule="exact"/>
        <w:ind w:hanging="720"/>
        <w:jc w:val="both"/>
        <w:rPr>
          <w:rFonts w:ascii="Times New Roman" w:eastAsia="Times New Roman" w:hAnsi="Times New Roman" w:cs="Times New Roman"/>
          <w:sz w:val="24"/>
          <w:szCs w:val="24"/>
        </w:rPr>
      </w:pPr>
    </w:p>
    <w:p w14:paraId="092528BA" w14:textId="77777777" w:rsidR="00BD629B" w:rsidRPr="00127C03" w:rsidRDefault="00BD629B" w:rsidP="0016105C">
      <w:pPr>
        <w:numPr>
          <w:ilvl w:val="0"/>
          <w:numId w:val="107"/>
        </w:numPr>
        <w:tabs>
          <w:tab w:val="left" w:pos="720"/>
        </w:tabs>
        <w:spacing w:after="0" w:line="0" w:lineRule="atLeast"/>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requesting Contracting Party shall inform the Secretary-General of:</w:t>
      </w:r>
    </w:p>
    <w:p w14:paraId="71982263" w14:textId="77777777" w:rsidR="00BD629B" w:rsidRPr="00127C03" w:rsidRDefault="00BD629B" w:rsidP="0016105C">
      <w:pPr>
        <w:spacing w:after="0" w:line="283" w:lineRule="exact"/>
        <w:ind w:hanging="720"/>
        <w:jc w:val="both"/>
        <w:rPr>
          <w:rFonts w:ascii="Times New Roman" w:eastAsia="Times New Roman" w:hAnsi="Times New Roman" w:cs="Times New Roman"/>
          <w:sz w:val="24"/>
          <w:szCs w:val="24"/>
        </w:rPr>
      </w:pPr>
    </w:p>
    <w:p w14:paraId="746C205B" w14:textId="77777777" w:rsidR="00BD629B" w:rsidRPr="00127C03" w:rsidRDefault="00BD629B" w:rsidP="0016105C">
      <w:pPr>
        <w:spacing w:after="0" w:line="0" w:lineRule="atLeast"/>
        <w:ind w:left="1429"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its request for arbitration; and</w:t>
      </w:r>
    </w:p>
    <w:p w14:paraId="73222E94" w14:textId="77777777" w:rsidR="00BD629B" w:rsidRPr="00127C03" w:rsidRDefault="00BD629B" w:rsidP="0016105C">
      <w:pPr>
        <w:spacing w:after="0" w:line="283" w:lineRule="exact"/>
        <w:ind w:hanging="720"/>
        <w:jc w:val="both"/>
        <w:rPr>
          <w:rFonts w:ascii="Times New Roman" w:eastAsia="Times New Roman" w:hAnsi="Times New Roman" w:cs="Times New Roman"/>
          <w:sz w:val="24"/>
          <w:szCs w:val="24"/>
        </w:rPr>
      </w:pPr>
    </w:p>
    <w:p w14:paraId="0161D6C9" w14:textId="77777777" w:rsidR="00BD629B" w:rsidRPr="00127C03" w:rsidRDefault="00BD629B" w:rsidP="0016105C">
      <w:pPr>
        <w:spacing w:after="0" w:line="274" w:lineRule="auto"/>
        <w:ind w:left="144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the provisions of this Protocol the interpretation or application of which is, in its opinion, the subject of disagreement.</w:t>
      </w:r>
    </w:p>
    <w:p w14:paraId="2179899B" w14:textId="77777777" w:rsidR="00BD629B" w:rsidRPr="00127C03" w:rsidRDefault="00BD629B" w:rsidP="0016105C">
      <w:pPr>
        <w:spacing w:after="0" w:line="208" w:lineRule="exact"/>
        <w:ind w:hanging="720"/>
        <w:jc w:val="both"/>
        <w:rPr>
          <w:rFonts w:ascii="Times New Roman" w:eastAsia="Times New Roman" w:hAnsi="Times New Roman" w:cs="Times New Roman"/>
          <w:sz w:val="24"/>
          <w:szCs w:val="24"/>
        </w:rPr>
      </w:pPr>
    </w:p>
    <w:p w14:paraId="4EA0B5B5" w14:textId="77777777" w:rsidR="00BD629B" w:rsidRPr="00127C03" w:rsidRDefault="00BD629B" w:rsidP="0016105C">
      <w:pPr>
        <w:numPr>
          <w:ilvl w:val="0"/>
          <w:numId w:val="107"/>
        </w:numPr>
        <w:tabs>
          <w:tab w:val="left" w:pos="720"/>
        </w:tabs>
        <w:spacing w:after="0" w:line="0" w:lineRule="atLeast"/>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Secretary-General shall transmit this information to all Contracting States.</w:t>
      </w:r>
    </w:p>
    <w:p w14:paraId="0667C127" w14:textId="77777777" w:rsidR="00BD629B" w:rsidRPr="00127C03" w:rsidRDefault="00BD629B" w:rsidP="0016105C">
      <w:pPr>
        <w:spacing w:after="0" w:line="200" w:lineRule="exact"/>
        <w:ind w:hanging="720"/>
        <w:rPr>
          <w:rFonts w:ascii="Times New Roman" w:eastAsia="Times New Roman" w:hAnsi="Times New Roman" w:cs="Times New Roman"/>
          <w:sz w:val="24"/>
          <w:szCs w:val="24"/>
        </w:rPr>
      </w:pPr>
    </w:p>
    <w:p w14:paraId="5569AF9C" w14:textId="77777777" w:rsidR="00BD629B" w:rsidRPr="00127C03" w:rsidRDefault="00BD629B" w:rsidP="0016105C">
      <w:pPr>
        <w:spacing w:after="0" w:line="360" w:lineRule="exact"/>
        <w:ind w:hanging="720"/>
        <w:rPr>
          <w:rFonts w:ascii="Times New Roman" w:eastAsia="Times New Roman" w:hAnsi="Times New Roman" w:cs="Times New Roman"/>
          <w:sz w:val="24"/>
          <w:szCs w:val="24"/>
        </w:rPr>
      </w:pPr>
    </w:p>
    <w:p w14:paraId="5282E796" w14:textId="77777777" w:rsidR="00BD629B" w:rsidRPr="00127C03" w:rsidRDefault="00BD629B" w:rsidP="0016105C">
      <w:pPr>
        <w:spacing w:after="0" w:line="0" w:lineRule="atLeast"/>
        <w:ind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2</w:t>
      </w:r>
    </w:p>
    <w:p w14:paraId="02FB3F43"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7BB691AD" w14:textId="77777777" w:rsidR="00BD629B" w:rsidRPr="00127C03" w:rsidRDefault="00BD629B" w:rsidP="0016105C">
      <w:pPr>
        <w:numPr>
          <w:ilvl w:val="0"/>
          <w:numId w:val="108"/>
        </w:numPr>
        <w:tabs>
          <w:tab w:val="left" w:pos="720"/>
        </w:tabs>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Tribunal shall consist of a single arbitrator if so agreed between the parties to the dispute within 30 days from the date of receipt of the request for arbitration.</w:t>
      </w:r>
    </w:p>
    <w:p w14:paraId="25FF9DBA" w14:textId="77777777" w:rsidR="00BD629B" w:rsidRPr="00127C03" w:rsidRDefault="00BD629B" w:rsidP="0016105C">
      <w:pPr>
        <w:spacing w:after="0" w:line="208" w:lineRule="exact"/>
        <w:ind w:hanging="720"/>
        <w:jc w:val="both"/>
        <w:rPr>
          <w:rFonts w:ascii="Times New Roman" w:eastAsia="Times New Roman" w:hAnsi="Times New Roman" w:cs="Times New Roman"/>
          <w:sz w:val="24"/>
          <w:szCs w:val="24"/>
        </w:rPr>
      </w:pPr>
    </w:p>
    <w:p w14:paraId="5A52A722" w14:textId="77777777" w:rsidR="00BD629B" w:rsidRPr="00127C03" w:rsidRDefault="00BD629B" w:rsidP="0016105C">
      <w:pPr>
        <w:numPr>
          <w:ilvl w:val="0"/>
          <w:numId w:val="108"/>
        </w:numPr>
        <w:tabs>
          <w:tab w:val="left" w:pos="720"/>
        </w:tabs>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In the case of the death, disability or default of the arbitrator, the parties to a dispute may agree upon a replacement within 30 days of such death, disability or default.</w:t>
      </w:r>
    </w:p>
    <w:p w14:paraId="2FE2B6E4" w14:textId="77777777" w:rsidR="00BD629B" w:rsidRPr="00127C03" w:rsidRDefault="00BD629B" w:rsidP="0016105C">
      <w:pPr>
        <w:spacing w:after="0" w:line="200" w:lineRule="exact"/>
        <w:ind w:hanging="720"/>
        <w:jc w:val="both"/>
        <w:rPr>
          <w:rFonts w:ascii="Times New Roman" w:eastAsia="Times New Roman" w:hAnsi="Times New Roman" w:cs="Times New Roman"/>
          <w:sz w:val="24"/>
          <w:szCs w:val="24"/>
        </w:rPr>
      </w:pPr>
    </w:p>
    <w:p w14:paraId="278F261E" w14:textId="77777777" w:rsidR="00BD629B" w:rsidRPr="00127C03" w:rsidRDefault="00BD629B" w:rsidP="0016105C">
      <w:pPr>
        <w:spacing w:after="0" w:line="286" w:lineRule="exact"/>
        <w:ind w:hanging="720"/>
        <w:rPr>
          <w:rFonts w:ascii="Times New Roman" w:eastAsia="Times New Roman" w:hAnsi="Times New Roman" w:cs="Times New Roman"/>
          <w:sz w:val="24"/>
          <w:szCs w:val="24"/>
        </w:rPr>
      </w:pPr>
    </w:p>
    <w:p w14:paraId="39B605D8" w14:textId="77777777" w:rsidR="00BD629B" w:rsidRPr="00127C03" w:rsidRDefault="00BD629B" w:rsidP="0016105C">
      <w:pPr>
        <w:spacing w:after="0" w:line="0" w:lineRule="atLeast"/>
        <w:ind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3</w:t>
      </w:r>
    </w:p>
    <w:p w14:paraId="170B0B1C"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1DB5EA45" w14:textId="77777777" w:rsidR="00BD629B" w:rsidRPr="00127C03" w:rsidRDefault="00BD629B" w:rsidP="0016105C">
      <w:pPr>
        <w:numPr>
          <w:ilvl w:val="0"/>
          <w:numId w:val="109"/>
        </w:numPr>
        <w:tabs>
          <w:tab w:val="left" w:pos="720"/>
        </w:tabs>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Where the parties to a dispute do not agree upon a Tribunal in accordance with article 2 of this Annex, the Tribunal shall consist of three members:</w:t>
      </w:r>
    </w:p>
    <w:p w14:paraId="66E91C46" w14:textId="77777777" w:rsidR="00BD629B" w:rsidRPr="00127C03" w:rsidRDefault="00BD629B" w:rsidP="0016105C">
      <w:pPr>
        <w:spacing w:after="0" w:line="208" w:lineRule="exact"/>
        <w:ind w:hanging="720"/>
        <w:jc w:val="both"/>
        <w:rPr>
          <w:rFonts w:ascii="Times New Roman" w:eastAsia="Times New Roman" w:hAnsi="Times New Roman" w:cs="Times New Roman"/>
          <w:sz w:val="24"/>
          <w:szCs w:val="24"/>
        </w:rPr>
      </w:pPr>
    </w:p>
    <w:p w14:paraId="17EEA703" w14:textId="77777777" w:rsidR="00BD629B" w:rsidRPr="00127C03" w:rsidRDefault="00BD629B" w:rsidP="0016105C">
      <w:pPr>
        <w:spacing w:after="0" w:line="0" w:lineRule="atLeast"/>
        <w:ind w:left="1429"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one arbitrator nominated by each party to the dispute; and</w:t>
      </w:r>
    </w:p>
    <w:p w14:paraId="3989E20D" w14:textId="77777777" w:rsidR="00BD629B" w:rsidRPr="00127C03" w:rsidRDefault="00BD629B" w:rsidP="0016105C">
      <w:pPr>
        <w:spacing w:after="0" w:line="283" w:lineRule="exact"/>
        <w:ind w:hanging="720"/>
        <w:jc w:val="both"/>
        <w:rPr>
          <w:rFonts w:ascii="Times New Roman" w:eastAsia="Times New Roman" w:hAnsi="Times New Roman" w:cs="Times New Roman"/>
          <w:sz w:val="24"/>
          <w:szCs w:val="24"/>
        </w:rPr>
      </w:pPr>
    </w:p>
    <w:p w14:paraId="79B1DCE5" w14:textId="77777777" w:rsidR="00BD629B" w:rsidRPr="00127C03" w:rsidRDefault="00BD629B" w:rsidP="0016105C">
      <w:pPr>
        <w:spacing w:after="0" w:line="274" w:lineRule="auto"/>
        <w:ind w:left="144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a third arbitrator who shall be nominated by agreement between the two first named and who shall act as its Chairman.</w:t>
      </w:r>
    </w:p>
    <w:p w14:paraId="377424AB" w14:textId="77777777" w:rsidR="00BD629B" w:rsidRPr="00127C03" w:rsidRDefault="00BD629B" w:rsidP="0016105C">
      <w:pPr>
        <w:spacing w:after="0" w:line="208" w:lineRule="exact"/>
        <w:ind w:hanging="720"/>
        <w:jc w:val="both"/>
        <w:rPr>
          <w:rFonts w:ascii="Times New Roman" w:eastAsia="Times New Roman" w:hAnsi="Times New Roman" w:cs="Times New Roman"/>
          <w:sz w:val="24"/>
          <w:szCs w:val="24"/>
        </w:rPr>
      </w:pPr>
    </w:p>
    <w:p w14:paraId="7DAF881D" w14:textId="77777777" w:rsidR="00BD629B" w:rsidRPr="00127C03" w:rsidRDefault="00BD629B" w:rsidP="0016105C">
      <w:pPr>
        <w:numPr>
          <w:ilvl w:val="0"/>
          <w:numId w:val="109"/>
        </w:numPr>
        <w:tabs>
          <w:tab w:val="left" w:pos="720"/>
        </w:tabs>
        <w:spacing w:after="0" w:line="249"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If the Chairman of a Tribunal is not nominated within 30 days of nomination of the second arbitrator, the parties to a dispute shall, upon the request of one party, submit to the Secretary-General within a further period of 30 days an agreed list of qualified persons. The Secretary-General shall select the Chairman from such list as soon as possible. He shall not select a Chairman who is or has been a national of one party to the dispute except with the consent of the other party to the dispute.</w:t>
      </w:r>
    </w:p>
    <w:p w14:paraId="5205B220" w14:textId="77777777" w:rsidR="00BD629B" w:rsidRPr="00127C03" w:rsidRDefault="00BD629B" w:rsidP="0016105C">
      <w:pPr>
        <w:spacing w:after="0" w:line="239" w:lineRule="exact"/>
        <w:ind w:hanging="720"/>
        <w:jc w:val="both"/>
        <w:rPr>
          <w:rFonts w:ascii="Times New Roman" w:eastAsia="Times New Roman" w:hAnsi="Times New Roman" w:cs="Times New Roman"/>
          <w:sz w:val="24"/>
          <w:szCs w:val="24"/>
        </w:rPr>
      </w:pPr>
    </w:p>
    <w:p w14:paraId="54BEE81B" w14:textId="1C71E06F" w:rsidR="00BD629B" w:rsidRPr="00127C03" w:rsidRDefault="00BD629B" w:rsidP="0016105C">
      <w:pPr>
        <w:numPr>
          <w:ilvl w:val="0"/>
          <w:numId w:val="109"/>
        </w:numPr>
        <w:tabs>
          <w:tab w:val="left" w:pos="720"/>
        </w:tabs>
        <w:spacing w:after="0" w:line="268"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If one party to a dispute fails to nominate an arbitrator as provided in paragraph 1.1 within 60 days from the date of receipt of the request for arbitration, the other party may request the submission to the Secretary-General within a period of 30 days of an agreed list of qualified persons. The Secretary-General shall select the Chairman of the Tribunal from such list as</w:t>
      </w:r>
      <w:bookmarkStart w:id="31" w:name="page24"/>
      <w:bookmarkEnd w:id="31"/>
      <w:r w:rsidR="00D31015" w:rsidRPr="00127C03">
        <w:rPr>
          <w:rFonts w:ascii="Times New Roman" w:eastAsia="Times New Roman" w:hAnsi="Times New Roman" w:cs="Times New Roman"/>
          <w:sz w:val="24"/>
          <w:szCs w:val="24"/>
        </w:rPr>
        <w:t xml:space="preserve"> </w:t>
      </w:r>
      <w:r w:rsidRPr="00127C03">
        <w:rPr>
          <w:rFonts w:ascii="Times New Roman" w:eastAsia="Times New Roman" w:hAnsi="Times New Roman" w:cs="Times New Roman"/>
          <w:sz w:val="24"/>
          <w:szCs w:val="24"/>
        </w:rPr>
        <w:t>soon as possible. The Chairman shall then request the party which has not nominated an arbitrator to do so. If this party does not nominate an arbitrator within 15 days of such request, the Secretary- General shall, upon request of the Chairman, nominate the arbitrator from the agreed list of qualified persons.</w:t>
      </w:r>
    </w:p>
    <w:p w14:paraId="3ADB4015" w14:textId="77777777" w:rsidR="00BD629B" w:rsidRPr="00127C03" w:rsidRDefault="00BD629B" w:rsidP="0016105C">
      <w:pPr>
        <w:spacing w:after="0" w:line="234" w:lineRule="exact"/>
        <w:ind w:hanging="720"/>
        <w:jc w:val="both"/>
        <w:rPr>
          <w:rFonts w:ascii="Times New Roman" w:eastAsia="Times New Roman" w:hAnsi="Times New Roman" w:cs="Times New Roman"/>
          <w:sz w:val="24"/>
          <w:szCs w:val="24"/>
        </w:rPr>
      </w:pPr>
    </w:p>
    <w:p w14:paraId="08362B2B" w14:textId="77777777" w:rsidR="00BD629B" w:rsidRPr="00127C03" w:rsidRDefault="00BD629B" w:rsidP="0016105C">
      <w:pPr>
        <w:numPr>
          <w:ilvl w:val="0"/>
          <w:numId w:val="110"/>
        </w:numPr>
        <w:tabs>
          <w:tab w:val="left" w:pos="720"/>
        </w:tabs>
        <w:spacing w:after="0" w:line="249" w:lineRule="auto"/>
        <w:ind w:left="720" w:right="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In the case of the death, disability or default of an arbitrator, the party to the dispute who nominated him shall nominate a replacement within 30 days of such death, disability or default. If the party does not nominate a replacement, the arbitration shall proceed with the remaining arbitrators. In the case of the death, disability or default of the Chairman, a replacement shall be nominated in accordance with the provision of paragraphs 1.2 and 2 within 90 days of such death, disability or default.</w:t>
      </w:r>
    </w:p>
    <w:p w14:paraId="2122B351" w14:textId="77777777" w:rsidR="00BD629B" w:rsidRPr="00127C03" w:rsidRDefault="00BD629B" w:rsidP="0016105C">
      <w:pPr>
        <w:spacing w:after="0" w:line="239" w:lineRule="exact"/>
        <w:ind w:hanging="720"/>
        <w:jc w:val="both"/>
        <w:rPr>
          <w:rFonts w:ascii="Times New Roman" w:eastAsia="Times New Roman" w:hAnsi="Times New Roman" w:cs="Times New Roman"/>
          <w:sz w:val="24"/>
          <w:szCs w:val="24"/>
        </w:rPr>
      </w:pPr>
    </w:p>
    <w:p w14:paraId="4B45E1B9" w14:textId="77777777" w:rsidR="00BD629B" w:rsidRPr="00127C03" w:rsidRDefault="00BD629B" w:rsidP="0016105C">
      <w:pPr>
        <w:numPr>
          <w:ilvl w:val="0"/>
          <w:numId w:val="110"/>
        </w:numPr>
        <w:tabs>
          <w:tab w:val="left" w:pos="720"/>
        </w:tabs>
        <w:spacing w:after="0" w:line="248"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 list of arbitrators shall be maintained by the Secretary-General and composed of qualified persons nominated by the Contracting Parties. Each Contracting Party may designate for inclusion in the list four persons who shall not necessarily be its nationals. If the parties to the dispute have failed within the specified time limits to submit to the Secretary-General an agreed list of qualified persons as provided for in paragraphs 2, 3 and 4, the Secretary-General shall select from the list maintained by him the arbitrator or arbitrators not yet nominated.</w:t>
      </w:r>
    </w:p>
    <w:p w14:paraId="0EE36AAC" w14:textId="77777777" w:rsidR="00BD629B" w:rsidRPr="00127C03" w:rsidRDefault="00BD629B" w:rsidP="00127C03">
      <w:pPr>
        <w:spacing w:after="0" w:line="240" w:lineRule="auto"/>
        <w:ind w:hanging="720"/>
        <w:rPr>
          <w:rFonts w:ascii="Times New Roman" w:eastAsia="Times New Roman" w:hAnsi="Times New Roman" w:cs="Times New Roman"/>
          <w:sz w:val="24"/>
          <w:szCs w:val="24"/>
        </w:rPr>
      </w:pPr>
    </w:p>
    <w:p w14:paraId="10B652B6" w14:textId="77777777" w:rsidR="00914A5C" w:rsidRPr="00127C03" w:rsidRDefault="00914A5C" w:rsidP="00127C03">
      <w:pPr>
        <w:spacing w:after="0" w:line="240" w:lineRule="auto"/>
        <w:ind w:hanging="720"/>
        <w:rPr>
          <w:rFonts w:ascii="Times New Roman" w:eastAsia="Times New Roman" w:hAnsi="Times New Roman" w:cs="Times New Roman"/>
          <w:sz w:val="24"/>
          <w:szCs w:val="24"/>
        </w:rPr>
      </w:pPr>
    </w:p>
    <w:p w14:paraId="45800374" w14:textId="77777777" w:rsidR="00BD629B" w:rsidRPr="00127C03" w:rsidRDefault="00BD629B" w:rsidP="0016105C">
      <w:pPr>
        <w:spacing w:after="0" w:line="0" w:lineRule="atLeast"/>
        <w:ind w:right="20"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4</w:t>
      </w:r>
    </w:p>
    <w:p w14:paraId="5B11511B"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42615C17" w14:textId="77777777" w:rsidR="00BD629B" w:rsidRPr="00127C03" w:rsidRDefault="00BD629B" w:rsidP="00274962">
      <w:pPr>
        <w:spacing w:after="0" w:line="274" w:lineRule="auto"/>
        <w:ind w:left="720" w:right="20" w:hanging="1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Tribunal may hear and determine counter-claims arising directly out of the subject matter of the dispute.</w:t>
      </w:r>
    </w:p>
    <w:p w14:paraId="7CC51D6E" w14:textId="77777777" w:rsidR="00BD629B" w:rsidRPr="00127C03" w:rsidRDefault="00BD629B" w:rsidP="00127C03">
      <w:pPr>
        <w:spacing w:after="0" w:line="240" w:lineRule="auto"/>
        <w:ind w:hanging="720"/>
        <w:rPr>
          <w:rFonts w:ascii="Times New Roman" w:eastAsia="Times New Roman" w:hAnsi="Times New Roman" w:cs="Times New Roman"/>
          <w:sz w:val="24"/>
          <w:szCs w:val="24"/>
        </w:rPr>
      </w:pPr>
    </w:p>
    <w:p w14:paraId="6FFD2BAF" w14:textId="77777777" w:rsidR="00914A5C" w:rsidRPr="00127C03" w:rsidRDefault="00914A5C" w:rsidP="00127C03">
      <w:pPr>
        <w:spacing w:after="0" w:line="240" w:lineRule="auto"/>
        <w:ind w:hanging="720"/>
        <w:rPr>
          <w:rFonts w:ascii="Times New Roman" w:eastAsia="Times New Roman" w:hAnsi="Times New Roman" w:cs="Times New Roman"/>
          <w:sz w:val="24"/>
          <w:szCs w:val="24"/>
        </w:rPr>
      </w:pPr>
    </w:p>
    <w:p w14:paraId="31070264" w14:textId="77777777" w:rsidR="00BD629B" w:rsidRPr="00127C03" w:rsidRDefault="00BD629B" w:rsidP="0016105C">
      <w:pPr>
        <w:spacing w:after="0" w:line="0" w:lineRule="atLeast"/>
        <w:ind w:right="20"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5</w:t>
      </w:r>
    </w:p>
    <w:p w14:paraId="74F392DD"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3F560EA3" w14:textId="77777777" w:rsidR="00BD629B" w:rsidRPr="00127C03" w:rsidRDefault="00BD629B" w:rsidP="00274962">
      <w:pPr>
        <w:spacing w:after="0" w:line="268" w:lineRule="auto"/>
        <w:ind w:left="720" w:right="20" w:hanging="1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Each party to the dispute shall be responsible for the costs entailed by the preparation of its own case. The remuneration of the members of the Tribunal and of all general expenses incurred by the arbitration shall be borne equally by the parties to the dispute. The Tribunal shall keep a record of all its expenses and shall furnish a final statement thereof to the parties.</w:t>
      </w:r>
    </w:p>
    <w:p w14:paraId="35C2AB7B" w14:textId="77777777" w:rsidR="00BD629B" w:rsidRPr="00127C03" w:rsidRDefault="00BD629B" w:rsidP="00127C03">
      <w:pPr>
        <w:spacing w:after="0" w:line="240" w:lineRule="auto"/>
        <w:ind w:hanging="720"/>
        <w:rPr>
          <w:rFonts w:ascii="Times New Roman" w:eastAsia="Times New Roman" w:hAnsi="Times New Roman" w:cs="Times New Roman"/>
          <w:sz w:val="24"/>
          <w:szCs w:val="24"/>
        </w:rPr>
      </w:pPr>
    </w:p>
    <w:p w14:paraId="12D7A938" w14:textId="77777777" w:rsidR="00914A5C" w:rsidRPr="00127C03" w:rsidRDefault="00914A5C" w:rsidP="00127C03">
      <w:pPr>
        <w:spacing w:after="0" w:line="240" w:lineRule="auto"/>
        <w:ind w:hanging="720"/>
        <w:rPr>
          <w:rFonts w:ascii="Times New Roman" w:eastAsia="Times New Roman" w:hAnsi="Times New Roman" w:cs="Times New Roman"/>
          <w:sz w:val="24"/>
          <w:szCs w:val="24"/>
        </w:rPr>
      </w:pPr>
    </w:p>
    <w:p w14:paraId="08396BDF" w14:textId="77777777" w:rsidR="00BD629B" w:rsidRPr="00127C03" w:rsidRDefault="00BD629B" w:rsidP="0016105C">
      <w:pPr>
        <w:spacing w:after="0" w:line="0" w:lineRule="atLeast"/>
        <w:ind w:right="20"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6</w:t>
      </w:r>
    </w:p>
    <w:p w14:paraId="1DEC09DA"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0342C0BF" w14:textId="77777777" w:rsidR="00BD629B" w:rsidRPr="00127C03" w:rsidRDefault="00BD629B" w:rsidP="00274962">
      <w:pPr>
        <w:spacing w:after="0" w:line="248" w:lineRule="auto"/>
        <w:ind w:left="720" w:right="20" w:hanging="1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Any Contracting Party which has an interest of a legal nature which may be affected by the decision in the case may, after giving written notice to the parties to the dispute which have originally initiated the procedure, intervene in the arbitration procedure with the consent of the Tribunal and at its own expense. Any such intervenor shall have the right to present evidence, briefs and oral argument on the matters giving rise to its intervention, in accordance with procedures established pursuant to article 7 of this Annex, but shall have no rights with respect to the composition of the Tribunal.</w:t>
      </w:r>
    </w:p>
    <w:p w14:paraId="34098880" w14:textId="77777777" w:rsidR="00BD629B" w:rsidRPr="00127C03" w:rsidRDefault="00BD629B" w:rsidP="00127C03">
      <w:pPr>
        <w:spacing w:after="0" w:line="240" w:lineRule="auto"/>
        <w:ind w:hanging="720"/>
        <w:rPr>
          <w:rFonts w:ascii="Times New Roman" w:eastAsia="Times New Roman" w:hAnsi="Times New Roman" w:cs="Times New Roman"/>
          <w:sz w:val="24"/>
          <w:szCs w:val="24"/>
        </w:rPr>
      </w:pPr>
    </w:p>
    <w:p w14:paraId="089B5BEE" w14:textId="77777777" w:rsidR="00914A5C" w:rsidRPr="00127C03" w:rsidRDefault="00914A5C" w:rsidP="00127C03">
      <w:pPr>
        <w:spacing w:after="0" w:line="240" w:lineRule="auto"/>
        <w:ind w:hanging="720"/>
        <w:rPr>
          <w:rFonts w:ascii="Times New Roman" w:eastAsia="Times New Roman" w:hAnsi="Times New Roman" w:cs="Times New Roman"/>
          <w:sz w:val="24"/>
          <w:szCs w:val="24"/>
        </w:rPr>
      </w:pPr>
    </w:p>
    <w:p w14:paraId="6CC673A2" w14:textId="77777777" w:rsidR="00BD629B" w:rsidRPr="00127C03" w:rsidRDefault="00BD629B" w:rsidP="0016105C">
      <w:pPr>
        <w:spacing w:after="0" w:line="0" w:lineRule="atLeast"/>
        <w:ind w:right="20"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7</w:t>
      </w:r>
    </w:p>
    <w:p w14:paraId="144F0597"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36962F86" w14:textId="77777777" w:rsidR="00BD629B" w:rsidRPr="00127C03" w:rsidRDefault="00BD629B" w:rsidP="00274962">
      <w:pPr>
        <w:spacing w:after="0" w:line="274" w:lineRule="auto"/>
        <w:ind w:left="720" w:right="20" w:hanging="1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A Tribunal established under the provisions of this Annex shall decide its own rules of procedure.</w:t>
      </w:r>
    </w:p>
    <w:p w14:paraId="2CA4647B" w14:textId="77777777" w:rsidR="008D1BA2" w:rsidRPr="00127C03" w:rsidRDefault="008D1BA2" w:rsidP="00127C03">
      <w:pPr>
        <w:spacing w:after="0" w:line="240" w:lineRule="auto"/>
        <w:ind w:hanging="720"/>
        <w:rPr>
          <w:rFonts w:ascii="Times New Roman" w:eastAsia="Times New Roman" w:hAnsi="Times New Roman" w:cs="Times New Roman"/>
          <w:b/>
          <w:sz w:val="24"/>
          <w:szCs w:val="24"/>
        </w:rPr>
      </w:pPr>
      <w:bookmarkStart w:id="32" w:name="page25"/>
      <w:bookmarkEnd w:id="32"/>
    </w:p>
    <w:p w14:paraId="185F5780" w14:textId="77777777" w:rsidR="008D1BA2" w:rsidRPr="00127C03" w:rsidRDefault="008D1BA2" w:rsidP="00127C03">
      <w:pPr>
        <w:spacing w:after="0" w:line="240" w:lineRule="auto"/>
        <w:ind w:hanging="720"/>
        <w:rPr>
          <w:rFonts w:ascii="Times New Roman" w:eastAsia="Times New Roman" w:hAnsi="Times New Roman" w:cs="Times New Roman"/>
          <w:b/>
          <w:sz w:val="24"/>
          <w:szCs w:val="24"/>
        </w:rPr>
      </w:pPr>
    </w:p>
    <w:p w14:paraId="51A015A9" w14:textId="23C6B01F" w:rsidR="00BD629B" w:rsidRPr="00127C03" w:rsidRDefault="00BD629B" w:rsidP="0016105C">
      <w:pPr>
        <w:spacing w:after="0" w:line="0" w:lineRule="atLeast"/>
        <w:ind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8</w:t>
      </w:r>
    </w:p>
    <w:p w14:paraId="056BDF2C" w14:textId="77777777" w:rsidR="00BD629B" w:rsidRPr="00127C03" w:rsidRDefault="00BD629B" w:rsidP="0016105C">
      <w:pPr>
        <w:spacing w:after="0" w:line="287" w:lineRule="exact"/>
        <w:ind w:hanging="720"/>
        <w:rPr>
          <w:rFonts w:ascii="Times New Roman" w:eastAsia="Times New Roman" w:hAnsi="Times New Roman" w:cs="Times New Roman"/>
          <w:sz w:val="24"/>
          <w:szCs w:val="24"/>
        </w:rPr>
      </w:pPr>
    </w:p>
    <w:p w14:paraId="165D5F3F" w14:textId="77777777" w:rsidR="00BD629B" w:rsidRPr="00127C03" w:rsidRDefault="00BD629B" w:rsidP="0016105C">
      <w:pPr>
        <w:numPr>
          <w:ilvl w:val="0"/>
          <w:numId w:val="111"/>
        </w:numPr>
        <w:tabs>
          <w:tab w:val="left" w:pos="720"/>
        </w:tabs>
        <w:spacing w:after="0" w:line="249"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Unless a Tribunal consists of a single arbitrator, decisions of the Tribunal as to its procedure, its place of meeting, and any question related to the dispute laid before it, shall be taken by majority vote of its members. However, the absence or abstention of any member of the Tribunal who was nominated by a party to the dispute shall not constitute an impediment to the Tribunal reaching a decision. In case of equal voting, the vote of the Chairman shall be decisive.</w:t>
      </w:r>
    </w:p>
    <w:p w14:paraId="171BB993" w14:textId="77777777" w:rsidR="00BD629B" w:rsidRPr="00127C03" w:rsidRDefault="00BD629B" w:rsidP="00EB448B">
      <w:pPr>
        <w:spacing w:after="0" w:line="239" w:lineRule="exact"/>
        <w:ind w:hanging="720"/>
        <w:jc w:val="both"/>
        <w:rPr>
          <w:rFonts w:ascii="Times New Roman" w:eastAsia="Times New Roman" w:hAnsi="Times New Roman" w:cs="Times New Roman"/>
          <w:sz w:val="24"/>
          <w:szCs w:val="24"/>
        </w:rPr>
      </w:pPr>
    </w:p>
    <w:p w14:paraId="1DAAED09" w14:textId="77777777" w:rsidR="00BD629B" w:rsidRPr="00127C03" w:rsidRDefault="00BD629B" w:rsidP="0016105C">
      <w:pPr>
        <w:numPr>
          <w:ilvl w:val="0"/>
          <w:numId w:val="111"/>
        </w:numPr>
        <w:tabs>
          <w:tab w:val="left" w:pos="720"/>
        </w:tabs>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parties to the dispute shall facilitate the work of the Tribunal and in particular shall, in accordance with their legislation and using all means at their disposal:</w:t>
      </w:r>
    </w:p>
    <w:p w14:paraId="41542153" w14:textId="77777777" w:rsidR="00BD629B" w:rsidRPr="00127C03" w:rsidRDefault="00BD629B" w:rsidP="00EB448B">
      <w:pPr>
        <w:spacing w:after="0" w:line="208" w:lineRule="exact"/>
        <w:ind w:hanging="720"/>
        <w:jc w:val="both"/>
        <w:rPr>
          <w:rFonts w:ascii="Times New Roman" w:eastAsia="Times New Roman" w:hAnsi="Times New Roman" w:cs="Times New Roman"/>
          <w:sz w:val="24"/>
          <w:szCs w:val="24"/>
        </w:rPr>
      </w:pPr>
    </w:p>
    <w:p w14:paraId="538F49B0" w14:textId="77777777" w:rsidR="00BD629B" w:rsidRPr="00127C03" w:rsidRDefault="00BD629B" w:rsidP="00EB448B">
      <w:pPr>
        <w:spacing w:after="0" w:line="0" w:lineRule="atLeast"/>
        <w:ind w:left="1429"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.1</w:t>
      </w:r>
      <w:r w:rsidRPr="00127C03">
        <w:rPr>
          <w:rFonts w:ascii="Times New Roman" w:eastAsia="Times New Roman" w:hAnsi="Times New Roman" w:cs="Times New Roman"/>
          <w:sz w:val="24"/>
          <w:szCs w:val="24"/>
        </w:rPr>
        <w:tab/>
        <w:t>provide the Tribunal with all necessary documents and information; and</w:t>
      </w:r>
    </w:p>
    <w:p w14:paraId="3B0ACB4A" w14:textId="77777777" w:rsidR="00BD629B" w:rsidRPr="00127C03" w:rsidRDefault="00BD629B" w:rsidP="00EB448B">
      <w:pPr>
        <w:spacing w:after="0" w:line="283" w:lineRule="exact"/>
        <w:ind w:hanging="720"/>
        <w:jc w:val="both"/>
        <w:rPr>
          <w:rFonts w:ascii="Times New Roman" w:eastAsia="Times New Roman" w:hAnsi="Times New Roman" w:cs="Times New Roman"/>
          <w:sz w:val="24"/>
          <w:szCs w:val="24"/>
        </w:rPr>
      </w:pPr>
    </w:p>
    <w:p w14:paraId="2825B45F" w14:textId="77777777" w:rsidR="00BD629B" w:rsidRPr="00127C03" w:rsidRDefault="00BD629B" w:rsidP="0016105C">
      <w:pPr>
        <w:spacing w:after="0" w:line="274" w:lineRule="auto"/>
        <w:ind w:left="144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.2</w:t>
      </w:r>
      <w:r w:rsidRPr="00127C03">
        <w:rPr>
          <w:rFonts w:ascii="Times New Roman" w:eastAsia="Times New Roman" w:hAnsi="Times New Roman" w:cs="Times New Roman"/>
          <w:sz w:val="24"/>
          <w:szCs w:val="24"/>
        </w:rPr>
        <w:tab/>
        <w:t>enable the Tribunal to enter their territory, to hear witnesses or experts, and to visit the scene.</w:t>
      </w:r>
    </w:p>
    <w:p w14:paraId="498555DC" w14:textId="77777777" w:rsidR="00BD629B" w:rsidRPr="00127C03" w:rsidRDefault="00BD629B" w:rsidP="00EB448B">
      <w:pPr>
        <w:spacing w:after="0" w:line="208" w:lineRule="exact"/>
        <w:ind w:hanging="720"/>
        <w:jc w:val="both"/>
        <w:rPr>
          <w:rFonts w:ascii="Times New Roman" w:eastAsia="Times New Roman" w:hAnsi="Times New Roman" w:cs="Times New Roman"/>
          <w:sz w:val="24"/>
          <w:szCs w:val="24"/>
        </w:rPr>
      </w:pPr>
    </w:p>
    <w:p w14:paraId="1B3BBF5A" w14:textId="77777777" w:rsidR="00BD629B" w:rsidRPr="00127C03" w:rsidRDefault="00BD629B" w:rsidP="0016105C">
      <w:pPr>
        <w:numPr>
          <w:ilvl w:val="0"/>
          <w:numId w:val="111"/>
        </w:numPr>
        <w:tabs>
          <w:tab w:val="left" w:pos="720"/>
        </w:tabs>
        <w:spacing w:after="0" w:line="274" w:lineRule="auto"/>
        <w:ind w:left="720" w:hanging="720"/>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failure of a party to the dispute to comply with the provisions of paragraph 2 shall not preclude the Tribunal from reaching a decision and rendering an award.</w:t>
      </w:r>
    </w:p>
    <w:p w14:paraId="5E289EC9" w14:textId="77777777" w:rsidR="00BD629B" w:rsidRPr="00127C03" w:rsidRDefault="00BD629B" w:rsidP="00EB448B">
      <w:pPr>
        <w:spacing w:after="0" w:line="200" w:lineRule="exact"/>
        <w:ind w:hanging="720"/>
        <w:rPr>
          <w:rFonts w:ascii="Times New Roman" w:eastAsia="Times New Roman" w:hAnsi="Times New Roman" w:cs="Times New Roman"/>
          <w:sz w:val="24"/>
          <w:szCs w:val="24"/>
        </w:rPr>
      </w:pPr>
    </w:p>
    <w:p w14:paraId="57605C9C" w14:textId="77777777" w:rsidR="00BD629B" w:rsidRPr="00127C03" w:rsidRDefault="00BD629B" w:rsidP="00EB448B">
      <w:pPr>
        <w:spacing w:after="0" w:line="286" w:lineRule="exact"/>
        <w:ind w:hanging="720"/>
        <w:rPr>
          <w:rFonts w:ascii="Times New Roman" w:eastAsia="Times New Roman" w:hAnsi="Times New Roman" w:cs="Times New Roman"/>
          <w:sz w:val="24"/>
          <w:szCs w:val="24"/>
        </w:rPr>
      </w:pPr>
    </w:p>
    <w:p w14:paraId="26CDB37A" w14:textId="77777777" w:rsidR="00BD629B" w:rsidRPr="00127C03" w:rsidRDefault="00BD629B" w:rsidP="00EB448B">
      <w:pPr>
        <w:spacing w:after="0" w:line="0" w:lineRule="atLeast"/>
        <w:ind w:hanging="720"/>
        <w:jc w:val="center"/>
        <w:rPr>
          <w:rFonts w:ascii="Times New Roman" w:eastAsia="Times New Roman" w:hAnsi="Times New Roman" w:cs="Times New Roman"/>
          <w:b/>
          <w:sz w:val="24"/>
          <w:szCs w:val="24"/>
        </w:rPr>
      </w:pPr>
      <w:r w:rsidRPr="00127C03">
        <w:rPr>
          <w:rFonts w:ascii="Times New Roman" w:eastAsia="Times New Roman" w:hAnsi="Times New Roman" w:cs="Times New Roman"/>
          <w:b/>
          <w:sz w:val="24"/>
          <w:szCs w:val="24"/>
        </w:rPr>
        <w:t>Article 9</w:t>
      </w:r>
    </w:p>
    <w:p w14:paraId="3C6B0AE4" w14:textId="77777777" w:rsidR="00BD629B" w:rsidRPr="00127C03" w:rsidRDefault="00BD629B" w:rsidP="00EB448B">
      <w:pPr>
        <w:spacing w:after="0" w:line="287" w:lineRule="exact"/>
        <w:ind w:hanging="720"/>
        <w:rPr>
          <w:rFonts w:ascii="Times New Roman" w:eastAsia="Times New Roman" w:hAnsi="Times New Roman" w:cs="Times New Roman"/>
          <w:sz w:val="24"/>
          <w:szCs w:val="24"/>
        </w:rPr>
      </w:pPr>
    </w:p>
    <w:p w14:paraId="718D8FD0" w14:textId="77777777" w:rsidR="00BD629B" w:rsidRPr="00127C03" w:rsidRDefault="00BD629B" w:rsidP="00274962">
      <w:pPr>
        <w:spacing w:after="0" w:line="249" w:lineRule="auto"/>
        <w:ind w:left="720" w:hanging="11"/>
        <w:jc w:val="both"/>
        <w:rPr>
          <w:rFonts w:ascii="Times New Roman" w:eastAsia="Times New Roman" w:hAnsi="Times New Roman" w:cs="Times New Roman"/>
          <w:sz w:val="24"/>
          <w:szCs w:val="24"/>
        </w:rPr>
      </w:pPr>
      <w:r w:rsidRPr="00127C03">
        <w:rPr>
          <w:rFonts w:ascii="Times New Roman" w:eastAsia="Times New Roman" w:hAnsi="Times New Roman" w:cs="Times New Roman"/>
          <w:sz w:val="24"/>
          <w:szCs w:val="24"/>
        </w:rPr>
        <w:t>The Tribunal shall render its award within five months from the time it is established unless it finds it necessary to extend that time limit for a period not to exceed five months. The award of the Tribunal shall be accompanied by a statement of reasons for the decision. It shall be final and without appeal and shall be communicated to the Secretary-General who shall inform the Contracting Parties. The parties to the dispute shall immediately comply with the award.</w:t>
      </w:r>
    </w:p>
    <w:p w14:paraId="267C2DF2" w14:textId="77777777" w:rsidR="00EB448B" w:rsidRPr="00141157" w:rsidRDefault="00EB448B" w:rsidP="00EB448B">
      <w:pPr>
        <w:spacing w:after="0" w:line="200" w:lineRule="exact"/>
        <w:rPr>
          <w:rFonts w:ascii="Times New Roman" w:eastAsia="Times New Roman" w:hAnsi="Times New Roman" w:cs="Times New Roman"/>
        </w:rPr>
      </w:pPr>
    </w:p>
    <w:p w14:paraId="04FB5231" w14:textId="77777777" w:rsidR="00EB448B" w:rsidRPr="00141157" w:rsidRDefault="00EB448B" w:rsidP="00EB448B">
      <w:pPr>
        <w:spacing w:after="0" w:line="200" w:lineRule="exact"/>
        <w:rPr>
          <w:rFonts w:ascii="Times New Roman" w:eastAsia="Times New Roman" w:hAnsi="Times New Roman" w:cs="Times New Roman"/>
        </w:rPr>
      </w:pPr>
    </w:p>
    <w:p w14:paraId="388CDAE6" w14:textId="77777777" w:rsidR="00EB448B" w:rsidRPr="00141157" w:rsidRDefault="00EB448B" w:rsidP="00EB448B">
      <w:pPr>
        <w:spacing w:after="0" w:line="200" w:lineRule="exact"/>
        <w:rPr>
          <w:rFonts w:ascii="Times New Roman" w:eastAsia="Times New Roman" w:hAnsi="Times New Roman" w:cs="Times New Roman"/>
        </w:rPr>
      </w:pPr>
    </w:p>
    <w:p w14:paraId="0EB66CC5" w14:textId="77777777" w:rsidR="00EB448B" w:rsidRPr="00141157" w:rsidRDefault="00EB448B" w:rsidP="00EB448B">
      <w:pPr>
        <w:spacing w:after="0" w:line="200" w:lineRule="exact"/>
        <w:rPr>
          <w:rFonts w:ascii="Times New Roman" w:eastAsia="Times New Roman" w:hAnsi="Times New Roman" w:cs="Times New Roman"/>
        </w:rPr>
      </w:pPr>
    </w:p>
    <w:p w14:paraId="17D22735" w14:textId="77777777" w:rsidR="00BD629B" w:rsidRPr="00141157" w:rsidRDefault="00BD629B" w:rsidP="00274962">
      <w:pPr>
        <w:spacing w:after="0" w:line="200" w:lineRule="exact"/>
        <w:jc w:val="center"/>
        <w:rPr>
          <w:rFonts w:ascii="Times New Roman" w:eastAsia="Times New Roman" w:hAnsi="Times New Roman" w:cs="Times New Roman"/>
          <w:sz w:val="24"/>
        </w:rPr>
      </w:pPr>
      <w:r w:rsidRPr="00141157">
        <w:rPr>
          <w:rFonts w:ascii="Times New Roman" w:eastAsia="Times New Roman" w:hAnsi="Times New Roman" w:cs="Times New Roman"/>
          <w:sz w:val="24"/>
        </w:rPr>
        <w:t>____________________</w:t>
      </w:r>
    </w:p>
    <w:p w14:paraId="7436DBDD" w14:textId="77777777" w:rsidR="00BD629B" w:rsidRPr="00141157" w:rsidRDefault="00BD629B" w:rsidP="00BD629B">
      <w:pPr>
        <w:spacing w:line="0" w:lineRule="atLeast"/>
        <w:ind w:left="3500"/>
        <w:rPr>
          <w:rFonts w:ascii="Times New Roman" w:eastAsia="Times New Roman" w:hAnsi="Times New Roman" w:cs="Times New Roman"/>
          <w:sz w:val="24"/>
        </w:rPr>
        <w:sectPr w:rsidR="00BD629B" w:rsidRPr="00141157" w:rsidSect="00BD629B">
          <w:pgSz w:w="11900" w:h="16840"/>
          <w:pgMar w:top="706" w:right="1084" w:bottom="173" w:left="1440" w:header="0" w:footer="0" w:gutter="0"/>
          <w:cols w:space="0" w:equalWidth="0">
            <w:col w:w="9380"/>
          </w:cols>
          <w:docGrid w:linePitch="360"/>
        </w:sectPr>
      </w:pPr>
    </w:p>
    <w:p w14:paraId="4E6C8289" w14:textId="4E4F3B5C" w:rsidR="00B319B7" w:rsidRPr="00141157" w:rsidRDefault="00B319B7" w:rsidP="00B319B7">
      <w:pPr>
        <w:pStyle w:val="NASLOV"/>
        <w:rPr>
          <w:rFonts w:ascii="Times New Roman" w:hAnsi="Times New Roman" w:cs="Times New Roman"/>
        </w:rPr>
      </w:pPr>
      <w:r w:rsidRPr="00141157">
        <w:rPr>
          <w:rFonts w:ascii="Times New Roman" w:hAnsi="Times New Roman" w:cs="Times New Roman"/>
        </w:rPr>
        <w:t>Članak 3.</w:t>
      </w:r>
    </w:p>
    <w:p w14:paraId="33D8B35D" w14:textId="77777777" w:rsidR="00B319B7" w:rsidRPr="00141157" w:rsidRDefault="00B319B7" w:rsidP="00B319B7">
      <w:pPr>
        <w:pStyle w:val="NASLOV"/>
        <w:rPr>
          <w:rFonts w:ascii="Times New Roman" w:hAnsi="Times New Roman" w:cs="Times New Roman"/>
          <w:b w:val="0"/>
          <w:bCs w:val="0"/>
        </w:rPr>
      </w:pPr>
    </w:p>
    <w:p w14:paraId="1B65B85A" w14:textId="2127307F" w:rsidR="00B319B7" w:rsidRPr="00D93E0F" w:rsidRDefault="00B319B7" w:rsidP="00D93E0F">
      <w:pPr>
        <w:pStyle w:val="NASLOV"/>
        <w:ind w:firstLine="709"/>
        <w:jc w:val="both"/>
        <w:rPr>
          <w:rFonts w:ascii="Times New Roman" w:hAnsi="Times New Roman" w:cs="Times New Roman"/>
          <w:b w:val="0"/>
          <w:bCs w:val="0"/>
          <w:lang w:val="hr-HR"/>
        </w:rPr>
      </w:pPr>
      <w:r w:rsidRPr="00141157">
        <w:rPr>
          <w:rFonts w:ascii="Times New Roman" w:hAnsi="Times New Roman" w:cs="Times New Roman"/>
          <w:b w:val="0"/>
          <w:bCs w:val="0"/>
        </w:rPr>
        <w:t>Tekst Izmjen</w:t>
      </w:r>
      <w:r w:rsidR="00D66D96">
        <w:rPr>
          <w:rFonts w:ascii="Times New Roman" w:hAnsi="Times New Roman" w:cs="Times New Roman"/>
          <w:b w:val="0"/>
          <w:bCs w:val="0"/>
        </w:rPr>
        <w:t>e</w:t>
      </w:r>
      <w:r w:rsidRPr="00141157">
        <w:rPr>
          <w:rFonts w:ascii="Times New Roman" w:hAnsi="Times New Roman" w:cs="Times New Roman"/>
          <w:b w:val="0"/>
          <w:bCs w:val="0"/>
        </w:rPr>
        <w:t xml:space="preserve"> i dopun</w:t>
      </w:r>
      <w:r w:rsidR="00D66D96">
        <w:rPr>
          <w:rFonts w:ascii="Times New Roman" w:hAnsi="Times New Roman" w:cs="Times New Roman"/>
          <w:b w:val="0"/>
          <w:bCs w:val="0"/>
        </w:rPr>
        <w:t>e</w:t>
      </w:r>
      <w:r w:rsidRPr="00141157">
        <w:rPr>
          <w:rFonts w:ascii="Times New Roman" w:hAnsi="Times New Roman" w:cs="Times New Roman"/>
          <w:b w:val="0"/>
          <w:bCs w:val="0"/>
        </w:rPr>
        <w:t xml:space="preserve"> iz 2006. Protokola iz 1996. </w:t>
      </w:r>
      <w:r w:rsidRPr="00D93E0F">
        <w:rPr>
          <w:rFonts w:ascii="Times New Roman" w:hAnsi="Times New Roman" w:cs="Times New Roman"/>
          <w:b w:val="0"/>
          <w:bCs w:val="0"/>
          <w:lang w:val="hr-HR"/>
        </w:rPr>
        <w:t>uz Konvenciju o sprječavanju onečišćenja mora potapanjem otpada i drugih tvari, 1972. iz članka 1. ovog</w:t>
      </w:r>
      <w:r w:rsidR="00B611CF" w:rsidRPr="00D93E0F">
        <w:rPr>
          <w:rFonts w:ascii="Times New Roman" w:hAnsi="Times New Roman" w:cs="Times New Roman"/>
          <w:b w:val="0"/>
          <w:bCs w:val="0"/>
          <w:lang w:val="hr-HR"/>
        </w:rPr>
        <w:t>a</w:t>
      </w:r>
      <w:r w:rsidRPr="00D93E0F">
        <w:rPr>
          <w:rFonts w:ascii="Times New Roman" w:hAnsi="Times New Roman" w:cs="Times New Roman"/>
          <w:b w:val="0"/>
          <w:bCs w:val="0"/>
          <w:lang w:val="hr-HR"/>
        </w:rPr>
        <w:t xml:space="preserve"> Zakona u izvorniku na engleskom jeziku i u prijevodu na </w:t>
      </w:r>
      <w:r w:rsidR="00754736" w:rsidRPr="00D93E0F">
        <w:rPr>
          <w:rFonts w:ascii="Times New Roman" w:hAnsi="Times New Roman" w:cs="Times New Roman"/>
          <w:b w:val="0"/>
          <w:bCs w:val="0"/>
          <w:lang w:val="hr-HR"/>
        </w:rPr>
        <w:t xml:space="preserve">hrvatski </w:t>
      </w:r>
      <w:r w:rsidRPr="00D93E0F">
        <w:rPr>
          <w:rFonts w:ascii="Times New Roman" w:hAnsi="Times New Roman" w:cs="Times New Roman"/>
          <w:b w:val="0"/>
          <w:bCs w:val="0"/>
          <w:lang w:val="hr-HR"/>
        </w:rPr>
        <w:t>jezik glasi:</w:t>
      </w:r>
    </w:p>
    <w:p w14:paraId="285E05B3" w14:textId="77777777" w:rsidR="00B319B7" w:rsidRDefault="00B319B7" w:rsidP="00B319B7">
      <w:pPr>
        <w:pStyle w:val="NASLOV"/>
        <w:jc w:val="both"/>
        <w:rPr>
          <w:rFonts w:ascii="Times New Roman" w:hAnsi="Times New Roman" w:cs="Times New Roman"/>
          <w:b w:val="0"/>
          <w:bCs w:val="0"/>
          <w:lang w:val="hr-HR"/>
        </w:rPr>
      </w:pPr>
    </w:p>
    <w:p w14:paraId="4BD496B2" w14:textId="77777777" w:rsidR="0077391D" w:rsidRPr="00141157" w:rsidRDefault="0077391D" w:rsidP="00B319B7">
      <w:pPr>
        <w:pStyle w:val="NASLOV"/>
        <w:jc w:val="both"/>
        <w:rPr>
          <w:rFonts w:ascii="Times New Roman" w:hAnsi="Times New Roman" w:cs="Times New Roman"/>
          <w:b w:val="0"/>
          <w:bCs w:val="0"/>
          <w:lang w:val="hr-HR"/>
        </w:rPr>
      </w:pPr>
    </w:p>
    <w:p w14:paraId="22524129" w14:textId="571FFDCD" w:rsidR="009A0F51" w:rsidRPr="00141157" w:rsidRDefault="009A0F51" w:rsidP="00287BBC">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IZMJENA </w:t>
      </w:r>
      <w:r w:rsidR="001A703A" w:rsidRPr="00141157">
        <w:rPr>
          <w:rFonts w:ascii="Times New Roman" w:hAnsi="Times New Roman" w:cs="Times New Roman"/>
          <w:b/>
          <w:bCs/>
          <w:sz w:val="24"/>
          <w:szCs w:val="24"/>
          <w:lang w:val="hr-HR"/>
        </w:rPr>
        <w:t>I DOPUNA IZ 2006.</w:t>
      </w:r>
      <w:r w:rsidR="00EC3C64" w:rsidRPr="00141157">
        <w:rPr>
          <w:rFonts w:ascii="Times New Roman" w:hAnsi="Times New Roman" w:cs="Times New Roman"/>
          <w:b/>
          <w:bCs/>
          <w:sz w:val="24"/>
          <w:szCs w:val="24"/>
          <w:lang w:val="hr-HR"/>
        </w:rPr>
        <w:t xml:space="preserve"> </w:t>
      </w:r>
      <w:r w:rsidRPr="00141157">
        <w:rPr>
          <w:rFonts w:ascii="Times New Roman" w:hAnsi="Times New Roman" w:cs="Times New Roman"/>
          <w:b/>
          <w:bCs/>
          <w:sz w:val="24"/>
          <w:szCs w:val="24"/>
          <w:lang w:val="hr-HR"/>
        </w:rPr>
        <w:t>PROTOKOLA IZ 1996. UZ KONVENCIJU O SPR</w:t>
      </w:r>
      <w:r w:rsidR="00990F05" w:rsidRPr="00141157">
        <w:rPr>
          <w:rFonts w:ascii="Times New Roman" w:hAnsi="Times New Roman" w:cs="Times New Roman"/>
          <w:b/>
          <w:bCs/>
          <w:sz w:val="24"/>
          <w:szCs w:val="24"/>
          <w:lang w:val="hr-HR"/>
        </w:rPr>
        <w:t>J</w:t>
      </w:r>
      <w:r w:rsidRPr="00141157">
        <w:rPr>
          <w:rFonts w:ascii="Times New Roman" w:hAnsi="Times New Roman" w:cs="Times New Roman"/>
          <w:b/>
          <w:bCs/>
          <w:sz w:val="24"/>
          <w:szCs w:val="24"/>
          <w:lang w:val="hr-HR"/>
        </w:rPr>
        <w:t>EČAVANJU ONEČIŠĆENJA MORA POTAPANJEM OTPADA I DRUGIH TVARI, 1972.</w:t>
      </w:r>
    </w:p>
    <w:p w14:paraId="0938366C" w14:textId="77777777" w:rsidR="00632275" w:rsidRPr="00141157" w:rsidRDefault="009A0F51" w:rsidP="00287BBC">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(Rezolucija LP.1(1))</w:t>
      </w:r>
    </w:p>
    <w:p w14:paraId="0A5E86D5" w14:textId="7B75652A" w:rsidR="001E5E0B" w:rsidRPr="00141157" w:rsidRDefault="001E5E0B" w:rsidP="00287BBC">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O IZMJENI </w:t>
      </w:r>
      <w:r w:rsidR="001A703A" w:rsidRPr="00141157">
        <w:rPr>
          <w:rFonts w:ascii="Times New Roman" w:hAnsi="Times New Roman" w:cs="Times New Roman"/>
          <w:b/>
          <w:bCs/>
          <w:sz w:val="24"/>
          <w:szCs w:val="24"/>
          <w:lang w:val="hr-HR"/>
        </w:rPr>
        <w:t xml:space="preserve">I DOPUNI </w:t>
      </w:r>
      <w:r w:rsidRPr="00141157">
        <w:rPr>
          <w:rFonts w:ascii="Times New Roman" w:hAnsi="Times New Roman" w:cs="Times New Roman"/>
          <w:b/>
          <w:bCs/>
          <w:sz w:val="24"/>
          <w:szCs w:val="24"/>
          <w:lang w:val="hr-HR"/>
        </w:rPr>
        <w:t xml:space="preserve">KOJOM SE </w:t>
      </w:r>
      <w:r w:rsidR="00C709F6" w:rsidRPr="00141157">
        <w:rPr>
          <w:rFonts w:ascii="Times New Roman" w:hAnsi="Times New Roman" w:cs="Times New Roman"/>
          <w:b/>
          <w:bCs/>
          <w:sz w:val="24"/>
          <w:szCs w:val="24"/>
          <w:lang w:val="hr-HR"/>
        </w:rPr>
        <w:t xml:space="preserve">SEKVESTRACIJA </w:t>
      </w:r>
      <w:r w:rsidRPr="00141157">
        <w:rPr>
          <w:rFonts w:ascii="Times New Roman" w:hAnsi="Times New Roman" w:cs="Times New Roman"/>
          <w:b/>
          <w:bCs/>
          <w:sz w:val="24"/>
          <w:szCs w:val="24"/>
          <w:lang w:val="hr-HR"/>
        </w:rPr>
        <w:t>CO</w:t>
      </w:r>
      <w:r w:rsidRPr="00141157">
        <w:rPr>
          <w:rFonts w:ascii="Times New Roman" w:hAnsi="Times New Roman" w:cs="Times New Roman"/>
          <w:b/>
          <w:bCs/>
          <w:sz w:val="24"/>
          <w:szCs w:val="24"/>
          <w:vertAlign w:val="subscript"/>
          <w:lang w:val="hr-HR"/>
        </w:rPr>
        <w:t xml:space="preserve">2 </w:t>
      </w:r>
      <w:r w:rsidRPr="00141157">
        <w:rPr>
          <w:rFonts w:ascii="Times New Roman" w:hAnsi="Times New Roman" w:cs="Times New Roman"/>
          <w:b/>
          <w:bCs/>
          <w:sz w:val="24"/>
          <w:szCs w:val="24"/>
          <w:lang w:val="hr-HR"/>
        </w:rPr>
        <w:t xml:space="preserve">U GEOLOŠKE STRUKTURE ISPOD MORSKOG DNA </w:t>
      </w:r>
      <w:r w:rsidR="00312228" w:rsidRPr="00141157">
        <w:rPr>
          <w:rFonts w:ascii="Times New Roman" w:hAnsi="Times New Roman" w:cs="Times New Roman"/>
          <w:b/>
          <w:bCs/>
          <w:sz w:val="24"/>
          <w:szCs w:val="24"/>
          <w:lang w:val="hr-HR"/>
        </w:rPr>
        <w:t>UKLJUČUJE</w:t>
      </w:r>
      <w:r w:rsidR="00312228">
        <w:rPr>
          <w:rFonts w:ascii="Times New Roman" w:hAnsi="Times New Roman" w:cs="Times New Roman"/>
          <w:b/>
          <w:bCs/>
          <w:sz w:val="24"/>
          <w:szCs w:val="24"/>
          <w:lang w:val="hr-HR"/>
        </w:rPr>
        <w:t xml:space="preserve"> </w:t>
      </w:r>
      <w:r w:rsidRPr="00141157">
        <w:rPr>
          <w:rFonts w:ascii="Times New Roman" w:hAnsi="Times New Roman" w:cs="Times New Roman"/>
          <w:b/>
          <w:bCs/>
          <w:sz w:val="24"/>
          <w:szCs w:val="24"/>
          <w:lang w:val="hr-HR"/>
        </w:rPr>
        <w:t>U PRILOG 1. LONDONSKOG PROTOKOLA</w:t>
      </w:r>
    </w:p>
    <w:p w14:paraId="035DA3D1" w14:textId="61B6FBDC" w:rsidR="001E5E0B" w:rsidRPr="009051E9" w:rsidRDefault="001E5E0B" w:rsidP="00287BBC">
      <w:pPr>
        <w:jc w:val="center"/>
        <w:rPr>
          <w:rFonts w:ascii="Times New Roman" w:hAnsi="Times New Roman" w:cs="Times New Roman"/>
          <w:b/>
          <w:sz w:val="24"/>
          <w:szCs w:val="24"/>
          <w:lang w:val="hr-HR"/>
        </w:rPr>
      </w:pPr>
      <w:r w:rsidRPr="009051E9">
        <w:rPr>
          <w:rFonts w:ascii="Times New Roman" w:hAnsi="Times New Roman" w:cs="Times New Roman"/>
          <w:b/>
          <w:sz w:val="24"/>
          <w:szCs w:val="24"/>
          <w:lang w:val="hr-HR"/>
        </w:rPr>
        <w:t>(</w:t>
      </w:r>
      <w:r w:rsidR="0060729E" w:rsidRPr="009051E9">
        <w:rPr>
          <w:rFonts w:ascii="Times New Roman" w:hAnsi="Times New Roman" w:cs="Times New Roman"/>
          <w:b/>
          <w:sz w:val="24"/>
          <w:szCs w:val="24"/>
          <w:lang w:val="hr-HR"/>
        </w:rPr>
        <w:t>u</w:t>
      </w:r>
      <w:r w:rsidRPr="009051E9">
        <w:rPr>
          <w:rFonts w:ascii="Times New Roman" w:hAnsi="Times New Roman" w:cs="Times New Roman"/>
          <w:b/>
          <w:sz w:val="24"/>
          <w:szCs w:val="24"/>
          <w:lang w:val="hr-HR"/>
        </w:rPr>
        <w:t>svojeno 2. studenoga 2006.)</w:t>
      </w:r>
    </w:p>
    <w:p w14:paraId="66F03EDD" w14:textId="77777777" w:rsidR="001E5E0B" w:rsidRPr="00141157" w:rsidRDefault="001E5E0B" w:rsidP="00127C03">
      <w:pPr>
        <w:spacing w:after="0"/>
        <w:ind w:left="426"/>
        <w:rPr>
          <w:rFonts w:ascii="Times New Roman" w:hAnsi="Times New Roman" w:cs="Times New Roman"/>
          <w:sz w:val="24"/>
          <w:szCs w:val="24"/>
          <w:lang w:val="hr-HR"/>
        </w:rPr>
      </w:pPr>
    </w:p>
    <w:p w14:paraId="29A884B8" w14:textId="08B7E0ED" w:rsidR="001E5E0B" w:rsidRPr="00127C03" w:rsidRDefault="001E5E0B" w:rsidP="00287BBC">
      <w:pPr>
        <w:jc w:val="both"/>
        <w:rPr>
          <w:rFonts w:ascii="Times New Roman" w:hAnsi="Times New Roman" w:cs="Times New Roman"/>
          <w:b/>
          <w:bCs/>
          <w:sz w:val="24"/>
          <w:szCs w:val="24"/>
          <w:lang w:val="hr-HR"/>
        </w:rPr>
      </w:pPr>
      <w:r w:rsidRPr="00127C03">
        <w:rPr>
          <w:rFonts w:ascii="Times New Roman" w:hAnsi="Times New Roman" w:cs="Times New Roman"/>
          <w:b/>
          <w:bCs/>
          <w:sz w:val="24"/>
          <w:szCs w:val="24"/>
          <w:lang w:val="hr-HR"/>
        </w:rPr>
        <w:t>PRVI SASTANAK UGOVORNIH STRANAKA PROTOKOLA IZ 1996. UZ KONVENCIJU O SPR</w:t>
      </w:r>
      <w:r w:rsidR="00990F05" w:rsidRPr="00127C03">
        <w:rPr>
          <w:rFonts w:ascii="Times New Roman" w:hAnsi="Times New Roman" w:cs="Times New Roman"/>
          <w:b/>
          <w:bCs/>
          <w:sz w:val="24"/>
          <w:szCs w:val="24"/>
          <w:lang w:val="hr-HR"/>
        </w:rPr>
        <w:t>J</w:t>
      </w:r>
      <w:r w:rsidRPr="00127C03">
        <w:rPr>
          <w:rFonts w:ascii="Times New Roman" w:hAnsi="Times New Roman" w:cs="Times New Roman"/>
          <w:b/>
          <w:bCs/>
          <w:sz w:val="24"/>
          <w:szCs w:val="24"/>
          <w:lang w:val="hr-HR"/>
        </w:rPr>
        <w:t>EČAVANJU ONEČIŠĆENJA MORA POTAPANJEM OTPADA I DRUGIH TVARI IZ 1972.,</w:t>
      </w:r>
    </w:p>
    <w:p w14:paraId="12519A61" w14:textId="43E90DA6"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PODSJEĆAJUĆI na ciljeve Protokola iz 1996. uz Londonsku konvenciju (</w:t>
      </w:r>
      <w:r w:rsidR="0060729E">
        <w:rPr>
          <w:rFonts w:ascii="Times New Roman" w:hAnsi="Times New Roman" w:cs="Times New Roman"/>
          <w:sz w:val="24"/>
          <w:szCs w:val="24"/>
          <w:lang w:val="hr-HR"/>
        </w:rPr>
        <w:t xml:space="preserve">u </w:t>
      </w:r>
      <w:r w:rsidRPr="00127C03">
        <w:rPr>
          <w:rFonts w:ascii="Times New Roman" w:hAnsi="Times New Roman" w:cs="Times New Roman"/>
          <w:sz w:val="24"/>
          <w:szCs w:val="24"/>
          <w:lang w:val="hr-HR"/>
        </w:rPr>
        <w:t>dalj</w:t>
      </w:r>
      <w:r w:rsidR="0060729E">
        <w:rPr>
          <w:rFonts w:ascii="Times New Roman" w:hAnsi="Times New Roman" w:cs="Times New Roman"/>
          <w:sz w:val="24"/>
          <w:szCs w:val="24"/>
          <w:lang w:val="hr-HR"/>
        </w:rPr>
        <w:t>nj</w:t>
      </w:r>
      <w:r w:rsidRPr="00127C03">
        <w:rPr>
          <w:rFonts w:ascii="Times New Roman" w:hAnsi="Times New Roman" w:cs="Times New Roman"/>
          <w:sz w:val="24"/>
          <w:szCs w:val="24"/>
          <w:lang w:val="hr-HR"/>
        </w:rPr>
        <w:t>e</w:t>
      </w:r>
      <w:r w:rsidR="0060729E">
        <w:rPr>
          <w:rFonts w:ascii="Times New Roman" w:hAnsi="Times New Roman" w:cs="Times New Roman"/>
          <w:sz w:val="24"/>
          <w:szCs w:val="24"/>
          <w:lang w:val="hr-HR"/>
        </w:rPr>
        <w:t>m</w:t>
      </w:r>
      <w:r w:rsidRPr="00127C03">
        <w:rPr>
          <w:rFonts w:ascii="Times New Roman" w:hAnsi="Times New Roman" w:cs="Times New Roman"/>
          <w:sz w:val="24"/>
          <w:szCs w:val="24"/>
          <w:lang w:val="hr-HR"/>
        </w:rPr>
        <w:t xml:space="preserve"> tekstu</w:t>
      </w:r>
      <w:r w:rsidR="0060729E">
        <w:rPr>
          <w:rFonts w:ascii="Times New Roman" w:hAnsi="Times New Roman" w:cs="Times New Roman"/>
          <w:sz w:val="24"/>
          <w:szCs w:val="24"/>
          <w:lang w:val="hr-HR"/>
        </w:rPr>
        <w:t>:</w:t>
      </w:r>
      <w:r w:rsidRPr="00127C03">
        <w:rPr>
          <w:rFonts w:ascii="Times New Roman" w:hAnsi="Times New Roman" w:cs="Times New Roman"/>
          <w:sz w:val="24"/>
          <w:szCs w:val="24"/>
          <w:lang w:val="hr-HR"/>
        </w:rPr>
        <w:t xml:space="preserve"> „Londonski protokol”) koji uključuju zaštitu i očuvanje morskog okoliša od svih izvora onečišćenja;</w:t>
      </w:r>
    </w:p>
    <w:p w14:paraId="08EC2F4C"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OZBILJNO ZABRINUTE zbog posljedica klimatskih promjena i zakiseljavanja oceana na morski okoliš uslijed povišenih koncentracija ugljikovog dioksida u atmosferi;</w:t>
      </w:r>
    </w:p>
    <w:p w14:paraId="798366F6"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NAGLAŠAVAJUĆI potrebu daljnjeg razvoja niskougljičnih oblika energije;</w:t>
      </w:r>
    </w:p>
    <w:p w14:paraId="647C14C2"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UZIMAJUĆI U OBZIR da su hvatanje i sekvestracija ugljikovog dioksida jedan od niza mogućnosti za smanjenje razina atmosferskog ugljikovog dioksida;</w:t>
      </w:r>
    </w:p>
    <w:p w14:paraId="1F1DFE81"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PREPOZNAJUĆI da hvatanje i sekvestracija ugljikovog dioksida predstavlja važno privremeno rješenje;</w:t>
      </w:r>
    </w:p>
    <w:p w14:paraId="4EED6F86"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PREPOZNAJUĆI TAKOĐER da hvatanje i sekvestraciju ugljikovog dioksida ne treba smatrati zamjenom za druge mjere smanjenja emisija ugljikovog dioksida;</w:t>
      </w:r>
    </w:p>
    <w:p w14:paraId="6D828038"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PRIMJEĆUJUĆI da je reguliranje takvog djelovanja obuhvaćeno područjem primjene Londonskog protokola;</w:t>
      </w:r>
    </w:p>
    <w:p w14:paraId="70D59620"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PRIMJEĆUJUĆI TAKOĐER da je od donošenja Londonskog protokola razvoj tehnologije omogućio hvatanje ugljikovog dioksida iz industrijskih izvora i izvora povezanih s energijom, njegov prijenos i utiskivanje u geološke strukture ispod morskog dna radi dugoročne izolacije od atmosfere;</w:t>
      </w:r>
    </w:p>
    <w:p w14:paraId="45CBC09F"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PRIMJEĆUJUĆI NADALJE da je ova rezolucija ograničena isključivo na sekvestraciju ugljikovog dioksida u geološkim strukturama ispod morskog dna;</w:t>
      </w:r>
    </w:p>
    <w:p w14:paraId="64BE8905"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POZDRAVLJAJUĆI rad Radne skupine za pravna i povezana pitanja koja djeluje između zasjedanja Savjetodavnog sastanka o sekvestraciji CO</w:t>
      </w:r>
      <w:r w:rsidRPr="009051E9">
        <w:rPr>
          <w:rFonts w:ascii="Times New Roman" w:hAnsi="Times New Roman" w:cs="Times New Roman"/>
          <w:sz w:val="24"/>
          <w:szCs w:val="24"/>
          <w:vertAlign w:val="subscript"/>
          <w:lang w:val="hr-HR"/>
        </w:rPr>
        <w:t>2</w:t>
      </w:r>
      <w:r w:rsidRPr="00127C03">
        <w:rPr>
          <w:rFonts w:ascii="Times New Roman" w:hAnsi="Times New Roman" w:cs="Times New Roman"/>
          <w:sz w:val="24"/>
          <w:szCs w:val="24"/>
          <w:lang w:val="hr-HR"/>
        </w:rPr>
        <w:t xml:space="preserve"> i njezine zaključke, kako je izneseno u njezinu izvješću LC/CM-CO2 1/5;</w:t>
      </w:r>
    </w:p>
    <w:p w14:paraId="6FD30178"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POZDRAVLJAJUĆI TAKOĐER rad Tehničke radne skupine koja djeluje između zasjedanja Znanstvene skupine za sekvestraciju CO</w:t>
      </w:r>
      <w:r w:rsidRPr="009051E9">
        <w:rPr>
          <w:rFonts w:ascii="Times New Roman" w:hAnsi="Times New Roman" w:cs="Times New Roman"/>
          <w:sz w:val="24"/>
          <w:szCs w:val="24"/>
          <w:vertAlign w:val="subscript"/>
          <w:lang w:val="hr-HR"/>
        </w:rPr>
        <w:t>2</w:t>
      </w:r>
      <w:r w:rsidRPr="00127C03">
        <w:rPr>
          <w:rFonts w:ascii="Times New Roman" w:hAnsi="Times New Roman" w:cs="Times New Roman"/>
          <w:sz w:val="24"/>
          <w:szCs w:val="24"/>
          <w:lang w:val="hr-HR"/>
        </w:rPr>
        <w:t xml:space="preserve"> i njezine zaključke, kako je izneseno u njezinu izvješću LC/SG-CO2 1/7;</w:t>
      </w:r>
    </w:p>
    <w:p w14:paraId="5E1809E5"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POZDRAVLJAJUĆI DALJE rad Međuvladinog panela za klimatske promjene, a posebno njegovo Posebno izvješće o hvatanju i skladištenju ugljika;</w:t>
      </w:r>
    </w:p>
    <w:p w14:paraId="5475394A"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ŽELEĆI regulirati sekvestraciju uhvaćenih tokova ugljikovog dioksida u geološke strukture ispod morskog dna kako bi se osigurala zaštita morskog okoliša</w:t>
      </w:r>
    </w:p>
    <w:p w14:paraId="7666D99D"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ŽELEĆI TAKOĐER ažurirati Londonski protokol s obzirom na te ciljeve;</w:t>
      </w:r>
    </w:p>
    <w:p w14:paraId="2F7160E0" w14:textId="05E66DD4"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 xml:space="preserve">NAGLAŠAVAJUĆI da se ova izmjena </w:t>
      </w:r>
      <w:r w:rsidR="00116646">
        <w:rPr>
          <w:rFonts w:ascii="Times New Roman" w:hAnsi="Times New Roman" w:cs="Times New Roman"/>
          <w:sz w:val="24"/>
          <w:szCs w:val="24"/>
          <w:lang w:val="hr-HR"/>
        </w:rPr>
        <w:t xml:space="preserve">i dopuna </w:t>
      </w:r>
      <w:r w:rsidRPr="00127C03">
        <w:rPr>
          <w:rFonts w:ascii="Times New Roman" w:hAnsi="Times New Roman" w:cs="Times New Roman"/>
          <w:sz w:val="24"/>
          <w:szCs w:val="24"/>
          <w:lang w:val="hr-HR"/>
        </w:rPr>
        <w:t>ne smije tumačiti na način da opravdava zbrinjavanje bilo kojeg drugog otpada ili drugih tvari u svrhu zbrinjavanja tog drugog otpada ili drugih tvari;</w:t>
      </w:r>
    </w:p>
    <w:p w14:paraId="6EC19C4D" w14:textId="77777777" w:rsidR="001E5E0B" w:rsidRPr="00127C03" w:rsidRDefault="001E5E0B" w:rsidP="00287BBC">
      <w:pPr>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PREPOZNAJUĆI da bi smjernice kojima se stranke informiraju o načinima na koje se geološka sekvestracija ugljikovog dioksida ispod morskog dna može provoditi na način koji je dugoročno i kratkoročno siguran za morski okoliš trebalo izraditi što je prije moguće te će, kada budu dovršene, činiti važan dio regulacije geološke sekvestracije ugljikovog dioksida ispod morskog dna.</w:t>
      </w:r>
    </w:p>
    <w:p w14:paraId="149632A8" w14:textId="2CA321F6" w:rsidR="001E5E0B" w:rsidRPr="00127C03" w:rsidRDefault="00314CF1" w:rsidP="00287BBC">
      <w:pPr>
        <w:spacing w:after="0"/>
        <w:ind w:left="992" w:hanging="992"/>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1</w:t>
      </w:r>
      <w:r w:rsidRPr="00127C03">
        <w:rPr>
          <w:rFonts w:ascii="Times New Roman" w:hAnsi="Times New Roman" w:cs="Times New Roman"/>
          <w:sz w:val="24"/>
          <w:szCs w:val="24"/>
          <w:lang w:val="hr-HR"/>
        </w:rPr>
        <w:tab/>
      </w:r>
      <w:r w:rsidR="001E5E0B" w:rsidRPr="00127C03">
        <w:rPr>
          <w:rFonts w:ascii="Times New Roman" w:hAnsi="Times New Roman" w:cs="Times New Roman"/>
          <w:sz w:val="24"/>
          <w:szCs w:val="24"/>
          <w:lang w:val="hr-HR"/>
        </w:rPr>
        <w:t xml:space="preserve">DONOSI sljedeću izmjenu </w:t>
      </w:r>
      <w:r w:rsidR="00116646">
        <w:rPr>
          <w:rFonts w:ascii="Times New Roman" w:hAnsi="Times New Roman" w:cs="Times New Roman"/>
          <w:sz w:val="24"/>
          <w:szCs w:val="24"/>
          <w:lang w:val="hr-HR"/>
        </w:rPr>
        <w:t xml:space="preserve">i dopunu </w:t>
      </w:r>
      <w:r w:rsidR="001E5E0B" w:rsidRPr="00127C03">
        <w:rPr>
          <w:rFonts w:ascii="Times New Roman" w:hAnsi="Times New Roman" w:cs="Times New Roman"/>
          <w:sz w:val="24"/>
          <w:szCs w:val="24"/>
          <w:lang w:val="hr-HR"/>
        </w:rPr>
        <w:t>Priloga 1. Londonskog protokola, u skladu s člankom 22. Protokola, kako je utvrđeno u Prilogu ovoj Rezoluciji;</w:t>
      </w:r>
    </w:p>
    <w:p w14:paraId="3876D276" w14:textId="77777777" w:rsidR="00C404EE" w:rsidRPr="00127C03" w:rsidRDefault="00C404EE" w:rsidP="00C709F6">
      <w:pPr>
        <w:pStyle w:val="ListParagraph"/>
        <w:spacing w:after="0"/>
        <w:ind w:left="360"/>
        <w:jc w:val="both"/>
        <w:rPr>
          <w:rFonts w:ascii="Times New Roman" w:hAnsi="Times New Roman" w:cs="Times New Roman"/>
          <w:sz w:val="24"/>
          <w:szCs w:val="24"/>
          <w:lang w:val="hr-HR"/>
        </w:rPr>
      </w:pPr>
    </w:p>
    <w:p w14:paraId="7369DE58" w14:textId="6B569A10" w:rsidR="001E5E0B" w:rsidRPr="00127C03" w:rsidRDefault="00314CF1" w:rsidP="00C709F6">
      <w:pPr>
        <w:spacing w:after="0"/>
        <w:ind w:left="992" w:hanging="992"/>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2</w:t>
      </w:r>
      <w:r w:rsidRPr="00127C03">
        <w:rPr>
          <w:rFonts w:ascii="Times New Roman" w:hAnsi="Times New Roman" w:cs="Times New Roman"/>
          <w:sz w:val="24"/>
          <w:szCs w:val="24"/>
          <w:lang w:val="hr-HR"/>
        </w:rPr>
        <w:tab/>
      </w:r>
      <w:r w:rsidR="001E5E0B" w:rsidRPr="00127C03">
        <w:rPr>
          <w:rFonts w:ascii="Times New Roman" w:hAnsi="Times New Roman" w:cs="Times New Roman"/>
          <w:sz w:val="24"/>
          <w:szCs w:val="24"/>
          <w:lang w:val="hr-HR"/>
        </w:rPr>
        <w:t>TRAŽI od Znanstvene skupine Londonskog protokola izradu posebnih smjernica o primjeni Priloga 2. Protokola na sekvestraciju ugljikovog dioksida u geološkim strukturama ispod morskog dna koje treba razmotriti radi njegova donošenja na drugom sastanku ugovornih stranaka i radi suradnje sa Znanstvenom skupinom Londonske konvencije; i</w:t>
      </w:r>
    </w:p>
    <w:p w14:paraId="7DF0137C" w14:textId="77777777" w:rsidR="00314CF1" w:rsidRPr="00127C03" w:rsidRDefault="00314CF1" w:rsidP="00287BBC">
      <w:pPr>
        <w:spacing w:after="0"/>
        <w:ind w:left="992" w:hanging="992"/>
        <w:jc w:val="both"/>
        <w:rPr>
          <w:rFonts w:ascii="Times New Roman" w:hAnsi="Times New Roman" w:cs="Times New Roman"/>
          <w:sz w:val="24"/>
          <w:szCs w:val="24"/>
          <w:lang w:val="hr-HR"/>
        </w:rPr>
      </w:pPr>
    </w:p>
    <w:p w14:paraId="4105A7CB" w14:textId="2B763673" w:rsidR="00287BBC" w:rsidRPr="00127C03" w:rsidRDefault="00314CF1" w:rsidP="00287BBC">
      <w:pPr>
        <w:ind w:left="992" w:hanging="992"/>
        <w:jc w:val="both"/>
        <w:rPr>
          <w:rFonts w:ascii="Times New Roman" w:hAnsi="Times New Roman" w:cs="Times New Roman"/>
          <w:sz w:val="24"/>
          <w:szCs w:val="24"/>
          <w:lang w:val="hr-HR"/>
        </w:rPr>
      </w:pPr>
      <w:r w:rsidRPr="00127C03">
        <w:rPr>
          <w:rFonts w:ascii="Times New Roman" w:hAnsi="Times New Roman" w:cs="Times New Roman"/>
          <w:sz w:val="24"/>
          <w:szCs w:val="24"/>
          <w:lang w:val="hr-HR"/>
        </w:rPr>
        <w:t>3</w:t>
      </w:r>
      <w:r w:rsidRPr="00127C03">
        <w:rPr>
          <w:rFonts w:ascii="Times New Roman" w:hAnsi="Times New Roman" w:cs="Times New Roman"/>
          <w:sz w:val="24"/>
          <w:szCs w:val="24"/>
          <w:lang w:val="hr-HR"/>
        </w:rPr>
        <w:tab/>
        <w:t>POZIVA stranke koje izdaju dozvole na korištenje, do dovršetka posebnih smjernica, najboljih dostupnih smjernica relevantnih za sekvestraciju ugljičnog dioksida u geološkim formacijama ispod morskog dna kako bi se osigurala zaštita morskog okoliša, uz istodobno priznavanje zahtjeva iz Priloga 2. Londonskom protokolu.</w:t>
      </w:r>
    </w:p>
    <w:p w14:paraId="7113B603" w14:textId="77777777" w:rsidR="00287BBC" w:rsidRPr="00127C03" w:rsidRDefault="00287BBC">
      <w:pPr>
        <w:rPr>
          <w:rFonts w:ascii="Times New Roman" w:hAnsi="Times New Roman" w:cs="Times New Roman"/>
          <w:sz w:val="24"/>
          <w:szCs w:val="24"/>
          <w:lang w:val="hr-HR"/>
        </w:rPr>
      </w:pPr>
      <w:r w:rsidRPr="00127C03">
        <w:rPr>
          <w:rFonts w:ascii="Times New Roman" w:hAnsi="Times New Roman" w:cs="Times New Roman"/>
          <w:sz w:val="24"/>
          <w:szCs w:val="24"/>
          <w:lang w:val="hr-HR"/>
        </w:rPr>
        <w:br w:type="page"/>
      </w:r>
    </w:p>
    <w:p w14:paraId="74707598" w14:textId="5552343F" w:rsidR="001E5E0B" w:rsidRPr="00141157" w:rsidRDefault="00C404EE" w:rsidP="00A34030">
      <w:pPr>
        <w:jc w:val="center"/>
        <w:rPr>
          <w:rFonts w:ascii="Times New Roman" w:hAnsi="Times New Roman" w:cs="Times New Roman"/>
          <w:sz w:val="24"/>
          <w:szCs w:val="24"/>
          <w:lang w:val="hr-HR"/>
        </w:rPr>
      </w:pPr>
      <w:r w:rsidRPr="00141157">
        <w:rPr>
          <w:rFonts w:ascii="Times New Roman" w:hAnsi="Times New Roman" w:cs="Times New Roman"/>
          <w:sz w:val="24"/>
          <w:szCs w:val="24"/>
          <w:lang w:val="hr-HR"/>
        </w:rPr>
        <w:t>P</w:t>
      </w:r>
      <w:r w:rsidR="001E5E0B" w:rsidRPr="00141157">
        <w:rPr>
          <w:rFonts w:ascii="Times New Roman" w:hAnsi="Times New Roman" w:cs="Times New Roman"/>
          <w:sz w:val="24"/>
          <w:szCs w:val="24"/>
          <w:lang w:val="hr-HR"/>
        </w:rPr>
        <w:t>RILOG</w:t>
      </w:r>
    </w:p>
    <w:p w14:paraId="020E831C" w14:textId="2522422D" w:rsidR="001E5E0B" w:rsidRPr="00141157" w:rsidRDefault="001E5E0B" w:rsidP="00287BBC">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IZMJENA </w:t>
      </w:r>
      <w:r w:rsidR="003E411E" w:rsidRPr="00141157">
        <w:rPr>
          <w:rFonts w:ascii="Times New Roman" w:hAnsi="Times New Roman" w:cs="Times New Roman"/>
          <w:b/>
          <w:bCs/>
          <w:sz w:val="24"/>
          <w:szCs w:val="24"/>
          <w:lang w:val="hr-HR"/>
        </w:rPr>
        <w:t xml:space="preserve">I DOPUNA </w:t>
      </w:r>
      <w:r w:rsidRPr="00141157">
        <w:rPr>
          <w:rFonts w:ascii="Times New Roman" w:hAnsi="Times New Roman" w:cs="Times New Roman"/>
          <w:b/>
          <w:bCs/>
          <w:sz w:val="24"/>
          <w:szCs w:val="24"/>
          <w:lang w:val="hr-HR"/>
        </w:rPr>
        <w:t>PRILOGA 1. LONDONSKO</w:t>
      </w:r>
      <w:r w:rsidR="004A5390">
        <w:rPr>
          <w:rFonts w:ascii="Times New Roman" w:hAnsi="Times New Roman" w:cs="Times New Roman"/>
          <w:b/>
          <w:bCs/>
          <w:sz w:val="24"/>
          <w:szCs w:val="24"/>
          <w:lang w:val="hr-HR"/>
        </w:rPr>
        <w:t>G</w:t>
      </w:r>
      <w:r w:rsidRPr="00141157">
        <w:rPr>
          <w:rFonts w:ascii="Times New Roman" w:hAnsi="Times New Roman" w:cs="Times New Roman"/>
          <w:b/>
          <w:bCs/>
          <w:sz w:val="24"/>
          <w:szCs w:val="24"/>
          <w:lang w:val="hr-HR"/>
        </w:rPr>
        <w:t xml:space="preserve"> PROTOKOL</w:t>
      </w:r>
      <w:r w:rsidR="004A5390">
        <w:rPr>
          <w:rFonts w:ascii="Times New Roman" w:hAnsi="Times New Roman" w:cs="Times New Roman"/>
          <w:b/>
          <w:bCs/>
          <w:sz w:val="24"/>
          <w:szCs w:val="24"/>
          <w:lang w:val="hr-HR"/>
        </w:rPr>
        <w:t>A</w:t>
      </w:r>
    </w:p>
    <w:p w14:paraId="4EDF4F71" w14:textId="77777777" w:rsidR="00C404EE" w:rsidRPr="00141157" w:rsidRDefault="00C404EE" w:rsidP="00287BBC">
      <w:pPr>
        <w:jc w:val="both"/>
        <w:rPr>
          <w:rFonts w:ascii="Times New Roman" w:hAnsi="Times New Roman" w:cs="Times New Roman"/>
          <w:sz w:val="24"/>
          <w:szCs w:val="24"/>
          <w:lang w:val="hr-HR"/>
        </w:rPr>
      </w:pPr>
    </w:p>
    <w:p w14:paraId="21B15989" w14:textId="48E33118" w:rsidR="001E5E0B" w:rsidRPr="00141157" w:rsidRDefault="001E5E0B" w:rsidP="00287BBC">
      <w:pPr>
        <w:ind w:left="708"/>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1.8 Tokovi ugljikovog dioksida iz postupaka hvatanja ugljikovog dioksida za sekvestraciju.</w:t>
      </w:r>
    </w:p>
    <w:p w14:paraId="2BC4A791" w14:textId="77777777" w:rsidR="001E5E0B" w:rsidRPr="00141157" w:rsidRDefault="001E5E0B" w:rsidP="00287BBC">
      <w:pPr>
        <w:spacing w:after="0"/>
        <w:jc w:val="both"/>
        <w:rPr>
          <w:rFonts w:ascii="Times New Roman" w:hAnsi="Times New Roman" w:cs="Times New Roman"/>
          <w:sz w:val="24"/>
          <w:szCs w:val="24"/>
          <w:lang w:val="hr-HR"/>
        </w:rPr>
      </w:pPr>
    </w:p>
    <w:p w14:paraId="3B53CF7B" w14:textId="77777777" w:rsidR="001E5E0B" w:rsidRPr="00141157" w:rsidRDefault="001E5E0B" w:rsidP="00947DEC">
      <w:pPr>
        <w:ind w:left="709"/>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w:t>
      </w:r>
    </w:p>
    <w:p w14:paraId="3F69E280" w14:textId="77777777" w:rsidR="00621D45" w:rsidRPr="00141157" w:rsidRDefault="00621D45" w:rsidP="00287BBC">
      <w:pPr>
        <w:jc w:val="both"/>
        <w:rPr>
          <w:rFonts w:ascii="Times New Roman" w:hAnsi="Times New Roman" w:cs="Times New Roman"/>
          <w:sz w:val="24"/>
          <w:szCs w:val="24"/>
          <w:lang w:val="hr-HR"/>
        </w:rPr>
      </w:pPr>
    </w:p>
    <w:p w14:paraId="5B2F1B95" w14:textId="7FC0A30B" w:rsidR="001E5E0B" w:rsidRDefault="00E96956" w:rsidP="003B58CF">
      <w:pPr>
        <w:pStyle w:val="ListParagraph"/>
        <w:numPr>
          <w:ilvl w:val="0"/>
          <w:numId w:val="111"/>
        </w:numPr>
        <w:ind w:left="705" w:hanging="705"/>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Tokovi ugljikovog dioksida iz stavka 1.8. mogu se razmatrati za potapanje samo ako se:</w:t>
      </w:r>
    </w:p>
    <w:p w14:paraId="1C3BD602" w14:textId="77777777" w:rsidR="004A5390" w:rsidRPr="00141157" w:rsidRDefault="004A5390" w:rsidP="006728C3">
      <w:pPr>
        <w:pStyle w:val="ListParagraph"/>
        <w:ind w:left="705"/>
        <w:jc w:val="both"/>
        <w:rPr>
          <w:rFonts w:ascii="Times New Roman" w:hAnsi="Times New Roman" w:cs="Times New Roman"/>
          <w:sz w:val="24"/>
          <w:szCs w:val="24"/>
          <w:lang w:val="hr-HR"/>
        </w:rPr>
      </w:pPr>
    </w:p>
    <w:p w14:paraId="2DA05047" w14:textId="445ECBD3" w:rsidR="00E96956" w:rsidRPr="00141157" w:rsidRDefault="004A5390" w:rsidP="00287BBC">
      <w:pPr>
        <w:pStyle w:val="ListParagraph"/>
        <w:ind w:left="705"/>
        <w:jc w:val="both"/>
        <w:rPr>
          <w:rFonts w:ascii="Times New Roman" w:hAnsi="Times New Roman" w:cs="Times New Roman"/>
          <w:sz w:val="24"/>
          <w:szCs w:val="24"/>
          <w:lang w:val="hr-HR"/>
        </w:rPr>
      </w:pPr>
      <w:r>
        <w:rPr>
          <w:rFonts w:ascii="Times New Roman" w:hAnsi="Times New Roman" w:cs="Times New Roman"/>
          <w:sz w:val="24"/>
          <w:szCs w:val="24"/>
          <w:lang w:val="hr-HR"/>
        </w:rPr>
        <w:t>.1</w:t>
      </w:r>
      <w:r w:rsidR="00621D45" w:rsidRPr="00141157">
        <w:rPr>
          <w:rFonts w:ascii="Times New Roman" w:hAnsi="Times New Roman" w:cs="Times New Roman"/>
          <w:sz w:val="24"/>
          <w:szCs w:val="24"/>
          <w:lang w:val="hr-HR"/>
        </w:rPr>
        <w:tab/>
      </w:r>
      <w:r w:rsidR="00E96956" w:rsidRPr="00141157">
        <w:rPr>
          <w:rFonts w:ascii="Times New Roman" w:hAnsi="Times New Roman" w:cs="Times New Roman"/>
          <w:sz w:val="24"/>
          <w:szCs w:val="24"/>
          <w:lang w:val="hr-HR"/>
        </w:rPr>
        <w:t>zbrinjavanje vrši u geološkoj</w:t>
      </w:r>
      <w:r w:rsidR="00621D45" w:rsidRPr="00141157">
        <w:rPr>
          <w:rFonts w:ascii="Times New Roman" w:hAnsi="Times New Roman" w:cs="Times New Roman"/>
          <w:sz w:val="24"/>
          <w:szCs w:val="24"/>
          <w:lang w:val="hr-HR"/>
        </w:rPr>
        <w:t xml:space="preserve"> strukturi ispod morskog dna; i</w:t>
      </w:r>
    </w:p>
    <w:p w14:paraId="3DE02FEC" w14:textId="77777777" w:rsidR="00621D45" w:rsidRPr="00141157" w:rsidRDefault="00621D45" w:rsidP="00287BBC">
      <w:pPr>
        <w:pStyle w:val="ListParagraph"/>
        <w:ind w:left="705"/>
        <w:jc w:val="both"/>
        <w:rPr>
          <w:rFonts w:ascii="Times New Roman" w:hAnsi="Times New Roman" w:cs="Times New Roman"/>
          <w:sz w:val="24"/>
          <w:szCs w:val="24"/>
          <w:lang w:val="hr-HR"/>
        </w:rPr>
      </w:pPr>
    </w:p>
    <w:p w14:paraId="08A5A6CC" w14:textId="18DE2475" w:rsidR="00621D45" w:rsidRPr="00141157" w:rsidRDefault="004A5390" w:rsidP="00F81816">
      <w:pPr>
        <w:pStyle w:val="ListParagraph"/>
        <w:ind w:left="1418" w:hanging="713"/>
        <w:jc w:val="both"/>
        <w:rPr>
          <w:rFonts w:ascii="Times New Roman" w:hAnsi="Times New Roman" w:cs="Times New Roman"/>
          <w:sz w:val="24"/>
          <w:szCs w:val="24"/>
          <w:lang w:val="hr-HR"/>
        </w:rPr>
      </w:pPr>
      <w:r>
        <w:rPr>
          <w:rFonts w:ascii="Times New Roman" w:hAnsi="Times New Roman" w:cs="Times New Roman"/>
          <w:sz w:val="24"/>
          <w:szCs w:val="24"/>
          <w:lang w:val="hr-HR"/>
        </w:rPr>
        <w:t>.2</w:t>
      </w:r>
      <w:r w:rsidR="00621D45" w:rsidRPr="00141157">
        <w:rPr>
          <w:rFonts w:ascii="Times New Roman" w:hAnsi="Times New Roman" w:cs="Times New Roman"/>
          <w:sz w:val="24"/>
          <w:szCs w:val="24"/>
          <w:lang w:val="hr-HR"/>
        </w:rPr>
        <w:tab/>
        <w:t>sastoje pretežno od ugljikovog dioksida. Mogu sadržavati tvari koje su mu slučajno dodane a potječu iz izvornog materijala te korištenih postupaka hvatanja i sekvestracije; i</w:t>
      </w:r>
    </w:p>
    <w:p w14:paraId="7B2E3267" w14:textId="77777777" w:rsidR="00621D45" w:rsidRPr="00141157" w:rsidRDefault="00621D45" w:rsidP="00287BBC">
      <w:pPr>
        <w:pStyle w:val="ListParagraph"/>
        <w:ind w:left="705"/>
        <w:jc w:val="both"/>
        <w:rPr>
          <w:rFonts w:ascii="Times New Roman" w:hAnsi="Times New Roman" w:cs="Times New Roman"/>
          <w:sz w:val="24"/>
          <w:szCs w:val="24"/>
          <w:lang w:val="hr-HR"/>
        </w:rPr>
      </w:pPr>
    </w:p>
    <w:p w14:paraId="1D1D47BE" w14:textId="4C222B23" w:rsidR="00621D45" w:rsidRPr="00141157" w:rsidRDefault="00621D45" w:rsidP="00287BBC">
      <w:pPr>
        <w:pStyle w:val="ListParagraph"/>
        <w:ind w:left="705"/>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.3</w:t>
      </w:r>
      <w:r w:rsidRPr="00141157">
        <w:rPr>
          <w:rFonts w:ascii="Times New Roman" w:hAnsi="Times New Roman" w:cs="Times New Roman"/>
          <w:sz w:val="24"/>
          <w:szCs w:val="24"/>
          <w:lang w:val="hr-HR"/>
        </w:rPr>
        <w:tab/>
        <w:t>ne dodaje nikakav otpad ili druga tvar radi zbrinjavanja tog otpada ili druge tvari.</w:t>
      </w:r>
    </w:p>
    <w:p w14:paraId="0C215FAF" w14:textId="77777777" w:rsidR="001E5E0B" w:rsidRPr="00141157" w:rsidRDefault="001E5E0B" w:rsidP="00287BBC">
      <w:pPr>
        <w:jc w:val="both"/>
        <w:rPr>
          <w:rFonts w:ascii="Times New Roman" w:hAnsi="Times New Roman" w:cs="Times New Roman"/>
          <w:sz w:val="24"/>
          <w:szCs w:val="24"/>
          <w:lang w:val="hr-HR"/>
        </w:rPr>
      </w:pPr>
    </w:p>
    <w:p w14:paraId="76CE11A4" w14:textId="694EFF4F" w:rsidR="00F522EC" w:rsidRPr="00141157" w:rsidRDefault="001E5E0B" w:rsidP="00287BBC">
      <w:pPr>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U stavku 3. zamijeniti „1.7</w:t>
      </w:r>
      <w:r w:rsidR="00F81816">
        <w:rPr>
          <w:rFonts w:ascii="Times New Roman" w:hAnsi="Times New Roman" w:cs="Times New Roman"/>
          <w:sz w:val="24"/>
          <w:szCs w:val="24"/>
          <w:lang w:val="hr-HR"/>
        </w:rPr>
        <w:t>.</w:t>
      </w:r>
      <w:r w:rsidRPr="00141157">
        <w:rPr>
          <w:rFonts w:ascii="Times New Roman" w:hAnsi="Times New Roman" w:cs="Times New Roman"/>
          <w:sz w:val="24"/>
          <w:szCs w:val="24"/>
          <w:lang w:val="hr-HR"/>
        </w:rPr>
        <w:t>” s „1.8</w:t>
      </w:r>
      <w:r w:rsidR="00F81816">
        <w:rPr>
          <w:rFonts w:ascii="Times New Roman" w:hAnsi="Times New Roman" w:cs="Times New Roman"/>
          <w:sz w:val="24"/>
          <w:szCs w:val="24"/>
          <w:lang w:val="hr-HR"/>
        </w:rPr>
        <w:t>.</w:t>
      </w:r>
      <w:r w:rsidRPr="00141157">
        <w:rPr>
          <w:rFonts w:ascii="Times New Roman" w:hAnsi="Times New Roman" w:cs="Times New Roman"/>
          <w:sz w:val="24"/>
          <w:szCs w:val="24"/>
          <w:lang w:val="hr-HR"/>
        </w:rPr>
        <w:t xml:space="preserve">” kako bi se uzeo u obzir novi podstavak 1.8. </w:t>
      </w:r>
    </w:p>
    <w:p w14:paraId="26547AE3" w14:textId="052C9221" w:rsidR="003E411E" w:rsidRPr="00127C03" w:rsidRDefault="003E411E">
      <w:pPr>
        <w:rPr>
          <w:rFonts w:ascii="Times New Roman" w:hAnsi="Times New Roman" w:cs="Times New Roman"/>
          <w:sz w:val="24"/>
          <w:szCs w:val="24"/>
          <w:lang w:val="hr-HR"/>
        </w:rPr>
      </w:pPr>
      <w:r w:rsidRPr="00127C03">
        <w:rPr>
          <w:rFonts w:ascii="Times New Roman" w:hAnsi="Times New Roman" w:cs="Times New Roman"/>
          <w:sz w:val="24"/>
          <w:szCs w:val="24"/>
          <w:lang w:val="hr-HR"/>
        </w:rPr>
        <w:br w:type="page"/>
      </w:r>
    </w:p>
    <w:p w14:paraId="5B829231" w14:textId="226D24DB" w:rsidR="00E7775B" w:rsidRPr="00141157" w:rsidRDefault="006D5505" w:rsidP="00287BBC">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2006 AMENDMET TO THE 1996 PROTOCOL TO THE CONVENTION ON THE PREVENTION OF MARINE POLLUTION BY DAMPING OF WASTES AND OTHER MATTER, 1972</w:t>
      </w:r>
    </w:p>
    <w:p w14:paraId="3604A7E9" w14:textId="06FA55F4" w:rsidR="00E7775B" w:rsidRPr="00141157" w:rsidRDefault="00E7775B" w:rsidP="00287BBC">
      <w:pPr>
        <w:jc w:val="center"/>
        <w:rPr>
          <w:rFonts w:ascii="Times New Roman" w:eastAsia="Arial MT" w:hAnsi="Times New Roman" w:cs="Times New Roman"/>
          <w:b/>
          <w:sz w:val="24"/>
          <w:szCs w:val="24"/>
          <w:lang w:val="hr-HR"/>
          <w14:ligatures w14:val="none"/>
        </w:rPr>
      </w:pPr>
      <w:r w:rsidRPr="00141157">
        <w:rPr>
          <w:rFonts w:ascii="Times New Roman" w:eastAsia="Arial MT" w:hAnsi="Times New Roman" w:cs="Times New Roman"/>
          <w:b/>
          <w:spacing w:val="-2"/>
          <w:sz w:val="24"/>
          <w:szCs w:val="24"/>
          <w:lang w:val="hr-HR"/>
          <w14:ligatures w14:val="none"/>
        </w:rPr>
        <w:t>RESOLUTION</w:t>
      </w:r>
      <w:r w:rsidRPr="00141157">
        <w:rPr>
          <w:rFonts w:ascii="Times New Roman" w:eastAsia="Arial MT" w:hAnsi="Times New Roman" w:cs="Times New Roman"/>
          <w:b/>
          <w:spacing w:val="4"/>
          <w:sz w:val="24"/>
          <w:szCs w:val="24"/>
          <w:lang w:val="hr-HR"/>
          <w14:ligatures w14:val="none"/>
        </w:rPr>
        <w:t xml:space="preserve"> </w:t>
      </w:r>
      <w:r w:rsidRPr="00141157">
        <w:rPr>
          <w:rFonts w:ascii="Times New Roman" w:eastAsia="Arial MT" w:hAnsi="Times New Roman" w:cs="Times New Roman"/>
          <w:b/>
          <w:spacing w:val="-2"/>
          <w:sz w:val="24"/>
          <w:szCs w:val="24"/>
          <w:lang w:val="hr-HR"/>
          <w14:ligatures w14:val="none"/>
        </w:rPr>
        <w:t>LP.1(1)</w:t>
      </w:r>
      <w:r w:rsidR="00382425">
        <w:rPr>
          <w:rFonts w:ascii="Times New Roman" w:eastAsia="Arial MT" w:hAnsi="Times New Roman" w:cs="Times New Roman"/>
          <w:b/>
          <w:spacing w:val="-2"/>
          <w:sz w:val="24"/>
          <w:szCs w:val="24"/>
          <w:lang w:val="hr-HR"/>
          <w14:ligatures w14:val="none"/>
        </w:rPr>
        <w:t>)</w:t>
      </w:r>
    </w:p>
    <w:p w14:paraId="01701D28" w14:textId="77777777" w:rsidR="00E7775B" w:rsidRPr="00141157" w:rsidRDefault="00E7775B" w:rsidP="00287BBC">
      <w:pPr>
        <w:widowControl w:val="0"/>
        <w:autoSpaceDE w:val="0"/>
        <w:autoSpaceDN w:val="0"/>
        <w:spacing w:after="0" w:line="240" w:lineRule="auto"/>
        <w:ind w:right="2"/>
        <w:jc w:val="center"/>
        <w:rPr>
          <w:rFonts w:ascii="Times New Roman" w:eastAsia="Arial MT" w:hAnsi="Times New Roman" w:cs="Times New Roman"/>
          <w:b/>
          <w:sz w:val="24"/>
          <w:szCs w:val="24"/>
          <w:lang w:val="hr-HR"/>
          <w14:ligatures w14:val="none"/>
        </w:rPr>
      </w:pPr>
      <w:r w:rsidRPr="00141157">
        <w:rPr>
          <w:rFonts w:ascii="Times New Roman" w:eastAsia="Arial MT" w:hAnsi="Times New Roman" w:cs="Times New Roman"/>
          <w:b/>
          <w:sz w:val="24"/>
          <w:szCs w:val="24"/>
          <w:lang w:val="hr-HR"/>
          <w14:ligatures w14:val="none"/>
        </w:rPr>
        <w:t>ON</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THE</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AMENDMENT</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TO</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INCLUDE</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CO</w:t>
      </w:r>
      <w:r w:rsidRPr="00141157">
        <w:rPr>
          <w:rFonts w:ascii="Times New Roman" w:eastAsia="Arial MT" w:hAnsi="Times New Roman" w:cs="Times New Roman"/>
          <w:b/>
          <w:sz w:val="24"/>
          <w:szCs w:val="24"/>
          <w:vertAlign w:val="subscript"/>
          <w:lang w:val="hr-HR"/>
          <w14:ligatures w14:val="none"/>
        </w:rPr>
        <w:t>2</w:t>
      </w:r>
      <w:r w:rsidRPr="00141157">
        <w:rPr>
          <w:rFonts w:ascii="Times New Roman" w:eastAsia="Arial MT" w:hAnsi="Times New Roman" w:cs="Times New Roman"/>
          <w:b/>
          <w:spacing w:val="-4"/>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SEQUESTRATION</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IN</w:t>
      </w:r>
      <w:r w:rsidRPr="00141157">
        <w:rPr>
          <w:rFonts w:ascii="Times New Roman" w:eastAsia="Arial MT" w:hAnsi="Times New Roman" w:cs="Times New Roman"/>
          <w:b/>
          <w:spacing w:val="-5"/>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SUB-SEABED GEOLOGICAL FORMATIONS IN ANNEX 1 TO THE LONDON PROTOCOL</w:t>
      </w:r>
    </w:p>
    <w:p w14:paraId="451B4B31" w14:textId="77777777" w:rsidR="00E7775B" w:rsidRPr="00141157" w:rsidRDefault="00E7775B" w:rsidP="00287BBC">
      <w:pPr>
        <w:widowControl w:val="0"/>
        <w:autoSpaceDE w:val="0"/>
        <w:autoSpaceDN w:val="0"/>
        <w:spacing w:before="1" w:after="0" w:line="240" w:lineRule="auto"/>
        <w:rPr>
          <w:rFonts w:ascii="Times New Roman" w:eastAsia="Arial MT" w:hAnsi="Times New Roman" w:cs="Times New Roman"/>
          <w:b/>
          <w:sz w:val="24"/>
          <w:szCs w:val="24"/>
          <w:lang w:val="hr-HR"/>
          <w14:ligatures w14:val="none"/>
        </w:rPr>
      </w:pPr>
    </w:p>
    <w:p w14:paraId="43207177" w14:textId="77777777" w:rsidR="00E7775B" w:rsidRPr="00141157" w:rsidRDefault="00E7775B" w:rsidP="00287BBC">
      <w:pPr>
        <w:widowControl w:val="0"/>
        <w:autoSpaceDE w:val="0"/>
        <w:autoSpaceDN w:val="0"/>
        <w:spacing w:after="0" w:line="240" w:lineRule="auto"/>
        <w:ind w:right="6"/>
        <w:jc w:val="center"/>
        <w:rPr>
          <w:rFonts w:ascii="Times New Roman" w:eastAsia="Arial MT" w:hAnsi="Times New Roman" w:cs="Times New Roman"/>
          <w:b/>
          <w:sz w:val="24"/>
          <w:szCs w:val="24"/>
          <w:lang w:val="hr-HR"/>
          <w14:ligatures w14:val="none"/>
        </w:rPr>
      </w:pPr>
      <w:r w:rsidRPr="00141157">
        <w:rPr>
          <w:rFonts w:ascii="Times New Roman" w:eastAsia="Arial MT" w:hAnsi="Times New Roman" w:cs="Times New Roman"/>
          <w:b/>
          <w:sz w:val="24"/>
          <w:szCs w:val="24"/>
          <w:lang w:val="hr-HR"/>
          <w14:ligatures w14:val="none"/>
        </w:rPr>
        <w:t>(Adopted</w:t>
      </w:r>
      <w:r w:rsidRPr="00141157">
        <w:rPr>
          <w:rFonts w:ascii="Times New Roman" w:eastAsia="Arial MT" w:hAnsi="Times New Roman" w:cs="Times New Roman"/>
          <w:b/>
          <w:spacing w:val="-7"/>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on</w:t>
      </w:r>
      <w:r w:rsidRPr="00141157">
        <w:rPr>
          <w:rFonts w:ascii="Times New Roman" w:eastAsia="Arial MT" w:hAnsi="Times New Roman" w:cs="Times New Roman"/>
          <w:b/>
          <w:spacing w:val="-7"/>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2</w:t>
      </w:r>
      <w:r w:rsidRPr="00141157">
        <w:rPr>
          <w:rFonts w:ascii="Times New Roman" w:eastAsia="Arial MT" w:hAnsi="Times New Roman" w:cs="Times New Roman"/>
          <w:b/>
          <w:spacing w:val="-6"/>
          <w:sz w:val="24"/>
          <w:szCs w:val="24"/>
          <w:lang w:val="hr-HR"/>
          <w14:ligatures w14:val="none"/>
        </w:rPr>
        <w:t xml:space="preserve"> </w:t>
      </w:r>
      <w:r w:rsidRPr="00141157">
        <w:rPr>
          <w:rFonts w:ascii="Times New Roman" w:eastAsia="Arial MT" w:hAnsi="Times New Roman" w:cs="Times New Roman"/>
          <w:b/>
          <w:sz w:val="24"/>
          <w:szCs w:val="24"/>
          <w:lang w:val="hr-HR"/>
          <w14:ligatures w14:val="none"/>
        </w:rPr>
        <w:t>November</w:t>
      </w:r>
      <w:r w:rsidRPr="00141157">
        <w:rPr>
          <w:rFonts w:ascii="Times New Roman" w:eastAsia="Arial MT" w:hAnsi="Times New Roman" w:cs="Times New Roman"/>
          <w:b/>
          <w:spacing w:val="-7"/>
          <w:sz w:val="24"/>
          <w:szCs w:val="24"/>
          <w:lang w:val="hr-HR"/>
          <w14:ligatures w14:val="none"/>
        </w:rPr>
        <w:t xml:space="preserve"> </w:t>
      </w:r>
      <w:r w:rsidRPr="00141157">
        <w:rPr>
          <w:rFonts w:ascii="Times New Roman" w:eastAsia="Arial MT" w:hAnsi="Times New Roman" w:cs="Times New Roman"/>
          <w:b/>
          <w:spacing w:val="-2"/>
          <w:sz w:val="24"/>
          <w:szCs w:val="24"/>
          <w:lang w:val="hr-HR"/>
          <w14:ligatures w14:val="none"/>
        </w:rPr>
        <w:t>2006)</w:t>
      </w:r>
    </w:p>
    <w:p w14:paraId="4EADBF4A" w14:textId="77777777" w:rsidR="00E7775B" w:rsidRPr="00141157" w:rsidRDefault="00E7775B" w:rsidP="00287BBC">
      <w:pPr>
        <w:jc w:val="center"/>
        <w:rPr>
          <w:rFonts w:ascii="Times New Roman" w:hAnsi="Times New Roman" w:cs="Times New Roman"/>
          <w:b/>
          <w:bCs/>
          <w:sz w:val="24"/>
          <w:szCs w:val="24"/>
          <w:lang w:val="hr-HR"/>
        </w:rPr>
      </w:pPr>
    </w:p>
    <w:p w14:paraId="7A906AA6" w14:textId="77777777" w:rsidR="00E7775B" w:rsidRPr="007566F5" w:rsidRDefault="00E7775B" w:rsidP="00287BBC">
      <w:pPr>
        <w:pStyle w:val="BodyText"/>
        <w:spacing w:line="244" w:lineRule="auto"/>
        <w:ind w:right="11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THE FIRST MEETING OF CONTRACTING PARTIES TO THE 1996 PROTOCOL TO THE CONVENTION ON THE PREVENTION OF MARINE POLLUTION BY DUMPING OF WASTES AND OTHER MATTER 1972,</w:t>
      </w:r>
    </w:p>
    <w:p w14:paraId="11584A4F" w14:textId="77777777" w:rsidR="00E7775B" w:rsidRPr="007566F5" w:rsidRDefault="00E7775B" w:rsidP="00287BBC">
      <w:pPr>
        <w:pStyle w:val="BodyText"/>
        <w:rPr>
          <w:rFonts w:ascii="Times New Roman" w:hAnsi="Times New Roman" w:cs="Times New Roman"/>
          <w:sz w:val="24"/>
          <w:szCs w:val="24"/>
          <w:lang w:val="hr-HR"/>
        </w:rPr>
      </w:pPr>
    </w:p>
    <w:p w14:paraId="032770AD" w14:textId="77777777" w:rsidR="00E7775B" w:rsidRPr="007566F5" w:rsidRDefault="00E7775B" w:rsidP="00287BBC">
      <w:pPr>
        <w:pStyle w:val="BodyText"/>
        <w:spacing w:before="1" w:line="244" w:lineRule="auto"/>
        <w:ind w:right="115"/>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RECALLING the objectives of the 1996 Protocol to the London Convention ("London Protocol") that include the protection and preservation of the marine environment from all sources of pollution;</w:t>
      </w:r>
    </w:p>
    <w:p w14:paraId="1B1A4443" w14:textId="77777777" w:rsidR="00E7775B" w:rsidRPr="007566F5" w:rsidRDefault="00E7775B" w:rsidP="00287BBC">
      <w:pPr>
        <w:pStyle w:val="BodyText"/>
        <w:rPr>
          <w:rFonts w:ascii="Times New Roman" w:hAnsi="Times New Roman" w:cs="Times New Roman"/>
          <w:sz w:val="24"/>
          <w:szCs w:val="24"/>
          <w:lang w:val="hr-HR"/>
        </w:rPr>
      </w:pPr>
    </w:p>
    <w:p w14:paraId="59B986A6" w14:textId="77777777" w:rsidR="00E7775B" w:rsidRPr="007566F5" w:rsidRDefault="00E7775B" w:rsidP="00287BBC">
      <w:pPr>
        <w:pStyle w:val="BodyText"/>
        <w:spacing w:line="244" w:lineRule="auto"/>
        <w:ind w:right="117"/>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BEING</w:t>
      </w:r>
      <w:r w:rsidRPr="007566F5">
        <w:rPr>
          <w:rFonts w:ascii="Times New Roman" w:hAnsi="Times New Roman" w:cs="Times New Roman"/>
          <w:spacing w:val="-1"/>
          <w:sz w:val="24"/>
          <w:szCs w:val="24"/>
          <w:lang w:val="hr-HR"/>
        </w:rPr>
        <w:t xml:space="preserve"> </w:t>
      </w:r>
      <w:r w:rsidRPr="007566F5">
        <w:rPr>
          <w:rFonts w:ascii="Times New Roman" w:hAnsi="Times New Roman" w:cs="Times New Roman"/>
          <w:sz w:val="24"/>
          <w:szCs w:val="24"/>
          <w:lang w:val="hr-HR"/>
        </w:rPr>
        <w:t>SERIOUSLY</w:t>
      </w:r>
      <w:r w:rsidRPr="007566F5">
        <w:rPr>
          <w:rFonts w:ascii="Times New Roman" w:hAnsi="Times New Roman" w:cs="Times New Roman"/>
          <w:spacing w:val="-1"/>
          <w:sz w:val="24"/>
          <w:szCs w:val="24"/>
          <w:lang w:val="hr-HR"/>
        </w:rPr>
        <w:t xml:space="preserve"> </w:t>
      </w:r>
      <w:r w:rsidRPr="007566F5">
        <w:rPr>
          <w:rFonts w:ascii="Times New Roman" w:hAnsi="Times New Roman" w:cs="Times New Roman"/>
          <w:sz w:val="24"/>
          <w:szCs w:val="24"/>
          <w:lang w:val="hr-HR"/>
        </w:rPr>
        <w:t>CONCERNED by</w:t>
      </w:r>
      <w:r w:rsidRPr="007566F5">
        <w:rPr>
          <w:rFonts w:ascii="Times New Roman" w:hAnsi="Times New Roman" w:cs="Times New Roman"/>
          <w:spacing w:val="-1"/>
          <w:sz w:val="24"/>
          <w:szCs w:val="24"/>
          <w:lang w:val="hr-HR"/>
        </w:rPr>
        <w:t xml:space="preserve"> </w:t>
      </w:r>
      <w:r w:rsidRPr="007566F5">
        <w:rPr>
          <w:rFonts w:ascii="Times New Roman" w:hAnsi="Times New Roman" w:cs="Times New Roman"/>
          <w:sz w:val="24"/>
          <w:szCs w:val="24"/>
          <w:lang w:val="hr-HR"/>
        </w:rPr>
        <w:t>the implications for</w:t>
      </w:r>
      <w:r w:rsidRPr="007566F5">
        <w:rPr>
          <w:rFonts w:ascii="Times New Roman" w:hAnsi="Times New Roman" w:cs="Times New Roman"/>
          <w:spacing w:val="-1"/>
          <w:sz w:val="24"/>
          <w:szCs w:val="24"/>
          <w:lang w:val="hr-HR"/>
        </w:rPr>
        <w:t xml:space="preserve"> </w:t>
      </w:r>
      <w:r w:rsidRPr="007566F5">
        <w:rPr>
          <w:rFonts w:ascii="Times New Roman" w:hAnsi="Times New Roman" w:cs="Times New Roman"/>
          <w:sz w:val="24"/>
          <w:szCs w:val="24"/>
          <w:lang w:val="hr-HR"/>
        </w:rPr>
        <w:t xml:space="preserve">the marine environment of climate change and ocean acidification due to elevated concentrations of carbon dioxide in the </w:t>
      </w:r>
      <w:r w:rsidRPr="007566F5">
        <w:rPr>
          <w:rFonts w:ascii="Times New Roman" w:hAnsi="Times New Roman" w:cs="Times New Roman"/>
          <w:spacing w:val="-2"/>
          <w:sz w:val="24"/>
          <w:szCs w:val="24"/>
          <w:lang w:val="hr-HR"/>
        </w:rPr>
        <w:t>atmosphere;</w:t>
      </w:r>
    </w:p>
    <w:p w14:paraId="3D6F63A6" w14:textId="77777777" w:rsidR="00E7775B" w:rsidRPr="007566F5" w:rsidRDefault="00E7775B" w:rsidP="00287BBC">
      <w:pPr>
        <w:pStyle w:val="BodyText"/>
        <w:spacing w:before="2"/>
        <w:rPr>
          <w:rFonts w:ascii="Times New Roman" w:hAnsi="Times New Roman" w:cs="Times New Roman"/>
          <w:sz w:val="24"/>
          <w:szCs w:val="24"/>
          <w:lang w:val="hr-HR"/>
        </w:rPr>
      </w:pPr>
    </w:p>
    <w:p w14:paraId="754EACDF" w14:textId="77777777" w:rsidR="00E7775B" w:rsidRPr="007566F5" w:rsidRDefault="00E7775B" w:rsidP="00287BBC">
      <w:pPr>
        <w:pStyle w:val="BodyText"/>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EMPHASIZING</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the</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need</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to</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further</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develop</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low</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carbon</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forms</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of</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pacing w:val="-2"/>
          <w:sz w:val="24"/>
          <w:szCs w:val="24"/>
          <w:lang w:val="hr-HR"/>
        </w:rPr>
        <w:t>energy;</w:t>
      </w:r>
    </w:p>
    <w:p w14:paraId="664AD17C" w14:textId="77777777" w:rsidR="00E7775B" w:rsidRPr="007566F5" w:rsidRDefault="00E7775B" w:rsidP="00287BBC">
      <w:pPr>
        <w:pStyle w:val="BodyText"/>
        <w:spacing w:before="7"/>
        <w:rPr>
          <w:rFonts w:ascii="Times New Roman" w:hAnsi="Times New Roman" w:cs="Times New Roman"/>
          <w:sz w:val="24"/>
          <w:szCs w:val="24"/>
          <w:lang w:val="hr-HR"/>
        </w:rPr>
      </w:pPr>
    </w:p>
    <w:p w14:paraId="5F53603B" w14:textId="77777777" w:rsidR="00E7775B" w:rsidRPr="007566F5" w:rsidRDefault="00E7775B" w:rsidP="00287BBC">
      <w:pPr>
        <w:pStyle w:val="BodyText"/>
        <w:spacing w:line="244" w:lineRule="auto"/>
        <w:ind w:right="121"/>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CONSIDERING that carbon dioxide capture and sequestration is one of a portfolio of options to reduce levels of atmospheric carbon dioxide;</w:t>
      </w:r>
    </w:p>
    <w:p w14:paraId="1C9F9DA3" w14:textId="77777777" w:rsidR="00E7775B" w:rsidRPr="007566F5" w:rsidRDefault="00E7775B" w:rsidP="00287BBC">
      <w:pPr>
        <w:pStyle w:val="BodyText"/>
        <w:spacing w:before="3"/>
        <w:rPr>
          <w:rFonts w:ascii="Times New Roman" w:hAnsi="Times New Roman" w:cs="Times New Roman"/>
          <w:sz w:val="24"/>
          <w:szCs w:val="24"/>
          <w:lang w:val="hr-HR"/>
        </w:rPr>
      </w:pPr>
    </w:p>
    <w:p w14:paraId="326F46C4" w14:textId="77777777" w:rsidR="00E7775B" w:rsidRPr="007566F5" w:rsidRDefault="00E7775B" w:rsidP="00287BBC">
      <w:pPr>
        <w:pStyle w:val="BodyText"/>
        <w:spacing w:line="244" w:lineRule="auto"/>
        <w:ind w:right="123"/>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RECOGNIZING that carbon dioxide capture and sequestration represents an important interim solution;</w:t>
      </w:r>
    </w:p>
    <w:p w14:paraId="71FA8ACB" w14:textId="77777777" w:rsidR="00E7775B" w:rsidRPr="007566F5" w:rsidRDefault="00E7775B" w:rsidP="00287BBC">
      <w:pPr>
        <w:pStyle w:val="BodyText"/>
        <w:spacing w:before="1"/>
        <w:rPr>
          <w:rFonts w:ascii="Times New Roman" w:hAnsi="Times New Roman" w:cs="Times New Roman"/>
          <w:sz w:val="24"/>
          <w:szCs w:val="24"/>
          <w:lang w:val="hr-HR"/>
        </w:rPr>
      </w:pPr>
    </w:p>
    <w:p w14:paraId="33AB736D" w14:textId="77777777" w:rsidR="00E7775B" w:rsidRPr="007566F5" w:rsidRDefault="00E7775B" w:rsidP="00287BBC">
      <w:pPr>
        <w:pStyle w:val="BodyText"/>
        <w:spacing w:before="1" w:line="244" w:lineRule="auto"/>
        <w:ind w:right="11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RECOGNIZING ALSO that carbon dioxide capture and sequestration should not be considered as a substitute to other measures to reduce carbon dioxide emissions;</w:t>
      </w:r>
    </w:p>
    <w:p w14:paraId="5377E2CE" w14:textId="77777777" w:rsidR="00E7775B" w:rsidRPr="007566F5" w:rsidRDefault="00E7775B" w:rsidP="00287BBC">
      <w:pPr>
        <w:pStyle w:val="BodyText"/>
        <w:spacing w:before="2"/>
        <w:rPr>
          <w:rFonts w:ascii="Times New Roman" w:hAnsi="Times New Roman" w:cs="Times New Roman"/>
          <w:sz w:val="24"/>
          <w:szCs w:val="24"/>
          <w:lang w:val="hr-HR"/>
        </w:rPr>
      </w:pPr>
    </w:p>
    <w:p w14:paraId="3944DA3E" w14:textId="77777777" w:rsidR="00E7775B" w:rsidRPr="007566F5" w:rsidRDefault="00E7775B" w:rsidP="00287BBC">
      <w:pPr>
        <w:pStyle w:val="BodyText"/>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NOTING</w:t>
      </w:r>
      <w:r w:rsidRPr="007566F5">
        <w:rPr>
          <w:rFonts w:ascii="Times New Roman" w:hAnsi="Times New Roman" w:cs="Times New Roman"/>
          <w:spacing w:val="-6"/>
          <w:sz w:val="24"/>
          <w:szCs w:val="24"/>
          <w:lang w:val="hr-HR"/>
        </w:rPr>
        <w:t xml:space="preserve"> </w:t>
      </w:r>
      <w:r w:rsidRPr="007566F5">
        <w:rPr>
          <w:rFonts w:ascii="Times New Roman" w:hAnsi="Times New Roman" w:cs="Times New Roman"/>
          <w:sz w:val="24"/>
          <w:szCs w:val="24"/>
          <w:lang w:val="hr-HR"/>
        </w:rPr>
        <w:t>that</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regulating</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such</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action</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is</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within</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the</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scope</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of</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the</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London</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pacing w:val="-2"/>
          <w:sz w:val="24"/>
          <w:szCs w:val="24"/>
          <w:lang w:val="hr-HR"/>
        </w:rPr>
        <w:t>Protocol;</w:t>
      </w:r>
    </w:p>
    <w:p w14:paraId="21755B76" w14:textId="77777777" w:rsidR="00E7775B" w:rsidRPr="007566F5" w:rsidRDefault="00E7775B" w:rsidP="00287BBC">
      <w:pPr>
        <w:pStyle w:val="BodyText"/>
        <w:spacing w:before="7"/>
        <w:rPr>
          <w:rFonts w:ascii="Times New Roman" w:hAnsi="Times New Roman" w:cs="Times New Roman"/>
          <w:sz w:val="24"/>
          <w:szCs w:val="24"/>
          <w:lang w:val="hr-HR"/>
        </w:rPr>
      </w:pPr>
    </w:p>
    <w:p w14:paraId="2E4276AA" w14:textId="77777777" w:rsidR="00E7775B" w:rsidRPr="007566F5" w:rsidRDefault="00E7775B" w:rsidP="00287BBC">
      <w:pPr>
        <w:pStyle w:val="BodyText"/>
        <w:spacing w:line="244" w:lineRule="auto"/>
        <w:ind w:right="115"/>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NOTING ALSO that, since the adoption of the London Protocol, developments in technology have made it possible to capture carbon dioxide from industrial and energy-related sources, transport it and inject it into sub-seabed geological formations for long-term isolation from the </w:t>
      </w:r>
      <w:r w:rsidRPr="007566F5">
        <w:rPr>
          <w:rFonts w:ascii="Times New Roman" w:hAnsi="Times New Roman" w:cs="Times New Roman"/>
          <w:spacing w:val="-2"/>
          <w:sz w:val="24"/>
          <w:szCs w:val="24"/>
          <w:lang w:val="hr-HR"/>
        </w:rPr>
        <w:t>atmosphere;</w:t>
      </w:r>
    </w:p>
    <w:p w14:paraId="46CF2575" w14:textId="77777777" w:rsidR="00E7775B" w:rsidRPr="007566F5" w:rsidRDefault="00E7775B" w:rsidP="00287BBC">
      <w:pPr>
        <w:pStyle w:val="BodyText"/>
        <w:rPr>
          <w:rFonts w:ascii="Times New Roman" w:hAnsi="Times New Roman" w:cs="Times New Roman"/>
          <w:sz w:val="24"/>
          <w:szCs w:val="24"/>
          <w:lang w:val="hr-HR"/>
        </w:rPr>
      </w:pPr>
    </w:p>
    <w:p w14:paraId="13DCE135" w14:textId="77777777" w:rsidR="00E7775B" w:rsidRPr="007566F5" w:rsidRDefault="00E7775B" w:rsidP="00287BBC">
      <w:pPr>
        <w:pStyle w:val="BodyText"/>
        <w:spacing w:line="244" w:lineRule="auto"/>
        <w:ind w:right="121"/>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NOTING FURTHER that this resolution is restricted solely to carbon dioxide sequestration in sub-seabed geological formations;</w:t>
      </w:r>
    </w:p>
    <w:p w14:paraId="1BB870B8" w14:textId="77777777" w:rsidR="00E7775B" w:rsidRPr="007566F5" w:rsidRDefault="00E7775B" w:rsidP="00287BBC">
      <w:pPr>
        <w:pStyle w:val="BodyText"/>
        <w:spacing w:before="3"/>
        <w:rPr>
          <w:rFonts w:ascii="Times New Roman" w:hAnsi="Times New Roman" w:cs="Times New Roman"/>
          <w:sz w:val="24"/>
          <w:szCs w:val="24"/>
          <w:lang w:val="hr-HR"/>
        </w:rPr>
      </w:pPr>
    </w:p>
    <w:p w14:paraId="0DC8FABE" w14:textId="77777777" w:rsidR="00E7775B" w:rsidRPr="007566F5" w:rsidRDefault="00E7775B" w:rsidP="00287BBC">
      <w:pPr>
        <w:pStyle w:val="BodyText"/>
        <w:spacing w:line="242" w:lineRule="auto"/>
        <w:ind w:right="11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WELCOMING the work of the Consultative Meeting's Intersessional Legal and Related</w:t>
      </w:r>
      <w:r w:rsidRPr="007566F5">
        <w:rPr>
          <w:rFonts w:ascii="Times New Roman" w:hAnsi="Times New Roman" w:cs="Times New Roman"/>
          <w:spacing w:val="40"/>
          <w:sz w:val="24"/>
          <w:szCs w:val="24"/>
          <w:lang w:val="hr-HR"/>
        </w:rPr>
        <w:t xml:space="preserve"> </w:t>
      </w:r>
      <w:r w:rsidRPr="007566F5">
        <w:rPr>
          <w:rFonts w:ascii="Times New Roman" w:hAnsi="Times New Roman" w:cs="Times New Roman"/>
          <w:sz w:val="24"/>
          <w:szCs w:val="24"/>
          <w:lang w:val="hr-HR"/>
        </w:rPr>
        <w:t>Issues Working Group on CO</w:t>
      </w:r>
      <w:r w:rsidRPr="007566F5">
        <w:rPr>
          <w:rFonts w:ascii="Times New Roman" w:hAnsi="Times New Roman" w:cs="Times New Roman"/>
          <w:sz w:val="24"/>
          <w:szCs w:val="24"/>
          <w:vertAlign w:val="subscript"/>
          <w:lang w:val="hr-HR"/>
        </w:rPr>
        <w:t>2</w:t>
      </w:r>
      <w:r w:rsidRPr="007566F5">
        <w:rPr>
          <w:rFonts w:ascii="Times New Roman" w:hAnsi="Times New Roman" w:cs="Times New Roman"/>
          <w:sz w:val="24"/>
          <w:szCs w:val="24"/>
          <w:lang w:val="hr-HR"/>
        </w:rPr>
        <w:t xml:space="preserve"> Sequestration and its conclusions, as set out in its report LC/CM-CO2 1/5;</w:t>
      </w:r>
    </w:p>
    <w:p w14:paraId="724811D4" w14:textId="77777777" w:rsidR="00E7775B" w:rsidRPr="007566F5" w:rsidRDefault="00E7775B" w:rsidP="00E7775B">
      <w:pPr>
        <w:pStyle w:val="BodyText"/>
        <w:spacing w:before="8"/>
        <w:rPr>
          <w:rFonts w:ascii="Times New Roman" w:hAnsi="Times New Roman" w:cs="Times New Roman"/>
          <w:sz w:val="24"/>
          <w:szCs w:val="24"/>
          <w:lang w:val="hr-HR"/>
        </w:rPr>
      </w:pPr>
    </w:p>
    <w:p w14:paraId="51E0E4CE" w14:textId="77777777" w:rsidR="00E7775B" w:rsidRPr="007566F5" w:rsidRDefault="00E7775B" w:rsidP="000E276B">
      <w:pPr>
        <w:pStyle w:val="BodyText"/>
        <w:spacing w:line="244" w:lineRule="auto"/>
        <w:ind w:right="11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WELCOMING ALSO the work of the Scientific Group's Intersessional Technical Working Group on CO</w:t>
      </w:r>
      <w:r w:rsidRPr="007566F5">
        <w:rPr>
          <w:rFonts w:ascii="Times New Roman" w:hAnsi="Times New Roman" w:cs="Times New Roman"/>
          <w:sz w:val="24"/>
          <w:szCs w:val="24"/>
          <w:vertAlign w:val="subscript"/>
          <w:lang w:val="hr-HR"/>
        </w:rPr>
        <w:t>2</w:t>
      </w:r>
      <w:r w:rsidRPr="007566F5">
        <w:rPr>
          <w:rFonts w:ascii="Times New Roman" w:hAnsi="Times New Roman" w:cs="Times New Roman"/>
          <w:sz w:val="24"/>
          <w:szCs w:val="24"/>
          <w:lang w:val="hr-HR"/>
        </w:rPr>
        <w:t xml:space="preserve"> Sequestration and its conclusions, as set out in its report LC/SG-CO2</w:t>
      </w:r>
      <w:r w:rsidRPr="007566F5">
        <w:rPr>
          <w:rFonts w:ascii="Times New Roman" w:hAnsi="Times New Roman" w:cs="Times New Roman"/>
          <w:spacing w:val="-15"/>
          <w:sz w:val="24"/>
          <w:szCs w:val="24"/>
          <w:lang w:val="hr-HR"/>
        </w:rPr>
        <w:t xml:space="preserve"> </w:t>
      </w:r>
      <w:r w:rsidRPr="007566F5">
        <w:rPr>
          <w:rFonts w:ascii="Times New Roman" w:hAnsi="Times New Roman" w:cs="Times New Roman"/>
          <w:sz w:val="24"/>
          <w:szCs w:val="24"/>
          <w:lang w:val="hr-HR"/>
        </w:rPr>
        <w:t>1/7;</w:t>
      </w:r>
    </w:p>
    <w:p w14:paraId="3BB6972A" w14:textId="77777777" w:rsidR="00E7775B" w:rsidRPr="007566F5" w:rsidRDefault="00E7775B" w:rsidP="000E276B">
      <w:pPr>
        <w:pStyle w:val="BodyText"/>
        <w:spacing w:before="3"/>
        <w:rPr>
          <w:rFonts w:ascii="Times New Roman" w:hAnsi="Times New Roman" w:cs="Times New Roman"/>
          <w:sz w:val="24"/>
          <w:szCs w:val="24"/>
          <w:lang w:val="hr-HR"/>
        </w:rPr>
      </w:pPr>
    </w:p>
    <w:p w14:paraId="66D20869" w14:textId="77777777" w:rsidR="00E7775B" w:rsidRPr="007566F5" w:rsidRDefault="00E7775B" w:rsidP="000E276B">
      <w:pPr>
        <w:pStyle w:val="BodyText"/>
        <w:spacing w:line="242" w:lineRule="auto"/>
        <w:ind w:right="117"/>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WELCOMING FURTHER the work</w:t>
      </w:r>
      <w:r w:rsidRPr="007566F5">
        <w:rPr>
          <w:rFonts w:ascii="Times New Roman" w:hAnsi="Times New Roman" w:cs="Times New Roman"/>
          <w:spacing w:val="-1"/>
          <w:sz w:val="24"/>
          <w:szCs w:val="24"/>
          <w:lang w:val="hr-HR"/>
        </w:rPr>
        <w:t xml:space="preserve"> </w:t>
      </w:r>
      <w:r w:rsidRPr="007566F5">
        <w:rPr>
          <w:rFonts w:ascii="Times New Roman" w:hAnsi="Times New Roman" w:cs="Times New Roman"/>
          <w:sz w:val="24"/>
          <w:szCs w:val="24"/>
          <w:lang w:val="hr-HR"/>
        </w:rPr>
        <w:t>of the Intergovernmental Panel on Climate Change and in particular its Special Report on Carbon Capture and Storage;</w:t>
      </w:r>
    </w:p>
    <w:p w14:paraId="2299A267" w14:textId="77777777" w:rsidR="00E7775B" w:rsidRPr="007566F5" w:rsidRDefault="00E7775B" w:rsidP="000E276B">
      <w:pPr>
        <w:pStyle w:val="BodyText"/>
        <w:spacing w:before="6"/>
        <w:rPr>
          <w:rFonts w:ascii="Times New Roman" w:hAnsi="Times New Roman" w:cs="Times New Roman"/>
          <w:sz w:val="24"/>
          <w:szCs w:val="24"/>
          <w:lang w:val="hr-HR"/>
        </w:rPr>
      </w:pPr>
    </w:p>
    <w:p w14:paraId="7AF7FF5D" w14:textId="4D0AFD96" w:rsidR="00E7775B" w:rsidRPr="007566F5" w:rsidRDefault="00E7775B" w:rsidP="000E276B">
      <w:pPr>
        <w:pStyle w:val="BodyText"/>
        <w:spacing w:line="244" w:lineRule="auto"/>
        <w:ind w:right="117"/>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DESIRING to regulate the sequestration of captured carbon dioxide streams into sub-seabed geological formations to seek to ensure protection of the marine environment </w:t>
      </w:r>
    </w:p>
    <w:p w14:paraId="170C8A99" w14:textId="77777777" w:rsidR="00E7775B" w:rsidRPr="007566F5" w:rsidRDefault="00E7775B" w:rsidP="000E276B">
      <w:pPr>
        <w:pStyle w:val="BodyText"/>
        <w:spacing w:line="244" w:lineRule="auto"/>
        <w:ind w:right="117"/>
        <w:jc w:val="both"/>
        <w:rPr>
          <w:rFonts w:ascii="Times New Roman" w:hAnsi="Times New Roman" w:cs="Times New Roman"/>
          <w:sz w:val="24"/>
          <w:szCs w:val="24"/>
          <w:lang w:val="hr-HR"/>
        </w:rPr>
      </w:pPr>
    </w:p>
    <w:p w14:paraId="572DD424" w14:textId="77777777" w:rsidR="00E7775B" w:rsidRPr="007566F5" w:rsidRDefault="00E7775B" w:rsidP="000E276B">
      <w:pPr>
        <w:pStyle w:val="BodyText"/>
        <w:spacing w:line="244" w:lineRule="auto"/>
        <w:ind w:right="117"/>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DESIRING</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ALSO,</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to</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update</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the</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London</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Protocol</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in</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light</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z w:val="24"/>
          <w:szCs w:val="24"/>
          <w:lang w:val="hr-HR"/>
        </w:rPr>
        <w:t>of</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these</w:t>
      </w:r>
      <w:r w:rsidRPr="007566F5">
        <w:rPr>
          <w:rFonts w:ascii="Times New Roman" w:hAnsi="Times New Roman" w:cs="Times New Roman"/>
          <w:spacing w:val="-5"/>
          <w:sz w:val="24"/>
          <w:szCs w:val="24"/>
          <w:lang w:val="hr-HR"/>
        </w:rPr>
        <w:t xml:space="preserve"> </w:t>
      </w:r>
      <w:r w:rsidRPr="007566F5">
        <w:rPr>
          <w:rFonts w:ascii="Times New Roman" w:hAnsi="Times New Roman" w:cs="Times New Roman"/>
          <w:spacing w:val="-2"/>
          <w:sz w:val="24"/>
          <w:szCs w:val="24"/>
          <w:lang w:val="hr-HR"/>
        </w:rPr>
        <w:t>objectives;</w:t>
      </w:r>
    </w:p>
    <w:p w14:paraId="14304AA3" w14:textId="77777777" w:rsidR="00E7775B" w:rsidRPr="007566F5" w:rsidRDefault="00E7775B" w:rsidP="000E276B">
      <w:pPr>
        <w:pStyle w:val="BodyText"/>
        <w:spacing w:before="7"/>
        <w:rPr>
          <w:rFonts w:ascii="Times New Roman" w:hAnsi="Times New Roman" w:cs="Times New Roman"/>
          <w:sz w:val="24"/>
          <w:szCs w:val="24"/>
          <w:lang w:val="hr-HR"/>
        </w:rPr>
      </w:pPr>
    </w:p>
    <w:p w14:paraId="1BAC15BA" w14:textId="02C24860" w:rsidR="00E7775B" w:rsidRPr="007566F5" w:rsidRDefault="00E7775B" w:rsidP="000E276B">
      <w:pPr>
        <w:pStyle w:val="BodyText"/>
        <w:spacing w:line="244" w:lineRule="auto"/>
        <w:ind w:right="115"/>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STRESSING that this amendment may not be interpreted as legitimizing the disposal of any other waste or other matter for the purpose of disposing of those other wastes or other</w:t>
      </w:r>
      <w:r w:rsidRPr="007566F5">
        <w:rPr>
          <w:rFonts w:ascii="Times New Roman" w:hAnsi="Times New Roman" w:cs="Times New Roman"/>
          <w:spacing w:val="40"/>
          <w:sz w:val="24"/>
          <w:szCs w:val="24"/>
          <w:lang w:val="hr-HR"/>
        </w:rPr>
        <w:t xml:space="preserve"> </w:t>
      </w:r>
      <w:r w:rsidRPr="007566F5">
        <w:rPr>
          <w:rFonts w:ascii="Times New Roman" w:hAnsi="Times New Roman" w:cs="Times New Roman"/>
          <w:spacing w:val="-2"/>
          <w:sz w:val="24"/>
          <w:szCs w:val="24"/>
          <w:lang w:val="hr-HR"/>
        </w:rPr>
        <w:t>matter</w:t>
      </w:r>
      <w:r w:rsidR="003E411E" w:rsidRPr="007566F5">
        <w:rPr>
          <w:rFonts w:ascii="Times New Roman" w:hAnsi="Times New Roman" w:cs="Times New Roman"/>
          <w:spacing w:val="-2"/>
          <w:sz w:val="24"/>
          <w:szCs w:val="24"/>
          <w:lang w:val="hr-HR"/>
        </w:rPr>
        <w:t>;</w:t>
      </w:r>
    </w:p>
    <w:p w14:paraId="33CA3120" w14:textId="77777777" w:rsidR="00E7775B" w:rsidRPr="007566F5" w:rsidRDefault="00E7775B" w:rsidP="000E276B">
      <w:pPr>
        <w:pStyle w:val="BodyText"/>
        <w:spacing w:before="2"/>
        <w:rPr>
          <w:rFonts w:ascii="Times New Roman" w:hAnsi="Times New Roman" w:cs="Times New Roman"/>
          <w:sz w:val="24"/>
          <w:szCs w:val="24"/>
          <w:lang w:val="hr-HR"/>
        </w:rPr>
      </w:pPr>
    </w:p>
    <w:p w14:paraId="6ECB6713" w14:textId="77777777" w:rsidR="00E7775B" w:rsidRPr="007566F5" w:rsidRDefault="00E7775B" w:rsidP="000E276B">
      <w:pPr>
        <w:pStyle w:val="BodyText"/>
        <w:spacing w:line="244" w:lineRule="auto"/>
        <w:ind w:right="115"/>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RECOGNIZING that guidance informing Parties on the means by which sub-seabed geological sequestration of carbon dioxide can be conducted in a manner that is safe for the marine environment, over the long and short term, should be developed as soon as possible, and will, when finalized form an important part of the regulation of sub-seabed geological sequestration of carbon dioxide.</w:t>
      </w:r>
    </w:p>
    <w:p w14:paraId="0C3E2490" w14:textId="77777777" w:rsidR="00E7775B" w:rsidRPr="007566F5" w:rsidRDefault="00E7775B" w:rsidP="00E7775B">
      <w:pPr>
        <w:pStyle w:val="BodyText"/>
        <w:spacing w:line="244" w:lineRule="auto"/>
        <w:ind w:left="118" w:right="115"/>
        <w:jc w:val="both"/>
        <w:rPr>
          <w:rFonts w:ascii="Times New Roman" w:hAnsi="Times New Roman" w:cs="Times New Roman"/>
          <w:sz w:val="24"/>
          <w:szCs w:val="24"/>
          <w:lang w:val="hr-HR"/>
        </w:rPr>
      </w:pPr>
    </w:p>
    <w:p w14:paraId="470D6814" w14:textId="77777777" w:rsidR="00E7775B" w:rsidRPr="007566F5" w:rsidRDefault="00E7775B" w:rsidP="003B58CF">
      <w:pPr>
        <w:pStyle w:val="BodyText"/>
        <w:numPr>
          <w:ilvl w:val="0"/>
          <w:numId w:val="58"/>
        </w:numPr>
        <w:spacing w:line="244" w:lineRule="auto"/>
        <w:ind w:left="851" w:right="115" w:hanging="851"/>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ADOPTS the following amendment to Annex 1 to the London Protocol, in accordance with Article 22 of the Protocol, as set out in the Annex to this resolution;</w:t>
      </w:r>
    </w:p>
    <w:p w14:paraId="685E90D8" w14:textId="77777777" w:rsidR="00E7775B" w:rsidRPr="007566F5" w:rsidRDefault="00E7775B" w:rsidP="000E276B">
      <w:pPr>
        <w:pStyle w:val="BodyText"/>
        <w:spacing w:line="244" w:lineRule="auto"/>
        <w:ind w:left="360" w:right="115"/>
        <w:jc w:val="both"/>
        <w:rPr>
          <w:rFonts w:ascii="Times New Roman" w:hAnsi="Times New Roman" w:cs="Times New Roman"/>
          <w:sz w:val="24"/>
          <w:szCs w:val="24"/>
          <w:lang w:val="hr-HR"/>
        </w:rPr>
      </w:pPr>
    </w:p>
    <w:p w14:paraId="0EE7968C" w14:textId="77777777" w:rsidR="00E7775B" w:rsidRPr="007566F5" w:rsidRDefault="00E7775B" w:rsidP="003B58CF">
      <w:pPr>
        <w:pStyle w:val="BodyText"/>
        <w:numPr>
          <w:ilvl w:val="0"/>
          <w:numId w:val="58"/>
        </w:numPr>
        <w:spacing w:line="244" w:lineRule="auto"/>
        <w:ind w:left="851" w:right="115" w:hanging="851"/>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REQUESTS the Scientific Group of the London Protocol to develop specific guidance on the application of Annex 2 to the Protocol to carbon dioxide sequestration in sub-seabed geological formations for consideration, with a view to adopting it, at the 2nd Meeting of Contracting Parties, and to collaborate with the Scientific Group of the London Convention; and</w:t>
      </w:r>
    </w:p>
    <w:p w14:paraId="658737CC" w14:textId="77777777" w:rsidR="00E7775B" w:rsidRPr="007566F5" w:rsidRDefault="00E7775B" w:rsidP="000E276B">
      <w:pPr>
        <w:pStyle w:val="ListParagraph"/>
        <w:spacing w:after="0"/>
        <w:ind w:left="602"/>
        <w:rPr>
          <w:rFonts w:ascii="Times New Roman" w:hAnsi="Times New Roman" w:cs="Times New Roman"/>
          <w:sz w:val="24"/>
          <w:szCs w:val="24"/>
          <w:lang w:val="hr-HR"/>
        </w:rPr>
      </w:pPr>
    </w:p>
    <w:p w14:paraId="0F747D21" w14:textId="77777777" w:rsidR="00E7775B" w:rsidRPr="007566F5" w:rsidRDefault="00E7775B" w:rsidP="003B58CF">
      <w:pPr>
        <w:pStyle w:val="BodyText"/>
        <w:numPr>
          <w:ilvl w:val="0"/>
          <w:numId w:val="58"/>
        </w:numPr>
        <w:spacing w:line="244" w:lineRule="auto"/>
        <w:ind w:left="851" w:right="115" w:hanging="851"/>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INVITES Parties that issue permits to use, until specific guidance is completed, the best available guidance relevant to carbon dioxide sequestration in sub-seabed geological formations to ensure the protection of the marine environment, while also recognizing the requirements of Annex 2 to the London Protocol.</w:t>
      </w:r>
    </w:p>
    <w:p w14:paraId="02F123AC" w14:textId="02D4B4A8" w:rsidR="009F7DCB" w:rsidRPr="00141157" w:rsidRDefault="009F7DCB">
      <w:pP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br w:type="page"/>
      </w:r>
    </w:p>
    <w:p w14:paraId="77F2384D" w14:textId="77777777" w:rsidR="00E7775B" w:rsidRPr="007566F5" w:rsidRDefault="00E7775B" w:rsidP="00E7775B">
      <w:pPr>
        <w:pStyle w:val="BodyText"/>
        <w:ind w:left="5" w:right="5"/>
        <w:jc w:val="center"/>
        <w:rPr>
          <w:rFonts w:ascii="Times New Roman" w:hAnsi="Times New Roman" w:cs="Times New Roman"/>
          <w:sz w:val="24"/>
          <w:szCs w:val="24"/>
          <w:lang w:val="hr-HR"/>
        </w:rPr>
      </w:pPr>
      <w:r w:rsidRPr="007566F5">
        <w:rPr>
          <w:rFonts w:ascii="Times New Roman" w:hAnsi="Times New Roman" w:cs="Times New Roman"/>
          <w:spacing w:val="-2"/>
          <w:sz w:val="24"/>
          <w:szCs w:val="24"/>
          <w:lang w:val="hr-HR"/>
        </w:rPr>
        <w:t>ANNEX</w:t>
      </w:r>
    </w:p>
    <w:p w14:paraId="2266D25F" w14:textId="77777777" w:rsidR="00E7775B" w:rsidRPr="007566F5" w:rsidRDefault="00E7775B" w:rsidP="00E7775B">
      <w:pPr>
        <w:pStyle w:val="BodyText"/>
        <w:spacing w:before="5"/>
        <w:rPr>
          <w:rFonts w:ascii="Times New Roman" w:hAnsi="Times New Roman" w:cs="Times New Roman"/>
          <w:sz w:val="24"/>
          <w:szCs w:val="24"/>
          <w:lang w:val="hr-HR"/>
        </w:rPr>
      </w:pPr>
    </w:p>
    <w:p w14:paraId="5DA13C62" w14:textId="77777777" w:rsidR="00E7775B" w:rsidRPr="007566F5" w:rsidRDefault="00E7775B" w:rsidP="00E7775B">
      <w:pPr>
        <w:ind w:left="5" w:right="5"/>
        <w:jc w:val="center"/>
        <w:rPr>
          <w:rFonts w:ascii="Times New Roman" w:hAnsi="Times New Roman" w:cs="Times New Roman"/>
          <w:b/>
          <w:spacing w:val="-2"/>
          <w:sz w:val="24"/>
          <w:szCs w:val="24"/>
          <w:lang w:val="hr-HR"/>
        </w:rPr>
      </w:pPr>
      <w:r w:rsidRPr="007566F5">
        <w:rPr>
          <w:rFonts w:ascii="Times New Roman" w:hAnsi="Times New Roman" w:cs="Times New Roman"/>
          <w:b/>
          <w:sz w:val="24"/>
          <w:szCs w:val="24"/>
          <w:lang w:val="hr-HR"/>
        </w:rPr>
        <w:t>AMENDMENT</w:t>
      </w:r>
      <w:r w:rsidRPr="007566F5">
        <w:rPr>
          <w:rFonts w:ascii="Times New Roman" w:hAnsi="Times New Roman" w:cs="Times New Roman"/>
          <w:b/>
          <w:spacing w:val="-7"/>
          <w:sz w:val="24"/>
          <w:szCs w:val="24"/>
          <w:lang w:val="hr-HR"/>
        </w:rPr>
        <w:t xml:space="preserve"> </w:t>
      </w:r>
      <w:r w:rsidRPr="007566F5">
        <w:rPr>
          <w:rFonts w:ascii="Times New Roman" w:hAnsi="Times New Roman" w:cs="Times New Roman"/>
          <w:b/>
          <w:sz w:val="24"/>
          <w:szCs w:val="24"/>
          <w:lang w:val="hr-HR"/>
        </w:rPr>
        <w:t>TO</w:t>
      </w:r>
      <w:r w:rsidRPr="007566F5">
        <w:rPr>
          <w:rFonts w:ascii="Times New Roman" w:hAnsi="Times New Roman" w:cs="Times New Roman"/>
          <w:b/>
          <w:spacing w:val="-7"/>
          <w:sz w:val="24"/>
          <w:szCs w:val="24"/>
          <w:lang w:val="hr-HR"/>
        </w:rPr>
        <w:t xml:space="preserve"> </w:t>
      </w:r>
      <w:r w:rsidRPr="007566F5">
        <w:rPr>
          <w:rFonts w:ascii="Times New Roman" w:hAnsi="Times New Roman" w:cs="Times New Roman"/>
          <w:b/>
          <w:sz w:val="24"/>
          <w:szCs w:val="24"/>
          <w:lang w:val="hr-HR"/>
        </w:rPr>
        <w:t>ANNEX</w:t>
      </w:r>
      <w:r w:rsidRPr="007566F5">
        <w:rPr>
          <w:rFonts w:ascii="Times New Roman" w:hAnsi="Times New Roman" w:cs="Times New Roman"/>
          <w:b/>
          <w:spacing w:val="-7"/>
          <w:sz w:val="24"/>
          <w:szCs w:val="24"/>
          <w:lang w:val="hr-HR"/>
        </w:rPr>
        <w:t xml:space="preserve"> </w:t>
      </w:r>
      <w:r w:rsidRPr="007566F5">
        <w:rPr>
          <w:rFonts w:ascii="Times New Roman" w:hAnsi="Times New Roman" w:cs="Times New Roman"/>
          <w:b/>
          <w:sz w:val="24"/>
          <w:szCs w:val="24"/>
          <w:lang w:val="hr-HR"/>
        </w:rPr>
        <w:t>1</w:t>
      </w:r>
      <w:r w:rsidRPr="007566F5">
        <w:rPr>
          <w:rFonts w:ascii="Times New Roman" w:hAnsi="Times New Roman" w:cs="Times New Roman"/>
          <w:b/>
          <w:spacing w:val="-7"/>
          <w:sz w:val="24"/>
          <w:szCs w:val="24"/>
          <w:lang w:val="hr-HR"/>
        </w:rPr>
        <w:t xml:space="preserve"> </w:t>
      </w:r>
      <w:r w:rsidRPr="007566F5">
        <w:rPr>
          <w:rFonts w:ascii="Times New Roman" w:hAnsi="Times New Roman" w:cs="Times New Roman"/>
          <w:b/>
          <w:sz w:val="24"/>
          <w:szCs w:val="24"/>
          <w:lang w:val="hr-HR"/>
        </w:rPr>
        <w:t>TO</w:t>
      </w:r>
      <w:r w:rsidRPr="007566F5">
        <w:rPr>
          <w:rFonts w:ascii="Times New Roman" w:hAnsi="Times New Roman" w:cs="Times New Roman"/>
          <w:b/>
          <w:spacing w:val="-5"/>
          <w:sz w:val="24"/>
          <w:szCs w:val="24"/>
          <w:lang w:val="hr-HR"/>
        </w:rPr>
        <w:t xml:space="preserve"> </w:t>
      </w:r>
      <w:r w:rsidRPr="007566F5">
        <w:rPr>
          <w:rFonts w:ascii="Times New Roman" w:hAnsi="Times New Roman" w:cs="Times New Roman"/>
          <w:b/>
          <w:sz w:val="24"/>
          <w:szCs w:val="24"/>
          <w:lang w:val="hr-HR"/>
        </w:rPr>
        <w:t>THE</w:t>
      </w:r>
      <w:r w:rsidRPr="007566F5">
        <w:rPr>
          <w:rFonts w:ascii="Times New Roman" w:hAnsi="Times New Roman" w:cs="Times New Roman"/>
          <w:b/>
          <w:spacing w:val="-8"/>
          <w:sz w:val="24"/>
          <w:szCs w:val="24"/>
          <w:lang w:val="hr-HR"/>
        </w:rPr>
        <w:t xml:space="preserve"> </w:t>
      </w:r>
      <w:r w:rsidRPr="007566F5">
        <w:rPr>
          <w:rFonts w:ascii="Times New Roman" w:hAnsi="Times New Roman" w:cs="Times New Roman"/>
          <w:b/>
          <w:sz w:val="24"/>
          <w:szCs w:val="24"/>
          <w:lang w:val="hr-HR"/>
        </w:rPr>
        <w:t>LONDON</w:t>
      </w:r>
      <w:r w:rsidRPr="007566F5">
        <w:rPr>
          <w:rFonts w:ascii="Times New Roman" w:hAnsi="Times New Roman" w:cs="Times New Roman"/>
          <w:b/>
          <w:spacing w:val="-7"/>
          <w:sz w:val="24"/>
          <w:szCs w:val="24"/>
          <w:lang w:val="hr-HR"/>
        </w:rPr>
        <w:t xml:space="preserve"> </w:t>
      </w:r>
      <w:r w:rsidRPr="007566F5">
        <w:rPr>
          <w:rFonts w:ascii="Times New Roman" w:hAnsi="Times New Roman" w:cs="Times New Roman"/>
          <w:b/>
          <w:spacing w:val="-2"/>
          <w:sz w:val="24"/>
          <w:szCs w:val="24"/>
          <w:lang w:val="hr-HR"/>
        </w:rPr>
        <w:t>PROTOCOL</w:t>
      </w:r>
    </w:p>
    <w:p w14:paraId="4A3CCBE0" w14:textId="77777777" w:rsidR="009F7DCB" w:rsidRPr="007566F5" w:rsidRDefault="009F7DCB" w:rsidP="00E7775B">
      <w:pPr>
        <w:ind w:left="5" w:right="5"/>
        <w:jc w:val="center"/>
        <w:rPr>
          <w:rFonts w:ascii="Times New Roman" w:hAnsi="Times New Roman" w:cs="Times New Roman"/>
          <w:b/>
          <w:sz w:val="24"/>
          <w:szCs w:val="24"/>
          <w:lang w:val="hr-HR"/>
        </w:rPr>
      </w:pPr>
    </w:p>
    <w:p w14:paraId="30B20C08" w14:textId="6DDF765A" w:rsidR="00E7775B" w:rsidRPr="007566F5" w:rsidRDefault="00A646F1" w:rsidP="0076282F">
      <w:pPr>
        <w:pStyle w:val="BodyText"/>
        <w:tabs>
          <w:tab w:val="left" w:pos="709"/>
        </w:tabs>
        <w:ind w:left="1701" w:hanging="1701"/>
        <w:jc w:val="both"/>
        <w:rPr>
          <w:rFonts w:ascii="Times New Roman" w:hAnsi="Times New Roman" w:cs="Times New Roman"/>
          <w:b/>
          <w:sz w:val="24"/>
          <w:szCs w:val="24"/>
          <w:lang w:val="hr-HR"/>
        </w:rPr>
      </w:pPr>
      <w:r w:rsidRPr="007566F5">
        <w:rPr>
          <w:rFonts w:ascii="Times New Roman" w:hAnsi="Times New Roman" w:cs="Times New Roman"/>
          <w:b/>
          <w:sz w:val="24"/>
          <w:szCs w:val="24"/>
          <w:lang w:val="hr-HR"/>
        </w:rPr>
        <w:tab/>
      </w:r>
      <w:r w:rsidRPr="007566F5">
        <w:rPr>
          <w:rFonts w:ascii="Times New Roman" w:hAnsi="Times New Roman" w:cs="Times New Roman"/>
          <w:bCs/>
          <w:sz w:val="24"/>
          <w:szCs w:val="24"/>
          <w:lang w:val="hr-HR"/>
        </w:rPr>
        <w:t>1.8</w:t>
      </w:r>
      <w:r w:rsidRPr="007566F5">
        <w:rPr>
          <w:rFonts w:ascii="Times New Roman" w:hAnsi="Times New Roman" w:cs="Times New Roman"/>
          <w:bCs/>
          <w:sz w:val="24"/>
          <w:szCs w:val="24"/>
          <w:lang w:val="hr-HR"/>
        </w:rPr>
        <w:tab/>
        <w:t>Carbon</w:t>
      </w:r>
      <w:r w:rsidRPr="007566F5">
        <w:rPr>
          <w:rFonts w:ascii="Times New Roman" w:hAnsi="Times New Roman" w:cs="Times New Roman"/>
          <w:sz w:val="24"/>
          <w:szCs w:val="24"/>
          <w:lang w:val="hr-HR"/>
        </w:rPr>
        <w:t xml:space="preserve"> dioxide</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streams</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from</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carbon</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dioxide</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capture</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processes</w:t>
      </w:r>
      <w:r w:rsidRPr="007566F5">
        <w:rPr>
          <w:rFonts w:ascii="Times New Roman" w:hAnsi="Times New Roman" w:cs="Times New Roman"/>
          <w:spacing w:val="80"/>
          <w:sz w:val="24"/>
          <w:szCs w:val="24"/>
          <w:lang w:val="hr-HR"/>
        </w:rPr>
        <w:t xml:space="preserve"> </w:t>
      </w:r>
      <w:r w:rsidRPr="007566F5">
        <w:rPr>
          <w:rFonts w:ascii="Times New Roman" w:hAnsi="Times New Roman" w:cs="Times New Roman"/>
          <w:sz w:val="24"/>
          <w:szCs w:val="24"/>
          <w:lang w:val="hr-HR"/>
        </w:rPr>
        <w:t>for</w:t>
      </w:r>
      <w:r w:rsidRPr="007566F5">
        <w:rPr>
          <w:rFonts w:ascii="Times New Roman" w:hAnsi="Times New Roman" w:cs="Times New Roman"/>
          <w:spacing w:val="40"/>
          <w:sz w:val="24"/>
          <w:szCs w:val="24"/>
          <w:lang w:val="hr-HR"/>
        </w:rPr>
        <w:t xml:space="preserve"> </w:t>
      </w:r>
      <w:r w:rsidRPr="007566F5">
        <w:rPr>
          <w:rFonts w:ascii="Times New Roman" w:hAnsi="Times New Roman" w:cs="Times New Roman"/>
          <w:spacing w:val="-2"/>
          <w:sz w:val="24"/>
          <w:szCs w:val="24"/>
          <w:lang w:val="hr-HR"/>
        </w:rPr>
        <w:t>sequestration</w:t>
      </w:r>
      <w:r w:rsidR="00E71CEF">
        <w:rPr>
          <w:rFonts w:ascii="Times New Roman" w:hAnsi="Times New Roman" w:cs="Times New Roman"/>
          <w:spacing w:val="-2"/>
          <w:sz w:val="24"/>
          <w:szCs w:val="24"/>
          <w:lang w:val="hr-HR"/>
        </w:rPr>
        <w:t>.</w:t>
      </w:r>
    </w:p>
    <w:p w14:paraId="39845D0F" w14:textId="77777777" w:rsidR="00E7775B" w:rsidRPr="007566F5" w:rsidRDefault="00E7775B" w:rsidP="00E7775B">
      <w:pPr>
        <w:pStyle w:val="BodyText"/>
        <w:spacing w:before="6"/>
        <w:jc w:val="both"/>
        <w:rPr>
          <w:rFonts w:ascii="Times New Roman" w:hAnsi="Times New Roman" w:cs="Times New Roman"/>
          <w:sz w:val="24"/>
          <w:szCs w:val="24"/>
          <w:lang w:val="hr-HR"/>
        </w:rPr>
      </w:pPr>
    </w:p>
    <w:p w14:paraId="63C70B0A" w14:textId="77777777" w:rsidR="00683237" w:rsidRPr="00141157" w:rsidRDefault="00683237" w:rsidP="00683237">
      <w:pPr>
        <w:ind w:left="709"/>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w:t>
      </w:r>
    </w:p>
    <w:p w14:paraId="6EB846E5" w14:textId="77777777" w:rsidR="00E7775B" w:rsidRPr="007566F5" w:rsidRDefault="00E7775B" w:rsidP="00E7775B">
      <w:pPr>
        <w:pStyle w:val="BodyText"/>
        <w:jc w:val="both"/>
        <w:rPr>
          <w:rFonts w:ascii="Times New Roman" w:hAnsi="Times New Roman" w:cs="Times New Roman"/>
          <w:sz w:val="24"/>
          <w:szCs w:val="24"/>
          <w:lang w:val="hr-HR"/>
        </w:rPr>
      </w:pPr>
    </w:p>
    <w:p w14:paraId="2E849FB3" w14:textId="159E2B39" w:rsidR="00E7775B" w:rsidRPr="007566F5" w:rsidRDefault="0076282F" w:rsidP="0076282F">
      <w:pPr>
        <w:widowControl w:val="0"/>
        <w:tabs>
          <w:tab w:val="left" w:pos="969"/>
        </w:tabs>
        <w:autoSpaceDE w:val="0"/>
        <w:autoSpaceDN w:val="0"/>
        <w:spacing w:line="244" w:lineRule="auto"/>
        <w:ind w:left="708" w:right="125" w:hanging="708"/>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4</w:t>
      </w:r>
      <w:r w:rsidRPr="007566F5">
        <w:rPr>
          <w:rFonts w:ascii="Times New Roman" w:hAnsi="Times New Roman" w:cs="Times New Roman"/>
          <w:sz w:val="24"/>
          <w:szCs w:val="24"/>
          <w:lang w:val="hr-HR"/>
        </w:rPr>
        <w:tab/>
      </w:r>
      <w:r w:rsidR="00E7775B" w:rsidRPr="007566F5">
        <w:rPr>
          <w:rFonts w:ascii="Times New Roman" w:hAnsi="Times New Roman" w:cs="Times New Roman"/>
          <w:sz w:val="24"/>
          <w:szCs w:val="24"/>
          <w:lang w:val="hr-HR"/>
        </w:rPr>
        <w:t>Carbon</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dioxide</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streams</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referred</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to</w:t>
      </w:r>
      <w:r w:rsidR="00E7775B" w:rsidRPr="007566F5">
        <w:rPr>
          <w:rFonts w:ascii="Times New Roman" w:hAnsi="Times New Roman" w:cs="Times New Roman"/>
          <w:spacing w:val="37"/>
          <w:sz w:val="24"/>
          <w:szCs w:val="24"/>
          <w:lang w:val="hr-HR"/>
        </w:rPr>
        <w:t xml:space="preserve"> </w:t>
      </w:r>
      <w:r w:rsidR="00E7775B" w:rsidRPr="007566F5">
        <w:rPr>
          <w:rFonts w:ascii="Times New Roman" w:hAnsi="Times New Roman" w:cs="Times New Roman"/>
          <w:sz w:val="24"/>
          <w:szCs w:val="24"/>
          <w:lang w:val="hr-HR"/>
        </w:rPr>
        <w:t>in</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paragraph</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1.8</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may</w:t>
      </w:r>
      <w:r w:rsidR="00E7775B" w:rsidRPr="007566F5">
        <w:rPr>
          <w:rFonts w:ascii="Times New Roman" w:hAnsi="Times New Roman" w:cs="Times New Roman"/>
          <w:spacing w:val="36"/>
          <w:sz w:val="24"/>
          <w:szCs w:val="24"/>
          <w:lang w:val="hr-HR"/>
        </w:rPr>
        <w:t xml:space="preserve"> </w:t>
      </w:r>
      <w:r w:rsidR="00E7775B" w:rsidRPr="007566F5">
        <w:rPr>
          <w:rFonts w:ascii="Times New Roman" w:hAnsi="Times New Roman" w:cs="Times New Roman"/>
          <w:sz w:val="24"/>
          <w:szCs w:val="24"/>
          <w:lang w:val="hr-HR"/>
        </w:rPr>
        <w:t>only</w:t>
      </w:r>
      <w:r w:rsidR="00E7775B" w:rsidRPr="007566F5">
        <w:rPr>
          <w:rFonts w:ascii="Times New Roman" w:hAnsi="Times New Roman" w:cs="Times New Roman"/>
          <w:spacing w:val="35"/>
          <w:sz w:val="24"/>
          <w:szCs w:val="24"/>
          <w:lang w:val="hr-HR"/>
        </w:rPr>
        <w:t xml:space="preserve"> </w:t>
      </w:r>
      <w:r w:rsidR="00E7775B" w:rsidRPr="007566F5">
        <w:rPr>
          <w:rFonts w:ascii="Times New Roman" w:hAnsi="Times New Roman" w:cs="Times New Roman"/>
          <w:sz w:val="24"/>
          <w:szCs w:val="24"/>
          <w:lang w:val="hr-HR"/>
        </w:rPr>
        <w:t>be</w:t>
      </w:r>
      <w:r w:rsidR="00E7775B" w:rsidRPr="007566F5">
        <w:rPr>
          <w:rFonts w:ascii="Times New Roman" w:hAnsi="Times New Roman" w:cs="Times New Roman"/>
          <w:spacing w:val="37"/>
          <w:sz w:val="24"/>
          <w:szCs w:val="24"/>
          <w:lang w:val="hr-HR"/>
        </w:rPr>
        <w:t xml:space="preserve"> </w:t>
      </w:r>
      <w:r w:rsidR="00A646F1" w:rsidRPr="007566F5">
        <w:rPr>
          <w:rFonts w:ascii="Times New Roman" w:hAnsi="Times New Roman" w:cs="Times New Roman"/>
          <w:sz w:val="24"/>
          <w:szCs w:val="24"/>
          <w:lang w:val="hr-HR"/>
        </w:rPr>
        <w:t>considered</w:t>
      </w:r>
      <w:r w:rsidR="00A646F1" w:rsidRPr="007566F5">
        <w:rPr>
          <w:rFonts w:ascii="Times New Roman" w:hAnsi="Times New Roman" w:cs="Times New Roman"/>
          <w:spacing w:val="37"/>
          <w:sz w:val="24"/>
          <w:szCs w:val="24"/>
          <w:lang w:val="hr-HR"/>
        </w:rPr>
        <w:t xml:space="preserve"> </w:t>
      </w:r>
      <w:r w:rsidR="00E7775B" w:rsidRPr="007566F5">
        <w:rPr>
          <w:rFonts w:ascii="Times New Roman" w:hAnsi="Times New Roman" w:cs="Times New Roman"/>
          <w:sz w:val="24"/>
          <w:szCs w:val="24"/>
          <w:lang w:val="hr-HR"/>
        </w:rPr>
        <w:t>for dumping, if:</w:t>
      </w:r>
    </w:p>
    <w:p w14:paraId="1FA724FC" w14:textId="5C79AB31" w:rsidR="00A646F1" w:rsidRPr="007566F5" w:rsidRDefault="00683237" w:rsidP="00683237">
      <w:pPr>
        <w:pStyle w:val="ListParagraph"/>
        <w:widowControl w:val="0"/>
        <w:tabs>
          <w:tab w:val="left" w:pos="969"/>
        </w:tabs>
        <w:autoSpaceDE w:val="0"/>
        <w:autoSpaceDN w:val="0"/>
        <w:spacing w:after="0" w:line="244" w:lineRule="auto"/>
        <w:ind w:left="708" w:right="125"/>
        <w:jc w:val="both"/>
        <w:rPr>
          <w:rFonts w:ascii="Times New Roman" w:hAnsi="Times New Roman" w:cs="Times New Roman"/>
          <w:spacing w:val="-5"/>
          <w:sz w:val="24"/>
          <w:szCs w:val="24"/>
          <w:lang w:val="hr-HR"/>
        </w:rPr>
      </w:pPr>
      <w:r>
        <w:rPr>
          <w:rFonts w:ascii="Times New Roman" w:hAnsi="Times New Roman" w:cs="Times New Roman"/>
          <w:spacing w:val="37"/>
          <w:sz w:val="24"/>
          <w:szCs w:val="24"/>
          <w:lang w:val="hr-HR"/>
        </w:rPr>
        <w:t>.</w:t>
      </w:r>
      <w:r w:rsidR="00A646F1" w:rsidRPr="007566F5">
        <w:rPr>
          <w:rFonts w:ascii="Times New Roman" w:hAnsi="Times New Roman" w:cs="Times New Roman"/>
          <w:spacing w:val="37"/>
          <w:sz w:val="24"/>
          <w:szCs w:val="24"/>
          <w:lang w:val="hr-HR"/>
        </w:rPr>
        <w:t>1</w:t>
      </w:r>
      <w:r>
        <w:rPr>
          <w:rFonts w:ascii="Times New Roman" w:hAnsi="Times New Roman" w:cs="Times New Roman"/>
          <w:spacing w:val="37"/>
          <w:sz w:val="24"/>
          <w:szCs w:val="24"/>
          <w:lang w:val="hr-HR"/>
        </w:rPr>
        <w:tab/>
      </w:r>
      <w:r w:rsidR="00A646F1" w:rsidRPr="007566F5">
        <w:rPr>
          <w:rFonts w:ascii="Times New Roman" w:hAnsi="Times New Roman" w:cs="Times New Roman"/>
          <w:spacing w:val="37"/>
          <w:sz w:val="24"/>
          <w:szCs w:val="24"/>
          <w:lang w:val="hr-HR"/>
        </w:rPr>
        <w:tab/>
      </w:r>
      <w:r w:rsidR="00A5791B" w:rsidRPr="007566F5">
        <w:rPr>
          <w:rFonts w:ascii="Times New Roman" w:hAnsi="Times New Roman" w:cs="Times New Roman"/>
          <w:sz w:val="24"/>
          <w:szCs w:val="24"/>
          <w:lang w:val="hr-HR"/>
        </w:rPr>
        <w:t xml:space="preserve">disposal </w:t>
      </w:r>
      <w:r w:rsidR="00A646F1" w:rsidRPr="007566F5">
        <w:rPr>
          <w:rFonts w:ascii="Times New Roman" w:hAnsi="Times New Roman" w:cs="Times New Roman"/>
          <w:sz w:val="24"/>
          <w:szCs w:val="24"/>
          <w:lang w:val="hr-HR"/>
        </w:rPr>
        <w:t>is</w:t>
      </w:r>
      <w:r w:rsidR="00A646F1" w:rsidRPr="007566F5">
        <w:rPr>
          <w:rFonts w:ascii="Times New Roman" w:hAnsi="Times New Roman" w:cs="Times New Roman"/>
          <w:spacing w:val="-5"/>
          <w:sz w:val="24"/>
          <w:szCs w:val="24"/>
          <w:lang w:val="hr-HR"/>
        </w:rPr>
        <w:t xml:space="preserve"> </w:t>
      </w:r>
      <w:r w:rsidR="00A646F1" w:rsidRPr="007566F5">
        <w:rPr>
          <w:rFonts w:ascii="Times New Roman" w:hAnsi="Times New Roman" w:cs="Times New Roman"/>
          <w:sz w:val="24"/>
          <w:szCs w:val="24"/>
          <w:lang w:val="hr-HR"/>
        </w:rPr>
        <w:t>into</w:t>
      </w:r>
      <w:r w:rsidR="00A646F1" w:rsidRPr="007566F5">
        <w:rPr>
          <w:rFonts w:ascii="Times New Roman" w:hAnsi="Times New Roman" w:cs="Times New Roman"/>
          <w:spacing w:val="-6"/>
          <w:sz w:val="24"/>
          <w:szCs w:val="24"/>
          <w:lang w:val="hr-HR"/>
        </w:rPr>
        <w:t xml:space="preserve"> </w:t>
      </w:r>
      <w:r w:rsidR="00A646F1" w:rsidRPr="007566F5">
        <w:rPr>
          <w:rFonts w:ascii="Times New Roman" w:hAnsi="Times New Roman" w:cs="Times New Roman"/>
          <w:sz w:val="24"/>
          <w:szCs w:val="24"/>
          <w:lang w:val="hr-HR"/>
        </w:rPr>
        <w:t>a</w:t>
      </w:r>
      <w:r w:rsidR="00A646F1" w:rsidRPr="007566F5">
        <w:rPr>
          <w:rFonts w:ascii="Times New Roman" w:hAnsi="Times New Roman" w:cs="Times New Roman"/>
          <w:spacing w:val="-5"/>
          <w:sz w:val="24"/>
          <w:szCs w:val="24"/>
          <w:lang w:val="hr-HR"/>
        </w:rPr>
        <w:t xml:space="preserve"> </w:t>
      </w:r>
      <w:r w:rsidR="00A646F1" w:rsidRPr="007566F5">
        <w:rPr>
          <w:rFonts w:ascii="Times New Roman" w:hAnsi="Times New Roman" w:cs="Times New Roman"/>
          <w:sz w:val="24"/>
          <w:szCs w:val="24"/>
          <w:lang w:val="hr-HR"/>
        </w:rPr>
        <w:t>sub-seabed</w:t>
      </w:r>
      <w:r w:rsidR="00A646F1" w:rsidRPr="007566F5">
        <w:rPr>
          <w:rFonts w:ascii="Times New Roman" w:hAnsi="Times New Roman" w:cs="Times New Roman"/>
          <w:spacing w:val="-6"/>
          <w:sz w:val="24"/>
          <w:szCs w:val="24"/>
          <w:lang w:val="hr-HR"/>
        </w:rPr>
        <w:t xml:space="preserve"> </w:t>
      </w:r>
      <w:r w:rsidR="00A646F1" w:rsidRPr="007566F5">
        <w:rPr>
          <w:rFonts w:ascii="Times New Roman" w:hAnsi="Times New Roman" w:cs="Times New Roman"/>
          <w:sz w:val="24"/>
          <w:szCs w:val="24"/>
          <w:lang w:val="hr-HR"/>
        </w:rPr>
        <w:t>geological</w:t>
      </w:r>
      <w:r w:rsidR="00A646F1" w:rsidRPr="007566F5">
        <w:rPr>
          <w:rFonts w:ascii="Times New Roman" w:hAnsi="Times New Roman" w:cs="Times New Roman"/>
          <w:spacing w:val="-5"/>
          <w:sz w:val="24"/>
          <w:szCs w:val="24"/>
          <w:lang w:val="hr-HR"/>
        </w:rPr>
        <w:t xml:space="preserve"> </w:t>
      </w:r>
      <w:r w:rsidR="00A646F1" w:rsidRPr="007566F5">
        <w:rPr>
          <w:rFonts w:ascii="Times New Roman" w:hAnsi="Times New Roman" w:cs="Times New Roman"/>
          <w:sz w:val="24"/>
          <w:szCs w:val="24"/>
          <w:lang w:val="hr-HR"/>
        </w:rPr>
        <w:t>formation;</w:t>
      </w:r>
      <w:r w:rsidR="00A646F1" w:rsidRPr="007566F5">
        <w:rPr>
          <w:rFonts w:ascii="Times New Roman" w:hAnsi="Times New Roman" w:cs="Times New Roman"/>
          <w:spacing w:val="-5"/>
          <w:sz w:val="24"/>
          <w:szCs w:val="24"/>
          <w:lang w:val="hr-HR"/>
        </w:rPr>
        <w:t xml:space="preserve"> and</w:t>
      </w:r>
    </w:p>
    <w:p w14:paraId="22A2F5DF" w14:textId="77777777" w:rsidR="00A5791B" w:rsidRPr="007566F5" w:rsidRDefault="00A5791B" w:rsidP="00A646F1">
      <w:pPr>
        <w:pStyle w:val="ListParagraph"/>
        <w:widowControl w:val="0"/>
        <w:tabs>
          <w:tab w:val="left" w:pos="969"/>
        </w:tabs>
        <w:autoSpaceDE w:val="0"/>
        <w:autoSpaceDN w:val="0"/>
        <w:spacing w:after="0" w:line="244" w:lineRule="auto"/>
        <w:ind w:left="708" w:right="125"/>
        <w:jc w:val="both"/>
        <w:rPr>
          <w:rFonts w:ascii="Times New Roman" w:hAnsi="Times New Roman" w:cs="Times New Roman"/>
          <w:spacing w:val="-5"/>
          <w:sz w:val="24"/>
          <w:szCs w:val="24"/>
          <w:lang w:val="hr-HR"/>
        </w:rPr>
      </w:pPr>
    </w:p>
    <w:p w14:paraId="36D8EFA7" w14:textId="3DBCF7A1" w:rsidR="00A646F1" w:rsidRPr="007566F5" w:rsidRDefault="00683237" w:rsidP="00683237">
      <w:pPr>
        <w:pStyle w:val="ListParagraph"/>
        <w:widowControl w:val="0"/>
        <w:autoSpaceDE w:val="0"/>
        <w:autoSpaceDN w:val="0"/>
        <w:spacing w:after="0" w:line="244" w:lineRule="auto"/>
        <w:ind w:left="1418" w:right="125" w:hanging="710"/>
        <w:jc w:val="both"/>
        <w:rPr>
          <w:rFonts w:ascii="Times New Roman" w:hAnsi="Times New Roman" w:cs="Times New Roman"/>
          <w:sz w:val="24"/>
          <w:szCs w:val="24"/>
          <w:lang w:val="hr-HR"/>
        </w:rPr>
      </w:pPr>
      <w:r>
        <w:rPr>
          <w:rFonts w:ascii="Times New Roman" w:hAnsi="Times New Roman" w:cs="Times New Roman"/>
          <w:spacing w:val="-5"/>
          <w:sz w:val="24"/>
          <w:szCs w:val="24"/>
          <w:lang w:val="hr-HR"/>
        </w:rPr>
        <w:t>.2</w:t>
      </w:r>
      <w:r w:rsidR="00A646F1" w:rsidRPr="007566F5">
        <w:rPr>
          <w:rFonts w:ascii="Times New Roman" w:hAnsi="Times New Roman" w:cs="Times New Roman"/>
          <w:spacing w:val="-5"/>
          <w:sz w:val="24"/>
          <w:szCs w:val="24"/>
          <w:lang w:val="hr-HR"/>
        </w:rPr>
        <w:tab/>
        <w:t>they</w:t>
      </w:r>
      <w:r w:rsidR="00A646F1" w:rsidRPr="007566F5">
        <w:rPr>
          <w:rFonts w:ascii="Times New Roman" w:hAnsi="Times New Roman" w:cs="Times New Roman"/>
          <w:sz w:val="24"/>
          <w:szCs w:val="24"/>
          <w:lang w:val="hr-HR"/>
        </w:rPr>
        <w:t xml:space="preserve"> consist overwhelmingly of carbon dioxide. They may contain incidental associated substances derived from the source material and the capture and sequestration processes used; and</w:t>
      </w:r>
    </w:p>
    <w:p w14:paraId="7A56A665" w14:textId="77777777" w:rsidR="00A5791B" w:rsidRPr="007566F5" w:rsidRDefault="00A5791B" w:rsidP="00A646F1">
      <w:pPr>
        <w:pStyle w:val="ListParagraph"/>
        <w:widowControl w:val="0"/>
        <w:tabs>
          <w:tab w:val="left" w:pos="969"/>
        </w:tabs>
        <w:autoSpaceDE w:val="0"/>
        <w:autoSpaceDN w:val="0"/>
        <w:spacing w:after="0" w:line="244" w:lineRule="auto"/>
        <w:ind w:left="1418" w:right="125" w:hanging="710"/>
        <w:jc w:val="both"/>
        <w:rPr>
          <w:rFonts w:ascii="Times New Roman" w:hAnsi="Times New Roman" w:cs="Times New Roman"/>
          <w:sz w:val="24"/>
          <w:szCs w:val="24"/>
          <w:lang w:val="hr-HR"/>
        </w:rPr>
      </w:pPr>
    </w:p>
    <w:p w14:paraId="5F94D32C" w14:textId="5C19FD99" w:rsidR="00A646F1" w:rsidRPr="007566F5" w:rsidRDefault="00A646F1" w:rsidP="009F7DCB">
      <w:pPr>
        <w:pStyle w:val="ListParagraph"/>
        <w:widowControl w:val="0"/>
        <w:tabs>
          <w:tab w:val="left" w:pos="969"/>
        </w:tabs>
        <w:autoSpaceDE w:val="0"/>
        <w:autoSpaceDN w:val="0"/>
        <w:spacing w:after="0" w:line="244" w:lineRule="auto"/>
        <w:ind w:left="1418" w:right="125" w:hanging="710"/>
        <w:jc w:val="both"/>
        <w:rPr>
          <w:rFonts w:ascii="Times New Roman" w:hAnsi="Times New Roman" w:cs="Times New Roman"/>
          <w:spacing w:val="37"/>
          <w:sz w:val="24"/>
          <w:szCs w:val="24"/>
          <w:lang w:val="hr-HR"/>
        </w:rPr>
      </w:pPr>
      <w:r w:rsidRPr="007566F5">
        <w:rPr>
          <w:rFonts w:ascii="Times New Roman" w:hAnsi="Times New Roman" w:cs="Times New Roman"/>
          <w:sz w:val="24"/>
          <w:szCs w:val="24"/>
          <w:lang w:val="hr-HR"/>
        </w:rPr>
        <w:t>.3</w:t>
      </w:r>
      <w:r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ab/>
        <w:t xml:space="preserve">no </w:t>
      </w:r>
      <w:r w:rsidR="0076282F" w:rsidRPr="007566F5">
        <w:rPr>
          <w:rFonts w:ascii="Times New Roman" w:hAnsi="Times New Roman" w:cs="Times New Roman"/>
          <w:sz w:val="24"/>
          <w:szCs w:val="24"/>
          <w:lang w:val="hr-HR"/>
        </w:rPr>
        <w:t xml:space="preserve">wastes </w:t>
      </w:r>
      <w:r w:rsidRPr="007566F5">
        <w:rPr>
          <w:rFonts w:ascii="Times New Roman" w:hAnsi="Times New Roman" w:cs="Times New Roman"/>
          <w:sz w:val="24"/>
          <w:szCs w:val="24"/>
          <w:lang w:val="hr-HR"/>
        </w:rPr>
        <w:t>or other matter are added for the purpose of disposing of those wastes or other matter.</w:t>
      </w:r>
    </w:p>
    <w:p w14:paraId="30EF6E12" w14:textId="77777777" w:rsidR="00E7775B" w:rsidRPr="007566F5" w:rsidRDefault="00E7775B" w:rsidP="00E7775B">
      <w:pPr>
        <w:pStyle w:val="BodyText"/>
        <w:spacing w:before="3"/>
        <w:jc w:val="both"/>
        <w:rPr>
          <w:rFonts w:ascii="Times New Roman" w:hAnsi="Times New Roman" w:cs="Times New Roman"/>
          <w:sz w:val="24"/>
          <w:szCs w:val="24"/>
          <w:lang w:val="hr-HR"/>
        </w:rPr>
      </w:pPr>
    </w:p>
    <w:p w14:paraId="3E8ECE09" w14:textId="77777777" w:rsidR="00E7775B" w:rsidRPr="007566F5" w:rsidRDefault="00E7775B" w:rsidP="00A646F1">
      <w:pPr>
        <w:pStyle w:val="BodyText"/>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In</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paragraph</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3,</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replace</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"1.7"</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with</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"1.8",</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to</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take</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account</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of</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the</w:t>
      </w:r>
      <w:r w:rsidRPr="007566F5">
        <w:rPr>
          <w:rFonts w:ascii="Times New Roman" w:hAnsi="Times New Roman" w:cs="Times New Roman"/>
          <w:spacing w:val="-3"/>
          <w:sz w:val="24"/>
          <w:szCs w:val="24"/>
          <w:lang w:val="hr-HR"/>
        </w:rPr>
        <w:t xml:space="preserve"> </w:t>
      </w:r>
      <w:r w:rsidRPr="007566F5">
        <w:rPr>
          <w:rFonts w:ascii="Times New Roman" w:hAnsi="Times New Roman" w:cs="Times New Roman"/>
          <w:sz w:val="24"/>
          <w:szCs w:val="24"/>
          <w:lang w:val="hr-HR"/>
        </w:rPr>
        <w:t>new</w:t>
      </w:r>
      <w:r w:rsidRPr="007566F5">
        <w:rPr>
          <w:rFonts w:ascii="Times New Roman" w:hAnsi="Times New Roman" w:cs="Times New Roman"/>
          <w:spacing w:val="-4"/>
          <w:sz w:val="24"/>
          <w:szCs w:val="24"/>
          <w:lang w:val="hr-HR"/>
        </w:rPr>
        <w:t xml:space="preserve"> </w:t>
      </w:r>
      <w:r w:rsidRPr="007566F5">
        <w:rPr>
          <w:rFonts w:ascii="Times New Roman" w:hAnsi="Times New Roman" w:cs="Times New Roman"/>
          <w:sz w:val="24"/>
          <w:szCs w:val="24"/>
          <w:lang w:val="hr-HR"/>
        </w:rPr>
        <w:t>subparagraph</w:t>
      </w:r>
      <w:r w:rsidRPr="007566F5">
        <w:rPr>
          <w:rFonts w:ascii="Times New Roman" w:hAnsi="Times New Roman" w:cs="Times New Roman"/>
          <w:spacing w:val="-2"/>
          <w:sz w:val="24"/>
          <w:szCs w:val="24"/>
          <w:lang w:val="hr-HR"/>
        </w:rPr>
        <w:t xml:space="preserve"> </w:t>
      </w:r>
      <w:r w:rsidRPr="007566F5">
        <w:rPr>
          <w:rFonts w:ascii="Times New Roman" w:hAnsi="Times New Roman" w:cs="Times New Roman"/>
          <w:spacing w:val="-4"/>
          <w:sz w:val="24"/>
          <w:szCs w:val="24"/>
          <w:lang w:val="hr-HR"/>
        </w:rPr>
        <w:t>1.8.</w:t>
      </w:r>
    </w:p>
    <w:p w14:paraId="4DAA7A1C" w14:textId="77777777" w:rsidR="0076282F" w:rsidRPr="007566F5" w:rsidRDefault="0076282F">
      <w:pPr>
        <w:rPr>
          <w:rFonts w:ascii="Times New Roman" w:hAnsi="Times New Roman" w:cs="Times New Roman"/>
          <w:b/>
          <w:bCs/>
          <w:sz w:val="24"/>
          <w:szCs w:val="24"/>
          <w:lang w:val="hr-HR"/>
        </w:rPr>
      </w:pPr>
      <w:r w:rsidRPr="007566F5">
        <w:rPr>
          <w:rFonts w:ascii="Times New Roman" w:hAnsi="Times New Roman" w:cs="Times New Roman"/>
          <w:lang w:val="hr-HR"/>
        </w:rPr>
        <w:br w:type="page"/>
      </w:r>
    </w:p>
    <w:p w14:paraId="3B53E23E" w14:textId="484301D7" w:rsidR="00B319B7" w:rsidRPr="00141157" w:rsidRDefault="00B319B7" w:rsidP="00B319B7">
      <w:pPr>
        <w:pStyle w:val="NASLOV"/>
        <w:rPr>
          <w:rFonts w:ascii="Times New Roman" w:hAnsi="Times New Roman" w:cs="Times New Roman"/>
          <w:lang w:val="hr-HR"/>
        </w:rPr>
      </w:pPr>
      <w:r w:rsidRPr="00141157">
        <w:rPr>
          <w:rFonts w:ascii="Times New Roman" w:hAnsi="Times New Roman" w:cs="Times New Roman"/>
          <w:lang w:val="hr-HR"/>
        </w:rPr>
        <w:t>Članak 4.</w:t>
      </w:r>
    </w:p>
    <w:p w14:paraId="1C1B2710" w14:textId="77777777" w:rsidR="00B319B7" w:rsidRPr="00141157" w:rsidRDefault="00B319B7" w:rsidP="00B319B7">
      <w:pPr>
        <w:pStyle w:val="NASLOV"/>
        <w:rPr>
          <w:rFonts w:ascii="Times New Roman" w:hAnsi="Times New Roman" w:cs="Times New Roman"/>
          <w:lang w:val="hr-HR"/>
        </w:rPr>
      </w:pPr>
    </w:p>
    <w:p w14:paraId="58B64FAD" w14:textId="2E517A49" w:rsidR="00B319B7" w:rsidRPr="006E6992" w:rsidRDefault="00B319B7" w:rsidP="006E6992">
      <w:pPr>
        <w:pStyle w:val="NASLOV"/>
        <w:ind w:firstLine="851"/>
        <w:jc w:val="both"/>
        <w:rPr>
          <w:rFonts w:ascii="Times New Roman" w:hAnsi="Times New Roman" w:cs="Times New Roman"/>
          <w:b w:val="0"/>
          <w:bCs w:val="0"/>
          <w:lang w:val="hr-HR"/>
        </w:rPr>
      </w:pPr>
      <w:r w:rsidRPr="00141157">
        <w:rPr>
          <w:rFonts w:ascii="Times New Roman" w:hAnsi="Times New Roman" w:cs="Times New Roman"/>
          <w:b w:val="0"/>
          <w:bCs w:val="0"/>
        </w:rPr>
        <w:t>Tekst Izmjen</w:t>
      </w:r>
      <w:r w:rsidR="000F4D85">
        <w:rPr>
          <w:rFonts w:ascii="Times New Roman" w:hAnsi="Times New Roman" w:cs="Times New Roman"/>
          <w:b w:val="0"/>
          <w:bCs w:val="0"/>
        </w:rPr>
        <w:t>e</w:t>
      </w:r>
      <w:r w:rsidRPr="00141157">
        <w:rPr>
          <w:rFonts w:ascii="Times New Roman" w:hAnsi="Times New Roman" w:cs="Times New Roman"/>
          <w:b w:val="0"/>
          <w:bCs w:val="0"/>
        </w:rPr>
        <w:t xml:space="preserve"> i dopun</w:t>
      </w:r>
      <w:r w:rsidR="000F4D85">
        <w:rPr>
          <w:rFonts w:ascii="Times New Roman" w:hAnsi="Times New Roman" w:cs="Times New Roman"/>
          <w:b w:val="0"/>
          <w:bCs w:val="0"/>
        </w:rPr>
        <w:t>e</w:t>
      </w:r>
      <w:r w:rsidRPr="00141157">
        <w:rPr>
          <w:rFonts w:ascii="Times New Roman" w:hAnsi="Times New Roman" w:cs="Times New Roman"/>
          <w:b w:val="0"/>
          <w:bCs w:val="0"/>
        </w:rPr>
        <w:t xml:space="preserve"> iz 2009. Protokola iz 1996</w:t>
      </w:r>
      <w:r w:rsidRPr="006E6992">
        <w:rPr>
          <w:rFonts w:ascii="Times New Roman" w:hAnsi="Times New Roman" w:cs="Times New Roman"/>
          <w:b w:val="0"/>
          <w:bCs w:val="0"/>
          <w:lang w:val="hr-HR"/>
        </w:rPr>
        <w:t>. uz Konvenciju o sprječavanju onečišćenja mora potapanjem otpada i drugih tvari, 1972. iz članka 1. ovog</w:t>
      </w:r>
      <w:r w:rsidR="00B611CF" w:rsidRPr="006E6992">
        <w:rPr>
          <w:rFonts w:ascii="Times New Roman" w:hAnsi="Times New Roman" w:cs="Times New Roman"/>
          <w:b w:val="0"/>
          <w:bCs w:val="0"/>
          <w:lang w:val="hr-HR"/>
        </w:rPr>
        <w:t>a</w:t>
      </w:r>
      <w:r w:rsidRPr="006E6992">
        <w:rPr>
          <w:rFonts w:ascii="Times New Roman" w:hAnsi="Times New Roman" w:cs="Times New Roman"/>
          <w:b w:val="0"/>
          <w:bCs w:val="0"/>
          <w:lang w:val="hr-HR"/>
        </w:rPr>
        <w:t xml:space="preserve"> Zakona, u izvorniku na engleskom jeziku i u prijevodu na </w:t>
      </w:r>
      <w:r w:rsidR="007A481F" w:rsidRPr="006E6992">
        <w:rPr>
          <w:rFonts w:ascii="Times New Roman" w:hAnsi="Times New Roman" w:cs="Times New Roman"/>
          <w:b w:val="0"/>
          <w:bCs w:val="0"/>
          <w:lang w:val="hr-HR"/>
        </w:rPr>
        <w:t xml:space="preserve">hrvatski </w:t>
      </w:r>
      <w:r w:rsidRPr="006E6992">
        <w:rPr>
          <w:rFonts w:ascii="Times New Roman" w:hAnsi="Times New Roman" w:cs="Times New Roman"/>
          <w:b w:val="0"/>
          <w:bCs w:val="0"/>
          <w:lang w:val="hr-HR"/>
        </w:rPr>
        <w:t>jezik glasi:</w:t>
      </w:r>
    </w:p>
    <w:p w14:paraId="7A1E2C2D" w14:textId="6E193E4F" w:rsidR="0077391D" w:rsidRPr="007566F5" w:rsidRDefault="0077391D" w:rsidP="0077391D">
      <w:pPr>
        <w:spacing w:after="0"/>
        <w:ind w:left="426"/>
        <w:rPr>
          <w:rFonts w:ascii="Times New Roman" w:hAnsi="Times New Roman" w:cs="Times New Roman"/>
          <w:b/>
          <w:bCs/>
          <w:sz w:val="24"/>
          <w:szCs w:val="24"/>
          <w:lang w:val="hr-HR"/>
        </w:rPr>
      </w:pPr>
    </w:p>
    <w:p w14:paraId="1DD01797" w14:textId="61B2EDB7" w:rsidR="00F522EC" w:rsidRPr="00141157" w:rsidRDefault="00F522EC" w:rsidP="00036FA0">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IZMJENA</w:t>
      </w:r>
      <w:r w:rsidR="006D5505" w:rsidRPr="00141157">
        <w:rPr>
          <w:rFonts w:ascii="Times New Roman" w:hAnsi="Times New Roman" w:cs="Times New Roman"/>
          <w:b/>
          <w:bCs/>
          <w:sz w:val="24"/>
          <w:szCs w:val="24"/>
          <w:lang w:val="hr-HR"/>
        </w:rPr>
        <w:t xml:space="preserve"> I DOPUNA</w:t>
      </w:r>
      <w:r w:rsidRPr="00141157">
        <w:rPr>
          <w:rFonts w:ascii="Times New Roman" w:hAnsi="Times New Roman" w:cs="Times New Roman"/>
          <w:b/>
          <w:bCs/>
          <w:sz w:val="24"/>
          <w:szCs w:val="24"/>
          <w:lang w:val="hr-HR"/>
        </w:rPr>
        <w:t xml:space="preserve"> IZ 2009. PROTOKOLA IZ 1996. UZ KONVENCIJU O SPR</w:t>
      </w:r>
      <w:r w:rsidR="00990F05" w:rsidRPr="00141157">
        <w:rPr>
          <w:rFonts w:ascii="Times New Roman" w:hAnsi="Times New Roman" w:cs="Times New Roman"/>
          <w:b/>
          <w:bCs/>
          <w:sz w:val="24"/>
          <w:szCs w:val="24"/>
          <w:lang w:val="hr-HR"/>
        </w:rPr>
        <w:t>J</w:t>
      </w:r>
      <w:r w:rsidRPr="00141157">
        <w:rPr>
          <w:rFonts w:ascii="Times New Roman" w:hAnsi="Times New Roman" w:cs="Times New Roman"/>
          <w:b/>
          <w:bCs/>
          <w:sz w:val="24"/>
          <w:szCs w:val="24"/>
          <w:lang w:val="hr-HR"/>
        </w:rPr>
        <w:t>EČAVANJU ONEČIŠĆENJA MORA POTAPANJEM OTPADA I DRUGIH TVARI, 1972.</w:t>
      </w:r>
    </w:p>
    <w:p w14:paraId="7C131364" w14:textId="77777777" w:rsidR="00F522EC" w:rsidRPr="00141157" w:rsidRDefault="00F522EC" w:rsidP="00036FA0">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(Rezolucija LP.3(4))</w:t>
      </w:r>
    </w:p>
    <w:p w14:paraId="6591E48A" w14:textId="42BE3E30" w:rsidR="00616471" w:rsidRPr="00141157" w:rsidRDefault="00616471" w:rsidP="00036FA0">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O IZMJENI </w:t>
      </w:r>
      <w:r w:rsidR="006D5505" w:rsidRPr="00141157">
        <w:rPr>
          <w:rFonts w:ascii="Times New Roman" w:hAnsi="Times New Roman" w:cs="Times New Roman"/>
          <w:b/>
          <w:bCs/>
          <w:sz w:val="24"/>
          <w:szCs w:val="24"/>
          <w:lang w:val="hr-HR"/>
        </w:rPr>
        <w:t xml:space="preserve">I DOPUNI </w:t>
      </w:r>
      <w:r w:rsidRPr="00141157">
        <w:rPr>
          <w:rFonts w:ascii="Times New Roman" w:hAnsi="Times New Roman" w:cs="Times New Roman"/>
          <w:b/>
          <w:bCs/>
          <w:sz w:val="24"/>
          <w:szCs w:val="24"/>
          <w:lang w:val="hr-HR"/>
        </w:rPr>
        <w:t>ČLANKA 6. LONDONSKOG PROTOKOLA</w:t>
      </w:r>
    </w:p>
    <w:p w14:paraId="03389AE4" w14:textId="06CD165E" w:rsidR="00616471" w:rsidRPr="00141157" w:rsidRDefault="00616471" w:rsidP="00036FA0">
      <w:pPr>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w:t>
      </w:r>
      <w:r w:rsidR="00431416">
        <w:rPr>
          <w:rFonts w:ascii="Times New Roman" w:hAnsi="Times New Roman" w:cs="Times New Roman"/>
          <w:b/>
          <w:bCs/>
          <w:sz w:val="24"/>
          <w:szCs w:val="24"/>
          <w:lang w:val="hr-HR"/>
        </w:rPr>
        <w:t>u</w:t>
      </w:r>
      <w:r w:rsidRPr="00141157">
        <w:rPr>
          <w:rFonts w:ascii="Times New Roman" w:hAnsi="Times New Roman" w:cs="Times New Roman"/>
          <w:b/>
          <w:bCs/>
          <w:sz w:val="24"/>
          <w:szCs w:val="24"/>
          <w:lang w:val="hr-HR"/>
        </w:rPr>
        <w:t>svojeno 30. listopada 2009.)</w:t>
      </w:r>
    </w:p>
    <w:p w14:paraId="1864E52E" w14:textId="77777777" w:rsidR="007C085F" w:rsidRPr="00141157" w:rsidRDefault="007C085F" w:rsidP="00A34030">
      <w:pPr>
        <w:ind w:left="426"/>
        <w:jc w:val="both"/>
        <w:rPr>
          <w:rFonts w:ascii="Times New Roman" w:hAnsi="Times New Roman" w:cs="Times New Roman"/>
          <w:b/>
          <w:bCs/>
          <w:sz w:val="24"/>
          <w:szCs w:val="24"/>
          <w:lang w:val="hr-HR"/>
        </w:rPr>
      </w:pPr>
    </w:p>
    <w:p w14:paraId="61FF1D89" w14:textId="5CE31053" w:rsidR="007C085F" w:rsidRPr="00141157" w:rsidRDefault="007C085F" w:rsidP="00431416">
      <w:pPr>
        <w:spacing w:after="0" w:line="240" w:lineRule="auto"/>
        <w:jc w:val="both"/>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ČETVRTI SASTANAK UGOVORNIH STRANAKA PROTOKOLA IZ 1996. UZ KONVENCIJU O SPR</w:t>
      </w:r>
      <w:r w:rsidR="00990F05" w:rsidRPr="00141157">
        <w:rPr>
          <w:rFonts w:ascii="Times New Roman" w:hAnsi="Times New Roman" w:cs="Times New Roman"/>
          <w:b/>
          <w:bCs/>
          <w:sz w:val="24"/>
          <w:szCs w:val="24"/>
          <w:lang w:val="hr-HR"/>
        </w:rPr>
        <w:t>J</w:t>
      </w:r>
      <w:r w:rsidRPr="00141157">
        <w:rPr>
          <w:rFonts w:ascii="Times New Roman" w:hAnsi="Times New Roman" w:cs="Times New Roman"/>
          <w:b/>
          <w:bCs/>
          <w:sz w:val="24"/>
          <w:szCs w:val="24"/>
          <w:lang w:val="hr-HR"/>
        </w:rPr>
        <w:t>EČAVANJU ONEČIŠĆENJA MORA POTAPANJEM OTPADA I DRUGIH TVARI, 1972.</w:t>
      </w:r>
    </w:p>
    <w:p w14:paraId="131CEB5C" w14:textId="77777777" w:rsidR="007C085F" w:rsidRPr="00141157" w:rsidRDefault="007C085F" w:rsidP="00431416">
      <w:pPr>
        <w:spacing w:after="0" w:line="240" w:lineRule="auto"/>
        <w:rPr>
          <w:rFonts w:ascii="Times New Roman" w:hAnsi="Times New Roman" w:cs="Times New Roman"/>
          <w:b/>
          <w:bCs/>
          <w:sz w:val="24"/>
          <w:szCs w:val="24"/>
          <w:lang w:val="hr-HR"/>
        </w:rPr>
      </w:pPr>
    </w:p>
    <w:p w14:paraId="15E21045" w14:textId="04DFD172"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PODSJEĆAJUĆI na ciljeve Protokola iz 1996. uz Londonsku konvenciju (</w:t>
      </w:r>
      <w:r w:rsidR="00431416">
        <w:rPr>
          <w:rFonts w:ascii="Times New Roman" w:hAnsi="Times New Roman" w:cs="Times New Roman"/>
          <w:sz w:val="24"/>
          <w:szCs w:val="24"/>
          <w:lang w:val="hr-HR"/>
        </w:rPr>
        <w:t xml:space="preserve">u </w:t>
      </w:r>
      <w:r w:rsidRPr="007566F5">
        <w:rPr>
          <w:rFonts w:ascii="Times New Roman" w:hAnsi="Times New Roman" w:cs="Times New Roman"/>
          <w:sz w:val="24"/>
          <w:szCs w:val="24"/>
          <w:lang w:val="hr-HR"/>
        </w:rPr>
        <w:t>dalj</w:t>
      </w:r>
      <w:r w:rsidR="00431416">
        <w:rPr>
          <w:rFonts w:ascii="Times New Roman" w:hAnsi="Times New Roman" w:cs="Times New Roman"/>
          <w:sz w:val="24"/>
          <w:szCs w:val="24"/>
          <w:lang w:val="hr-HR"/>
        </w:rPr>
        <w:t>nj</w:t>
      </w:r>
      <w:r w:rsidRPr="007566F5">
        <w:rPr>
          <w:rFonts w:ascii="Times New Roman" w:hAnsi="Times New Roman" w:cs="Times New Roman"/>
          <w:sz w:val="24"/>
          <w:szCs w:val="24"/>
          <w:lang w:val="hr-HR"/>
        </w:rPr>
        <w:t>e</w:t>
      </w:r>
      <w:r w:rsidR="00431416">
        <w:rPr>
          <w:rFonts w:ascii="Times New Roman" w:hAnsi="Times New Roman" w:cs="Times New Roman"/>
          <w:sz w:val="24"/>
          <w:szCs w:val="24"/>
          <w:lang w:val="hr-HR"/>
        </w:rPr>
        <w:t>m</w:t>
      </w:r>
      <w:r w:rsidRPr="007566F5">
        <w:rPr>
          <w:rFonts w:ascii="Times New Roman" w:hAnsi="Times New Roman" w:cs="Times New Roman"/>
          <w:sz w:val="24"/>
          <w:szCs w:val="24"/>
          <w:lang w:val="hr-HR"/>
        </w:rPr>
        <w:t xml:space="preserve"> tekstu</w:t>
      </w:r>
      <w:r w:rsidR="00431416">
        <w:rPr>
          <w:rFonts w:ascii="Times New Roman" w:hAnsi="Times New Roman" w:cs="Times New Roman"/>
          <w:sz w:val="24"/>
          <w:szCs w:val="24"/>
          <w:lang w:val="hr-HR"/>
        </w:rPr>
        <w:t>:</w:t>
      </w:r>
      <w:r w:rsidRPr="007566F5">
        <w:rPr>
          <w:rFonts w:ascii="Times New Roman" w:hAnsi="Times New Roman" w:cs="Times New Roman"/>
          <w:sz w:val="24"/>
          <w:szCs w:val="24"/>
          <w:lang w:val="hr-HR"/>
        </w:rPr>
        <w:t xml:space="preserve"> „Londonski protokol”) koji uključuju zaštitu i očuvanje morskog okoliša od svih izvora onečišćenja;</w:t>
      </w:r>
    </w:p>
    <w:p w14:paraId="7FBEE0C3"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611D05BF" w14:textId="55B37840"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PONOVNO ISTIČUĆI ozbiljnu zabrinutost zbog posljedica klimatskih promjena i zakiseljavanja oceana na morski okoliš uslijed povišenih koncentracija ugljikovog dioksida u atmosferi;</w:t>
      </w:r>
    </w:p>
    <w:p w14:paraId="611924A9"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0A203307" w14:textId="5E51992D"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POZDRAVLJAJUĆI donošenje i stupanje na snagu izmjene</w:t>
      </w:r>
      <w:r w:rsidR="003B2F82" w:rsidRPr="007566F5">
        <w:rPr>
          <w:rFonts w:ascii="Times New Roman" w:hAnsi="Times New Roman" w:cs="Times New Roman"/>
          <w:sz w:val="24"/>
          <w:szCs w:val="24"/>
          <w:lang w:val="hr-HR"/>
        </w:rPr>
        <w:t xml:space="preserve"> i dopune</w:t>
      </w:r>
      <w:r w:rsidRPr="007566F5">
        <w:rPr>
          <w:rFonts w:ascii="Times New Roman" w:hAnsi="Times New Roman" w:cs="Times New Roman"/>
          <w:sz w:val="24"/>
          <w:szCs w:val="24"/>
          <w:lang w:val="hr-HR"/>
        </w:rPr>
        <w:t xml:space="preserve"> kojom se sekvestracija </w:t>
      </w:r>
      <w:r w:rsidR="00431416">
        <w:rPr>
          <w:rFonts w:ascii="Times New Roman" w:hAnsi="Times New Roman" w:cs="Times New Roman"/>
          <w:sz w:val="24"/>
          <w:szCs w:val="24"/>
          <w:lang w:val="hr-HR"/>
        </w:rPr>
        <w:t>ugljikovog dioksida</w:t>
      </w:r>
      <w:r w:rsidRPr="007566F5">
        <w:rPr>
          <w:rFonts w:ascii="Times New Roman" w:hAnsi="Times New Roman" w:cs="Times New Roman"/>
          <w:sz w:val="24"/>
          <w:szCs w:val="24"/>
          <w:lang w:val="hr-HR"/>
        </w:rPr>
        <w:t xml:space="preserve"> u geološke strukture ispod morskog dna uključuje u Prilog 1. Londonskog protokola, kako je utvrđeno u Rezoluciji LP.1(1);</w:t>
      </w:r>
    </w:p>
    <w:p w14:paraId="2D7771E0"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410AEA83" w14:textId="027336E4"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PODSJEĆAJUĆI da je Rezolucijom LP.1(1) prepoznato da hvatanje i sekvestraciju ugljikovog dioksida ne treba smatrati zamjenom za druge mjere smanjenja emisija ugljikovog dioksida, ali se takva sekvestracija smatra jednim od niza mogućnosti za smanjenje razina atmosferskog ugljikovog dioksida i važnim prijelaznim rješenjem;</w:t>
      </w:r>
    </w:p>
    <w:p w14:paraId="190D8CB7"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7ED312E1" w14:textId="0D841C2D"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PRIMJEĆUJUĆI da nemaju sve zemlje odgovarajuće geološke strukture ispod morskog dna za sekvestraciju tokova ugljikovog dioksida;</w:t>
      </w:r>
    </w:p>
    <w:p w14:paraId="2039B1AF"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3F9BB4C7" w14:textId="51872678"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POZDRAVLJAJUĆI rad Pravne i Tehničke radne skupine za pitanja prekogranične sekvestracije CO</w:t>
      </w:r>
      <w:r w:rsidRPr="007566F5">
        <w:rPr>
          <w:rFonts w:ascii="Times New Roman" w:hAnsi="Times New Roman" w:cs="Times New Roman"/>
          <w:sz w:val="24"/>
          <w:szCs w:val="24"/>
          <w:vertAlign w:val="subscript"/>
          <w:lang w:val="hr-HR"/>
        </w:rPr>
        <w:t>2</w:t>
      </w:r>
      <w:r w:rsidRPr="007566F5">
        <w:rPr>
          <w:rFonts w:ascii="Times New Roman" w:hAnsi="Times New Roman" w:cs="Times New Roman"/>
          <w:sz w:val="24"/>
          <w:szCs w:val="24"/>
          <w:lang w:val="hr-HR"/>
        </w:rPr>
        <w:t xml:space="preserve"> i njezine zaključke, kako je utvrđeno u njezinu izvješću LP/CO2 1/8;</w:t>
      </w:r>
    </w:p>
    <w:p w14:paraId="48DB9DE3"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022A5AEA" w14:textId="46D07692"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POZDRAVLJAJUĆI DALJE rad Skupine za korespondenciju o pitanjima prekogranične sekvestracije CO2 koja djeluje između zasjedanja i njezine zaključke, kako je utvrđeno u njezinu izvješću LC 31/5;</w:t>
      </w:r>
    </w:p>
    <w:p w14:paraId="466192BC"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3277AB60" w14:textId="77CF1958"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PONOVNO ISTIČUĆI sporazum ugovornih stranaka iz 2008. kako Londonski protokol ne smije predstavljati prepreku prekograničnom prometu tokova ugljikovog dioksida u druge zemlje radi zbrinjavanja kao mjeru ublažavanja klimatskih promjena i zakiseljavanja oceana;</w:t>
      </w:r>
    </w:p>
    <w:p w14:paraId="5F0C31B0"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0A7A4C11" w14:textId="1CBE3933"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NAGLAŠAVAJUĆI da se ovu Rezoluciju ne smije tumačiti na način da opravdava izvoz bilo kojeg drugog otpada ili drugih tvari u druge zemlje u svrhu zbrinjavanja;</w:t>
      </w:r>
    </w:p>
    <w:p w14:paraId="48A514CC"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693A1DB6" w14:textId="06252C8D"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NAGLAŠAVAJUĆI TAKOĐER da ugovorne stranke trebaju osigurati da se izvoz tokova ugljikovog dioksida na velike udaljenosti između regija UN-a svede na najmanju moguću mjeru u skladu sa zaštitom i očuvanjem morskog okoliša od svih izvora onečišćenja, uzimajući u obzir poseban položaj zemalja u razvoju;</w:t>
      </w:r>
    </w:p>
    <w:p w14:paraId="5B2AC3CF"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19B2CAC9" w14:textId="379D2801"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NAGLAŠAVAJUĆI da je odgovornost za poštovanje odredaba Protokola na ugovornoj stranci u slučaju izvoza u neugovorne stranke;</w:t>
      </w:r>
    </w:p>
    <w:p w14:paraId="23147326"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3A539BAB" w14:textId="3315847D"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PRIMJEĆUJUĆI da prekogranični promet ugljikovog dioksida nakon ubrizgavanja (migracije) ne predstavlja izvoz radi potapanja i stoga nije zabranjen člankom 6.; i</w:t>
      </w:r>
    </w:p>
    <w:p w14:paraId="5B8878D7"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15A33095" w14:textId="584B0E0F" w:rsidR="007C085F" w:rsidRDefault="007C085F" w:rsidP="00431416">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NAGLAŠAVAJUĆI da je upravljanje zajedničkim strukturama važno pitanje koje treba riješiti kako bi se osigurala odgovarajuća zaštita okoliša;</w:t>
      </w:r>
    </w:p>
    <w:p w14:paraId="52674325" w14:textId="77777777" w:rsidR="00431416" w:rsidRPr="007566F5" w:rsidRDefault="00431416" w:rsidP="00431416">
      <w:pPr>
        <w:spacing w:after="0" w:line="240" w:lineRule="auto"/>
        <w:jc w:val="both"/>
        <w:rPr>
          <w:rFonts w:ascii="Times New Roman" w:hAnsi="Times New Roman" w:cs="Times New Roman"/>
          <w:sz w:val="24"/>
          <w:szCs w:val="24"/>
          <w:lang w:val="hr-HR"/>
        </w:rPr>
      </w:pPr>
    </w:p>
    <w:p w14:paraId="18C08657" w14:textId="746E40B3" w:rsidR="007C085F" w:rsidRPr="007566F5" w:rsidRDefault="007732A3" w:rsidP="00431416">
      <w:pPr>
        <w:pStyle w:val="ListParagraph"/>
        <w:numPr>
          <w:ilvl w:val="0"/>
          <w:numId w:val="112"/>
        </w:numPr>
        <w:spacing w:after="0" w:line="240" w:lineRule="auto"/>
        <w:ind w:left="0" w:firstLine="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DONOSI sljedeću izmjenu </w:t>
      </w:r>
      <w:r w:rsidR="00431416">
        <w:rPr>
          <w:rFonts w:ascii="Times New Roman" w:hAnsi="Times New Roman" w:cs="Times New Roman"/>
          <w:sz w:val="24"/>
          <w:szCs w:val="24"/>
          <w:lang w:val="hr-HR"/>
        </w:rPr>
        <w:t xml:space="preserve">i dopunu </w:t>
      </w:r>
      <w:r w:rsidRPr="007566F5">
        <w:rPr>
          <w:rFonts w:ascii="Times New Roman" w:hAnsi="Times New Roman" w:cs="Times New Roman"/>
          <w:sz w:val="24"/>
          <w:szCs w:val="24"/>
          <w:lang w:val="hr-HR"/>
        </w:rPr>
        <w:t>članka 6. Londonskog protokola, u skladu s člankom 21. Protokola, kako je utvrđeno u Prilogu ovoj Rezoluciji; i</w:t>
      </w:r>
    </w:p>
    <w:p w14:paraId="2808F7C9" w14:textId="77777777" w:rsidR="003753B7" w:rsidRPr="007566F5" w:rsidRDefault="003753B7" w:rsidP="000E276B">
      <w:pPr>
        <w:pStyle w:val="ListParagraph"/>
        <w:ind w:left="0"/>
        <w:jc w:val="both"/>
        <w:rPr>
          <w:rFonts w:ascii="Times New Roman" w:hAnsi="Times New Roman" w:cs="Times New Roman"/>
          <w:sz w:val="24"/>
          <w:szCs w:val="24"/>
          <w:lang w:val="hr-HR"/>
        </w:rPr>
      </w:pPr>
    </w:p>
    <w:p w14:paraId="0F051F9A" w14:textId="2C60566A" w:rsidR="007732A3" w:rsidRPr="007566F5" w:rsidRDefault="00123C42" w:rsidP="000E276B">
      <w:pPr>
        <w:pStyle w:val="ListParagraph"/>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r>
      <w:r w:rsidR="007732A3" w:rsidRPr="007566F5">
        <w:rPr>
          <w:rFonts w:ascii="Times New Roman" w:hAnsi="Times New Roman" w:cs="Times New Roman"/>
          <w:sz w:val="24"/>
          <w:szCs w:val="24"/>
          <w:lang w:val="hr-HR"/>
        </w:rPr>
        <w:t>POZIVA Znanstvenu skupinu Londonskog protokola u suradnji sa</w:t>
      </w:r>
      <w:r w:rsidRPr="007566F5">
        <w:rPr>
          <w:rFonts w:ascii="Times New Roman" w:hAnsi="Times New Roman" w:cs="Times New Roman"/>
          <w:sz w:val="24"/>
          <w:szCs w:val="24"/>
          <w:lang w:val="hr-HR"/>
        </w:rPr>
        <w:t xml:space="preserve"> Znanstvenom </w:t>
      </w:r>
      <w:r w:rsidR="007732A3" w:rsidRPr="007566F5">
        <w:rPr>
          <w:rFonts w:ascii="Times New Roman" w:hAnsi="Times New Roman" w:cs="Times New Roman"/>
          <w:sz w:val="24"/>
          <w:szCs w:val="24"/>
          <w:lang w:val="hr-HR"/>
        </w:rPr>
        <w:t xml:space="preserve">skupinom Londonske konvencije na razmatranje potrebe za izmjenama </w:t>
      </w:r>
      <w:r w:rsidR="00431416">
        <w:rPr>
          <w:rFonts w:ascii="Times New Roman" w:hAnsi="Times New Roman" w:cs="Times New Roman"/>
          <w:sz w:val="24"/>
          <w:szCs w:val="24"/>
          <w:lang w:val="hr-HR"/>
        </w:rPr>
        <w:t xml:space="preserve">i dopunama </w:t>
      </w:r>
      <w:r w:rsidR="007732A3" w:rsidRPr="007566F5">
        <w:rPr>
          <w:rFonts w:ascii="Times New Roman" w:hAnsi="Times New Roman" w:cs="Times New Roman"/>
          <w:sz w:val="24"/>
          <w:szCs w:val="24"/>
          <w:lang w:val="hr-HR"/>
        </w:rPr>
        <w:t>Posebnih smjernica za procjenu tokova ugljičnog dioksida za zbrinjavanje u geološkim strukturama ispod morskog dna, u svrhu dodatnih posebnih smjernica u slučajevima izvoza takvih tokova u druge zemlje radi zbrinjavanja i pitanja povezana s upravljanjem prekograničnim prometom ugljikovog dioksida nakon ubrizgavanja.</w:t>
      </w:r>
    </w:p>
    <w:p w14:paraId="0EBB5575" w14:textId="331C59D2" w:rsidR="00123C42" w:rsidRPr="007566F5" w:rsidRDefault="00123C42">
      <w:pPr>
        <w:rPr>
          <w:rFonts w:ascii="Times New Roman" w:hAnsi="Times New Roman" w:cs="Times New Roman"/>
          <w:sz w:val="24"/>
          <w:szCs w:val="24"/>
          <w:lang w:val="hr-HR"/>
        </w:rPr>
      </w:pPr>
      <w:r w:rsidRPr="007566F5">
        <w:rPr>
          <w:rFonts w:ascii="Times New Roman" w:hAnsi="Times New Roman" w:cs="Times New Roman"/>
          <w:sz w:val="24"/>
          <w:szCs w:val="24"/>
          <w:lang w:val="hr-HR"/>
        </w:rPr>
        <w:br w:type="page"/>
      </w:r>
    </w:p>
    <w:p w14:paraId="45FDFBD2" w14:textId="35C43980" w:rsidR="007C085F" w:rsidRDefault="007C085F" w:rsidP="00431416">
      <w:pPr>
        <w:spacing w:after="0" w:line="240" w:lineRule="auto"/>
        <w:jc w:val="center"/>
        <w:rPr>
          <w:rFonts w:ascii="Times New Roman" w:hAnsi="Times New Roman" w:cs="Times New Roman"/>
          <w:sz w:val="24"/>
          <w:szCs w:val="24"/>
          <w:lang w:val="hr-HR"/>
        </w:rPr>
      </w:pPr>
      <w:r w:rsidRPr="00141157">
        <w:rPr>
          <w:rFonts w:ascii="Times New Roman" w:hAnsi="Times New Roman" w:cs="Times New Roman"/>
          <w:sz w:val="24"/>
          <w:szCs w:val="24"/>
          <w:lang w:val="hr-HR"/>
        </w:rPr>
        <w:t>PRILOG</w:t>
      </w:r>
    </w:p>
    <w:p w14:paraId="43DEA91C" w14:textId="77777777" w:rsidR="00431416" w:rsidRPr="00141157" w:rsidRDefault="00431416" w:rsidP="00431416">
      <w:pPr>
        <w:spacing w:after="0" w:line="240" w:lineRule="auto"/>
        <w:jc w:val="center"/>
        <w:rPr>
          <w:rFonts w:ascii="Times New Roman" w:hAnsi="Times New Roman" w:cs="Times New Roman"/>
          <w:sz w:val="24"/>
          <w:szCs w:val="24"/>
          <w:lang w:val="hr-HR"/>
        </w:rPr>
      </w:pPr>
    </w:p>
    <w:p w14:paraId="4B978F12" w14:textId="2E919DEF" w:rsidR="007C085F" w:rsidRPr="00431416" w:rsidRDefault="007C085F" w:rsidP="00431416">
      <w:pPr>
        <w:spacing w:after="0" w:line="240" w:lineRule="auto"/>
        <w:jc w:val="center"/>
        <w:rPr>
          <w:rFonts w:ascii="Times New Roman" w:hAnsi="Times New Roman" w:cs="Times New Roman"/>
          <w:b/>
          <w:sz w:val="24"/>
          <w:szCs w:val="24"/>
          <w:lang w:val="hr-HR"/>
        </w:rPr>
      </w:pPr>
      <w:r w:rsidRPr="00431416">
        <w:rPr>
          <w:rFonts w:ascii="Times New Roman" w:hAnsi="Times New Roman" w:cs="Times New Roman"/>
          <w:b/>
          <w:sz w:val="24"/>
          <w:szCs w:val="24"/>
          <w:lang w:val="hr-HR"/>
        </w:rPr>
        <w:t xml:space="preserve">IZMJENA </w:t>
      </w:r>
      <w:r w:rsidR="00425947" w:rsidRPr="00431416">
        <w:rPr>
          <w:rFonts w:ascii="Times New Roman" w:hAnsi="Times New Roman" w:cs="Times New Roman"/>
          <w:b/>
          <w:sz w:val="24"/>
          <w:szCs w:val="24"/>
          <w:lang w:val="hr-HR"/>
        </w:rPr>
        <w:t xml:space="preserve">I DOPUNA </w:t>
      </w:r>
      <w:r w:rsidRPr="00431416">
        <w:rPr>
          <w:rFonts w:ascii="Times New Roman" w:hAnsi="Times New Roman" w:cs="Times New Roman"/>
          <w:b/>
          <w:sz w:val="24"/>
          <w:szCs w:val="24"/>
          <w:lang w:val="hr-HR"/>
        </w:rPr>
        <w:t>ČLANKA 6. LONDONSKOG PROTOKOLA</w:t>
      </w:r>
    </w:p>
    <w:p w14:paraId="05C40CD6" w14:textId="77777777" w:rsidR="00C73ED6" w:rsidRPr="00141157" w:rsidRDefault="00C73ED6" w:rsidP="00431416">
      <w:pPr>
        <w:spacing w:after="0" w:line="240" w:lineRule="auto"/>
        <w:jc w:val="both"/>
        <w:rPr>
          <w:rFonts w:ascii="Times New Roman" w:hAnsi="Times New Roman" w:cs="Times New Roman"/>
          <w:sz w:val="24"/>
          <w:szCs w:val="24"/>
          <w:lang w:val="hr-HR"/>
        </w:rPr>
      </w:pPr>
    </w:p>
    <w:p w14:paraId="01166BD4" w14:textId="2D1E32B3" w:rsidR="007C085F" w:rsidRPr="00141157" w:rsidRDefault="007C085F" w:rsidP="00431416">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Dodati „1” ispred: Ugovorne stranke neće dopustiti izvoz otpada ili drugih tvari u druge zemlje radi potapanja ili spaljivanja na moru.</w:t>
      </w:r>
    </w:p>
    <w:p w14:paraId="3C84149E" w14:textId="77777777" w:rsidR="00F40521" w:rsidRPr="00141157" w:rsidRDefault="00F40521" w:rsidP="00431416">
      <w:pPr>
        <w:spacing w:after="0" w:line="240" w:lineRule="auto"/>
        <w:jc w:val="both"/>
        <w:rPr>
          <w:rFonts w:ascii="Times New Roman" w:hAnsi="Times New Roman" w:cs="Times New Roman"/>
          <w:sz w:val="24"/>
          <w:szCs w:val="24"/>
          <w:lang w:val="hr-HR"/>
        </w:rPr>
      </w:pPr>
    </w:p>
    <w:p w14:paraId="4E57897A" w14:textId="10ECC811" w:rsidR="007C085F" w:rsidRDefault="007C085F" w:rsidP="00431416">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Dodati novi stavak 2. kako slijedi:</w:t>
      </w:r>
    </w:p>
    <w:p w14:paraId="66C4009A" w14:textId="77777777" w:rsidR="00431416" w:rsidRPr="00141157" w:rsidRDefault="00431416" w:rsidP="00431416">
      <w:pPr>
        <w:spacing w:after="0" w:line="240" w:lineRule="auto"/>
        <w:jc w:val="both"/>
        <w:rPr>
          <w:rFonts w:ascii="Times New Roman" w:hAnsi="Times New Roman" w:cs="Times New Roman"/>
          <w:sz w:val="24"/>
          <w:szCs w:val="24"/>
          <w:lang w:val="hr-HR"/>
        </w:rPr>
      </w:pPr>
    </w:p>
    <w:p w14:paraId="6CCCB2E5" w14:textId="6F5D4BE5" w:rsidR="007C085F" w:rsidRPr="00141157" w:rsidRDefault="007C085F" w:rsidP="00431416">
      <w:pPr>
        <w:spacing w:after="0" w:line="240" w:lineRule="auto"/>
        <w:ind w:left="992" w:hanging="284"/>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r>
      <w:r w:rsidR="008E78B2" w:rsidRPr="00141157">
        <w:rPr>
          <w:rFonts w:ascii="Times New Roman" w:hAnsi="Times New Roman" w:cs="Times New Roman"/>
          <w:sz w:val="24"/>
          <w:szCs w:val="24"/>
          <w:lang w:val="hr-HR"/>
        </w:rPr>
        <w:tab/>
      </w:r>
      <w:r w:rsidRPr="00141157">
        <w:rPr>
          <w:rFonts w:ascii="Times New Roman" w:hAnsi="Times New Roman" w:cs="Times New Roman"/>
          <w:sz w:val="24"/>
          <w:szCs w:val="24"/>
          <w:lang w:val="hr-HR"/>
        </w:rPr>
        <w:t>Ne dovodeći u pitanje stavak 1., može doći do izvoza tokova ugljikovog dioksida u svrhu zbrinjavanja u skladu s Prilogom 1., pod uvjetom da su zemlje na koje se to odnosi sklopile sporazum ili postigle dogovor. Takav sporazum ili dogovor uključuje:</w:t>
      </w:r>
    </w:p>
    <w:p w14:paraId="541A1742" w14:textId="3644DBA5" w:rsidR="00123C42" w:rsidRPr="00141157" w:rsidRDefault="00060341" w:rsidP="0076282F">
      <w:pPr>
        <w:spacing w:after="0"/>
        <w:ind w:left="2127" w:hanging="709"/>
        <w:jc w:val="both"/>
        <w:rPr>
          <w:rFonts w:ascii="Times New Roman" w:hAnsi="Times New Roman" w:cs="Times New Roman"/>
          <w:sz w:val="24"/>
          <w:szCs w:val="24"/>
          <w:lang w:val="hr-HR"/>
        </w:rPr>
      </w:pPr>
      <w:r>
        <w:rPr>
          <w:rFonts w:ascii="Times New Roman" w:hAnsi="Times New Roman" w:cs="Times New Roman"/>
          <w:sz w:val="24"/>
          <w:szCs w:val="24"/>
          <w:lang w:val="hr-HR"/>
        </w:rPr>
        <w:t>.1</w:t>
      </w:r>
      <w:r w:rsidR="00123C42" w:rsidRPr="00141157">
        <w:rPr>
          <w:rFonts w:ascii="Times New Roman" w:hAnsi="Times New Roman" w:cs="Times New Roman"/>
          <w:sz w:val="24"/>
          <w:szCs w:val="24"/>
          <w:lang w:val="hr-HR"/>
        </w:rPr>
        <w:tab/>
        <w:t>potvrdu i raspodjelu odgovornosti za izdavanje dozvola između zemalja izvoznica i zemalja uvoznica, u skladu s odredbama ovoga Protokola i drugog primjenjivog međunarodnog prava; i</w:t>
      </w:r>
    </w:p>
    <w:p w14:paraId="38371066" w14:textId="77777777" w:rsidR="00F40521" w:rsidRPr="00141157" w:rsidRDefault="00F40521" w:rsidP="0076282F">
      <w:pPr>
        <w:tabs>
          <w:tab w:val="left" w:pos="2127"/>
        </w:tabs>
        <w:spacing w:after="0"/>
        <w:ind w:left="2127" w:hanging="709"/>
        <w:jc w:val="both"/>
        <w:rPr>
          <w:rFonts w:ascii="Times New Roman" w:hAnsi="Times New Roman" w:cs="Times New Roman"/>
          <w:sz w:val="24"/>
          <w:szCs w:val="24"/>
          <w:lang w:val="hr-HR"/>
        </w:rPr>
      </w:pPr>
    </w:p>
    <w:p w14:paraId="72BE7663" w14:textId="0C38C19A" w:rsidR="007C085F" w:rsidRDefault="007C085F" w:rsidP="00431416">
      <w:pPr>
        <w:spacing w:after="0" w:line="240" w:lineRule="auto"/>
        <w:ind w:left="2127" w:hanging="709"/>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.2</w:t>
      </w:r>
      <w:r w:rsidRPr="00141157">
        <w:rPr>
          <w:rFonts w:ascii="Times New Roman" w:hAnsi="Times New Roman" w:cs="Times New Roman"/>
          <w:sz w:val="24"/>
          <w:szCs w:val="24"/>
          <w:lang w:val="hr-HR"/>
        </w:rPr>
        <w:tab/>
        <w:t>u slučaju izvoza u neugovorne stranke, odredbe koje su najmanje jednake onima sadržanima u ovom Protokolu, uključujući one koje se odnose na izdavanje dozvola i uvjete dozvola za pridržavanje odredaba Priloga 2., kako bi se osiguralo da se sporazumom ili dogovorom ne odstupa od obveza ugovornih stranaka iz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Protokola vezano za zaštitu i očuvanje morskog okoliša.</w:t>
      </w:r>
    </w:p>
    <w:p w14:paraId="7867E0BF" w14:textId="77777777" w:rsidR="00431416" w:rsidRPr="00141157" w:rsidRDefault="00431416" w:rsidP="00431416">
      <w:pPr>
        <w:spacing w:after="0" w:line="240" w:lineRule="auto"/>
        <w:ind w:left="2127" w:hanging="709"/>
        <w:jc w:val="both"/>
        <w:rPr>
          <w:rFonts w:ascii="Times New Roman" w:hAnsi="Times New Roman" w:cs="Times New Roman"/>
          <w:sz w:val="24"/>
          <w:szCs w:val="24"/>
          <w:lang w:val="hr-HR"/>
        </w:rPr>
      </w:pPr>
    </w:p>
    <w:p w14:paraId="54B131EC" w14:textId="617D89D4" w:rsidR="00425947" w:rsidRPr="00141157" w:rsidRDefault="007C085F" w:rsidP="00431416">
      <w:pPr>
        <w:spacing w:after="0" w:line="240" w:lineRule="auto"/>
        <w:ind w:left="708"/>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 xml:space="preserve">Ugovorna stranka koja sklapa takav sporazum ili dogovor o tome obavješćuje </w:t>
      </w:r>
      <w:r w:rsidR="00EC3C64" w:rsidRPr="00141157">
        <w:rPr>
          <w:rFonts w:ascii="Times New Roman" w:hAnsi="Times New Roman" w:cs="Times New Roman"/>
          <w:sz w:val="24"/>
          <w:szCs w:val="24"/>
          <w:lang w:val="hr-HR"/>
        </w:rPr>
        <w:t>O</w:t>
      </w:r>
      <w:r w:rsidRPr="00141157">
        <w:rPr>
          <w:rFonts w:ascii="Times New Roman" w:hAnsi="Times New Roman" w:cs="Times New Roman"/>
          <w:sz w:val="24"/>
          <w:szCs w:val="24"/>
          <w:lang w:val="hr-HR"/>
        </w:rPr>
        <w:t>rganizaciju.</w:t>
      </w:r>
      <w:r w:rsidR="0076282F" w:rsidRPr="00141157">
        <w:rPr>
          <w:rFonts w:ascii="Times New Roman" w:hAnsi="Times New Roman" w:cs="Times New Roman"/>
          <w:sz w:val="24"/>
          <w:szCs w:val="24"/>
          <w:lang w:val="hr-HR"/>
        </w:rPr>
        <w:t>“</w:t>
      </w:r>
    </w:p>
    <w:p w14:paraId="1FC0DCA9" w14:textId="77777777" w:rsidR="00425947" w:rsidRPr="007566F5" w:rsidRDefault="00425947">
      <w:pPr>
        <w:rPr>
          <w:rFonts w:ascii="Times New Roman" w:hAnsi="Times New Roman" w:cs="Times New Roman"/>
          <w:sz w:val="24"/>
          <w:szCs w:val="24"/>
          <w:lang w:val="hr-HR"/>
        </w:rPr>
      </w:pPr>
      <w:r w:rsidRPr="007566F5">
        <w:rPr>
          <w:rFonts w:ascii="Times New Roman" w:hAnsi="Times New Roman" w:cs="Times New Roman"/>
          <w:sz w:val="24"/>
          <w:szCs w:val="24"/>
          <w:lang w:val="hr-HR"/>
        </w:rPr>
        <w:br w:type="page"/>
      </w:r>
    </w:p>
    <w:p w14:paraId="50CC7D6A" w14:textId="31E21F8F" w:rsidR="006D5505" w:rsidRPr="0069487E" w:rsidRDefault="00E179AF" w:rsidP="00E179AF">
      <w:pPr>
        <w:spacing w:after="0"/>
        <w:jc w:val="center"/>
        <w:rPr>
          <w:rFonts w:ascii="Times New Roman" w:hAnsi="Times New Roman" w:cs="Times New Roman"/>
          <w:b/>
          <w:sz w:val="24"/>
          <w:szCs w:val="24"/>
          <w:lang w:val="hr-HR"/>
        </w:rPr>
      </w:pPr>
      <w:r w:rsidRPr="0069487E">
        <w:rPr>
          <w:rFonts w:ascii="Times New Roman" w:hAnsi="Times New Roman" w:cs="Times New Roman"/>
          <w:b/>
          <w:sz w:val="24"/>
          <w:szCs w:val="24"/>
          <w:lang w:val="hr-HR"/>
        </w:rPr>
        <w:t xml:space="preserve">2009 </w:t>
      </w:r>
      <w:r w:rsidR="006D5505" w:rsidRPr="0069487E">
        <w:rPr>
          <w:rFonts w:ascii="Times New Roman" w:hAnsi="Times New Roman" w:cs="Times New Roman"/>
          <w:b/>
          <w:sz w:val="24"/>
          <w:szCs w:val="24"/>
          <w:lang w:val="hr-HR"/>
        </w:rPr>
        <w:t>AMENDMET TO THE 1996 PROTOCOL TO THE CONVENTION ON THE</w:t>
      </w:r>
      <w:r w:rsidR="00701BBA" w:rsidRPr="0069487E">
        <w:rPr>
          <w:rFonts w:ascii="Times New Roman" w:hAnsi="Times New Roman" w:cs="Times New Roman"/>
          <w:b/>
          <w:sz w:val="24"/>
          <w:szCs w:val="24"/>
          <w:lang w:val="hr-HR"/>
        </w:rPr>
        <w:t xml:space="preserve"> </w:t>
      </w:r>
      <w:r w:rsidR="006D5505" w:rsidRPr="0069487E">
        <w:rPr>
          <w:rFonts w:ascii="Times New Roman" w:hAnsi="Times New Roman" w:cs="Times New Roman"/>
          <w:b/>
          <w:sz w:val="24"/>
          <w:szCs w:val="24"/>
          <w:lang w:val="hr-HR"/>
        </w:rPr>
        <w:t>PREVENTION OF MARINE POLLUTION BY DAMPING OF WASTES AND</w:t>
      </w:r>
      <w:r w:rsidRPr="0069487E">
        <w:rPr>
          <w:rFonts w:ascii="Times New Roman" w:hAnsi="Times New Roman" w:cs="Times New Roman"/>
          <w:b/>
          <w:sz w:val="24"/>
          <w:szCs w:val="24"/>
          <w:lang w:val="hr-HR"/>
        </w:rPr>
        <w:t xml:space="preserve"> </w:t>
      </w:r>
      <w:r w:rsidR="006D5505" w:rsidRPr="0069487E">
        <w:rPr>
          <w:rFonts w:ascii="Times New Roman" w:hAnsi="Times New Roman" w:cs="Times New Roman"/>
          <w:b/>
          <w:sz w:val="24"/>
          <w:szCs w:val="24"/>
          <w:lang w:val="hr-HR"/>
        </w:rPr>
        <w:t>OTHER MATTER, 1972</w:t>
      </w:r>
    </w:p>
    <w:p w14:paraId="792A8946" w14:textId="77777777" w:rsidR="007566F5" w:rsidRDefault="007566F5" w:rsidP="00910371">
      <w:pPr>
        <w:autoSpaceDE w:val="0"/>
        <w:autoSpaceDN w:val="0"/>
        <w:adjustRightInd w:val="0"/>
        <w:spacing w:after="0" w:line="240" w:lineRule="auto"/>
        <w:jc w:val="center"/>
        <w:rPr>
          <w:rFonts w:ascii="Times New Roman" w:hAnsi="Times New Roman" w:cs="Times New Roman"/>
          <w:sz w:val="24"/>
          <w:szCs w:val="24"/>
          <w:lang w:val="hr-HR"/>
        </w:rPr>
      </w:pPr>
    </w:p>
    <w:p w14:paraId="08F43825" w14:textId="6779F232"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RESOLUTION LP.3(4)</w:t>
      </w:r>
      <w:r w:rsidR="00FE4640">
        <w:rPr>
          <w:rFonts w:ascii="Times New Roman" w:hAnsi="Times New Roman" w:cs="Times New Roman"/>
          <w:b/>
          <w:bCs/>
          <w:sz w:val="24"/>
          <w:szCs w:val="24"/>
          <w:lang w:val="hr-HR"/>
        </w:rPr>
        <w:t>)</w:t>
      </w:r>
    </w:p>
    <w:p w14:paraId="1C1A872F" w14:textId="77777777"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p>
    <w:p w14:paraId="40C0E234" w14:textId="77777777"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ON THE AMENDMENT TO ARTICLE 6 OF THE LONDON PROTOCOL</w:t>
      </w:r>
    </w:p>
    <w:p w14:paraId="42B2AD59" w14:textId="77777777"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p>
    <w:p w14:paraId="5BB0FB9C" w14:textId="77777777"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(Adopted on 30 October 2009)</w:t>
      </w:r>
    </w:p>
    <w:p w14:paraId="2FB16611" w14:textId="77777777"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p>
    <w:p w14:paraId="43A55E36" w14:textId="77777777" w:rsidR="00E7775B" w:rsidRPr="007566F5" w:rsidRDefault="00E7775B" w:rsidP="00910371">
      <w:pPr>
        <w:autoSpaceDE w:val="0"/>
        <w:autoSpaceDN w:val="0"/>
        <w:adjustRightInd w:val="0"/>
        <w:spacing w:after="0" w:line="240" w:lineRule="auto"/>
        <w:jc w:val="center"/>
        <w:rPr>
          <w:rFonts w:ascii="Times New Roman" w:hAnsi="Times New Roman" w:cs="Times New Roman"/>
          <w:b/>
          <w:bCs/>
          <w:sz w:val="24"/>
          <w:szCs w:val="24"/>
          <w:lang w:val="hr-HR"/>
        </w:rPr>
      </w:pPr>
    </w:p>
    <w:p w14:paraId="3A1C14C2"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THE FOURTH MEETING OF CONTRACTING PARTIES TO THE 1996 PROTOCOL TO THE CONVENTION ON THE PREVENTION OF MARINE POLLUTION BY DUMPING OF WASTES AND OTHER MATTER, 1972</w:t>
      </w:r>
    </w:p>
    <w:p w14:paraId="625539D4"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7A9874AC"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RECALLING the objectives of the 1996 Protocol to the London Convention ("London Protocol") that include the protection and preservation of the marine environment from all sources of pollution; </w:t>
      </w:r>
    </w:p>
    <w:p w14:paraId="45C0D196"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11353EF0"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REITERATING the serious concern regarding the implications for the marine environment of climate change and ocean acidification, as a result of elevated levels of carbon dioxide in the atmosphere;</w:t>
      </w:r>
    </w:p>
    <w:p w14:paraId="42BC2FB0"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63C406F8" w14:textId="7DCCE51A" w:rsidR="0064068F" w:rsidRPr="007566F5" w:rsidRDefault="0064068F"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WELCOMING the adoption and entry into force of the amendment to include the seqestration of carbon dioxide streams in sub-seabed geological foramtions in Annex 1 to the London Protocol, as set out in Resolution LP. 1(1);</w:t>
      </w:r>
    </w:p>
    <w:p w14:paraId="3E101721" w14:textId="77777777" w:rsidR="0064068F" w:rsidRPr="007566F5" w:rsidRDefault="0064068F" w:rsidP="00910371">
      <w:pPr>
        <w:autoSpaceDE w:val="0"/>
        <w:autoSpaceDN w:val="0"/>
        <w:adjustRightInd w:val="0"/>
        <w:spacing w:after="0" w:line="240" w:lineRule="auto"/>
        <w:jc w:val="both"/>
        <w:rPr>
          <w:rFonts w:ascii="Times New Roman" w:hAnsi="Times New Roman" w:cs="Times New Roman"/>
          <w:sz w:val="24"/>
          <w:szCs w:val="24"/>
          <w:lang w:val="hr-HR"/>
        </w:rPr>
      </w:pPr>
    </w:p>
    <w:p w14:paraId="487E5D1C" w14:textId="21054F68"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RECALLING that Resolution LP.1(1) recognized that carbon dioxide capture and sequestration should not be considered as a substitute to other measures to reduce carbon dioxide emissions, but considered such sequestration as one of a portfolio of options to reduce levels of atmospheric carbon dioxide and as an important interim solution;</w:t>
      </w:r>
    </w:p>
    <w:p w14:paraId="32C6E3C6"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27297432" w14:textId="5D1F178F" w:rsidR="00CA270A" w:rsidRPr="007566F5" w:rsidRDefault="00CA270A"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NOTING that not all countries have suitable sub-seabed geological foramtions</w:t>
      </w:r>
      <w:r w:rsidRPr="007566F5">
        <w:rPr>
          <w:rFonts w:ascii="Times New Roman" w:hAnsi="Times New Roman" w:cs="Times New Roman"/>
          <w:sz w:val="24"/>
          <w:szCs w:val="24"/>
        </w:rPr>
        <w:t xml:space="preserve"> for </w:t>
      </w:r>
      <w:r w:rsidRPr="007566F5">
        <w:rPr>
          <w:rFonts w:ascii="Times New Roman" w:hAnsi="Times New Roman" w:cs="Times New Roman"/>
          <w:sz w:val="24"/>
          <w:szCs w:val="24"/>
          <w:lang w:val="hr-HR"/>
        </w:rPr>
        <w:t xml:space="preserve">seqestration of carbon dioxide streams; </w:t>
      </w:r>
    </w:p>
    <w:p w14:paraId="78C34B38" w14:textId="77777777" w:rsidR="00CA270A" w:rsidRPr="007566F5" w:rsidRDefault="00CA270A" w:rsidP="00910371">
      <w:pPr>
        <w:autoSpaceDE w:val="0"/>
        <w:autoSpaceDN w:val="0"/>
        <w:adjustRightInd w:val="0"/>
        <w:spacing w:after="0" w:line="240" w:lineRule="auto"/>
        <w:jc w:val="both"/>
        <w:rPr>
          <w:rFonts w:ascii="Times New Roman" w:hAnsi="Times New Roman" w:cs="Times New Roman"/>
          <w:sz w:val="24"/>
          <w:szCs w:val="24"/>
          <w:lang w:val="hr-HR"/>
        </w:rPr>
      </w:pPr>
    </w:p>
    <w:p w14:paraId="131CEC4A" w14:textId="73F8B44A"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WELCOMING the work of the Legal and Technical Working Group on Transboundary CO</w:t>
      </w:r>
      <w:r w:rsidRPr="009051E9">
        <w:rPr>
          <w:rFonts w:ascii="Times New Roman" w:hAnsi="Times New Roman" w:cs="Times New Roman"/>
          <w:sz w:val="24"/>
          <w:szCs w:val="24"/>
          <w:vertAlign w:val="subscript"/>
          <w:lang w:val="hr-HR"/>
        </w:rPr>
        <w:t xml:space="preserve">2 </w:t>
      </w:r>
      <w:r w:rsidRPr="007566F5">
        <w:rPr>
          <w:rFonts w:ascii="Times New Roman" w:hAnsi="Times New Roman" w:cs="Times New Roman"/>
          <w:sz w:val="24"/>
          <w:szCs w:val="24"/>
          <w:lang w:val="hr-HR"/>
        </w:rPr>
        <w:t xml:space="preserve">Sequestration Issues and its conclusions, as set out in its report LP/CO2 1/8; </w:t>
      </w:r>
    </w:p>
    <w:p w14:paraId="57A17FB0"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69AC749A"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WELCOMING FURTHER the work of the Intersessional Correspondence Group on Transboundary CO</w:t>
      </w:r>
      <w:r w:rsidRPr="007566F5">
        <w:rPr>
          <w:rFonts w:ascii="Times New Roman" w:hAnsi="Times New Roman" w:cs="Times New Roman"/>
          <w:sz w:val="24"/>
          <w:szCs w:val="24"/>
          <w:vertAlign w:val="subscript"/>
          <w:lang w:val="hr-HR"/>
        </w:rPr>
        <w:t>2</w:t>
      </w:r>
      <w:r w:rsidRPr="007566F5">
        <w:rPr>
          <w:rFonts w:ascii="Times New Roman" w:hAnsi="Times New Roman" w:cs="Times New Roman"/>
          <w:sz w:val="24"/>
          <w:szCs w:val="24"/>
          <w:lang w:val="hr-HR"/>
        </w:rPr>
        <w:t xml:space="preserve"> Sequestration Issues and its conclusions, as set out in its report LC 31/5;</w:t>
      </w:r>
    </w:p>
    <w:p w14:paraId="20B15D42" w14:textId="77777777" w:rsidR="00CA270A" w:rsidRPr="007566F5" w:rsidRDefault="00CA270A" w:rsidP="00910371">
      <w:pPr>
        <w:autoSpaceDE w:val="0"/>
        <w:autoSpaceDN w:val="0"/>
        <w:adjustRightInd w:val="0"/>
        <w:spacing w:after="0" w:line="240" w:lineRule="auto"/>
        <w:jc w:val="both"/>
        <w:rPr>
          <w:rFonts w:ascii="Times New Roman" w:hAnsi="Times New Roman" w:cs="Times New Roman"/>
          <w:sz w:val="24"/>
          <w:szCs w:val="24"/>
          <w:lang w:val="hr-HR"/>
        </w:rPr>
      </w:pPr>
    </w:p>
    <w:p w14:paraId="0C88DB58" w14:textId="4AF2DBE7" w:rsidR="00CA270A" w:rsidRPr="007566F5" w:rsidRDefault="00CA270A"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REITERATING the agreement</w:t>
      </w:r>
      <w:r w:rsidR="00F11DE5" w:rsidRPr="007566F5">
        <w:rPr>
          <w:rFonts w:ascii="Times New Roman" w:hAnsi="Times New Roman" w:cs="Times New Roman"/>
          <w:sz w:val="24"/>
          <w:szCs w:val="24"/>
          <w:lang w:val="hr-HR"/>
        </w:rPr>
        <w:t xml:space="preserve"> of Contracting Parties in 2008 that London Protocol should not constitute a barrier to the transboundary movement of carbon dioxide streams to other</w:t>
      </w:r>
      <w:r w:rsidR="00312228">
        <w:rPr>
          <w:rFonts w:ascii="Times New Roman" w:hAnsi="Times New Roman" w:cs="Times New Roman"/>
          <w:sz w:val="24"/>
          <w:szCs w:val="24"/>
          <w:lang w:val="hr-HR"/>
        </w:rPr>
        <w:t xml:space="preserve"> countries for disposal as a measure to mitigate </w:t>
      </w:r>
      <w:r w:rsidR="001803DB">
        <w:rPr>
          <w:rFonts w:ascii="Times New Roman" w:hAnsi="Times New Roman" w:cs="Times New Roman"/>
          <w:sz w:val="24"/>
          <w:szCs w:val="24"/>
          <w:lang w:val="hr-HR"/>
        </w:rPr>
        <w:t>c</w:t>
      </w:r>
      <w:r w:rsidR="00312228">
        <w:rPr>
          <w:rFonts w:ascii="Times New Roman" w:hAnsi="Times New Roman" w:cs="Times New Roman"/>
          <w:sz w:val="24"/>
          <w:szCs w:val="24"/>
          <w:lang w:val="hr-HR"/>
        </w:rPr>
        <w:t>limate change and ocean acidification</w:t>
      </w:r>
      <w:r w:rsidR="00F11DE5" w:rsidRPr="007566F5">
        <w:rPr>
          <w:rFonts w:ascii="Times New Roman" w:hAnsi="Times New Roman" w:cs="Times New Roman"/>
          <w:sz w:val="24"/>
          <w:szCs w:val="24"/>
          <w:lang w:val="hr-HR"/>
        </w:rPr>
        <w:t>;</w:t>
      </w:r>
    </w:p>
    <w:p w14:paraId="180226D8"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2598D95A"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EMPHASIZING that this resolution should not be interpreted as legitimizing the export of any other waste or other matter to other countries for disposal; </w:t>
      </w:r>
    </w:p>
    <w:p w14:paraId="73D723F7"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1F8BA581"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EMPHASIZING ALSO that Contracting Parties should ensure that the long distance export of carbon dioxide streams between UN regions is reduced to the minimum consistent with the protection and preservation of the marine environment from all sources of pollution, taking into account the special position of developing countries; </w:t>
      </w:r>
    </w:p>
    <w:p w14:paraId="4B59198F"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343658AB"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STRESSING that the accountability for compliance with the provisions of the Protocol will rest with the Contracting Party in the case of export to non-Contracting Parties; </w:t>
      </w:r>
    </w:p>
    <w:p w14:paraId="23F46A2B"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7299C97C"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NOTING that the transboundary movement of carbon dioxide after injection (migration) is not export for dumping and therefore not prohibited by Article 6; and</w:t>
      </w:r>
    </w:p>
    <w:p w14:paraId="10D3A066"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p>
    <w:p w14:paraId="21BD1065" w14:textId="77777777" w:rsidR="00E7775B" w:rsidRPr="007566F5" w:rsidRDefault="00E7775B" w:rsidP="00910371">
      <w:pPr>
        <w:autoSpaceDE w:val="0"/>
        <w:autoSpaceDN w:val="0"/>
        <w:adjustRightInd w:val="0"/>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STRESSING that management of shared formations is an important issue that should be addressed to ensure appropriate environmental protection; </w:t>
      </w:r>
    </w:p>
    <w:p w14:paraId="00A27544" w14:textId="77777777" w:rsidR="002E0D75" w:rsidRPr="007566F5" w:rsidRDefault="002E0D75" w:rsidP="00910371">
      <w:pPr>
        <w:autoSpaceDE w:val="0"/>
        <w:autoSpaceDN w:val="0"/>
        <w:adjustRightInd w:val="0"/>
        <w:spacing w:after="0" w:line="240" w:lineRule="auto"/>
        <w:jc w:val="both"/>
        <w:rPr>
          <w:rFonts w:ascii="Times New Roman" w:hAnsi="Times New Roman" w:cs="Times New Roman"/>
          <w:sz w:val="24"/>
          <w:szCs w:val="24"/>
          <w:lang w:val="hr-HR"/>
        </w:rPr>
      </w:pPr>
    </w:p>
    <w:p w14:paraId="7B3E176A" w14:textId="3059D680" w:rsidR="002E0D75" w:rsidRPr="007566F5" w:rsidRDefault="002E0D75" w:rsidP="003B58CF">
      <w:pPr>
        <w:pStyle w:val="ListParagraph"/>
        <w:numPr>
          <w:ilvl w:val="0"/>
          <w:numId w:val="62"/>
        </w:numPr>
        <w:autoSpaceDE w:val="0"/>
        <w:autoSpaceDN w:val="0"/>
        <w:adjustRightInd w:val="0"/>
        <w:spacing w:after="0" w:line="240" w:lineRule="auto"/>
        <w:ind w:left="0" w:firstLine="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ADOPTS the following amendment to Article 6 of the London Protocol, in accordance with Article 21 of the Protocol, as set out in the Annex to this resolution; and </w:t>
      </w:r>
    </w:p>
    <w:p w14:paraId="1EF0BB95" w14:textId="18153432" w:rsidR="002E0D75" w:rsidRPr="007566F5" w:rsidRDefault="002E0D75" w:rsidP="00910371">
      <w:pPr>
        <w:autoSpaceDE w:val="0"/>
        <w:autoSpaceDN w:val="0"/>
        <w:adjustRightInd w:val="0"/>
        <w:spacing w:after="0" w:line="240" w:lineRule="auto"/>
        <w:jc w:val="both"/>
        <w:rPr>
          <w:rFonts w:ascii="Times New Roman" w:hAnsi="Times New Roman" w:cs="Times New Roman"/>
          <w:sz w:val="24"/>
          <w:szCs w:val="24"/>
          <w:lang w:val="hr-HR"/>
        </w:rPr>
      </w:pPr>
    </w:p>
    <w:p w14:paraId="2B9FBF37" w14:textId="5FEE4FED" w:rsidR="002E0D75" w:rsidRPr="007566F5" w:rsidRDefault="002E0D75" w:rsidP="003B58CF">
      <w:pPr>
        <w:pStyle w:val="ListParagraph"/>
        <w:numPr>
          <w:ilvl w:val="0"/>
          <w:numId w:val="62"/>
        </w:numPr>
        <w:autoSpaceDE w:val="0"/>
        <w:autoSpaceDN w:val="0"/>
        <w:adjustRightInd w:val="0"/>
        <w:spacing w:after="0" w:line="240" w:lineRule="auto"/>
        <w:ind w:left="0" w:firstLine="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INVITES the Scientific Group under the London Protocol in collaboration with the Scientific Group under the London Convention to consider the need for amendments to the </w:t>
      </w:r>
      <w:r w:rsidRPr="009051E9">
        <w:rPr>
          <w:rFonts w:ascii="Times New Roman" w:hAnsi="Times New Roman" w:cs="Times New Roman"/>
          <w:i/>
          <w:sz w:val="24"/>
          <w:szCs w:val="24"/>
          <w:lang w:val="hr-HR"/>
        </w:rPr>
        <w:t>Specific Guidelines for Assessment of Carbon Dioxide Streams for Disposal into Sub-seabed Geological Formations</w:t>
      </w:r>
      <w:r w:rsidRPr="007566F5">
        <w:rPr>
          <w:rFonts w:ascii="Times New Roman" w:hAnsi="Times New Roman" w:cs="Times New Roman"/>
          <w:sz w:val="24"/>
          <w:szCs w:val="24"/>
          <w:lang w:val="hr-HR"/>
        </w:rPr>
        <w:t>, to provide further specific guidance in cases of export of such streams to other countries for disposal and issues related to the management of transboundary movement of carbon dioxide after injection.</w:t>
      </w:r>
    </w:p>
    <w:p w14:paraId="72A34D37" w14:textId="678B9388" w:rsidR="002E0D75" w:rsidRPr="007566F5" w:rsidRDefault="002E0D75">
      <w:pPr>
        <w:rPr>
          <w:rFonts w:ascii="Times New Roman" w:hAnsi="Times New Roman" w:cs="Times New Roman"/>
          <w:sz w:val="24"/>
          <w:szCs w:val="24"/>
          <w:lang w:val="hr-HR"/>
        </w:rPr>
      </w:pPr>
      <w:r w:rsidRPr="007566F5">
        <w:rPr>
          <w:rFonts w:ascii="Times New Roman" w:hAnsi="Times New Roman" w:cs="Times New Roman"/>
          <w:sz w:val="24"/>
          <w:szCs w:val="24"/>
          <w:lang w:val="hr-HR"/>
        </w:rPr>
        <w:br w:type="page"/>
      </w:r>
    </w:p>
    <w:p w14:paraId="714C08B4" w14:textId="77777777" w:rsidR="00E7775B" w:rsidRPr="007566F5" w:rsidRDefault="00E7775B" w:rsidP="00E7775B">
      <w:pPr>
        <w:autoSpaceDE w:val="0"/>
        <w:autoSpaceDN w:val="0"/>
        <w:adjustRightInd w:val="0"/>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ANNEX</w:t>
      </w:r>
    </w:p>
    <w:p w14:paraId="0CF6E664" w14:textId="77777777" w:rsidR="00E7775B" w:rsidRPr="007566F5" w:rsidRDefault="00E7775B" w:rsidP="00E7775B">
      <w:pPr>
        <w:autoSpaceDE w:val="0"/>
        <w:autoSpaceDN w:val="0"/>
        <w:adjustRightInd w:val="0"/>
        <w:spacing w:after="0" w:line="240" w:lineRule="auto"/>
        <w:ind w:left="426"/>
        <w:jc w:val="center"/>
        <w:rPr>
          <w:rFonts w:ascii="Times New Roman" w:hAnsi="Times New Roman" w:cs="Times New Roman"/>
          <w:sz w:val="24"/>
          <w:szCs w:val="24"/>
          <w:lang w:val="hr-HR"/>
        </w:rPr>
      </w:pPr>
    </w:p>
    <w:p w14:paraId="76F14DB0" w14:textId="77777777" w:rsidR="00E7775B" w:rsidRPr="007566F5" w:rsidRDefault="00E7775B" w:rsidP="00E7775B">
      <w:pPr>
        <w:autoSpaceDE w:val="0"/>
        <w:autoSpaceDN w:val="0"/>
        <w:adjustRightInd w:val="0"/>
        <w:spacing w:after="0"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AMENDMENT TO ARTICLE 6 OF THE LONDON PROTOCOL</w:t>
      </w:r>
    </w:p>
    <w:p w14:paraId="223E3E18" w14:textId="77777777" w:rsidR="00E7775B" w:rsidRPr="007566F5" w:rsidRDefault="00E7775B" w:rsidP="00E7775B">
      <w:pPr>
        <w:autoSpaceDE w:val="0"/>
        <w:autoSpaceDN w:val="0"/>
        <w:adjustRightInd w:val="0"/>
        <w:spacing w:after="0" w:line="240" w:lineRule="auto"/>
        <w:ind w:left="426"/>
        <w:jc w:val="both"/>
        <w:rPr>
          <w:rFonts w:ascii="Times New Roman" w:hAnsi="Times New Roman" w:cs="Times New Roman"/>
          <w:sz w:val="24"/>
          <w:szCs w:val="24"/>
          <w:lang w:val="hr-HR"/>
        </w:rPr>
      </w:pPr>
    </w:p>
    <w:p w14:paraId="48E0DA96" w14:textId="77777777" w:rsidR="00E7775B" w:rsidRPr="007566F5" w:rsidRDefault="00E7775B" w:rsidP="00E7775B">
      <w:pPr>
        <w:autoSpaceDE w:val="0"/>
        <w:autoSpaceDN w:val="0"/>
        <w:adjustRightInd w:val="0"/>
        <w:spacing w:after="0" w:line="240" w:lineRule="auto"/>
        <w:ind w:left="42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Add "1" before: Contracting Parties shall not allow the export of wastes or other matter to other countries for dumping or incineration at sea. </w:t>
      </w:r>
    </w:p>
    <w:p w14:paraId="752E8B59" w14:textId="77777777" w:rsidR="00E7775B" w:rsidRPr="007566F5" w:rsidRDefault="00E7775B" w:rsidP="00E7775B">
      <w:pPr>
        <w:autoSpaceDE w:val="0"/>
        <w:autoSpaceDN w:val="0"/>
        <w:adjustRightInd w:val="0"/>
        <w:spacing w:after="0" w:line="240" w:lineRule="auto"/>
        <w:ind w:left="426"/>
        <w:jc w:val="both"/>
        <w:rPr>
          <w:rFonts w:ascii="Times New Roman" w:hAnsi="Times New Roman" w:cs="Times New Roman"/>
          <w:sz w:val="24"/>
          <w:szCs w:val="24"/>
          <w:lang w:val="hr-HR"/>
        </w:rPr>
      </w:pPr>
    </w:p>
    <w:p w14:paraId="15A4D3E4" w14:textId="77777777" w:rsidR="00E7775B" w:rsidRPr="007566F5" w:rsidRDefault="00E7775B" w:rsidP="00E7775B">
      <w:pPr>
        <w:autoSpaceDE w:val="0"/>
        <w:autoSpaceDN w:val="0"/>
        <w:adjustRightInd w:val="0"/>
        <w:spacing w:after="0" w:line="240" w:lineRule="auto"/>
        <w:ind w:left="42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Add a new paragraph 2 as follows: </w:t>
      </w:r>
    </w:p>
    <w:p w14:paraId="6F617D5C" w14:textId="77777777" w:rsidR="00E7775B" w:rsidRPr="007566F5" w:rsidRDefault="00E7775B" w:rsidP="00E7775B">
      <w:pPr>
        <w:autoSpaceDE w:val="0"/>
        <w:autoSpaceDN w:val="0"/>
        <w:adjustRightInd w:val="0"/>
        <w:spacing w:after="0" w:line="240" w:lineRule="auto"/>
        <w:ind w:left="426"/>
        <w:jc w:val="both"/>
        <w:rPr>
          <w:rFonts w:ascii="Times New Roman" w:hAnsi="Times New Roman" w:cs="Times New Roman"/>
          <w:sz w:val="24"/>
          <w:szCs w:val="24"/>
          <w:lang w:val="hr-HR"/>
        </w:rPr>
      </w:pPr>
    </w:p>
    <w:p w14:paraId="0A1320B8" w14:textId="7D05096B" w:rsidR="00E7775B" w:rsidRPr="007566F5" w:rsidRDefault="002E0D75" w:rsidP="002E0D75">
      <w:pPr>
        <w:pStyle w:val="ListParagraph"/>
        <w:autoSpaceDE w:val="0"/>
        <w:autoSpaceDN w:val="0"/>
        <w:adjustRightInd w:val="0"/>
        <w:spacing w:after="0" w:line="240" w:lineRule="auto"/>
        <w:ind w:left="127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„2 </w:t>
      </w:r>
      <w:r w:rsidRPr="007566F5">
        <w:rPr>
          <w:rFonts w:ascii="Times New Roman" w:hAnsi="Times New Roman" w:cs="Times New Roman"/>
          <w:sz w:val="24"/>
          <w:szCs w:val="24"/>
          <w:lang w:val="hr-HR"/>
        </w:rPr>
        <w:tab/>
      </w:r>
      <w:r w:rsidR="00E7775B" w:rsidRPr="007566F5">
        <w:rPr>
          <w:rFonts w:ascii="Times New Roman" w:hAnsi="Times New Roman" w:cs="Times New Roman"/>
          <w:sz w:val="24"/>
          <w:szCs w:val="24"/>
          <w:lang w:val="hr-HR"/>
        </w:rPr>
        <w:t xml:space="preserve">Notwithstanding paragraph 1, the export of carbon dioxide streams for disposal in accordance with annex 1 may occur, provided that an agreement or arrangement has been entered into by the countries concerned. Such an agreement or arrangement shall include: </w:t>
      </w:r>
    </w:p>
    <w:p w14:paraId="1ADAF4B5" w14:textId="77777777" w:rsidR="00E7775B" w:rsidRPr="007566F5" w:rsidRDefault="00E7775B" w:rsidP="00E7775B">
      <w:pPr>
        <w:pStyle w:val="ListParagraph"/>
        <w:autoSpaceDE w:val="0"/>
        <w:autoSpaceDN w:val="0"/>
        <w:adjustRightInd w:val="0"/>
        <w:spacing w:after="0" w:line="240" w:lineRule="auto"/>
        <w:ind w:left="993"/>
        <w:jc w:val="both"/>
        <w:rPr>
          <w:rFonts w:ascii="Times New Roman" w:hAnsi="Times New Roman" w:cs="Times New Roman"/>
          <w:sz w:val="24"/>
          <w:szCs w:val="24"/>
          <w:lang w:val="hr-HR"/>
        </w:rPr>
      </w:pPr>
    </w:p>
    <w:p w14:paraId="5CEA90A1" w14:textId="352E5A65" w:rsidR="00E7775B" w:rsidRPr="007566F5" w:rsidRDefault="00E7775B" w:rsidP="002E0D75">
      <w:pPr>
        <w:pStyle w:val="ListParagraph"/>
        <w:autoSpaceDE w:val="0"/>
        <w:autoSpaceDN w:val="0"/>
        <w:adjustRightInd w:val="0"/>
        <w:spacing w:after="0" w:line="240" w:lineRule="auto"/>
        <w:ind w:left="2829" w:hanging="705"/>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002E0D75"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 xml:space="preserve">confirmation and allocation of permitting responsibilities between the exporting and receiving countries, consistent with the provisions of this Protocol and other applicable international law; and </w:t>
      </w:r>
    </w:p>
    <w:p w14:paraId="2DBB5844" w14:textId="77777777" w:rsidR="00E7775B" w:rsidRPr="007566F5" w:rsidRDefault="00E7775B" w:rsidP="00E7775B">
      <w:pPr>
        <w:pStyle w:val="ListParagraph"/>
        <w:autoSpaceDE w:val="0"/>
        <w:autoSpaceDN w:val="0"/>
        <w:adjustRightInd w:val="0"/>
        <w:spacing w:after="0" w:line="240" w:lineRule="auto"/>
        <w:ind w:left="1276" w:hanging="283"/>
        <w:jc w:val="both"/>
        <w:rPr>
          <w:rFonts w:ascii="Times New Roman" w:hAnsi="Times New Roman" w:cs="Times New Roman"/>
          <w:sz w:val="24"/>
          <w:szCs w:val="24"/>
          <w:lang w:val="hr-HR"/>
        </w:rPr>
      </w:pPr>
    </w:p>
    <w:p w14:paraId="0735F223" w14:textId="1349A041" w:rsidR="00E7775B" w:rsidRPr="007566F5" w:rsidRDefault="00E7775B" w:rsidP="002E0D75">
      <w:pPr>
        <w:pStyle w:val="ListParagraph"/>
        <w:autoSpaceDE w:val="0"/>
        <w:autoSpaceDN w:val="0"/>
        <w:adjustRightInd w:val="0"/>
        <w:spacing w:after="0" w:line="240" w:lineRule="auto"/>
        <w:ind w:left="2829" w:hanging="705"/>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.2 </w:t>
      </w:r>
      <w:r w:rsidR="002E0D75"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 xml:space="preserve">in the case of export to non-Contracting Parties, provisions at a minimum equivalent to those contained in this Protocol, including those relating to the issuance of permits and permit conditions for complying with the provisions of annex 2, to ensure that the agreement or arrangement does not derogate from the obligations of Contracting Parties under this Protocol to protect and preserve the marine environment. </w:t>
      </w:r>
    </w:p>
    <w:p w14:paraId="3B96DC7E" w14:textId="77777777" w:rsidR="00E7775B" w:rsidRPr="007566F5" w:rsidRDefault="00E7775B" w:rsidP="00E7775B">
      <w:pPr>
        <w:pStyle w:val="ListParagraph"/>
        <w:autoSpaceDE w:val="0"/>
        <w:autoSpaceDN w:val="0"/>
        <w:adjustRightInd w:val="0"/>
        <w:spacing w:after="0" w:line="240" w:lineRule="auto"/>
        <w:ind w:left="1276" w:hanging="283"/>
        <w:jc w:val="both"/>
        <w:rPr>
          <w:rFonts w:ascii="Times New Roman" w:hAnsi="Times New Roman" w:cs="Times New Roman"/>
          <w:sz w:val="24"/>
          <w:szCs w:val="24"/>
          <w:lang w:val="hr-HR"/>
        </w:rPr>
      </w:pPr>
    </w:p>
    <w:p w14:paraId="259594F5" w14:textId="77777777" w:rsidR="00E7775B" w:rsidRPr="007566F5" w:rsidRDefault="00E7775B" w:rsidP="002E0D75">
      <w:pPr>
        <w:pStyle w:val="ListParagraph"/>
        <w:autoSpaceDE w:val="0"/>
        <w:autoSpaceDN w:val="0"/>
        <w:adjustRightInd w:val="0"/>
        <w:spacing w:after="0" w:line="240" w:lineRule="auto"/>
        <w:ind w:left="127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A Contracting Party entering into such an agreement or arrangement shall notify it to the Organization."</w:t>
      </w:r>
    </w:p>
    <w:p w14:paraId="69C2A6BF" w14:textId="77777777" w:rsidR="00E7775B" w:rsidRPr="007566F5" w:rsidRDefault="00E7775B">
      <w:pPr>
        <w:rPr>
          <w:rFonts w:ascii="Times New Roman" w:hAnsi="Times New Roman" w:cs="Times New Roman"/>
          <w:sz w:val="24"/>
          <w:szCs w:val="24"/>
          <w:lang w:val="hr-HR"/>
        </w:rPr>
      </w:pPr>
    </w:p>
    <w:p w14:paraId="06EBC13D" w14:textId="65B19C36" w:rsidR="00D30BC1" w:rsidRPr="007566F5" w:rsidRDefault="00D30BC1">
      <w:pPr>
        <w:rPr>
          <w:rFonts w:ascii="Times New Roman" w:hAnsi="Times New Roman" w:cs="Times New Roman"/>
          <w:sz w:val="24"/>
          <w:szCs w:val="24"/>
          <w:lang w:val="hr-HR"/>
        </w:rPr>
      </w:pPr>
      <w:r w:rsidRPr="007566F5">
        <w:rPr>
          <w:rFonts w:ascii="Times New Roman" w:hAnsi="Times New Roman" w:cs="Times New Roman"/>
          <w:sz w:val="24"/>
          <w:szCs w:val="24"/>
          <w:lang w:val="hr-HR"/>
        </w:rPr>
        <w:br w:type="page"/>
      </w:r>
    </w:p>
    <w:p w14:paraId="135B0200" w14:textId="77777777" w:rsidR="00B319B7" w:rsidRPr="00141157" w:rsidRDefault="00B319B7" w:rsidP="00B319B7">
      <w:pPr>
        <w:pStyle w:val="NASLOV"/>
        <w:rPr>
          <w:rFonts w:ascii="Times New Roman" w:hAnsi="Times New Roman" w:cs="Times New Roman"/>
          <w:lang w:val="hr-HR"/>
        </w:rPr>
      </w:pPr>
      <w:r w:rsidRPr="00141157">
        <w:rPr>
          <w:rFonts w:ascii="Times New Roman" w:hAnsi="Times New Roman" w:cs="Times New Roman"/>
          <w:lang w:val="hr-HR"/>
        </w:rPr>
        <w:t>Članak 5.</w:t>
      </w:r>
    </w:p>
    <w:p w14:paraId="25687C17" w14:textId="77777777" w:rsidR="00B319B7" w:rsidRPr="00141157" w:rsidRDefault="00B319B7" w:rsidP="00B319B7">
      <w:pPr>
        <w:pStyle w:val="NASLOV"/>
        <w:rPr>
          <w:rFonts w:ascii="Times New Roman" w:hAnsi="Times New Roman" w:cs="Times New Roman"/>
          <w:lang w:val="hr-HR"/>
        </w:rPr>
      </w:pPr>
    </w:p>
    <w:p w14:paraId="346D39C6" w14:textId="4CA5DDA9" w:rsidR="00B319B7" w:rsidRPr="005673A6" w:rsidRDefault="00B319B7" w:rsidP="005673A6">
      <w:pPr>
        <w:pStyle w:val="NASLOV"/>
        <w:ind w:firstLine="709"/>
        <w:jc w:val="both"/>
        <w:rPr>
          <w:rFonts w:ascii="Times New Roman" w:hAnsi="Times New Roman" w:cs="Times New Roman"/>
          <w:b w:val="0"/>
          <w:bCs w:val="0"/>
          <w:lang w:val="hr-HR"/>
        </w:rPr>
      </w:pPr>
      <w:r w:rsidRPr="007566F5">
        <w:rPr>
          <w:rFonts w:ascii="Times New Roman" w:hAnsi="Times New Roman" w:cs="Times New Roman"/>
          <w:b w:val="0"/>
          <w:bCs w:val="0"/>
        </w:rPr>
        <w:t>Tekst Izmjen</w:t>
      </w:r>
      <w:r w:rsidR="00A87E29">
        <w:rPr>
          <w:rFonts w:ascii="Times New Roman" w:hAnsi="Times New Roman" w:cs="Times New Roman"/>
          <w:b w:val="0"/>
          <w:bCs w:val="0"/>
        </w:rPr>
        <w:t>e</w:t>
      </w:r>
      <w:r w:rsidRPr="007566F5">
        <w:rPr>
          <w:rFonts w:ascii="Times New Roman" w:hAnsi="Times New Roman" w:cs="Times New Roman"/>
          <w:b w:val="0"/>
          <w:bCs w:val="0"/>
        </w:rPr>
        <w:t xml:space="preserve"> i dopun</w:t>
      </w:r>
      <w:r w:rsidR="00A87E29">
        <w:rPr>
          <w:rFonts w:ascii="Times New Roman" w:hAnsi="Times New Roman" w:cs="Times New Roman"/>
          <w:b w:val="0"/>
          <w:bCs w:val="0"/>
        </w:rPr>
        <w:t>e</w:t>
      </w:r>
      <w:r w:rsidRPr="007566F5">
        <w:rPr>
          <w:rFonts w:ascii="Times New Roman" w:hAnsi="Times New Roman" w:cs="Times New Roman"/>
          <w:b w:val="0"/>
          <w:bCs w:val="0"/>
        </w:rPr>
        <w:t xml:space="preserve"> iz 2013. Protokola iz 1996</w:t>
      </w:r>
      <w:r w:rsidRPr="005673A6">
        <w:rPr>
          <w:rFonts w:ascii="Times New Roman" w:hAnsi="Times New Roman" w:cs="Times New Roman"/>
          <w:b w:val="0"/>
          <w:bCs w:val="0"/>
          <w:lang w:val="hr-HR"/>
        </w:rPr>
        <w:t>. uz Konvenciju o sprječavanju onečišćenja mora potapanjem otpada i drugih tvari, 1972. iz članka 1. ovog</w:t>
      </w:r>
      <w:r w:rsidR="00B611CF" w:rsidRPr="005673A6">
        <w:rPr>
          <w:rFonts w:ascii="Times New Roman" w:hAnsi="Times New Roman" w:cs="Times New Roman"/>
          <w:b w:val="0"/>
          <w:bCs w:val="0"/>
          <w:lang w:val="hr-HR"/>
        </w:rPr>
        <w:t>a</w:t>
      </w:r>
      <w:r w:rsidRPr="005673A6">
        <w:rPr>
          <w:rFonts w:ascii="Times New Roman" w:hAnsi="Times New Roman" w:cs="Times New Roman"/>
          <w:b w:val="0"/>
          <w:bCs w:val="0"/>
          <w:lang w:val="hr-HR"/>
        </w:rPr>
        <w:t xml:space="preserve"> Zakona, u izvorniku na engleskom jeziku i u prijevodu na hrvatskom jeziku glasi:</w:t>
      </w:r>
    </w:p>
    <w:p w14:paraId="5BDC504A" w14:textId="34578292" w:rsidR="00531A5A" w:rsidRPr="007566F5" w:rsidRDefault="00531A5A" w:rsidP="00531A5A">
      <w:pPr>
        <w:pStyle w:val="NASLOV"/>
        <w:jc w:val="left"/>
        <w:rPr>
          <w:rFonts w:ascii="Times New Roman" w:hAnsi="Times New Roman" w:cs="Times New Roman"/>
          <w:lang w:val="hr-HR"/>
        </w:rPr>
      </w:pPr>
    </w:p>
    <w:p w14:paraId="732566D4" w14:textId="77777777" w:rsidR="00EB3A19" w:rsidRPr="007566F5" w:rsidRDefault="007D7016" w:rsidP="00EB3A19">
      <w:pPr>
        <w:spacing w:after="0"/>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IZMJENA</w:t>
      </w:r>
      <w:r w:rsidR="006D5505" w:rsidRPr="007566F5">
        <w:rPr>
          <w:rFonts w:ascii="Times New Roman" w:hAnsi="Times New Roman" w:cs="Times New Roman"/>
          <w:b/>
          <w:bCs/>
          <w:sz w:val="24"/>
          <w:szCs w:val="24"/>
          <w:lang w:val="hr-HR"/>
        </w:rPr>
        <w:t xml:space="preserve"> I DOPUNA</w:t>
      </w:r>
      <w:r w:rsidRPr="007566F5">
        <w:rPr>
          <w:rFonts w:ascii="Times New Roman" w:hAnsi="Times New Roman" w:cs="Times New Roman"/>
          <w:b/>
          <w:bCs/>
          <w:sz w:val="24"/>
          <w:szCs w:val="24"/>
          <w:lang w:val="hr-HR"/>
        </w:rPr>
        <w:t xml:space="preserve"> IZ 2013. PROTOKOLA IZ 1996. UZ KONVENCIJU O SPR</w:t>
      </w:r>
      <w:r w:rsidR="00990F05" w:rsidRPr="007566F5">
        <w:rPr>
          <w:rFonts w:ascii="Times New Roman" w:hAnsi="Times New Roman" w:cs="Times New Roman"/>
          <w:b/>
          <w:bCs/>
          <w:sz w:val="24"/>
          <w:szCs w:val="24"/>
          <w:lang w:val="hr-HR"/>
        </w:rPr>
        <w:t>J</w:t>
      </w:r>
      <w:r w:rsidRPr="007566F5">
        <w:rPr>
          <w:rFonts w:ascii="Times New Roman" w:hAnsi="Times New Roman" w:cs="Times New Roman"/>
          <w:b/>
          <w:bCs/>
          <w:sz w:val="24"/>
          <w:szCs w:val="24"/>
          <w:lang w:val="hr-HR"/>
        </w:rPr>
        <w:t xml:space="preserve">EČAVANJU ONEČIŠĆENJA MORA POTAPANJEM OTPADA I </w:t>
      </w:r>
    </w:p>
    <w:p w14:paraId="7F097F20" w14:textId="75024531" w:rsidR="007D7016" w:rsidRPr="007566F5" w:rsidRDefault="007D7016" w:rsidP="00EB3A19">
      <w:pPr>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DRUGIH TVARI, 1972.</w:t>
      </w:r>
    </w:p>
    <w:p w14:paraId="6F4E630F" w14:textId="77777777" w:rsidR="00FF17D8" w:rsidRPr="007566F5" w:rsidRDefault="007D7016" w:rsidP="00EB3A19">
      <w:pPr>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(Rezolucija LP.4(8))</w:t>
      </w:r>
    </w:p>
    <w:p w14:paraId="41EFFCEC" w14:textId="77777777" w:rsidR="00EE28D3" w:rsidRPr="007566F5" w:rsidRDefault="00FF17D8" w:rsidP="00EE28D3">
      <w:pPr>
        <w:spacing w:after="0"/>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 xml:space="preserve">O IZMJENI </w:t>
      </w:r>
      <w:r w:rsidR="006D5505" w:rsidRPr="007566F5">
        <w:rPr>
          <w:rFonts w:ascii="Times New Roman" w:hAnsi="Times New Roman" w:cs="Times New Roman"/>
          <w:b/>
          <w:bCs/>
          <w:sz w:val="24"/>
          <w:szCs w:val="24"/>
          <w:lang w:val="hr-HR"/>
        </w:rPr>
        <w:t xml:space="preserve">I DOPUNI </w:t>
      </w:r>
      <w:r w:rsidRPr="007566F5">
        <w:rPr>
          <w:rFonts w:ascii="Times New Roman" w:hAnsi="Times New Roman" w:cs="Times New Roman"/>
          <w:b/>
          <w:bCs/>
          <w:sz w:val="24"/>
          <w:szCs w:val="24"/>
          <w:lang w:val="hr-HR"/>
        </w:rPr>
        <w:t xml:space="preserve">LONDONSKOG PROTOKOLA U SVRHU REGULIRANJA POLAGANJA TVARI ZA GNOJENJE OCEANA I DRUGE </w:t>
      </w:r>
    </w:p>
    <w:p w14:paraId="10BC3090" w14:textId="377295F7" w:rsidR="00FF17D8" w:rsidRPr="007566F5" w:rsidRDefault="00FF17D8" w:rsidP="00EB3A19">
      <w:pPr>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AKTIVNOSTI MORSKOG GEOINŽENJERINGA</w:t>
      </w:r>
    </w:p>
    <w:p w14:paraId="7DC8952D" w14:textId="12358107" w:rsidR="00FF17D8" w:rsidRPr="007566F5" w:rsidRDefault="00FF17D8" w:rsidP="00EB3A19">
      <w:pPr>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w:t>
      </w:r>
      <w:r w:rsidR="002B55E7">
        <w:rPr>
          <w:rFonts w:ascii="Times New Roman" w:hAnsi="Times New Roman" w:cs="Times New Roman"/>
          <w:b/>
          <w:bCs/>
          <w:sz w:val="24"/>
          <w:szCs w:val="24"/>
          <w:lang w:val="hr-HR"/>
        </w:rPr>
        <w:t>u</w:t>
      </w:r>
      <w:r w:rsidRPr="007566F5">
        <w:rPr>
          <w:rFonts w:ascii="Times New Roman" w:hAnsi="Times New Roman" w:cs="Times New Roman"/>
          <w:b/>
          <w:bCs/>
          <w:sz w:val="24"/>
          <w:szCs w:val="24"/>
          <w:lang w:val="hr-HR"/>
        </w:rPr>
        <w:t>svojeno 18. listopada 2013.)</w:t>
      </w:r>
    </w:p>
    <w:p w14:paraId="5F98FD14" w14:textId="77777777" w:rsidR="00FF17D8" w:rsidRPr="007566F5" w:rsidRDefault="00FF17D8" w:rsidP="00EB3A19">
      <w:pPr>
        <w:jc w:val="center"/>
        <w:rPr>
          <w:rFonts w:ascii="Times New Roman" w:hAnsi="Times New Roman" w:cs="Times New Roman"/>
          <w:b/>
          <w:bCs/>
          <w:sz w:val="24"/>
          <w:szCs w:val="24"/>
          <w:lang w:val="hr-HR"/>
        </w:rPr>
      </w:pPr>
    </w:p>
    <w:p w14:paraId="706AFE79" w14:textId="34951F5A" w:rsidR="00066AA8" w:rsidRPr="007566F5" w:rsidRDefault="00066AA8" w:rsidP="00EE28D3">
      <w:pPr>
        <w:spacing w:after="0"/>
        <w:jc w:val="both"/>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OSMI SASTANAK UGOVORNIH STRANAKA PROTOKOLA IZ 1996. UZ KONVENCIJU O SPR</w:t>
      </w:r>
      <w:r w:rsidR="00990F05" w:rsidRPr="007566F5">
        <w:rPr>
          <w:rFonts w:ascii="Times New Roman" w:hAnsi="Times New Roman" w:cs="Times New Roman"/>
          <w:b/>
          <w:bCs/>
          <w:sz w:val="24"/>
          <w:szCs w:val="24"/>
          <w:lang w:val="hr-HR"/>
        </w:rPr>
        <w:t>J</w:t>
      </w:r>
      <w:r w:rsidRPr="007566F5">
        <w:rPr>
          <w:rFonts w:ascii="Times New Roman" w:hAnsi="Times New Roman" w:cs="Times New Roman"/>
          <w:b/>
          <w:bCs/>
          <w:sz w:val="24"/>
          <w:szCs w:val="24"/>
          <w:lang w:val="hr-HR"/>
        </w:rPr>
        <w:t>EČAVANJU ONEČIŠĆENJA MORA POTAPANJEM OTPADA I DRUGIH TVARI IZ 1972.,</w:t>
      </w:r>
    </w:p>
    <w:p w14:paraId="2E84328E" w14:textId="77777777" w:rsidR="00066AA8" w:rsidRPr="007566F5" w:rsidRDefault="00066AA8" w:rsidP="00EE28D3">
      <w:pPr>
        <w:spacing w:after="0"/>
        <w:rPr>
          <w:rFonts w:ascii="Times New Roman" w:hAnsi="Times New Roman" w:cs="Times New Roman"/>
          <w:sz w:val="24"/>
          <w:szCs w:val="24"/>
          <w:lang w:val="hr-HR"/>
        </w:rPr>
      </w:pPr>
    </w:p>
    <w:p w14:paraId="5823BC92" w14:textId="29A39AD9" w:rsidR="00066AA8" w:rsidRPr="007566F5" w:rsidRDefault="00066AA8" w:rsidP="00EE28D3">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PODSJEĆAJUĆI</w:t>
      </w:r>
      <w:r w:rsidRPr="007566F5">
        <w:rPr>
          <w:rFonts w:ascii="Times New Roman" w:hAnsi="Times New Roman" w:cs="Times New Roman"/>
          <w:sz w:val="24"/>
          <w:szCs w:val="24"/>
          <w:lang w:val="hr-HR"/>
        </w:rPr>
        <w:t xml:space="preserve"> na ciljeve Protokola iz 1996. uz Londonsku konvenciju (</w:t>
      </w:r>
      <w:r w:rsidR="002B55E7">
        <w:rPr>
          <w:rFonts w:ascii="Times New Roman" w:hAnsi="Times New Roman" w:cs="Times New Roman"/>
          <w:sz w:val="24"/>
          <w:szCs w:val="24"/>
          <w:lang w:val="hr-HR"/>
        </w:rPr>
        <w:t xml:space="preserve">u </w:t>
      </w:r>
      <w:r w:rsidRPr="007566F5">
        <w:rPr>
          <w:rFonts w:ascii="Times New Roman" w:hAnsi="Times New Roman" w:cs="Times New Roman"/>
          <w:sz w:val="24"/>
          <w:szCs w:val="24"/>
          <w:lang w:val="hr-HR"/>
        </w:rPr>
        <w:t>dalj</w:t>
      </w:r>
      <w:r w:rsidR="002B55E7">
        <w:rPr>
          <w:rFonts w:ascii="Times New Roman" w:hAnsi="Times New Roman" w:cs="Times New Roman"/>
          <w:sz w:val="24"/>
          <w:szCs w:val="24"/>
          <w:lang w:val="hr-HR"/>
        </w:rPr>
        <w:t>nj</w:t>
      </w:r>
      <w:r w:rsidRPr="007566F5">
        <w:rPr>
          <w:rFonts w:ascii="Times New Roman" w:hAnsi="Times New Roman" w:cs="Times New Roman"/>
          <w:sz w:val="24"/>
          <w:szCs w:val="24"/>
          <w:lang w:val="hr-HR"/>
        </w:rPr>
        <w:t>e</w:t>
      </w:r>
      <w:r w:rsidR="002B55E7">
        <w:rPr>
          <w:rFonts w:ascii="Times New Roman" w:hAnsi="Times New Roman" w:cs="Times New Roman"/>
          <w:sz w:val="24"/>
          <w:szCs w:val="24"/>
          <w:lang w:val="hr-HR"/>
        </w:rPr>
        <w:t>m</w:t>
      </w:r>
      <w:r w:rsidRPr="007566F5">
        <w:rPr>
          <w:rFonts w:ascii="Times New Roman" w:hAnsi="Times New Roman" w:cs="Times New Roman"/>
          <w:sz w:val="24"/>
          <w:szCs w:val="24"/>
          <w:lang w:val="hr-HR"/>
        </w:rPr>
        <w:t xml:space="preserve"> tekstu</w:t>
      </w:r>
      <w:r w:rsidR="002B55E7">
        <w:rPr>
          <w:rFonts w:ascii="Times New Roman" w:hAnsi="Times New Roman" w:cs="Times New Roman"/>
          <w:sz w:val="24"/>
          <w:szCs w:val="24"/>
          <w:lang w:val="hr-HR"/>
        </w:rPr>
        <w:t>:</w:t>
      </w:r>
      <w:r w:rsidRPr="007566F5">
        <w:rPr>
          <w:rFonts w:ascii="Times New Roman" w:hAnsi="Times New Roman" w:cs="Times New Roman"/>
          <w:sz w:val="24"/>
          <w:szCs w:val="24"/>
          <w:lang w:val="hr-HR"/>
        </w:rPr>
        <w:t xml:space="preserve"> „Londonski protokol”) koji uključuju zaštitu i očuvanje morskog okoliša od svih izvora onečišćenja,</w:t>
      </w:r>
    </w:p>
    <w:p w14:paraId="3565257A" w14:textId="77777777" w:rsidR="00E85329" w:rsidRPr="007566F5" w:rsidRDefault="00E85329" w:rsidP="00EE28D3">
      <w:pPr>
        <w:spacing w:after="0" w:line="240" w:lineRule="auto"/>
        <w:jc w:val="both"/>
        <w:rPr>
          <w:rFonts w:ascii="Times New Roman" w:hAnsi="Times New Roman" w:cs="Times New Roman"/>
          <w:sz w:val="24"/>
          <w:szCs w:val="24"/>
          <w:lang w:val="hr-HR"/>
        </w:rPr>
      </w:pPr>
    </w:p>
    <w:p w14:paraId="7ADAB988" w14:textId="77777777" w:rsidR="00066AA8" w:rsidRPr="007566F5" w:rsidRDefault="00066AA8" w:rsidP="00EE28D3">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PODSJEĆAJUĆI</w:t>
      </w:r>
      <w:r w:rsidRPr="007566F5">
        <w:rPr>
          <w:rFonts w:ascii="Times New Roman" w:hAnsi="Times New Roman" w:cs="Times New Roman"/>
          <w:sz w:val="24"/>
          <w:szCs w:val="24"/>
          <w:lang w:val="hr-HR"/>
        </w:rPr>
        <w:t xml:space="preserve"> da su prilikom provedbe Londonskog protokola ugovorne stranke obvezne primjenjivati pristup predostrožnosti prema zaštiti okoliša,</w:t>
      </w:r>
    </w:p>
    <w:p w14:paraId="675DEF81" w14:textId="77777777" w:rsidR="00E85329" w:rsidRPr="007566F5" w:rsidRDefault="00E85329" w:rsidP="00EE28D3">
      <w:pPr>
        <w:spacing w:after="0" w:line="240" w:lineRule="auto"/>
        <w:jc w:val="both"/>
        <w:rPr>
          <w:rFonts w:ascii="Times New Roman" w:hAnsi="Times New Roman" w:cs="Times New Roman"/>
          <w:sz w:val="24"/>
          <w:szCs w:val="24"/>
          <w:lang w:val="hr-HR"/>
        </w:rPr>
      </w:pPr>
    </w:p>
    <w:p w14:paraId="62FD64C7" w14:textId="77777777" w:rsidR="00066AA8" w:rsidRPr="007566F5" w:rsidRDefault="00066AA8" w:rsidP="00EE28D3">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PREPOZNAJUĆI</w:t>
      </w:r>
      <w:r w:rsidRPr="007566F5">
        <w:rPr>
          <w:rFonts w:ascii="Times New Roman" w:hAnsi="Times New Roman" w:cs="Times New Roman"/>
          <w:sz w:val="24"/>
          <w:szCs w:val="24"/>
          <w:lang w:val="hr-HR"/>
        </w:rPr>
        <w:t xml:space="preserve"> važnost očuvanja i održivog korištenja oceana i mora te njihovih resursa za održivi razvoj te da oceani, mora i obalna područja čine integriranu i ključnu komponentu Zemljina ekosustava i ključni su za njegovo održavanje,</w:t>
      </w:r>
    </w:p>
    <w:p w14:paraId="78595C00" w14:textId="77777777" w:rsidR="00E85329" w:rsidRPr="007566F5" w:rsidRDefault="00E85329" w:rsidP="00EE28D3">
      <w:pPr>
        <w:spacing w:after="0" w:line="240" w:lineRule="auto"/>
        <w:jc w:val="both"/>
        <w:rPr>
          <w:rFonts w:ascii="Times New Roman" w:hAnsi="Times New Roman" w:cs="Times New Roman"/>
          <w:sz w:val="24"/>
          <w:szCs w:val="24"/>
          <w:lang w:val="hr-HR"/>
        </w:rPr>
      </w:pPr>
    </w:p>
    <w:p w14:paraId="39C4A8CA" w14:textId="77777777" w:rsidR="00066AA8" w:rsidRPr="007566F5" w:rsidRDefault="00066AA8" w:rsidP="00EE28D3">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PRIMJEĆUJUĆI</w:t>
      </w:r>
      <w:r w:rsidRPr="007566F5">
        <w:rPr>
          <w:rFonts w:ascii="Times New Roman" w:hAnsi="Times New Roman" w:cs="Times New Roman"/>
          <w:sz w:val="24"/>
          <w:szCs w:val="24"/>
          <w:lang w:val="hr-HR"/>
        </w:rPr>
        <w:t xml:space="preserve"> tekuće aktivnosti vezano za geoinženjering u kontekstu Međuvladina panela o klimatskim promjenama (IPCC) i relevantne dijelove Petog izvješća o procjeni IPCC-a, kao i rezultate stručnog sastanka IPCC- a o geoinženjeringu (Lima, Peru, 2011.),</w:t>
      </w:r>
    </w:p>
    <w:p w14:paraId="120D4B5F" w14:textId="77777777" w:rsidR="00E85329" w:rsidRPr="007566F5" w:rsidRDefault="00E85329" w:rsidP="00EE28D3">
      <w:pPr>
        <w:spacing w:after="0" w:line="240" w:lineRule="auto"/>
        <w:jc w:val="both"/>
        <w:rPr>
          <w:rFonts w:ascii="Times New Roman" w:hAnsi="Times New Roman" w:cs="Times New Roman"/>
          <w:sz w:val="24"/>
          <w:szCs w:val="24"/>
          <w:lang w:val="hr-HR"/>
        </w:rPr>
      </w:pPr>
    </w:p>
    <w:p w14:paraId="403A5060" w14:textId="13F887F9" w:rsidR="00066AA8" w:rsidRPr="007566F5" w:rsidRDefault="00066AA8" w:rsidP="00EE28D3">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PRIMJEĆUJUĆI</w:t>
      </w:r>
      <w:r w:rsidRPr="007566F5">
        <w:rPr>
          <w:rFonts w:ascii="Times New Roman" w:hAnsi="Times New Roman" w:cs="Times New Roman"/>
          <w:sz w:val="24"/>
          <w:szCs w:val="24"/>
          <w:lang w:val="hr-HR"/>
        </w:rPr>
        <w:t xml:space="preserve"> Rezoluciju Opće skupštine Ujedinjenih naroda A/RES/67/78 o</w:t>
      </w:r>
      <w:r w:rsidR="002B55E7">
        <w:rPr>
          <w:rFonts w:ascii="Times New Roman" w:hAnsi="Times New Roman" w:cs="Times New Roman"/>
          <w:sz w:val="24"/>
          <w:szCs w:val="24"/>
          <w:lang w:val="hr-HR"/>
        </w:rPr>
        <w:t>“</w:t>
      </w:r>
      <w:r w:rsidRPr="007566F5">
        <w:rPr>
          <w:rFonts w:ascii="Times New Roman" w:hAnsi="Times New Roman" w:cs="Times New Roman"/>
          <w:sz w:val="24"/>
          <w:szCs w:val="24"/>
          <w:lang w:val="hr-HR"/>
        </w:rPr>
        <w:t xml:space="preserve"> </w:t>
      </w:r>
      <w:r w:rsidR="002B55E7">
        <w:rPr>
          <w:rFonts w:ascii="Times New Roman" w:hAnsi="Times New Roman" w:cs="Times New Roman"/>
          <w:sz w:val="24"/>
          <w:szCs w:val="24"/>
          <w:lang w:val="hr-HR"/>
        </w:rPr>
        <w:t>O</w:t>
      </w:r>
      <w:r w:rsidRPr="007566F5">
        <w:rPr>
          <w:rFonts w:ascii="Times New Roman" w:hAnsi="Times New Roman" w:cs="Times New Roman"/>
          <w:sz w:val="24"/>
          <w:szCs w:val="24"/>
          <w:lang w:val="hr-HR"/>
        </w:rPr>
        <w:t>ceanima i pravu mora</w:t>
      </w:r>
      <w:r w:rsidR="002B55E7">
        <w:rPr>
          <w:rFonts w:ascii="Times New Roman" w:hAnsi="Times New Roman" w:cs="Times New Roman"/>
          <w:sz w:val="24"/>
          <w:szCs w:val="24"/>
          <w:lang w:val="hr-HR"/>
        </w:rPr>
        <w:t>“</w:t>
      </w:r>
      <w:r w:rsidRPr="007566F5">
        <w:rPr>
          <w:rFonts w:ascii="Times New Roman" w:hAnsi="Times New Roman" w:cs="Times New Roman"/>
          <w:sz w:val="24"/>
          <w:szCs w:val="24"/>
          <w:lang w:val="hr-HR"/>
        </w:rPr>
        <w:t xml:space="preserve"> u kojoj se podsjeća na važnost znanstvenog istraživanja mora u svrhu razumijevanja i očuvanja morskog okoliša i resursa u svijetu; rezoluciju Opće skupštine Ujedinjenih naroda 62/215 o </w:t>
      </w:r>
      <w:r w:rsidR="006B1AC0">
        <w:rPr>
          <w:rFonts w:ascii="Times New Roman" w:hAnsi="Times New Roman" w:cs="Times New Roman"/>
          <w:sz w:val="24"/>
          <w:szCs w:val="24"/>
          <w:lang w:val="hr-HR"/>
        </w:rPr>
        <w:t>„O</w:t>
      </w:r>
      <w:r w:rsidRPr="007566F5">
        <w:rPr>
          <w:rFonts w:ascii="Times New Roman" w:hAnsi="Times New Roman" w:cs="Times New Roman"/>
          <w:sz w:val="24"/>
          <w:szCs w:val="24"/>
          <w:lang w:val="hr-HR"/>
        </w:rPr>
        <w:t>ceanima i pravu mora</w:t>
      </w:r>
      <w:r w:rsidR="006B1AC0">
        <w:rPr>
          <w:rFonts w:ascii="Times New Roman" w:hAnsi="Times New Roman" w:cs="Times New Roman"/>
          <w:sz w:val="24"/>
          <w:szCs w:val="24"/>
          <w:lang w:val="hr-HR"/>
        </w:rPr>
        <w:t>“</w:t>
      </w:r>
      <w:r w:rsidRPr="007566F5">
        <w:rPr>
          <w:rFonts w:ascii="Times New Roman" w:hAnsi="Times New Roman" w:cs="Times New Roman"/>
          <w:sz w:val="24"/>
          <w:szCs w:val="24"/>
          <w:lang w:val="hr-HR"/>
        </w:rPr>
        <w:t>, usvojenu 22. prosinca 2007., koja u svom stavku 98. „potiče države da podupru daljnje proučavanje i poboljšaju razumijevanje gnojenja oceana željezom</w:t>
      </w:r>
      <w:r w:rsidR="006B1AC0">
        <w:rPr>
          <w:rFonts w:ascii="Times New Roman" w:hAnsi="Times New Roman" w:cs="Times New Roman"/>
          <w:sz w:val="24"/>
          <w:szCs w:val="24"/>
          <w:lang w:val="hr-HR"/>
        </w:rPr>
        <w:t>“</w:t>
      </w:r>
      <w:r w:rsidRPr="007566F5">
        <w:rPr>
          <w:rFonts w:ascii="Times New Roman" w:hAnsi="Times New Roman" w:cs="Times New Roman"/>
          <w:sz w:val="24"/>
          <w:szCs w:val="24"/>
          <w:lang w:val="hr-HR"/>
        </w:rPr>
        <w:t>,</w:t>
      </w:r>
    </w:p>
    <w:p w14:paraId="2EE00F52" w14:textId="77777777" w:rsidR="00E85329" w:rsidRPr="007566F5" w:rsidRDefault="00E85329" w:rsidP="00EE28D3">
      <w:pPr>
        <w:spacing w:after="0" w:line="240" w:lineRule="auto"/>
        <w:ind w:left="426"/>
        <w:jc w:val="both"/>
        <w:rPr>
          <w:rFonts w:ascii="Times New Roman" w:hAnsi="Times New Roman" w:cs="Times New Roman"/>
          <w:sz w:val="24"/>
          <w:szCs w:val="24"/>
          <w:lang w:val="hr-HR"/>
        </w:rPr>
      </w:pPr>
    </w:p>
    <w:p w14:paraId="2A0A3770" w14:textId="77777777" w:rsidR="00066AA8" w:rsidRPr="007566F5" w:rsidRDefault="00066AA8" w:rsidP="00FE6401">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PODSJEĆAJUĆI</w:t>
      </w:r>
      <w:r w:rsidRPr="007566F5">
        <w:rPr>
          <w:rFonts w:ascii="Times New Roman" w:hAnsi="Times New Roman" w:cs="Times New Roman"/>
          <w:sz w:val="24"/>
          <w:szCs w:val="24"/>
          <w:lang w:val="hr-HR"/>
        </w:rPr>
        <w:t xml:space="preserve"> na rezoluciju LC-LP.1(2008.) koja potvrđuje da područje primjene Londonske konvencije i Londonskog protokola uključuje aktivnosti gnojenja oceana,</w:t>
      </w:r>
    </w:p>
    <w:p w14:paraId="4A535DA5" w14:textId="77777777" w:rsidR="00E85329" w:rsidRPr="007566F5" w:rsidRDefault="00E85329" w:rsidP="00FE6401">
      <w:pPr>
        <w:spacing w:after="0" w:line="240" w:lineRule="auto"/>
        <w:jc w:val="both"/>
        <w:rPr>
          <w:rFonts w:ascii="Times New Roman" w:hAnsi="Times New Roman" w:cs="Times New Roman"/>
          <w:sz w:val="24"/>
          <w:szCs w:val="24"/>
          <w:lang w:val="hr-HR"/>
        </w:rPr>
      </w:pPr>
    </w:p>
    <w:p w14:paraId="6F07476E" w14:textId="77777777" w:rsidR="00066AA8" w:rsidRPr="007566F5" w:rsidRDefault="00066AA8" w:rsidP="00FE6401">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PONOVNO ISTIČUĆI</w:t>
      </w:r>
      <w:r w:rsidRPr="007566F5">
        <w:rPr>
          <w:rFonts w:ascii="Times New Roman" w:hAnsi="Times New Roman" w:cs="Times New Roman"/>
          <w:sz w:val="24"/>
          <w:szCs w:val="24"/>
          <w:lang w:val="hr-HR"/>
        </w:rPr>
        <w:t xml:space="preserve"> i dalje prisutnu zabrinutost zbog mogućih utjecaja gnojenja oceana na okoliš i primjećujući zabrinutost zbog gnojenja oceana koju su izrazili, između ostalog, Opća skupština Ujedinjenih naroda, Konferencija Ujedinjenih naroda o održivom razvoju, Konferencija stranaka Konvencije o biološkoj raznolikosti i Međuvladina oceanografska komisija UNESCO- a,</w:t>
      </w:r>
    </w:p>
    <w:p w14:paraId="251619CB" w14:textId="77777777" w:rsidR="00E85329" w:rsidRPr="007566F5" w:rsidRDefault="00E85329" w:rsidP="00FE6401">
      <w:pPr>
        <w:spacing w:after="0" w:line="240" w:lineRule="auto"/>
        <w:jc w:val="both"/>
        <w:rPr>
          <w:rFonts w:ascii="Times New Roman" w:hAnsi="Times New Roman" w:cs="Times New Roman"/>
          <w:sz w:val="24"/>
          <w:szCs w:val="24"/>
          <w:lang w:val="hr-HR"/>
        </w:rPr>
      </w:pPr>
    </w:p>
    <w:p w14:paraId="58A0DB75" w14:textId="3701B821" w:rsidR="00066AA8" w:rsidRPr="007566F5" w:rsidRDefault="00066AA8" w:rsidP="00FE6401">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PODSJEĆAJUĆ</w:t>
      </w:r>
      <w:r w:rsidR="00CE78FD" w:rsidRPr="007566F5">
        <w:rPr>
          <w:rFonts w:ascii="Times New Roman" w:hAnsi="Times New Roman" w:cs="Times New Roman"/>
          <w:b/>
          <w:bCs/>
          <w:sz w:val="24"/>
          <w:szCs w:val="24"/>
          <w:lang w:val="hr-HR"/>
        </w:rPr>
        <w:t>I</w:t>
      </w:r>
      <w:r w:rsidRPr="007566F5">
        <w:rPr>
          <w:rFonts w:ascii="Times New Roman" w:hAnsi="Times New Roman" w:cs="Times New Roman"/>
          <w:sz w:val="24"/>
          <w:szCs w:val="24"/>
          <w:lang w:val="hr-HR"/>
        </w:rPr>
        <w:t xml:space="preserve"> na Rezoluciju LC-LP.2(2010.) kojom se potvrđuje da Londonska konvencija i Londonski protokol trebaju nastaviti s radom na osiguravanju globalnog, transparentnog i učinkovitog mehanizma kontrole i regulacije gnojenja oceana i drugim aktivnostima koje su obuhvaćene Londonskom konvencijom i Londonskim protokolom i koje bi mogle nanijeti štetu morskom okolišu,</w:t>
      </w:r>
    </w:p>
    <w:p w14:paraId="412714AE" w14:textId="77777777" w:rsidR="00B066F5" w:rsidRPr="007566F5" w:rsidRDefault="00B066F5" w:rsidP="00FE6401">
      <w:pPr>
        <w:spacing w:after="0" w:line="240" w:lineRule="auto"/>
        <w:jc w:val="both"/>
        <w:rPr>
          <w:rFonts w:ascii="Times New Roman" w:hAnsi="Times New Roman" w:cs="Times New Roman"/>
          <w:b/>
          <w:bCs/>
          <w:sz w:val="24"/>
          <w:szCs w:val="24"/>
          <w:lang w:val="hr-HR"/>
        </w:rPr>
      </w:pPr>
    </w:p>
    <w:p w14:paraId="35DE20CE" w14:textId="0A92E9FC" w:rsidR="00066AA8" w:rsidRPr="007566F5" w:rsidRDefault="00066AA8" w:rsidP="00FE6401">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ZABRINUTI</w:t>
      </w:r>
      <w:r w:rsidRPr="007566F5">
        <w:rPr>
          <w:rFonts w:ascii="Times New Roman" w:hAnsi="Times New Roman" w:cs="Times New Roman"/>
          <w:sz w:val="24"/>
          <w:szCs w:val="24"/>
          <w:lang w:val="hr-HR"/>
        </w:rPr>
        <w:t xml:space="preserve"> zbog mogućeg raširenog, dugotrajnog ili ozbiljnog utjecaja polaganja tvari iz nereguliranih aktivnosti gnojenja oceana i drugih predloženih tehnika morskog geoinženjeringa na morski okoliš te odlučni uspostaviti znanstveno utemeljen, globalni, transparentan i učinkovit mehanizam kontrole i regulacije za takve aktivnosti,</w:t>
      </w:r>
    </w:p>
    <w:p w14:paraId="55AA10CB" w14:textId="77777777" w:rsidR="00E85329" w:rsidRPr="007566F5" w:rsidRDefault="00E85329" w:rsidP="00FE6401">
      <w:pPr>
        <w:spacing w:after="0" w:line="240" w:lineRule="auto"/>
        <w:jc w:val="both"/>
        <w:rPr>
          <w:rFonts w:ascii="Times New Roman" w:hAnsi="Times New Roman" w:cs="Times New Roman"/>
          <w:sz w:val="24"/>
          <w:szCs w:val="24"/>
          <w:lang w:val="hr-HR"/>
        </w:rPr>
      </w:pPr>
    </w:p>
    <w:p w14:paraId="01ACC407" w14:textId="181C8188" w:rsidR="00066AA8" w:rsidRPr="007566F5" w:rsidRDefault="00066AA8" w:rsidP="00FE6401">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PRIMJEĆUJUĆI</w:t>
      </w:r>
      <w:r w:rsidRPr="007566F5">
        <w:rPr>
          <w:rFonts w:ascii="Times New Roman" w:hAnsi="Times New Roman" w:cs="Times New Roman"/>
          <w:sz w:val="24"/>
          <w:szCs w:val="24"/>
          <w:lang w:val="hr-HR"/>
        </w:rPr>
        <w:t xml:space="preserve"> odluke X/33 i XI/20 Konferencije stranaka Konvencije o biološkoj raznolikosti kojom su stranke pozvane da osiguraju, u skladu s pristupom predostrožnosti, da se ne provode geotehničke aktivnosti povezane s klimom „u nedostatku znanstveno utemeljenih, globalnih, transparentnih i učinkovitih mehanizama kontrole i regulacije za geoinženjering te da je na jedanaestoj Konferenciji stranaka Konvencije o biološkoj raznolikosti zaključeno ”da ne postoji jedinstveni geoinženjerski pristup koji trenutačno ispunjava temeljne kriterije učinkovitosti, sigurnost i cjenovne pristupačnosti te da bi moglo biti teško uvesti ili upravljati pristupima”,</w:t>
      </w:r>
    </w:p>
    <w:p w14:paraId="1A99C790" w14:textId="77777777" w:rsidR="00E85329" w:rsidRPr="007566F5" w:rsidRDefault="00E85329" w:rsidP="00FE6401">
      <w:pPr>
        <w:spacing w:after="0" w:line="240" w:lineRule="auto"/>
        <w:jc w:val="both"/>
        <w:rPr>
          <w:rFonts w:ascii="Times New Roman" w:hAnsi="Times New Roman" w:cs="Times New Roman"/>
          <w:sz w:val="24"/>
          <w:szCs w:val="24"/>
          <w:lang w:val="hr-HR"/>
        </w:rPr>
      </w:pPr>
    </w:p>
    <w:p w14:paraId="13DD6A5F" w14:textId="77777777" w:rsidR="00066AA8" w:rsidRPr="007566F5" w:rsidRDefault="00066AA8" w:rsidP="00FE6401">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b/>
          <w:bCs/>
          <w:sz w:val="24"/>
          <w:szCs w:val="24"/>
          <w:lang w:val="hr-HR"/>
        </w:rPr>
        <w:t>NAGLAŠAVAJUĆI</w:t>
      </w:r>
      <w:r w:rsidRPr="007566F5">
        <w:rPr>
          <w:rFonts w:ascii="Times New Roman" w:hAnsi="Times New Roman" w:cs="Times New Roman"/>
          <w:sz w:val="24"/>
          <w:szCs w:val="24"/>
          <w:lang w:val="hr-HR"/>
        </w:rPr>
        <w:t xml:space="preserve"> da gnojenje oceana i druge vrste morskog geoinženjeringa ne treba smatrati zamjenom za mjere ublažavanja kako bi se smanjile emisije ugljičnog dioksida,</w:t>
      </w:r>
    </w:p>
    <w:p w14:paraId="3234058D" w14:textId="77777777" w:rsidR="00CC5646" w:rsidRPr="007566F5" w:rsidRDefault="00CC5646" w:rsidP="00461729">
      <w:pPr>
        <w:spacing w:after="0" w:line="240" w:lineRule="auto"/>
        <w:ind w:left="426"/>
        <w:jc w:val="both"/>
        <w:rPr>
          <w:rFonts w:ascii="Times New Roman" w:hAnsi="Times New Roman" w:cs="Times New Roman"/>
          <w:sz w:val="24"/>
          <w:szCs w:val="24"/>
          <w:lang w:val="hr-HR"/>
        </w:rPr>
      </w:pPr>
    </w:p>
    <w:p w14:paraId="1B92516F" w14:textId="52EE88CE" w:rsidR="00066AA8" w:rsidRPr="007566F5" w:rsidRDefault="00FE6401" w:rsidP="00FE6401">
      <w:pPr>
        <w:spacing w:after="0" w:line="240" w:lineRule="auto"/>
        <w:ind w:left="66"/>
        <w:jc w:val="both"/>
        <w:rPr>
          <w:rFonts w:ascii="Times New Roman" w:hAnsi="Times New Roman" w:cs="Times New Roman"/>
          <w:sz w:val="24"/>
          <w:szCs w:val="24"/>
          <w:lang w:val="hr-HR"/>
        </w:rPr>
      </w:pPr>
      <w:r w:rsidRPr="006B1AC0">
        <w:rPr>
          <w:rFonts w:ascii="Times New Roman" w:hAnsi="Times New Roman" w:cs="Times New Roman"/>
          <w:bCs/>
          <w:sz w:val="24"/>
          <w:szCs w:val="24"/>
          <w:lang w:val="hr-HR"/>
        </w:rPr>
        <w:t>1</w:t>
      </w:r>
      <w:r w:rsidRPr="007566F5">
        <w:rPr>
          <w:rFonts w:ascii="Times New Roman" w:hAnsi="Times New Roman" w:cs="Times New Roman"/>
          <w:b/>
          <w:bCs/>
          <w:sz w:val="24"/>
          <w:szCs w:val="24"/>
          <w:lang w:val="hr-HR"/>
        </w:rPr>
        <w:tab/>
      </w:r>
      <w:r w:rsidR="00066AA8" w:rsidRPr="007566F5">
        <w:rPr>
          <w:rFonts w:ascii="Times New Roman" w:hAnsi="Times New Roman" w:cs="Times New Roman"/>
          <w:b/>
          <w:bCs/>
          <w:sz w:val="24"/>
          <w:szCs w:val="24"/>
          <w:lang w:val="hr-HR"/>
        </w:rPr>
        <w:t>DONOSI</w:t>
      </w:r>
      <w:r w:rsidR="00066AA8" w:rsidRPr="007566F5">
        <w:rPr>
          <w:rFonts w:ascii="Times New Roman" w:hAnsi="Times New Roman" w:cs="Times New Roman"/>
          <w:sz w:val="24"/>
          <w:szCs w:val="24"/>
          <w:lang w:val="hr-HR"/>
        </w:rPr>
        <w:t xml:space="preserve"> sljedeće izmjene</w:t>
      </w:r>
      <w:r w:rsidR="00D02521" w:rsidRPr="007566F5">
        <w:rPr>
          <w:rFonts w:ascii="Times New Roman" w:hAnsi="Times New Roman" w:cs="Times New Roman"/>
          <w:sz w:val="24"/>
          <w:szCs w:val="24"/>
          <w:lang w:val="hr-HR"/>
        </w:rPr>
        <w:t xml:space="preserve"> i dopune</w:t>
      </w:r>
      <w:r w:rsidR="00066AA8" w:rsidRPr="007566F5">
        <w:rPr>
          <w:rFonts w:ascii="Times New Roman" w:hAnsi="Times New Roman" w:cs="Times New Roman"/>
          <w:sz w:val="24"/>
          <w:szCs w:val="24"/>
          <w:lang w:val="hr-HR"/>
        </w:rPr>
        <w:t xml:space="preserve"> Londonskog protokola, u skladu s člankom 21. Protokola, kako je utvrđeno u Prilogu ovoj rezoluciji;</w:t>
      </w:r>
    </w:p>
    <w:p w14:paraId="05B268DF" w14:textId="77777777" w:rsidR="002C4F8D" w:rsidRPr="007566F5" w:rsidRDefault="002C4F8D" w:rsidP="00FE6401">
      <w:pPr>
        <w:pStyle w:val="ListParagraph"/>
        <w:spacing w:after="0" w:line="240" w:lineRule="auto"/>
        <w:ind w:left="426"/>
        <w:jc w:val="both"/>
        <w:rPr>
          <w:rFonts w:ascii="Times New Roman" w:hAnsi="Times New Roman" w:cs="Times New Roman"/>
          <w:sz w:val="24"/>
          <w:szCs w:val="24"/>
          <w:lang w:val="hr-HR"/>
        </w:rPr>
      </w:pPr>
    </w:p>
    <w:p w14:paraId="7B04550A" w14:textId="40851ED1" w:rsidR="002C4F8D" w:rsidRPr="007566F5" w:rsidRDefault="00FE6401" w:rsidP="00FE6401">
      <w:pPr>
        <w:spacing w:after="0" w:line="240" w:lineRule="auto"/>
        <w:ind w:left="66"/>
        <w:jc w:val="both"/>
        <w:rPr>
          <w:rFonts w:ascii="Times New Roman" w:hAnsi="Times New Roman" w:cs="Times New Roman"/>
          <w:sz w:val="24"/>
          <w:szCs w:val="24"/>
          <w:lang w:val="hr-HR"/>
        </w:rPr>
      </w:pPr>
      <w:r w:rsidRPr="006B1AC0">
        <w:rPr>
          <w:rFonts w:ascii="Times New Roman" w:hAnsi="Times New Roman" w:cs="Times New Roman"/>
          <w:bCs/>
          <w:sz w:val="24"/>
          <w:szCs w:val="24"/>
          <w:lang w:val="hr-HR"/>
        </w:rPr>
        <w:t>2</w:t>
      </w:r>
      <w:r w:rsidRPr="007566F5">
        <w:rPr>
          <w:rFonts w:ascii="Times New Roman" w:hAnsi="Times New Roman" w:cs="Times New Roman"/>
          <w:b/>
          <w:bCs/>
          <w:sz w:val="24"/>
          <w:szCs w:val="24"/>
          <w:lang w:val="hr-HR"/>
        </w:rPr>
        <w:tab/>
      </w:r>
      <w:r w:rsidR="00066AA8" w:rsidRPr="007566F5">
        <w:rPr>
          <w:rFonts w:ascii="Times New Roman" w:hAnsi="Times New Roman" w:cs="Times New Roman"/>
          <w:b/>
          <w:bCs/>
          <w:sz w:val="24"/>
          <w:szCs w:val="24"/>
          <w:lang w:val="hr-HR"/>
        </w:rPr>
        <w:t>POTVRĐUJE</w:t>
      </w:r>
      <w:r w:rsidR="00066AA8" w:rsidRPr="007566F5">
        <w:rPr>
          <w:rFonts w:ascii="Times New Roman" w:hAnsi="Times New Roman" w:cs="Times New Roman"/>
          <w:sz w:val="24"/>
          <w:szCs w:val="24"/>
          <w:lang w:val="hr-HR"/>
        </w:rPr>
        <w:t xml:space="preserve"> </w:t>
      </w:r>
      <w:r w:rsidR="00EC3C64" w:rsidRPr="007566F5">
        <w:rPr>
          <w:rFonts w:ascii="Times New Roman" w:hAnsi="Times New Roman" w:cs="Times New Roman"/>
          <w:b/>
          <w:bCs/>
          <w:sz w:val="24"/>
          <w:szCs w:val="24"/>
          <w:lang w:val="hr-HR"/>
        </w:rPr>
        <w:t>PONOVO</w:t>
      </w:r>
      <w:r w:rsidR="00EC3C64" w:rsidRPr="007566F5">
        <w:rPr>
          <w:rFonts w:ascii="Times New Roman" w:hAnsi="Times New Roman" w:cs="Times New Roman"/>
          <w:sz w:val="24"/>
          <w:szCs w:val="24"/>
          <w:lang w:val="hr-HR"/>
        </w:rPr>
        <w:t xml:space="preserve"> </w:t>
      </w:r>
      <w:r w:rsidR="00066AA8" w:rsidRPr="007566F5">
        <w:rPr>
          <w:rFonts w:ascii="Times New Roman" w:hAnsi="Times New Roman" w:cs="Times New Roman"/>
          <w:sz w:val="24"/>
          <w:szCs w:val="24"/>
          <w:lang w:val="hr-HR"/>
        </w:rPr>
        <w:t xml:space="preserve">da se rezolucije LC-LP.1(2008.) i LC-LP.2(2010.) nastavljaju primjenjivati na sve ugovorne stranke do stupanja na snagu izmjena Londonskog protokola navedenih u </w:t>
      </w:r>
      <w:r w:rsidR="006B1AC0">
        <w:rPr>
          <w:rFonts w:ascii="Times New Roman" w:hAnsi="Times New Roman" w:cs="Times New Roman"/>
          <w:sz w:val="24"/>
          <w:szCs w:val="24"/>
          <w:lang w:val="hr-HR"/>
        </w:rPr>
        <w:t>p</w:t>
      </w:r>
      <w:r w:rsidR="00066AA8" w:rsidRPr="007566F5">
        <w:rPr>
          <w:rFonts w:ascii="Times New Roman" w:hAnsi="Times New Roman" w:cs="Times New Roman"/>
          <w:sz w:val="24"/>
          <w:szCs w:val="24"/>
          <w:lang w:val="hr-HR"/>
        </w:rPr>
        <w:t>rilogu ovoj rezoluciji za one ugovorne stranke koje ih prihvate;</w:t>
      </w:r>
    </w:p>
    <w:p w14:paraId="193ED175" w14:textId="77777777" w:rsidR="002C4F8D" w:rsidRPr="007566F5" w:rsidRDefault="002C4F8D" w:rsidP="00FE6401">
      <w:pPr>
        <w:pStyle w:val="ListParagraph"/>
        <w:spacing w:after="0" w:line="240" w:lineRule="auto"/>
        <w:ind w:left="426"/>
        <w:jc w:val="both"/>
        <w:rPr>
          <w:rFonts w:ascii="Times New Roman" w:hAnsi="Times New Roman" w:cs="Times New Roman"/>
          <w:sz w:val="24"/>
          <w:szCs w:val="24"/>
          <w:lang w:val="hr-HR"/>
        </w:rPr>
      </w:pPr>
    </w:p>
    <w:p w14:paraId="20C010A2" w14:textId="0D7D09BD" w:rsidR="00066AA8" w:rsidRPr="007566F5" w:rsidRDefault="00FE6401" w:rsidP="00FE6401">
      <w:pPr>
        <w:spacing w:after="0" w:line="240" w:lineRule="auto"/>
        <w:ind w:left="66"/>
        <w:jc w:val="both"/>
        <w:rPr>
          <w:rFonts w:ascii="Times New Roman" w:hAnsi="Times New Roman" w:cs="Times New Roman"/>
          <w:sz w:val="24"/>
          <w:szCs w:val="24"/>
          <w:lang w:val="hr-HR"/>
        </w:rPr>
      </w:pPr>
      <w:r w:rsidRPr="006B1AC0">
        <w:rPr>
          <w:rFonts w:ascii="Times New Roman" w:hAnsi="Times New Roman" w:cs="Times New Roman"/>
          <w:bCs/>
          <w:sz w:val="24"/>
          <w:szCs w:val="24"/>
          <w:lang w:val="hr-HR"/>
        </w:rPr>
        <w:t>3</w:t>
      </w:r>
      <w:r w:rsidRPr="007566F5">
        <w:rPr>
          <w:rFonts w:ascii="Times New Roman" w:hAnsi="Times New Roman" w:cs="Times New Roman"/>
          <w:b/>
          <w:bCs/>
          <w:sz w:val="24"/>
          <w:szCs w:val="24"/>
          <w:lang w:val="hr-HR"/>
        </w:rPr>
        <w:tab/>
      </w:r>
      <w:r w:rsidR="00066AA8" w:rsidRPr="007566F5">
        <w:rPr>
          <w:rFonts w:ascii="Times New Roman" w:hAnsi="Times New Roman" w:cs="Times New Roman"/>
          <w:b/>
          <w:bCs/>
          <w:sz w:val="24"/>
          <w:szCs w:val="24"/>
          <w:lang w:val="hr-HR"/>
        </w:rPr>
        <w:t>POTVRĐUJE</w:t>
      </w:r>
      <w:r w:rsidR="00066AA8" w:rsidRPr="007566F5">
        <w:rPr>
          <w:rFonts w:ascii="Times New Roman" w:hAnsi="Times New Roman" w:cs="Times New Roman"/>
          <w:sz w:val="24"/>
          <w:szCs w:val="24"/>
          <w:lang w:val="hr-HR"/>
        </w:rPr>
        <w:t xml:space="preserve"> da je Okvir za procjenu znanstvenih istraživanja koja uključuju gnojenje oceana, koji su 2010. usvojile ugovorne stranke Londonske konvencije i Londonskog protokola, odgovarajući posebni okvir za procjenu gnojenja oceana iz Priloga 4. i da bi se trebao i dalje primjenjivati kako bi se, s najvećim oprezom, utvrdilo predstavlja li predložena aktivnost gnojenja oceana dopušteno znanstveno istraživanje koje nije u suprotnosti s ciljevima Londonskog protokola;</w:t>
      </w:r>
    </w:p>
    <w:p w14:paraId="28197F59" w14:textId="77777777" w:rsidR="002C4F8D" w:rsidRPr="007566F5" w:rsidRDefault="002C4F8D" w:rsidP="00FE6401">
      <w:pPr>
        <w:pStyle w:val="ListParagraph"/>
        <w:spacing w:after="0" w:line="240" w:lineRule="auto"/>
        <w:ind w:left="426"/>
        <w:jc w:val="both"/>
        <w:rPr>
          <w:rFonts w:ascii="Times New Roman" w:hAnsi="Times New Roman" w:cs="Times New Roman"/>
          <w:sz w:val="24"/>
          <w:szCs w:val="24"/>
          <w:lang w:val="hr-HR"/>
        </w:rPr>
      </w:pPr>
    </w:p>
    <w:p w14:paraId="68EA370C" w14:textId="460EB8C1" w:rsidR="00066AA8" w:rsidRPr="007566F5" w:rsidRDefault="00FE6401" w:rsidP="00FE6401">
      <w:pPr>
        <w:spacing w:after="0" w:line="240" w:lineRule="auto"/>
        <w:ind w:left="66"/>
        <w:jc w:val="both"/>
        <w:rPr>
          <w:rFonts w:ascii="Times New Roman" w:hAnsi="Times New Roman" w:cs="Times New Roman"/>
          <w:sz w:val="24"/>
          <w:szCs w:val="24"/>
          <w:lang w:val="hr-HR"/>
        </w:rPr>
      </w:pPr>
      <w:r w:rsidRPr="006B1AC0">
        <w:rPr>
          <w:rFonts w:ascii="Times New Roman" w:hAnsi="Times New Roman" w:cs="Times New Roman"/>
          <w:bCs/>
          <w:sz w:val="24"/>
          <w:szCs w:val="24"/>
          <w:lang w:val="hr-HR"/>
        </w:rPr>
        <w:t>4</w:t>
      </w:r>
      <w:r w:rsidRPr="007566F5">
        <w:rPr>
          <w:rFonts w:ascii="Times New Roman" w:hAnsi="Times New Roman" w:cs="Times New Roman"/>
          <w:b/>
          <w:bCs/>
          <w:sz w:val="24"/>
          <w:szCs w:val="24"/>
          <w:lang w:val="hr-HR"/>
        </w:rPr>
        <w:tab/>
      </w:r>
      <w:r w:rsidR="005B462D" w:rsidRPr="007566F5">
        <w:rPr>
          <w:rFonts w:ascii="Times New Roman" w:hAnsi="Times New Roman" w:cs="Times New Roman"/>
          <w:b/>
          <w:bCs/>
          <w:sz w:val="24"/>
          <w:szCs w:val="24"/>
          <w:lang w:val="hr-HR"/>
        </w:rPr>
        <w:t>POTVRĐUJE</w:t>
      </w:r>
      <w:r w:rsidR="005B462D" w:rsidRPr="007566F5">
        <w:rPr>
          <w:rFonts w:ascii="Times New Roman" w:hAnsi="Times New Roman" w:cs="Times New Roman"/>
          <w:sz w:val="24"/>
          <w:szCs w:val="24"/>
          <w:lang w:val="hr-HR"/>
        </w:rPr>
        <w:t xml:space="preserve"> </w:t>
      </w:r>
      <w:r w:rsidR="00066AA8" w:rsidRPr="007566F5">
        <w:rPr>
          <w:rFonts w:ascii="Times New Roman" w:hAnsi="Times New Roman" w:cs="Times New Roman"/>
          <w:b/>
          <w:bCs/>
          <w:sz w:val="24"/>
          <w:szCs w:val="24"/>
          <w:lang w:val="hr-HR"/>
        </w:rPr>
        <w:t xml:space="preserve">PONOVNO </w:t>
      </w:r>
      <w:r w:rsidR="00066AA8" w:rsidRPr="007566F5">
        <w:rPr>
          <w:rFonts w:ascii="Times New Roman" w:hAnsi="Times New Roman" w:cs="Times New Roman"/>
          <w:sz w:val="24"/>
          <w:szCs w:val="24"/>
          <w:lang w:val="hr-HR"/>
        </w:rPr>
        <w:t>da ugovorne stranke Londonskog protokola u kontekstu izmjena trebaju nastaviti preispitivati nove i relevantne znanstvene informacije i znanje o gnojenju oceana i drugim aktivnostima morskog geoinženjeringa; i</w:t>
      </w:r>
    </w:p>
    <w:p w14:paraId="0E9663FA" w14:textId="77777777" w:rsidR="002C4F8D" w:rsidRPr="007566F5" w:rsidRDefault="002C4F8D" w:rsidP="00FE6401">
      <w:pPr>
        <w:pStyle w:val="ListParagraph"/>
        <w:spacing w:after="0" w:line="240" w:lineRule="auto"/>
        <w:ind w:left="426"/>
        <w:jc w:val="both"/>
        <w:rPr>
          <w:rFonts w:ascii="Times New Roman" w:hAnsi="Times New Roman" w:cs="Times New Roman"/>
          <w:sz w:val="24"/>
          <w:szCs w:val="24"/>
          <w:lang w:val="hr-HR"/>
        </w:rPr>
      </w:pPr>
    </w:p>
    <w:p w14:paraId="700F4440" w14:textId="16DD923D" w:rsidR="00066AA8" w:rsidRPr="007566F5" w:rsidRDefault="00FE6401" w:rsidP="00FE6401">
      <w:pPr>
        <w:spacing w:after="0" w:line="240" w:lineRule="auto"/>
        <w:ind w:left="66"/>
        <w:jc w:val="both"/>
        <w:rPr>
          <w:rFonts w:ascii="Times New Roman" w:hAnsi="Times New Roman" w:cs="Times New Roman"/>
          <w:sz w:val="24"/>
          <w:szCs w:val="24"/>
          <w:lang w:val="hr-HR"/>
        </w:rPr>
      </w:pPr>
      <w:r w:rsidRPr="006B1AC0">
        <w:rPr>
          <w:rFonts w:ascii="Times New Roman" w:hAnsi="Times New Roman" w:cs="Times New Roman"/>
          <w:bCs/>
          <w:sz w:val="24"/>
          <w:szCs w:val="24"/>
          <w:lang w:val="hr-HR"/>
        </w:rPr>
        <w:t>5</w:t>
      </w:r>
      <w:r w:rsidRPr="007566F5">
        <w:rPr>
          <w:rFonts w:ascii="Times New Roman" w:hAnsi="Times New Roman" w:cs="Times New Roman"/>
          <w:b/>
          <w:bCs/>
          <w:sz w:val="24"/>
          <w:szCs w:val="24"/>
          <w:lang w:val="hr-HR"/>
        </w:rPr>
        <w:tab/>
      </w:r>
      <w:r w:rsidR="00066AA8" w:rsidRPr="007566F5">
        <w:rPr>
          <w:rFonts w:ascii="Times New Roman" w:hAnsi="Times New Roman" w:cs="Times New Roman"/>
          <w:b/>
          <w:bCs/>
          <w:sz w:val="24"/>
          <w:szCs w:val="24"/>
          <w:lang w:val="hr-HR"/>
        </w:rPr>
        <w:t>ODLUČUJE</w:t>
      </w:r>
      <w:r w:rsidR="00066AA8" w:rsidRPr="007566F5">
        <w:rPr>
          <w:rFonts w:ascii="Times New Roman" w:hAnsi="Times New Roman" w:cs="Times New Roman"/>
          <w:sz w:val="24"/>
          <w:szCs w:val="24"/>
          <w:lang w:val="hr-HR"/>
        </w:rPr>
        <w:t xml:space="preserve"> da ugovorne stranke Londonskog protokola trebaju nastaviti razvijati smjernice za uvrštavanje dodatnih akt</w:t>
      </w:r>
      <w:r w:rsidR="002B3F5B">
        <w:rPr>
          <w:rFonts w:ascii="Times New Roman" w:hAnsi="Times New Roman" w:cs="Times New Roman"/>
          <w:sz w:val="24"/>
          <w:szCs w:val="24"/>
          <w:lang w:val="hr-HR"/>
        </w:rPr>
        <w:t>ivnosti morskog geoinženjeringa</w:t>
      </w:r>
      <w:r w:rsidR="002B3F5B">
        <w:rPr>
          <w:rStyle w:val="FootnoteReference"/>
          <w:rFonts w:ascii="Times New Roman" w:hAnsi="Times New Roman" w:cs="Times New Roman"/>
          <w:sz w:val="24"/>
          <w:szCs w:val="24"/>
          <w:lang w:val="hr-HR"/>
        </w:rPr>
        <w:footnoteReference w:id="1"/>
      </w:r>
      <w:r w:rsidR="00066AA8" w:rsidRPr="007566F5">
        <w:rPr>
          <w:rFonts w:ascii="Times New Roman" w:hAnsi="Times New Roman" w:cs="Times New Roman"/>
          <w:sz w:val="24"/>
          <w:szCs w:val="24"/>
          <w:lang w:val="hr-HR"/>
        </w:rPr>
        <w:t xml:space="preserve"> u Prilog 4. koje uključuju pristup koji obuhvaća više dionika u skladu s člankom 21.;</w:t>
      </w:r>
    </w:p>
    <w:p w14:paraId="78A075B3" w14:textId="77777777" w:rsidR="007A2D66" w:rsidRPr="007566F5" w:rsidRDefault="007A2D66" w:rsidP="00FE6401">
      <w:pPr>
        <w:pStyle w:val="ListParagraph"/>
        <w:spacing w:after="0" w:line="240" w:lineRule="auto"/>
        <w:jc w:val="both"/>
        <w:rPr>
          <w:rFonts w:ascii="Times New Roman" w:hAnsi="Times New Roman" w:cs="Times New Roman"/>
          <w:sz w:val="24"/>
          <w:szCs w:val="24"/>
          <w:lang w:val="hr-HR"/>
        </w:rPr>
      </w:pPr>
    </w:p>
    <w:p w14:paraId="69EFD5A4" w14:textId="29A5894E" w:rsidR="00806482" w:rsidRPr="007566F5" w:rsidRDefault="00FE6401" w:rsidP="00FE6401">
      <w:pPr>
        <w:spacing w:after="0" w:line="240" w:lineRule="auto"/>
        <w:ind w:left="66"/>
        <w:jc w:val="both"/>
        <w:rPr>
          <w:rFonts w:ascii="Times New Roman" w:hAnsi="Times New Roman" w:cs="Times New Roman"/>
          <w:sz w:val="24"/>
          <w:szCs w:val="24"/>
          <w:lang w:val="hr-HR"/>
        </w:rPr>
      </w:pPr>
      <w:r w:rsidRPr="00354141">
        <w:rPr>
          <w:rFonts w:ascii="Times New Roman" w:hAnsi="Times New Roman" w:cs="Times New Roman"/>
          <w:bCs/>
          <w:sz w:val="24"/>
          <w:szCs w:val="24"/>
          <w:lang w:val="hr-HR"/>
        </w:rPr>
        <w:t>6</w:t>
      </w:r>
      <w:r w:rsidRPr="007566F5">
        <w:rPr>
          <w:rFonts w:ascii="Times New Roman" w:hAnsi="Times New Roman" w:cs="Times New Roman"/>
          <w:b/>
          <w:bCs/>
          <w:sz w:val="24"/>
          <w:szCs w:val="24"/>
          <w:lang w:val="hr-HR"/>
        </w:rPr>
        <w:tab/>
      </w:r>
      <w:r w:rsidR="00066AA8" w:rsidRPr="007566F5">
        <w:rPr>
          <w:rFonts w:ascii="Times New Roman" w:hAnsi="Times New Roman" w:cs="Times New Roman"/>
          <w:b/>
          <w:bCs/>
          <w:sz w:val="24"/>
          <w:szCs w:val="24"/>
          <w:lang w:val="hr-HR"/>
        </w:rPr>
        <w:t>ODLUČUJE</w:t>
      </w:r>
      <w:r w:rsidR="00066AA8" w:rsidRPr="007566F5">
        <w:rPr>
          <w:rFonts w:ascii="Times New Roman" w:hAnsi="Times New Roman" w:cs="Times New Roman"/>
          <w:sz w:val="24"/>
          <w:szCs w:val="24"/>
          <w:lang w:val="hr-HR"/>
        </w:rPr>
        <w:t xml:space="preserve"> </w:t>
      </w:r>
      <w:r w:rsidR="005B462D" w:rsidRPr="007566F5">
        <w:rPr>
          <w:rFonts w:ascii="Times New Roman" w:hAnsi="Times New Roman" w:cs="Times New Roman"/>
          <w:b/>
          <w:bCs/>
          <w:sz w:val="24"/>
          <w:szCs w:val="24"/>
          <w:lang w:val="hr-HR"/>
        </w:rPr>
        <w:t>TAKOĐER</w:t>
      </w:r>
      <w:r w:rsidR="005B462D" w:rsidRPr="007566F5">
        <w:rPr>
          <w:rFonts w:ascii="Times New Roman" w:hAnsi="Times New Roman" w:cs="Times New Roman"/>
          <w:sz w:val="24"/>
          <w:szCs w:val="24"/>
          <w:lang w:val="hr-HR"/>
        </w:rPr>
        <w:t xml:space="preserve"> </w:t>
      </w:r>
      <w:r w:rsidR="00066AA8" w:rsidRPr="007566F5">
        <w:rPr>
          <w:rFonts w:ascii="Times New Roman" w:hAnsi="Times New Roman" w:cs="Times New Roman"/>
          <w:sz w:val="24"/>
          <w:szCs w:val="24"/>
          <w:lang w:val="hr-HR"/>
        </w:rPr>
        <w:t>da ugovorne stranke Londonskog protokola trebaju poduzeti daljnje korake na razvoju postupaka za traženje neovisnog stručnog mišljenja iz stavka 12. Priloga 5.</w:t>
      </w:r>
    </w:p>
    <w:p w14:paraId="12B9DD83" w14:textId="77777777" w:rsidR="00D4698F" w:rsidRPr="007566F5" w:rsidRDefault="00D4698F" w:rsidP="007A2D66">
      <w:pPr>
        <w:pStyle w:val="BodyText"/>
        <w:spacing w:before="2"/>
        <w:jc w:val="both"/>
        <w:rPr>
          <w:rFonts w:ascii="Times New Roman" w:hAnsi="Times New Roman" w:cs="Times New Roman"/>
          <w:sz w:val="20"/>
          <w:lang w:val="hr-HR"/>
        </w:rPr>
      </w:pPr>
    </w:p>
    <w:p w14:paraId="45D07A05" w14:textId="4CF89AA4" w:rsidR="00FE6401" w:rsidRPr="007566F5" w:rsidRDefault="00FE6401">
      <w:pPr>
        <w:rPr>
          <w:rFonts w:ascii="Times New Roman" w:hAnsi="Times New Roman" w:cs="Times New Roman"/>
          <w:sz w:val="24"/>
          <w:szCs w:val="24"/>
          <w:lang w:val="hr-HR"/>
        </w:rPr>
      </w:pPr>
      <w:r w:rsidRPr="007566F5">
        <w:rPr>
          <w:rFonts w:ascii="Times New Roman" w:hAnsi="Times New Roman" w:cs="Times New Roman"/>
          <w:sz w:val="24"/>
          <w:szCs w:val="24"/>
          <w:lang w:val="hr-HR"/>
        </w:rPr>
        <w:br w:type="page"/>
      </w:r>
    </w:p>
    <w:p w14:paraId="733CB75C" w14:textId="69E5FD90" w:rsidR="00066AA8" w:rsidRPr="007566F5" w:rsidRDefault="00066AA8" w:rsidP="00461729">
      <w:pPr>
        <w:spacing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PRILOG</w:t>
      </w:r>
    </w:p>
    <w:p w14:paraId="39F20033" w14:textId="77777777" w:rsidR="009B5E37" w:rsidRPr="007566F5" w:rsidRDefault="00066AA8" w:rsidP="00461729">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IZMJENE</w:t>
      </w:r>
      <w:r w:rsidR="006D5505" w:rsidRPr="007566F5">
        <w:rPr>
          <w:rFonts w:ascii="Times New Roman" w:hAnsi="Times New Roman" w:cs="Times New Roman"/>
          <w:b/>
          <w:bCs/>
          <w:sz w:val="24"/>
          <w:szCs w:val="24"/>
          <w:lang w:val="hr-HR"/>
        </w:rPr>
        <w:t xml:space="preserve"> I DOPUNE</w:t>
      </w:r>
      <w:r w:rsidRPr="007566F5">
        <w:rPr>
          <w:rFonts w:ascii="Times New Roman" w:hAnsi="Times New Roman" w:cs="Times New Roman"/>
          <w:b/>
          <w:bCs/>
          <w:sz w:val="24"/>
          <w:szCs w:val="24"/>
          <w:lang w:val="hr-HR"/>
        </w:rPr>
        <w:t xml:space="preserve"> ČLANKA 1. I NOVI ČLANAK 6. A </w:t>
      </w:r>
    </w:p>
    <w:p w14:paraId="417D0254" w14:textId="3072AA0A" w:rsidR="00066AA8"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TE NOVI PRILOZI 4. I 5.</w:t>
      </w:r>
    </w:p>
    <w:p w14:paraId="73CF1DC4" w14:textId="77777777" w:rsidR="00066AA8" w:rsidRPr="007566F5" w:rsidRDefault="00066AA8" w:rsidP="00DF789D">
      <w:pPr>
        <w:spacing w:after="0" w:line="240" w:lineRule="auto"/>
        <w:ind w:left="426"/>
        <w:jc w:val="both"/>
        <w:rPr>
          <w:rFonts w:ascii="Times New Roman" w:hAnsi="Times New Roman" w:cs="Times New Roman"/>
          <w:b/>
          <w:bCs/>
          <w:sz w:val="24"/>
          <w:szCs w:val="24"/>
          <w:lang w:val="hr-HR"/>
        </w:rPr>
      </w:pPr>
    </w:p>
    <w:p w14:paraId="1E785746" w14:textId="09B8D221" w:rsidR="00461729"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Članak 1.</w:t>
      </w:r>
    </w:p>
    <w:p w14:paraId="6BB5CC74" w14:textId="5849B382" w:rsidR="00066AA8"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DEFINICIJE</w:t>
      </w:r>
    </w:p>
    <w:p w14:paraId="62B40679" w14:textId="77777777" w:rsidR="00FC0A55" w:rsidRPr="007566F5" w:rsidRDefault="00FC0A55" w:rsidP="00DF789D">
      <w:pPr>
        <w:spacing w:line="240" w:lineRule="auto"/>
        <w:ind w:left="426"/>
        <w:jc w:val="center"/>
        <w:rPr>
          <w:rFonts w:ascii="Times New Roman" w:hAnsi="Times New Roman" w:cs="Times New Roman"/>
          <w:b/>
          <w:bCs/>
          <w:sz w:val="24"/>
          <w:szCs w:val="24"/>
          <w:lang w:val="hr-HR"/>
        </w:rPr>
      </w:pPr>
    </w:p>
    <w:p w14:paraId="75424520" w14:textId="77777777" w:rsidR="00066AA8" w:rsidRPr="007566F5" w:rsidRDefault="00066AA8" w:rsidP="00DF789D">
      <w:pPr>
        <w:spacing w:line="240" w:lineRule="auto"/>
        <w:jc w:val="both"/>
        <w:rPr>
          <w:rFonts w:ascii="Times New Roman" w:hAnsi="Times New Roman" w:cs="Times New Roman"/>
          <w:sz w:val="24"/>
          <w:szCs w:val="24"/>
          <w:lang w:val="hr-HR"/>
        </w:rPr>
      </w:pPr>
      <w:r w:rsidRPr="007566F5">
        <w:rPr>
          <w:rFonts w:ascii="Times New Roman" w:hAnsi="Times New Roman" w:cs="Times New Roman"/>
          <w:i/>
          <w:iCs/>
          <w:sz w:val="24"/>
          <w:szCs w:val="24"/>
          <w:lang w:val="hr-HR"/>
        </w:rPr>
        <w:t>Dodati novi stavak kako slijedi</w:t>
      </w:r>
      <w:r w:rsidRPr="007566F5">
        <w:rPr>
          <w:rFonts w:ascii="Times New Roman" w:hAnsi="Times New Roman" w:cs="Times New Roman"/>
          <w:sz w:val="24"/>
          <w:szCs w:val="24"/>
          <w:lang w:val="hr-HR"/>
        </w:rPr>
        <w:t>:</w:t>
      </w:r>
    </w:p>
    <w:p w14:paraId="0DDE216B" w14:textId="796CF9D1" w:rsidR="00066AA8" w:rsidRPr="007566F5" w:rsidRDefault="00066AA8" w:rsidP="00DF789D">
      <w:p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„5. a</w:t>
      </w:r>
      <w:r w:rsidR="00DF789D"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„morski geoinženjering” znači namjernu intervenciju u morski okoliš radi manipuliranja prirodnim procesima, među ostalim radi suzbijanja antropogenih klimatskih promjena i/ili njihovih učinaka, a koja može dovesti do štetnih učinaka, posebno ako ti učinci mogu biti rašireni, dugotrajni ili ozbiljni.”</w:t>
      </w:r>
    </w:p>
    <w:p w14:paraId="3A3171C1" w14:textId="302A0395" w:rsidR="00066AA8" w:rsidRPr="007566F5" w:rsidRDefault="00066AA8" w:rsidP="00DF789D">
      <w:pPr>
        <w:spacing w:line="240" w:lineRule="auto"/>
        <w:jc w:val="both"/>
        <w:rPr>
          <w:rFonts w:ascii="Times New Roman" w:hAnsi="Times New Roman" w:cs="Times New Roman"/>
          <w:i/>
          <w:iCs/>
          <w:sz w:val="24"/>
          <w:szCs w:val="24"/>
          <w:lang w:val="hr-HR"/>
        </w:rPr>
      </w:pPr>
      <w:r w:rsidRPr="007566F5">
        <w:rPr>
          <w:rFonts w:ascii="Times New Roman" w:hAnsi="Times New Roman" w:cs="Times New Roman"/>
          <w:i/>
          <w:iCs/>
          <w:sz w:val="24"/>
          <w:szCs w:val="24"/>
          <w:lang w:val="hr-HR"/>
        </w:rPr>
        <w:t>Dodati novi članak kako slijedi:</w:t>
      </w:r>
    </w:p>
    <w:p w14:paraId="2ACCA3FB" w14:textId="4DFC1D14" w:rsidR="00066AA8" w:rsidRPr="007566F5" w:rsidRDefault="00325F5D" w:rsidP="007566F5">
      <w:pPr>
        <w:spacing w:line="240" w:lineRule="auto"/>
        <w:ind w:left="426"/>
        <w:jc w:val="center"/>
        <w:rPr>
          <w:rFonts w:ascii="Times New Roman" w:hAnsi="Times New Roman" w:cs="Times New Roman"/>
          <w:b/>
          <w:bCs/>
          <w:sz w:val="24"/>
          <w:szCs w:val="24"/>
          <w:lang w:val="hr-HR"/>
        </w:rPr>
      </w:pPr>
      <w:r>
        <w:rPr>
          <w:rFonts w:ascii="Times New Roman" w:hAnsi="Times New Roman" w:cs="Times New Roman"/>
          <w:b/>
          <w:bCs/>
          <w:sz w:val="24"/>
          <w:szCs w:val="24"/>
          <w:lang w:val="hr-HR"/>
        </w:rPr>
        <w:t>„</w:t>
      </w:r>
      <w:r w:rsidR="00066AA8" w:rsidRPr="007566F5">
        <w:rPr>
          <w:rFonts w:ascii="Times New Roman" w:hAnsi="Times New Roman" w:cs="Times New Roman"/>
          <w:b/>
          <w:bCs/>
          <w:sz w:val="24"/>
          <w:szCs w:val="24"/>
          <w:lang w:val="hr-HR"/>
        </w:rPr>
        <w:t>Članak 6. a</w:t>
      </w:r>
    </w:p>
    <w:p w14:paraId="4407A542" w14:textId="77777777" w:rsidR="00066AA8"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AKTIVNOSTI MORSKOG GEOINŽENJERINGA</w:t>
      </w:r>
    </w:p>
    <w:p w14:paraId="7EC99D03" w14:textId="476B8748" w:rsidR="00066AA8" w:rsidRPr="007566F5" w:rsidRDefault="00B8083A" w:rsidP="00DF789D">
      <w:pPr>
        <w:spacing w:before="240"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Ugovorne stranke ne dopuštaju polaganje tvari u more s brodova, zrakoplova, platformi ili drugih umjetnih objekata na moru u svrhu aktivnosti morskog geoinženjeringa navedenih u Prilogu 4., osim ako se uvrštavanjem na popis predviđa da se aktivnost ili podkategorija aktivnosti mogu odobriti na temelju dozvole.</w:t>
      </w:r>
    </w:p>
    <w:p w14:paraId="179985E3"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77B20A70" w14:textId="5BF46A58" w:rsidR="00066AA8" w:rsidRPr="007566F5" w:rsidRDefault="00B8083A" w:rsidP="00DF789D">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 xml:space="preserve">Ugovorne stranke donose upravne ili zakonodavne mjere kako bi osigurale da su izdavanje dozvola i uvjeti dozvole u skladu s odredbama Priloga 5. i uzimaju u obzir svaki poseban okvir za procjenu koji je razvijen za određenu aktivnost i donesen na </w:t>
      </w:r>
      <w:r w:rsidR="009430BC">
        <w:rPr>
          <w:rFonts w:ascii="Times New Roman" w:hAnsi="Times New Roman" w:cs="Times New Roman"/>
          <w:sz w:val="24"/>
          <w:szCs w:val="24"/>
          <w:lang w:val="hr-HR"/>
        </w:rPr>
        <w:t>s</w:t>
      </w:r>
      <w:r w:rsidR="00066AA8" w:rsidRPr="007566F5">
        <w:rPr>
          <w:rFonts w:ascii="Times New Roman" w:hAnsi="Times New Roman" w:cs="Times New Roman"/>
          <w:sz w:val="24"/>
          <w:szCs w:val="24"/>
          <w:lang w:val="hr-HR"/>
        </w:rPr>
        <w:t>astanku ugovornih stranaka. Dozvola se izdaje tek nakon procjene aktivnosti kojom je utvrđeno da je onečišćenje morskog okoliša predloženom aktivnošću, koliko je to izvedivo, spriječeno ili svedeno na minimum. Dozvola se izdaje samo ako je ishod procjene da aktivnost nije u suprotnosti s ciljevima Protokola.</w:t>
      </w:r>
    </w:p>
    <w:p w14:paraId="044754A4"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3F86C50F" w14:textId="2E343BA9" w:rsidR="00066AA8" w:rsidRPr="007566F5" w:rsidRDefault="00B8083A" w:rsidP="00DF789D">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Članak 4. ne primjenjuje se na aktivnosti navedene u Prilogu 4.”</w:t>
      </w:r>
    </w:p>
    <w:p w14:paraId="3042B41B"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0A04399E" w14:textId="77777777" w:rsidR="00066AA8" w:rsidRPr="007566F5" w:rsidRDefault="00066AA8" w:rsidP="00DF789D">
      <w:pPr>
        <w:spacing w:line="240" w:lineRule="auto"/>
        <w:jc w:val="both"/>
        <w:rPr>
          <w:rFonts w:ascii="Times New Roman" w:hAnsi="Times New Roman" w:cs="Times New Roman"/>
          <w:sz w:val="24"/>
          <w:szCs w:val="24"/>
          <w:lang w:val="hr-HR"/>
        </w:rPr>
      </w:pPr>
      <w:r w:rsidRPr="007566F5">
        <w:rPr>
          <w:rFonts w:ascii="Times New Roman" w:hAnsi="Times New Roman" w:cs="Times New Roman"/>
          <w:i/>
          <w:iCs/>
          <w:sz w:val="24"/>
          <w:szCs w:val="24"/>
          <w:lang w:val="hr-HR"/>
        </w:rPr>
        <w:t>Dodati novi Prilog kako slijedi</w:t>
      </w:r>
      <w:r w:rsidRPr="007566F5">
        <w:rPr>
          <w:rFonts w:ascii="Times New Roman" w:hAnsi="Times New Roman" w:cs="Times New Roman"/>
          <w:sz w:val="24"/>
          <w:szCs w:val="24"/>
          <w:lang w:val="hr-HR"/>
        </w:rPr>
        <w:t>:</w:t>
      </w:r>
    </w:p>
    <w:p w14:paraId="5F8F699B" w14:textId="77777777" w:rsidR="00066AA8"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„Prilog 4.</w:t>
      </w:r>
    </w:p>
    <w:p w14:paraId="14C23042" w14:textId="77777777" w:rsidR="00066AA8"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AKTIVNOSTI MORSKOG GEOINŽENJERINGA</w:t>
      </w:r>
    </w:p>
    <w:p w14:paraId="49FA7867" w14:textId="20122108" w:rsidR="00066AA8" w:rsidRPr="007566F5" w:rsidRDefault="00CF23F4" w:rsidP="00DF789D">
      <w:pPr>
        <w:spacing w:before="240" w:line="240" w:lineRule="auto"/>
        <w:ind w:left="66"/>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GNOJENJE OCEANA</w:t>
      </w:r>
    </w:p>
    <w:p w14:paraId="2FF1ECF6" w14:textId="77777777" w:rsidR="00066AA8" w:rsidRPr="007566F5" w:rsidRDefault="00066AA8" w:rsidP="00DF789D">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t>Gnojenje oceana je svaka aktivnost koju čovjek poduzima s namjerom poticanja primarne produktivnosti oceana. Gnojenje oceana ne uključuje konvencionalnu akvakulturu, marikulturu, niti stvaranje umjetnih grebena.</w:t>
      </w:r>
    </w:p>
    <w:p w14:paraId="1963035F" w14:textId="77777777" w:rsidR="008345BF" w:rsidRPr="007566F5" w:rsidRDefault="008345BF" w:rsidP="00DF789D">
      <w:pPr>
        <w:spacing w:after="0" w:line="240" w:lineRule="auto"/>
        <w:ind w:left="851"/>
        <w:jc w:val="both"/>
        <w:rPr>
          <w:rFonts w:ascii="Times New Roman" w:hAnsi="Times New Roman" w:cs="Times New Roman"/>
          <w:sz w:val="24"/>
          <w:szCs w:val="24"/>
          <w:lang w:val="hr-HR"/>
        </w:rPr>
      </w:pPr>
    </w:p>
    <w:p w14:paraId="2D3DFAD0" w14:textId="77777777" w:rsidR="00066AA8" w:rsidRPr="007566F5" w:rsidRDefault="00066AA8" w:rsidP="00DF789D">
      <w:pPr>
        <w:spacing w:after="0" w:line="240" w:lineRule="auto"/>
        <w:ind w:left="851" w:hanging="142"/>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t>Nisu dopuštene aktivnosti gnojenja oceana osim onih iz stavka 3.</w:t>
      </w:r>
    </w:p>
    <w:p w14:paraId="23DB8037" w14:textId="77777777" w:rsidR="008345BF" w:rsidRPr="007566F5" w:rsidRDefault="008345BF" w:rsidP="00DF789D">
      <w:pPr>
        <w:spacing w:after="0" w:line="240" w:lineRule="auto"/>
        <w:ind w:left="851"/>
        <w:jc w:val="both"/>
        <w:rPr>
          <w:rFonts w:ascii="Times New Roman" w:hAnsi="Times New Roman" w:cs="Times New Roman"/>
          <w:sz w:val="24"/>
          <w:szCs w:val="24"/>
          <w:lang w:val="hr-HR"/>
        </w:rPr>
      </w:pPr>
    </w:p>
    <w:p w14:paraId="788AAE7C" w14:textId="6A371E2C" w:rsidR="00066AA8" w:rsidRPr="007566F5" w:rsidRDefault="00066AA8" w:rsidP="00DF789D">
      <w:pPr>
        <w:spacing w:line="240" w:lineRule="auto"/>
        <w:ind w:left="1418" w:hanging="567"/>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w:t>
      </w:r>
      <w:r w:rsidR="00CF23F4"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Aktivnost gnojenja oceana može se razmatrati za dozvolu samo ako se ocijeni da predstavlja dopušteno znanstveno istraživanje uzimajući u obzir bilo koji posebni okvir za procjenu polaganja.”</w:t>
      </w:r>
    </w:p>
    <w:p w14:paraId="7D1A9E08" w14:textId="77777777" w:rsidR="00066AA8" w:rsidRPr="007566F5" w:rsidRDefault="00066AA8" w:rsidP="002B0300">
      <w:pPr>
        <w:spacing w:before="240" w:line="240" w:lineRule="auto"/>
        <w:jc w:val="both"/>
        <w:rPr>
          <w:rFonts w:ascii="Times New Roman" w:hAnsi="Times New Roman" w:cs="Times New Roman"/>
          <w:sz w:val="24"/>
          <w:szCs w:val="24"/>
          <w:lang w:val="hr-HR"/>
        </w:rPr>
      </w:pPr>
      <w:r w:rsidRPr="007566F5">
        <w:rPr>
          <w:rFonts w:ascii="Times New Roman" w:hAnsi="Times New Roman" w:cs="Times New Roman"/>
          <w:i/>
          <w:iCs/>
          <w:sz w:val="24"/>
          <w:szCs w:val="24"/>
          <w:lang w:val="hr-HR"/>
        </w:rPr>
        <w:t>Dodati novi Prilog kako slijedi</w:t>
      </w:r>
      <w:r w:rsidRPr="007566F5">
        <w:rPr>
          <w:rFonts w:ascii="Times New Roman" w:hAnsi="Times New Roman" w:cs="Times New Roman"/>
          <w:sz w:val="24"/>
          <w:szCs w:val="24"/>
          <w:lang w:val="hr-HR"/>
        </w:rPr>
        <w:t>:</w:t>
      </w:r>
    </w:p>
    <w:p w14:paraId="4F68811F" w14:textId="77777777" w:rsidR="00066AA8" w:rsidRPr="007566F5" w:rsidRDefault="00066AA8" w:rsidP="002B0300">
      <w:pPr>
        <w:spacing w:before="240"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„Prilog 5.</w:t>
      </w:r>
    </w:p>
    <w:p w14:paraId="4AE333CF" w14:textId="77777777" w:rsidR="00066AA8" w:rsidRPr="007566F5" w:rsidRDefault="00066AA8" w:rsidP="00DF789D">
      <w:pPr>
        <w:spacing w:line="240" w:lineRule="auto"/>
        <w:ind w:left="426"/>
        <w:jc w:val="center"/>
        <w:rPr>
          <w:rFonts w:ascii="Times New Roman" w:hAnsi="Times New Roman" w:cs="Times New Roman"/>
          <w:b/>
          <w:bCs/>
          <w:sz w:val="24"/>
          <w:szCs w:val="24"/>
          <w:lang w:val="hr-HR"/>
        </w:rPr>
      </w:pPr>
      <w:r w:rsidRPr="007566F5">
        <w:rPr>
          <w:rFonts w:ascii="Times New Roman" w:hAnsi="Times New Roman" w:cs="Times New Roman"/>
          <w:b/>
          <w:bCs/>
          <w:sz w:val="24"/>
          <w:szCs w:val="24"/>
          <w:lang w:val="hr-HR"/>
        </w:rPr>
        <w:t>OKVIR ZA PROCJENU TVARI KOJE SE MOGU RAZMATRATI ZA POLAGANJE U SKLADU S PRILOGOM 4.</w:t>
      </w:r>
    </w:p>
    <w:p w14:paraId="45B2DE1C" w14:textId="77777777" w:rsidR="00066AA8" w:rsidRPr="006F2AA1" w:rsidRDefault="00066AA8" w:rsidP="002B0300">
      <w:pPr>
        <w:spacing w:before="240" w:line="240" w:lineRule="auto"/>
        <w:ind w:left="426"/>
        <w:jc w:val="center"/>
        <w:rPr>
          <w:rFonts w:ascii="Times New Roman" w:hAnsi="Times New Roman" w:cs="Times New Roman"/>
          <w:bCs/>
          <w:sz w:val="24"/>
          <w:szCs w:val="24"/>
          <w:lang w:val="hr-HR"/>
        </w:rPr>
      </w:pPr>
      <w:r w:rsidRPr="006F2AA1">
        <w:rPr>
          <w:rFonts w:ascii="Times New Roman" w:hAnsi="Times New Roman" w:cs="Times New Roman"/>
          <w:bCs/>
          <w:sz w:val="24"/>
          <w:szCs w:val="24"/>
          <w:lang w:val="hr-HR"/>
        </w:rPr>
        <w:t>OPĆENITO</w:t>
      </w:r>
    </w:p>
    <w:p w14:paraId="63D8322E" w14:textId="05E0106C" w:rsidR="00066AA8" w:rsidRPr="007566F5" w:rsidRDefault="00DD3D2D" w:rsidP="002B0300">
      <w:pPr>
        <w:spacing w:before="24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Svrha ovog</w:t>
      </w:r>
      <w:r w:rsidR="00993B43" w:rsidRPr="007566F5">
        <w:rPr>
          <w:rFonts w:ascii="Times New Roman" w:hAnsi="Times New Roman" w:cs="Times New Roman"/>
          <w:sz w:val="24"/>
          <w:szCs w:val="24"/>
          <w:lang w:val="hr-HR"/>
        </w:rPr>
        <w:t>a</w:t>
      </w:r>
      <w:r w:rsidR="00066AA8" w:rsidRPr="007566F5">
        <w:rPr>
          <w:rFonts w:ascii="Times New Roman" w:hAnsi="Times New Roman" w:cs="Times New Roman"/>
          <w:sz w:val="24"/>
          <w:szCs w:val="24"/>
          <w:lang w:val="hr-HR"/>
        </w:rPr>
        <w:t xml:space="preserve"> okvira je:</w:t>
      </w:r>
    </w:p>
    <w:p w14:paraId="309B2A58" w14:textId="77777777" w:rsidR="00066AA8" w:rsidRPr="007566F5" w:rsidRDefault="00066AA8" w:rsidP="002B0300">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t>procijeniti aktivnosti polaganja navedene u Prilogu 4.; i</w:t>
      </w:r>
    </w:p>
    <w:p w14:paraId="4BB42EBC" w14:textId="77777777" w:rsidR="00066AA8" w:rsidRPr="007566F5" w:rsidRDefault="00066AA8" w:rsidP="002B0300">
      <w:pPr>
        <w:spacing w:after="0" w:line="240" w:lineRule="auto"/>
        <w:ind w:left="851"/>
        <w:jc w:val="both"/>
        <w:rPr>
          <w:rFonts w:ascii="Times New Roman" w:hAnsi="Times New Roman" w:cs="Times New Roman"/>
          <w:sz w:val="24"/>
          <w:szCs w:val="24"/>
          <w:lang w:val="hr-HR"/>
        </w:rPr>
      </w:pPr>
    </w:p>
    <w:p w14:paraId="5A71C80C" w14:textId="77777777" w:rsidR="00066AA8" w:rsidRPr="007566F5" w:rsidRDefault="00066AA8" w:rsidP="0033330F">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t>biti osnova za razvoj posebnih okvira za procjenu aktivnosti polaganja navedenih u Prilogu 4.</w:t>
      </w:r>
    </w:p>
    <w:p w14:paraId="5A1467D3"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5BDFDFF8" w14:textId="40D96265" w:rsidR="00066AA8" w:rsidRPr="007566F5" w:rsidRDefault="00DD3D2D" w:rsidP="00DF789D">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Posebni okviri za procjenu razvijeni za aktivnosti polaganja navedene u Prilogu 4. moraju ispunjavati zahtjeve iz ovog</w:t>
      </w:r>
      <w:r w:rsidR="00993B43" w:rsidRPr="007566F5">
        <w:rPr>
          <w:rFonts w:ascii="Times New Roman" w:hAnsi="Times New Roman" w:cs="Times New Roman"/>
          <w:sz w:val="24"/>
          <w:szCs w:val="24"/>
          <w:lang w:val="hr-HR"/>
        </w:rPr>
        <w:t>a</w:t>
      </w:r>
      <w:r w:rsidR="00066AA8" w:rsidRPr="007566F5">
        <w:rPr>
          <w:rFonts w:ascii="Times New Roman" w:hAnsi="Times New Roman" w:cs="Times New Roman"/>
          <w:sz w:val="24"/>
          <w:szCs w:val="24"/>
          <w:lang w:val="hr-HR"/>
        </w:rPr>
        <w:t xml:space="preserve"> Priloga i mogu pružiti daljnje smjernice za procjenu i izdavanje dozvola.</w:t>
      </w:r>
    </w:p>
    <w:p w14:paraId="36A01086"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35A6BFF1" w14:textId="119D3C5A" w:rsidR="00066AA8" w:rsidRPr="007566F5" w:rsidRDefault="00DD3D2D" w:rsidP="00DF789D">
      <w:pPr>
        <w:spacing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Za stranke koje ispunjavaju uvjete bilo kojeg posebnog okvira za procjenu kojeg su stranke donijele smatra se da se pridržavaju ovog</w:t>
      </w:r>
      <w:r w:rsidR="00993B43" w:rsidRPr="007566F5">
        <w:rPr>
          <w:rFonts w:ascii="Times New Roman" w:hAnsi="Times New Roman" w:cs="Times New Roman"/>
          <w:sz w:val="24"/>
          <w:szCs w:val="24"/>
          <w:lang w:val="hr-HR"/>
        </w:rPr>
        <w:t>a</w:t>
      </w:r>
      <w:r w:rsidR="00066AA8" w:rsidRPr="007566F5">
        <w:rPr>
          <w:rFonts w:ascii="Times New Roman" w:hAnsi="Times New Roman" w:cs="Times New Roman"/>
          <w:sz w:val="24"/>
          <w:szCs w:val="24"/>
          <w:lang w:val="hr-HR"/>
        </w:rPr>
        <w:t xml:space="preserve"> Priloga.</w:t>
      </w:r>
    </w:p>
    <w:p w14:paraId="7DDD3038" w14:textId="77777777" w:rsidR="00066AA8" w:rsidRPr="007566F5" w:rsidRDefault="00066AA8" w:rsidP="002B0300">
      <w:pPr>
        <w:spacing w:before="24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OPIS AKTIVNOSTI</w:t>
      </w:r>
    </w:p>
    <w:p w14:paraId="0D2D585E" w14:textId="44307566" w:rsidR="00066AA8" w:rsidRPr="007566F5" w:rsidRDefault="00DD3D2D" w:rsidP="00DF789D">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4</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Najprije treba utvrditi je li predložena aktivnost jedna od onih navedenih u Prilogu 4. i može li se dopustiti u skladu s tim Prilogom. Za određivanje je potreban potpun opis predložene aktivnosti polaganja, uključujući njezinu svrhu i obuhvaćajući sve faze. Nadalje, zahtijeva opis radnih postupaka tijekom različitih faza i proizvedenog otpada (ako postoji) u odgovarajućoj fazi.</w:t>
      </w:r>
    </w:p>
    <w:p w14:paraId="1FA3D93B"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6BD1600F" w14:textId="6549F110" w:rsidR="00066AA8" w:rsidRPr="007566F5" w:rsidRDefault="00DD3D2D" w:rsidP="00DF789D">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5</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Prijedlogom se dokazuje da:</w:t>
      </w:r>
    </w:p>
    <w:p w14:paraId="5A5EFF0E"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096BB39A" w14:textId="79D6A387" w:rsidR="00066AA8" w:rsidRDefault="00066AA8" w:rsidP="003B58CF">
      <w:pPr>
        <w:pStyle w:val="ListParagraph"/>
        <w:numPr>
          <w:ilvl w:val="0"/>
          <w:numId w:val="114"/>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se svrha predložene aktivnosti razlikuje od običnog zbrinjavanja;</w:t>
      </w:r>
    </w:p>
    <w:p w14:paraId="3A4C5AB8" w14:textId="77777777" w:rsidR="0033330F" w:rsidRPr="007566F5" w:rsidRDefault="0033330F" w:rsidP="0033330F">
      <w:pPr>
        <w:pStyle w:val="ListParagraph"/>
        <w:spacing w:line="240" w:lineRule="auto"/>
        <w:ind w:left="1069"/>
        <w:jc w:val="both"/>
        <w:rPr>
          <w:rFonts w:ascii="Times New Roman" w:hAnsi="Times New Roman" w:cs="Times New Roman"/>
          <w:sz w:val="24"/>
          <w:szCs w:val="24"/>
          <w:lang w:val="hr-HR"/>
        </w:rPr>
      </w:pPr>
    </w:p>
    <w:p w14:paraId="3ABC09A9" w14:textId="34CE3C61" w:rsidR="00066AA8" w:rsidRDefault="00066AA8" w:rsidP="003B58CF">
      <w:pPr>
        <w:pStyle w:val="ListParagraph"/>
        <w:numPr>
          <w:ilvl w:val="0"/>
          <w:numId w:val="114"/>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je osmišljena kako bi ispunila svoju svrhu;</w:t>
      </w:r>
    </w:p>
    <w:p w14:paraId="66EF3718" w14:textId="77777777" w:rsidR="00CB1CD1" w:rsidRPr="007566F5" w:rsidRDefault="00CB1CD1" w:rsidP="00CB1CD1">
      <w:pPr>
        <w:pStyle w:val="ListParagraph"/>
        <w:spacing w:line="240" w:lineRule="auto"/>
        <w:ind w:left="1069"/>
        <w:jc w:val="both"/>
        <w:rPr>
          <w:rFonts w:ascii="Times New Roman" w:hAnsi="Times New Roman" w:cs="Times New Roman"/>
          <w:sz w:val="24"/>
          <w:szCs w:val="24"/>
          <w:lang w:val="hr-HR"/>
        </w:rPr>
      </w:pPr>
    </w:p>
    <w:p w14:paraId="4769364F" w14:textId="46AD65F2" w:rsidR="00066AA8" w:rsidRDefault="00066AA8" w:rsidP="003B58CF">
      <w:pPr>
        <w:pStyle w:val="ListParagraph"/>
        <w:numPr>
          <w:ilvl w:val="0"/>
          <w:numId w:val="114"/>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su obrazloženje, ciljevi, metode, opseg, vrijeme i lokacije te predviđene koristi i rizici navedeni kao jasno opravdanje prijedloga;</w:t>
      </w:r>
    </w:p>
    <w:p w14:paraId="052CC637" w14:textId="77777777" w:rsidR="00CB1CD1" w:rsidRPr="007566F5" w:rsidRDefault="00CB1CD1" w:rsidP="00CB1CD1">
      <w:pPr>
        <w:pStyle w:val="ListParagraph"/>
        <w:spacing w:line="240" w:lineRule="auto"/>
        <w:ind w:left="1069"/>
        <w:jc w:val="both"/>
        <w:rPr>
          <w:rFonts w:ascii="Times New Roman" w:hAnsi="Times New Roman" w:cs="Times New Roman"/>
          <w:sz w:val="24"/>
          <w:szCs w:val="24"/>
          <w:lang w:val="hr-HR"/>
        </w:rPr>
      </w:pPr>
    </w:p>
    <w:p w14:paraId="255F798F" w14:textId="2EE80B47" w:rsidR="00066AA8" w:rsidRPr="007566F5" w:rsidRDefault="00066AA8" w:rsidP="003B58CF">
      <w:pPr>
        <w:pStyle w:val="ListParagraph"/>
        <w:numPr>
          <w:ilvl w:val="0"/>
          <w:numId w:val="114"/>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predložena aktivnost ima na raspolaganju financijska sredstva za ispunjavanje programa rada prije nego što započne.</w:t>
      </w:r>
    </w:p>
    <w:p w14:paraId="40AB2258" w14:textId="77777777" w:rsidR="002B0300" w:rsidRPr="007566F5" w:rsidRDefault="002B0300" w:rsidP="002B0300">
      <w:pPr>
        <w:pStyle w:val="ListParagraph"/>
        <w:spacing w:line="240" w:lineRule="auto"/>
        <w:ind w:left="1069"/>
        <w:jc w:val="both"/>
        <w:rPr>
          <w:rFonts w:ascii="Times New Roman" w:hAnsi="Times New Roman" w:cs="Times New Roman"/>
          <w:sz w:val="24"/>
          <w:szCs w:val="24"/>
          <w:lang w:val="hr-HR"/>
        </w:rPr>
      </w:pPr>
    </w:p>
    <w:p w14:paraId="234C7E6B" w14:textId="2DF3A861" w:rsidR="00066AA8" w:rsidRPr="007566F5" w:rsidRDefault="00DD3D2D" w:rsidP="002B0300">
      <w:pPr>
        <w:pStyle w:val="ListParagraph"/>
        <w:spacing w:before="24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6</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Detaljan opis i karakterizacija polaganja i svih njezinih sastavnih dijelova bitan je preduvjet za ocjenu predložene aktivnost i osnova za donošenje odluke o tome može li se izdati dozvola. Ako je predložena aktivnost toliko slabo okarakterizirana da se ne može provesti odgovarajuća procjena neće se izdati dozvola.</w:t>
      </w:r>
    </w:p>
    <w:p w14:paraId="11C3DD60" w14:textId="77777777" w:rsidR="007566F5" w:rsidRDefault="007566F5" w:rsidP="00DF789D">
      <w:pPr>
        <w:spacing w:after="0" w:line="240" w:lineRule="auto"/>
        <w:ind w:left="426"/>
        <w:jc w:val="both"/>
        <w:rPr>
          <w:rFonts w:ascii="Times New Roman" w:hAnsi="Times New Roman" w:cs="Times New Roman"/>
          <w:sz w:val="24"/>
          <w:szCs w:val="24"/>
          <w:lang w:val="hr-HR"/>
        </w:rPr>
      </w:pPr>
    </w:p>
    <w:p w14:paraId="3999BD1A" w14:textId="77777777" w:rsidR="007566F5" w:rsidRDefault="007566F5" w:rsidP="00DF789D">
      <w:pPr>
        <w:spacing w:after="0" w:line="240" w:lineRule="auto"/>
        <w:ind w:left="426"/>
        <w:jc w:val="both"/>
        <w:rPr>
          <w:rFonts w:ascii="Times New Roman" w:hAnsi="Times New Roman" w:cs="Times New Roman"/>
          <w:sz w:val="24"/>
          <w:szCs w:val="24"/>
          <w:lang w:val="hr-HR"/>
        </w:rPr>
      </w:pPr>
    </w:p>
    <w:p w14:paraId="6C396E79" w14:textId="76FBEC00" w:rsidR="00066AA8" w:rsidRPr="007566F5" w:rsidRDefault="00066AA8" w:rsidP="00DF789D">
      <w:pPr>
        <w:spacing w:after="0" w:line="240" w:lineRule="auto"/>
        <w:ind w:left="42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 xml:space="preserve"> </w:t>
      </w:r>
    </w:p>
    <w:p w14:paraId="72500F3D" w14:textId="4AA0A941" w:rsidR="00066AA8" w:rsidRPr="007566F5" w:rsidRDefault="00066AA8" w:rsidP="00DF789D">
      <w:pPr>
        <w:spacing w:line="240" w:lineRule="auto"/>
        <w:jc w:val="both"/>
        <w:rPr>
          <w:rFonts w:ascii="Times New Roman" w:hAnsi="Times New Roman" w:cs="Times New Roman"/>
          <w:i/>
          <w:iCs/>
          <w:sz w:val="24"/>
          <w:szCs w:val="24"/>
          <w:lang w:val="hr-HR"/>
        </w:rPr>
      </w:pPr>
      <w:r w:rsidRPr="007566F5">
        <w:rPr>
          <w:rFonts w:ascii="Times New Roman" w:hAnsi="Times New Roman" w:cs="Times New Roman"/>
          <w:i/>
          <w:iCs/>
          <w:sz w:val="24"/>
          <w:szCs w:val="24"/>
          <w:lang w:val="hr-HR"/>
        </w:rPr>
        <w:t>Znanstveno istraživanje mora vezano za morski geoinženjering</w:t>
      </w:r>
    </w:p>
    <w:p w14:paraId="49699127" w14:textId="2A8FA74C" w:rsidR="00066AA8" w:rsidRDefault="00DD3D2D" w:rsidP="003B58CF">
      <w:pPr>
        <w:pStyle w:val="ListParagraph"/>
        <w:spacing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7</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Moguće tehnike morskog geoinženjeringa mogu zahtijevati posebno znanstveno istraživanje mora kako bi se, između ostalog, postiglo:</w:t>
      </w:r>
    </w:p>
    <w:p w14:paraId="2C51BF27" w14:textId="77777777" w:rsidR="008E51EA" w:rsidRPr="007566F5" w:rsidRDefault="008E51EA" w:rsidP="003B58CF">
      <w:pPr>
        <w:pStyle w:val="ListParagraph"/>
        <w:spacing w:line="240" w:lineRule="auto"/>
        <w:ind w:left="0"/>
        <w:jc w:val="both"/>
        <w:rPr>
          <w:rFonts w:ascii="Times New Roman" w:hAnsi="Times New Roman" w:cs="Times New Roman"/>
          <w:sz w:val="24"/>
          <w:szCs w:val="24"/>
          <w:lang w:val="hr-HR"/>
        </w:rPr>
      </w:pPr>
    </w:p>
    <w:p w14:paraId="7892D426" w14:textId="7E90BC0B" w:rsidR="00066AA8" w:rsidRPr="007566F5" w:rsidRDefault="00066AA8" w:rsidP="008E51EA">
      <w:pPr>
        <w:pStyle w:val="ListParagraph"/>
        <w:numPr>
          <w:ilvl w:val="0"/>
          <w:numId w:val="117"/>
        </w:numPr>
        <w:spacing w:before="24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bolje razumijevanje prirodnih procesa na koje će utjecati;</w:t>
      </w:r>
    </w:p>
    <w:p w14:paraId="55CBCCBB" w14:textId="77777777" w:rsidR="003B58CF" w:rsidRPr="007566F5" w:rsidRDefault="003B58CF" w:rsidP="003B58CF">
      <w:pPr>
        <w:pStyle w:val="ListParagraph"/>
        <w:spacing w:line="240" w:lineRule="auto"/>
        <w:ind w:left="1003"/>
        <w:jc w:val="both"/>
        <w:rPr>
          <w:rFonts w:ascii="Times New Roman" w:hAnsi="Times New Roman" w:cs="Times New Roman"/>
          <w:sz w:val="24"/>
          <w:szCs w:val="24"/>
          <w:lang w:val="hr-HR"/>
        </w:rPr>
      </w:pPr>
    </w:p>
    <w:p w14:paraId="05BF458C" w14:textId="77777777" w:rsidR="003B58CF" w:rsidRPr="007566F5" w:rsidRDefault="00066AA8" w:rsidP="003B58CF">
      <w:pPr>
        <w:pStyle w:val="ListParagraph"/>
        <w:numPr>
          <w:ilvl w:val="1"/>
          <w:numId w:val="116"/>
        </w:numPr>
        <w:spacing w:line="240" w:lineRule="auto"/>
        <w:ind w:left="1003"/>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razumijevanje njihovih mogućih učinaka na morski okoliš;</w:t>
      </w:r>
    </w:p>
    <w:p w14:paraId="0A9088C7" w14:textId="77777777" w:rsidR="003B58CF" w:rsidRPr="007566F5" w:rsidRDefault="003B58CF" w:rsidP="003B58CF">
      <w:pPr>
        <w:pStyle w:val="ListParagraph"/>
        <w:spacing w:line="240" w:lineRule="auto"/>
        <w:ind w:left="1003"/>
        <w:jc w:val="both"/>
        <w:rPr>
          <w:rFonts w:ascii="Times New Roman" w:hAnsi="Times New Roman" w:cs="Times New Roman"/>
          <w:sz w:val="24"/>
          <w:szCs w:val="24"/>
          <w:lang w:val="hr-HR"/>
        </w:rPr>
      </w:pPr>
    </w:p>
    <w:p w14:paraId="17CCB65B" w14:textId="77777777" w:rsidR="003B58CF" w:rsidRPr="007566F5" w:rsidRDefault="00066AA8" w:rsidP="003B58CF">
      <w:pPr>
        <w:pStyle w:val="ListParagraph"/>
        <w:numPr>
          <w:ilvl w:val="0"/>
          <w:numId w:val="117"/>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razumijevanje njihove potencijalne učinkovitosti za potrebe geoinženjeringa; i</w:t>
      </w:r>
    </w:p>
    <w:p w14:paraId="06227712" w14:textId="77777777" w:rsidR="003B58CF" w:rsidRPr="007566F5" w:rsidRDefault="003B58CF" w:rsidP="003B58CF">
      <w:pPr>
        <w:pStyle w:val="ListParagraph"/>
        <w:spacing w:line="240" w:lineRule="auto"/>
        <w:ind w:left="1003"/>
        <w:jc w:val="both"/>
        <w:rPr>
          <w:rFonts w:ascii="Times New Roman" w:hAnsi="Times New Roman" w:cs="Times New Roman"/>
          <w:sz w:val="24"/>
          <w:szCs w:val="24"/>
          <w:lang w:val="hr-HR"/>
        </w:rPr>
      </w:pPr>
    </w:p>
    <w:p w14:paraId="69DCFA96" w14:textId="2B4F2F0C" w:rsidR="00066AA8" w:rsidRPr="007566F5" w:rsidRDefault="00066AA8" w:rsidP="008E51EA">
      <w:pPr>
        <w:pStyle w:val="ListParagraph"/>
        <w:numPr>
          <w:ilvl w:val="0"/>
          <w:numId w:val="117"/>
        </w:num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učinkovito primjenjivanje okvira za procjenu na prijedloge za morski geoinženjering</w:t>
      </w:r>
    </w:p>
    <w:p w14:paraId="5D863684" w14:textId="77777777" w:rsidR="00066AA8" w:rsidRPr="007566F5" w:rsidRDefault="00066AA8" w:rsidP="00DF789D">
      <w:pPr>
        <w:spacing w:after="0" w:line="240" w:lineRule="auto"/>
        <w:ind w:left="426"/>
        <w:jc w:val="both"/>
        <w:rPr>
          <w:rFonts w:ascii="Times New Roman" w:hAnsi="Times New Roman" w:cs="Times New Roman"/>
          <w:sz w:val="24"/>
          <w:szCs w:val="24"/>
          <w:lang w:val="hr-HR"/>
        </w:rPr>
      </w:pPr>
    </w:p>
    <w:p w14:paraId="00E6409F" w14:textId="3A0288F6" w:rsidR="00066AA8" w:rsidRDefault="00DD3D2D" w:rsidP="003B58CF">
      <w:pPr>
        <w:pStyle w:val="ListParagraph"/>
        <w:spacing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8</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U slučaju takve posebne aktivnosti znanstvenog istraživanja mora, primjenjuje se sljedeće:</w:t>
      </w:r>
    </w:p>
    <w:p w14:paraId="0E4D1026" w14:textId="77777777" w:rsidR="00844604" w:rsidRPr="007566F5" w:rsidRDefault="00844604" w:rsidP="003B58CF">
      <w:pPr>
        <w:pStyle w:val="ListParagraph"/>
        <w:spacing w:line="240" w:lineRule="auto"/>
        <w:ind w:left="0"/>
        <w:jc w:val="both"/>
        <w:rPr>
          <w:rFonts w:ascii="Times New Roman" w:hAnsi="Times New Roman" w:cs="Times New Roman"/>
          <w:sz w:val="24"/>
          <w:szCs w:val="24"/>
          <w:lang w:val="hr-HR"/>
        </w:rPr>
      </w:pPr>
    </w:p>
    <w:p w14:paraId="54310F0F" w14:textId="793A9473" w:rsidR="00066AA8" w:rsidRPr="007566F5" w:rsidRDefault="00066AA8" w:rsidP="003B58CF">
      <w:pPr>
        <w:pStyle w:val="ListParagraph"/>
        <w:numPr>
          <w:ilvl w:val="0"/>
          <w:numId w:val="115"/>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predložena aktivnost osmišljena je kako bi se odgovorilo na pitanja koja će pridonijeti znanstvenim spoznajama. U prijedlozima trebaju biti navedeni argumentacija, ciljevi istraživanja, znanstvene hipoteze i metode, opseg, vremenski raspored, trajanje i lokacije s jasnim obrazloženjem zašto se očekivani ishodi ne mogu razumno postići drugim metodama.</w:t>
      </w:r>
    </w:p>
    <w:p w14:paraId="69C05944" w14:textId="77777777" w:rsidR="003B58CF" w:rsidRPr="007566F5" w:rsidRDefault="003B58CF" w:rsidP="003B58CF">
      <w:pPr>
        <w:pStyle w:val="ListParagraph"/>
        <w:spacing w:line="240" w:lineRule="auto"/>
        <w:ind w:left="1069"/>
        <w:jc w:val="both"/>
        <w:rPr>
          <w:rFonts w:ascii="Times New Roman" w:hAnsi="Times New Roman" w:cs="Times New Roman"/>
          <w:sz w:val="24"/>
          <w:szCs w:val="24"/>
          <w:lang w:val="hr-HR"/>
        </w:rPr>
      </w:pPr>
    </w:p>
    <w:p w14:paraId="791B904B" w14:textId="09795914" w:rsidR="00066AA8" w:rsidRPr="007566F5" w:rsidRDefault="00066AA8" w:rsidP="003B58CF">
      <w:pPr>
        <w:pStyle w:val="ListParagraph"/>
        <w:numPr>
          <w:ilvl w:val="0"/>
          <w:numId w:val="115"/>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metodologija istraživanja koja će se primijeniti treba biti primjerena i temeljiti se na najboljim dostupnim znanstvenim spoznajama i tehnologiji. Metodologija treba biti dovoljno detaljno opisana kako bi se omogućilo stručno preispitivanje.</w:t>
      </w:r>
    </w:p>
    <w:p w14:paraId="3F41F2C7" w14:textId="77777777" w:rsidR="003B58CF" w:rsidRPr="007566F5" w:rsidRDefault="003B58CF" w:rsidP="003B58CF">
      <w:pPr>
        <w:pStyle w:val="ListParagraph"/>
        <w:spacing w:line="240" w:lineRule="auto"/>
        <w:ind w:left="1069"/>
        <w:jc w:val="both"/>
        <w:rPr>
          <w:rFonts w:ascii="Times New Roman" w:hAnsi="Times New Roman" w:cs="Times New Roman"/>
          <w:sz w:val="24"/>
          <w:szCs w:val="24"/>
          <w:lang w:val="hr-HR"/>
        </w:rPr>
      </w:pPr>
    </w:p>
    <w:p w14:paraId="317B8DAD" w14:textId="7B594E15" w:rsidR="00066AA8" w:rsidRPr="007566F5" w:rsidRDefault="00066AA8" w:rsidP="003B58CF">
      <w:pPr>
        <w:pStyle w:val="ListParagraph"/>
        <w:numPr>
          <w:ilvl w:val="0"/>
          <w:numId w:val="115"/>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predložena aktivnost podliježe znanstvenom stručnom ocjenjivanju u odgovarajućim fazama postupka procjene.</w:t>
      </w:r>
    </w:p>
    <w:p w14:paraId="10063816" w14:textId="77777777" w:rsidR="003B58CF" w:rsidRPr="007566F5" w:rsidRDefault="003B58CF" w:rsidP="003B58CF">
      <w:pPr>
        <w:pStyle w:val="ListParagraph"/>
        <w:rPr>
          <w:rFonts w:ascii="Times New Roman" w:hAnsi="Times New Roman" w:cs="Times New Roman"/>
          <w:sz w:val="24"/>
          <w:szCs w:val="24"/>
          <w:lang w:val="hr-HR"/>
        </w:rPr>
      </w:pPr>
    </w:p>
    <w:p w14:paraId="6BF6E635" w14:textId="31EC321D" w:rsidR="00066AA8" w:rsidRPr="007566F5" w:rsidRDefault="00066AA8" w:rsidP="003B58CF">
      <w:pPr>
        <w:pStyle w:val="ListParagraph"/>
        <w:numPr>
          <w:ilvl w:val="0"/>
          <w:numId w:val="115"/>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gospodarski interesi ne utječu na oblikovanje, provođenje i/ili ishode predložene aktivnosti. Iz pokusa ili njegovih rezultata ne bi smjela proizaći nikakva financijska i/ili ekonomska dobit. Time se ne isključuje plaćanje usluga koje se pružaju kao potpora pokusu ili budući financijski učinci patentirane tehnologije.</w:t>
      </w:r>
    </w:p>
    <w:p w14:paraId="5115DB92" w14:textId="77777777" w:rsidR="003B58CF" w:rsidRPr="007566F5" w:rsidRDefault="003B58CF" w:rsidP="003B58CF">
      <w:pPr>
        <w:pStyle w:val="ListParagraph"/>
        <w:spacing w:line="240" w:lineRule="auto"/>
        <w:ind w:left="1069"/>
        <w:jc w:val="both"/>
        <w:rPr>
          <w:rFonts w:ascii="Times New Roman" w:hAnsi="Times New Roman" w:cs="Times New Roman"/>
          <w:sz w:val="24"/>
          <w:szCs w:val="24"/>
          <w:lang w:val="hr-HR"/>
        </w:rPr>
      </w:pPr>
    </w:p>
    <w:p w14:paraId="79EA8094" w14:textId="57BB03D1" w:rsidR="00066AA8" w:rsidRPr="007566F5" w:rsidRDefault="00066AA8" w:rsidP="003B58CF">
      <w:pPr>
        <w:pStyle w:val="ListParagraph"/>
        <w:numPr>
          <w:ilvl w:val="0"/>
          <w:numId w:val="115"/>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zagovornici predložene aktivnosti obvezuju se objaviti rezultate u znanstvenim publikacijama koje uključuju stručnu ocjenu i u prijedlog uključiti plan za javno objavljivanje podataka i ishoda u odgovarajućem i određenom vremenskom okviru.</w:t>
      </w:r>
    </w:p>
    <w:p w14:paraId="7425F06B" w14:textId="77777777" w:rsidR="003B58CF" w:rsidRPr="007566F5" w:rsidRDefault="003B58CF" w:rsidP="003B58CF">
      <w:pPr>
        <w:pStyle w:val="ListParagraph"/>
        <w:spacing w:line="240" w:lineRule="auto"/>
        <w:ind w:left="1069"/>
        <w:jc w:val="both"/>
        <w:rPr>
          <w:rFonts w:ascii="Times New Roman" w:hAnsi="Times New Roman" w:cs="Times New Roman"/>
          <w:sz w:val="24"/>
          <w:szCs w:val="24"/>
          <w:lang w:val="hr-HR"/>
        </w:rPr>
      </w:pPr>
    </w:p>
    <w:p w14:paraId="204ED1B2" w14:textId="59485BDC" w:rsidR="003B58CF" w:rsidRPr="007566F5" w:rsidRDefault="00066AA8" w:rsidP="003B58CF">
      <w:pPr>
        <w:pStyle w:val="ListParagraph"/>
        <w:numPr>
          <w:ilvl w:val="0"/>
          <w:numId w:val="115"/>
        </w:numPr>
        <w:spacing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predložena aktivnost raspolaže financijskim sredstvima prije početka rada kako bi se ostvario program rada.</w:t>
      </w:r>
    </w:p>
    <w:p w14:paraId="041A892C" w14:textId="77777777" w:rsidR="003B58CF" w:rsidRPr="007566F5" w:rsidRDefault="003B58CF" w:rsidP="003B58CF">
      <w:pPr>
        <w:pStyle w:val="ListParagraph"/>
        <w:rPr>
          <w:rFonts w:ascii="Times New Roman" w:hAnsi="Times New Roman" w:cs="Times New Roman"/>
          <w:sz w:val="24"/>
          <w:szCs w:val="24"/>
          <w:lang w:val="hr-HR"/>
        </w:rPr>
      </w:pPr>
    </w:p>
    <w:p w14:paraId="02CC8795" w14:textId="1808E89F" w:rsidR="00066AA8" w:rsidRPr="007566F5" w:rsidRDefault="00164323" w:rsidP="003B58CF">
      <w:pPr>
        <w:pStyle w:val="ListParagraph"/>
        <w:tabs>
          <w:tab w:val="left" w:pos="709"/>
        </w:tabs>
        <w:spacing w:before="24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9</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Gornji stavci 4. i 6. primjenjuju se i na znanstvena istraživanja mora.</w:t>
      </w:r>
    </w:p>
    <w:p w14:paraId="161FCADD" w14:textId="301DB363" w:rsidR="00066AA8" w:rsidRDefault="00066AA8" w:rsidP="00844604">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SAVJETOVANJE</w:t>
      </w:r>
    </w:p>
    <w:p w14:paraId="7E779AED" w14:textId="77777777" w:rsidR="00844604" w:rsidRPr="007566F5" w:rsidRDefault="00844604" w:rsidP="00844604">
      <w:pPr>
        <w:spacing w:after="0" w:line="240" w:lineRule="auto"/>
        <w:ind w:left="426"/>
        <w:jc w:val="center"/>
        <w:rPr>
          <w:rFonts w:ascii="Times New Roman" w:hAnsi="Times New Roman" w:cs="Times New Roman"/>
          <w:sz w:val="24"/>
          <w:szCs w:val="24"/>
          <w:lang w:val="hr-HR"/>
        </w:rPr>
      </w:pPr>
    </w:p>
    <w:p w14:paraId="56F1FA3B" w14:textId="2F99988E" w:rsidR="00066AA8" w:rsidRPr="007566F5" w:rsidRDefault="00496E7C" w:rsidP="00844604">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10</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Ako aktivnost polaganja koju ugovorna stranka predlaže za razmatranje može imati bilo kakav učinak na bilo kojem području mora u kojem druga država ima pravo ostvarivati nadležnost u skladu s međunarodnim pravom ili na bilo kojem području mora izvan nadležnosti bilo koje države, trebalo bi utvrditi i obavijestiti potencijalno pogođene zemlje i relevantne regionalne međuvladine sporazume i dogovore te izraditi plan za tekuća savjetovanja o mogućim utjecajima i poticati znanstvenu suradnju.</w:t>
      </w:r>
    </w:p>
    <w:p w14:paraId="1D8DFAE9" w14:textId="4F02D49E" w:rsidR="00066AA8" w:rsidRPr="007566F5" w:rsidRDefault="00066AA8" w:rsidP="00844604">
      <w:pPr>
        <w:spacing w:after="0" w:line="240" w:lineRule="auto"/>
        <w:ind w:left="426"/>
        <w:jc w:val="both"/>
        <w:rPr>
          <w:rFonts w:ascii="Times New Roman" w:hAnsi="Times New Roman" w:cs="Times New Roman"/>
          <w:sz w:val="24"/>
          <w:szCs w:val="24"/>
          <w:lang w:val="hr-HR"/>
        </w:rPr>
      </w:pPr>
    </w:p>
    <w:p w14:paraId="6ADF7450" w14:textId="1950BFD4" w:rsidR="00066AA8" w:rsidRPr="007566F5" w:rsidRDefault="00496E7C" w:rsidP="00844604">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11</w:t>
      </w:r>
      <w:r w:rsidRPr="007566F5">
        <w:rPr>
          <w:rFonts w:ascii="Times New Roman" w:hAnsi="Times New Roman" w:cs="Times New Roman"/>
          <w:sz w:val="24"/>
          <w:szCs w:val="24"/>
          <w:lang w:val="hr-HR"/>
        </w:rPr>
        <w:tab/>
        <w:t>Ugovorne</w:t>
      </w:r>
      <w:r w:rsidR="00066AA8" w:rsidRPr="007566F5">
        <w:rPr>
          <w:rFonts w:ascii="Times New Roman" w:hAnsi="Times New Roman" w:cs="Times New Roman"/>
          <w:sz w:val="24"/>
          <w:szCs w:val="24"/>
          <w:lang w:val="hr-HR"/>
        </w:rPr>
        <w:t xml:space="preserve"> stranke trebaju poticati predlagatelje navedenih aktivnosti da započnu rano savjetovanje s dionicima kako bi mogli riješiti sva pitanja prije podnošenja prijedloga. Ugovorne stranke uspostavljaju postupak savjetovanja sa svim relevantnim dionicima na nacionalnoj ili međunarodnoj razini nakon što se prijedlog podnese. Taj se postupak savjetovanja provodi tijekom postupka procjene i prije donošenja konačne odluke o dozvoli. Potrebno je tražiti suglasnost od svih zemalja s nadležnosti ili interesima u regiji potencijalnog učinka, ne dovodeći u pitanje međunarodno pravo. Ako aktivnost polaganja može imati bilo kakve učinke na područje koje podliježe regionalnom međuvladinom sporazumu ili dogovoru, postupak treba uključivati savjetovanje s odgovarajućom regionalnom organizacijom kako bi se osigurala usklađenost s primjenjivim regionalnim ciljevima i zahtjevima.</w:t>
      </w:r>
    </w:p>
    <w:p w14:paraId="197E1FB2" w14:textId="77777777" w:rsidR="00066AA8" w:rsidRPr="007566F5" w:rsidRDefault="00066AA8" w:rsidP="00844604">
      <w:pPr>
        <w:spacing w:after="0" w:line="240" w:lineRule="auto"/>
        <w:ind w:left="426"/>
        <w:jc w:val="both"/>
        <w:rPr>
          <w:rFonts w:ascii="Times New Roman" w:hAnsi="Times New Roman" w:cs="Times New Roman"/>
          <w:sz w:val="24"/>
          <w:szCs w:val="24"/>
          <w:lang w:val="hr-HR"/>
        </w:rPr>
      </w:pPr>
    </w:p>
    <w:p w14:paraId="1692A23E" w14:textId="33A8752B" w:rsidR="00066AA8" w:rsidRPr="007566F5" w:rsidRDefault="00496E7C" w:rsidP="00844604">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12</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Ugovorne stranke trebaju razmotriti svaki savjet neovisnih međunarodnih stručnjaka ili neovisne međunarodne savjetodavne skupine stručnjaka o prijedlozima aktivnosti navedenih u Prilogu 4., posebno u situacijama u kojima se primjenjuje stavak 10. Savjeti se mogu odnositi na znanstvene, tehničke, socijalne ili gospodarske aspekte prijedloga. Prema potrebi uključuje stručni pregled informacija i podataka koje je predlagatelj dostavio u pogledu njegove znanstvene i tehničke kvalitete. U situacijama u kojima se primjenjuje stavak 10., potencijalno pogođene zemlje mogu zatražiti takav savjet od neovisnih međunarodnih stručnjaka ili neovisne međunarodne savjetodavne skupine stručnjaka.</w:t>
      </w:r>
    </w:p>
    <w:p w14:paraId="0B6E09E8" w14:textId="77777777" w:rsidR="00815E05" w:rsidRPr="007566F5" w:rsidRDefault="00815E05" w:rsidP="00DF789D">
      <w:pPr>
        <w:spacing w:after="0" w:line="240" w:lineRule="auto"/>
        <w:ind w:left="426"/>
        <w:jc w:val="center"/>
        <w:rPr>
          <w:rFonts w:ascii="Times New Roman" w:hAnsi="Times New Roman" w:cs="Times New Roman"/>
          <w:sz w:val="24"/>
          <w:szCs w:val="24"/>
          <w:lang w:val="hr-HR"/>
        </w:rPr>
      </w:pPr>
    </w:p>
    <w:p w14:paraId="11F74174" w14:textId="0CDCBDE7" w:rsidR="00066AA8" w:rsidRPr="007566F5" w:rsidRDefault="00066AA8" w:rsidP="00844604">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INFORMACIJE ZA PROCJENU</w:t>
      </w:r>
    </w:p>
    <w:p w14:paraId="5596C8DE" w14:textId="77777777" w:rsidR="00066AA8" w:rsidRPr="007566F5" w:rsidRDefault="00066AA8" w:rsidP="00844604">
      <w:pPr>
        <w:spacing w:after="0" w:line="240" w:lineRule="auto"/>
        <w:ind w:left="426"/>
        <w:jc w:val="both"/>
        <w:rPr>
          <w:rFonts w:ascii="Times New Roman" w:hAnsi="Times New Roman" w:cs="Times New Roman"/>
          <w:sz w:val="24"/>
          <w:szCs w:val="24"/>
          <w:lang w:val="hr-HR"/>
        </w:rPr>
      </w:pPr>
    </w:p>
    <w:p w14:paraId="14A4E2AA" w14:textId="0409FA06" w:rsidR="00066AA8" w:rsidRDefault="00496E7C" w:rsidP="00844604">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13</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Potreban je zajednički skup informacija za svaki element procjene u okviru u nastavku, i to:</w:t>
      </w:r>
    </w:p>
    <w:p w14:paraId="0DC97C11" w14:textId="77777777" w:rsidR="00844604" w:rsidRPr="007566F5" w:rsidRDefault="00844604" w:rsidP="00844604">
      <w:pPr>
        <w:spacing w:after="0" w:line="240" w:lineRule="auto"/>
        <w:jc w:val="both"/>
        <w:rPr>
          <w:rFonts w:ascii="Times New Roman" w:hAnsi="Times New Roman" w:cs="Times New Roman"/>
          <w:sz w:val="24"/>
          <w:szCs w:val="24"/>
          <w:lang w:val="hr-HR"/>
        </w:rPr>
      </w:pPr>
    </w:p>
    <w:p w14:paraId="3CD928D1" w14:textId="6DBA25ED" w:rsidR="00844604" w:rsidRDefault="00066AA8" w:rsidP="00844604">
      <w:pPr>
        <w:pStyle w:val="ListParagraph"/>
        <w:numPr>
          <w:ilvl w:val="0"/>
          <w:numId w:val="125"/>
        </w:numPr>
        <w:spacing w:after="0" w:line="240" w:lineRule="auto"/>
        <w:ind w:left="1134" w:hanging="425"/>
        <w:jc w:val="both"/>
        <w:rPr>
          <w:rFonts w:ascii="Times New Roman" w:hAnsi="Times New Roman" w:cs="Times New Roman"/>
          <w:sz w:val="24"/>
          <w:szCs w:val="24"/>
          <w:lang w:val="hr-HR"/>
        </w:rPr>
      </w:pPr>
      <w:r w:rsidRPr="00844604">
        <w:rPr>
          <w:rFonts w:ascii="Times New Roman" w:hAnsi="Times New Roman" w:cs="Times New Roman"/>
          <w:sz w:val="24"/>
          <w:szCs w:val="24"/>
          <w:lang w:val="hr-HR"/>
        </w:rPr>
        <w:t>Odabir lokacije za polaganje</w:t>
      </w:r>
    </w:p>
    <w:p w14:paraId="194DD65B" w14:textId="77777777" w:rsidR="00844604" w:rsidRDefault="00844604" w:rsidP="00844604">
      <w:pPr>
        <w:pStyle w:val="ListParagraph"/>
        <w:spacing w:after="0" w:line="240" w:lineRule="auto"/>
        <w:ind w:left="1134"/>
        <w:jc w:val="both"/>
        <w:rPr>
          <w:rFonts w:ascii="Times New Roman" w:hAnsi="Times New Roman" w:cs="Times New Roman"/>
          <w:sz w:val="24"/>
          <w:szCs w:val="24"/>
          <w:lang w:val="hr-HR"/>
        </w:rPr>
      </w:pPr>
    </w:p>
    <w:p w14:paraId="44386AAC" w14:textId="205563D0" w:rsidR="00844604" w:rsidRDefault="00066AA8" w:rsidP="00844604">
      <w:pPr>
        <w:pStyle w:val="ListParagraph"/>
        <w:numPr>
          <w:ilvl w:val="0"/>
          <w:numId w:val="125"/>
        </w:numPr>
        <w:spacing w:after="0" w:line="240" w:lineRule="auto"/>
        <w:ind w:left="1134" w:hanging="425"/>
        <w:jc w:val="both"/>
        <w:rPr>
          <w:rFonts w:ascii="Times New Roman" w:hAnsi="Times New Roman" w:cs="Times New Roman"/>
          <w:sz w:val="24"/>
          <w:szCs w:val="24"/>
          <w:lang w:val="hr-HR"/>
        </w:rPr>
      </w:pPr>
      <w:r w:rsidRPr="00844604">
        <w:rPr>
          <w:rFonts w:ascii="Times New Roman" w:hAnsi="Times New Roman" w:cs="Times New Roman"/>
          <w:sz w:val="24"/>
          <w:szCs w:val="24"/>
          <w:lang w:val="hr-HR"/>
        </w:rPr>
        <w:t>Procjena tvari koja se polaže u morski okoliš</w:t>
      </w:r>
    </w:p>
    <w:p w14:paraId="06E2ED1F" w14:textId="77777777" w:rsidR="00844604" w:rsidRDefault="00844604" w:rsidP="00844604">
      <w:pPr>
        <w:pStyle w:val="ListParagraph"/>
        <w:spacing w:after="0" w:line="240" w:lineRule="auto"/>
        <w:ind w:left="1134"/>
        <w:jc w:val="both"/>
        <w:rPr>
          <w:rFonts w:ascii="Times New Roman" w:hAnsi="Times New Roman" w:cs="Times New Roman"/>
          <w:sz w:val="24"/>
          <w:szCs w:val="24"/>
          <w:lang w:val="hr-HR"/>
        </w:rPr>
      </w:pPr>
    </w:p>
    <w:p w14:paraId="2DA4FABF" w14:textId="0369ADE4" w:rsidR="00844604" w:rsidRDefault="00066AA8" w:rsidP="00844604">
      <w:pPr>
        <w:pStyle w:val="ListParagraph"/>
        <w:numPr>
          <w:ilvl w:val="0"/>
          <w:numId w:val="125"/>
        </w:numPr>
        <w:spacing w:after="0" w:line="240" w:lineRule="auto"/>
        <w:ind w:left="1134" w:hanging="425"/>
        <w:jc w:val="both"/>
        <w:rPr>
          <w:rFonts w:ascii="Times New Roman" w:hAnsi="Times New Roman" w:cs="Times New Roman"/>
          <w:sz w:val="24"/>
          <w:szCs w:val="24"/>
          <w:lang w:val="hr-HR"/>
        </w:rPr>
      </w:pPr>
      <w:r w:rsidRPr="00844604">
        <w:rPr>
          <w:rFonts w:ascii="Times New Roman" w:hAnsi="Times New Roman" w:cs="Times New Roman"/>
          <w:sz w:val="24"/>
          <w:szCs w:val="24"/>
          <w:lang w:val="hr-HR"/>
        </w:rPr>
        <w:t>Procjena mogućih učinaka, uključujući hipotezu utjecaja</w:t>
      </w:r>
    </w:p>
    <w:p w14:paraId="0840AF97" w14:textId="77777777" w:rsidR="00844604" w:rsidRDefault="00844604" w:rsidP="00844604">
      <w:pPr>
        <w:pStyle w:val="ListParagraph"/>
        <w:spacing w:after="0" w:line="240" w:lineRule="auto"/>
        <w:ind w:left="1134"/>
        <w:jc w:val="both"/>
        <w:rPr>
          <w:rFonts w:ascii="Times New Roman" w:hAnsi="Times New Roman" w:cs="Times New Roman"/>
          <w:sz w:val="24"/>
          <w:szCs w:val="24"/>
          <w:lang w:val="hr-HR"/>
        </w:rPr>
      </w:pPr>
    </w:p>
    <w:p w14:paraId="3AF37872" w14:textId="6BCEB218" w:rsidR="00844604" w:rsidRDefault="00066AA8" w:rsidP="00844604">
      <w:pPr>
        <w:pStyle w:val="ListParagraph"/>
        <w:numPr>
          <w:ilvl w:val="0"/>
          <w:numId w:val="125"/>
        </w:numPr>
        <w:spacing w:after="0" w:line="240" w:lineRule="auto"/>
        <w:ind w:left="1134" w:hanging="425"/>
        <w:jc w:val="both"/>
        <w:rPr>
          <w:rFonts w:ascii="Times New Roman" w:hAnsi="Times New Roman" w:cs="Times New Roman"/>
          <w:sz w:val="24"/>
          <w:szCs w:val="24"/>
          <w:lang w:val="hr-HR"/>
        </w:rPr>
      </w:pPr>
      <w:r w:rsidRPr="00844604">
        <w:rPr>
          <w:rFonts w:ascii="Times New Roman" w:hAnsi="Times New Roman" w:cs="Times New Roman"/>
          <w:sz w:val="24"/>
          <w:szCs w:val="24"/>
          <w:lang w:val="hr-HR"/>
        </w:rPr>
        <w:t>Upravljanje rizikom</w:t>
      </w:r>
    </w:p>
    <w:p w14:paraId="739340BF" w14:textId="77777777" w:rsidR="00844604" w:rsidRDefault="00844604" w:rsidP="00844604">
      <w:pPr>
        <w:pStyle w:val="ListParagraph"/>
        <w:spacing w:after="0" w:line="240" w:lineRule="auto"/>
        <w:ind w:left="1134"/>
        <w:jc w:val="both"/>
        <w:rPr>
          <w:rFonts w:ascii="Times New Roman" w:hAnsi="Times New Roman" w:cs="Times New Roman"/>
          <w:sz w:val="24"/>
          <w:szCs w:val="24"/>
          <w:lang w:val="hr-HR"/>
        </w:rPr>
      </w:pPr>
    </w:p>
    <w:p w14:paraId="0890659F" w14:textId="1A8FA64B" w:rsidR="00066AA8" w:rsidRDefault="00066AA8" w:rsidP="00844604">
      <w:pPr>
        <w:pStyle w:val="ListParagraph"/>
        <w:numPr>
          <w:ilvl w:val="0"/>
          <w:numId w:val="125"/>
        </w:numPr>
        <w:spacing w:after="0" w:line="240" w:lineRule="auto"/>
        <w:ind w:left="1134" w:hanging="425"/>
        <w:jc w:val="both"/>
        <w:rPr>
          <w:rFonts w:ascii="Times New Roman" w:hAnsi="Times New Roman" w:cs="Times New Roman"/>
          <w:sz w:val="24"/>
          <w:szCs w:val="24"/>
          <w:lang w:val="hr-HR"/>
        </w:rPr>
      </w:pPr>
      <w:r w:rsidRPr="00844604">
        <w:rPr>
          <w:rFonts w:ascii="Times New Roman" w:hAnsi="Times New Roman" w:cs="Times New Roman"/>
          <w:sz w:val="24"/>
          <w:szCs w:val="24"/>
          <w:lang w:val="hr-HR"/>
        </w:rPr>
        <w:t>Praćenje, uključujući ekološko polazno stanje</w:t>
      </w:r>
    </w:p>
    <w:p w14:paraId="13EB5115" w14:textId="77777777" w:rsidR="00844604" w:rsidRPr="00844604" w:rsidRDefault="00844604" w:rsidP="00844604">
      <w:pPr>
        <w:pStyle w:val="ListParagraph"/>
        <w:spacing w:after="0" w:line="240" w:lineRule="auto"/>
        <w:ind w:left="1134"/>
        <w:jc w:val="both"/>
        <w:rPr>
          <w:rFonts w:ascii="Times New Roman" w:hAnsi="Times New Roman" w:cs="Times New Roman"/>
          <w:sz w:val="24"/>
          <w:szCs w:val="24"/>
          <w:lang w:val="hr-HR"/>
        </w:rPr>
      </w:pPr>
    </w:p>
    <w:p w14:paraId="13AE3E51" w14:textId="01165749" w:rsidR="00066AA8" w:rsidRDefault="00066AA8" w:rsidP="00844604">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ODABIR LOKACIJE ZA POLAGANJE</w:t>
      </w:r>
    </w:p>
    <w:p w14:paraId="511F3CBF" w14:textId="77777777" w:rsidR="00844604" w:rsidRPr="007566F5" w:rsidRDefault="00844604" w:rsidP="00844604">
      <w:pPr>
        <w:spacing w:after="0" w:line="240" w:lineRule="auto"/>
        <w:ind w:left="426"/>
        <w:jc w:val="center"/>
        <w:rPr>
          <w:rFonts w:ascii="Times New Roman" w:hAnsi="Times New Roman" w:cs="Times New Roman"/>
          <w:sz w:val="24"/>
          <w:szCs w:val="24"/>
          <w:lang w:val="hr-HR"/>
        </w:rPr>
      </w:pPr>
    </w:p>
    <w:p w14:paraId="7D1D951F" w14:textId="108A030D" w:rsidR="00066AA8" w:rsidRDefault="00A60617" w:rsidP="00844604">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14</w:t>
      </w:r>
      <w:r w:rsidR="00E569E8"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Kako bi se razmotrio odabir lokacije za polaganje, ugovorne stranke zahtijevaju sljedeće informacije, prema potrebi, za ocjenjivanje i opravdanje odabira lokacije</w:t>
      </w:r>
      <w:r w:rsidR="009E5838">
        <w:rPr>
          <w:rFonts w:ascii="Times New Roman" w:hAnsi="Times New Roman" w:cs="Times New Roman"/>
          <w:sz w:val="24"/>
          <w:szCs w:val="24"/>
          <w:lang w:val="hr-HR"/>
        </w:rPr>
        <w:t>/lokacija:</w:t>
      </w:r>
    </w:p>
    <w:p w14:paraId="2E1E5A98" w14:textId="7E23D4DB" w:rsidR="00844604" w:rsidRPr="007566F5" w:rsidRDefault="00844604" w:rsidP="00844604">
      <w:pPr>
        <w:spacing w:after="0" w:line="240" w:lineRule="auto"/>
        <w:jc w:val="both"/>
        <w:rPr>
          <w:rFonts w:ascii="Times New Roman" w:hAnsi="Times New Roman" w:cs="Times New Roman"/>
          <w:sz w:val="24"/>
          <w:szCs w:val="24"/>
          <w:lang w:val="hr-HR"/>
        </w:rPr>
      </w:pPr>
    </w:p>
    <w:p w14:paraId="4B0D2E53" w14:textId="00F1F5B9" w:rsidR="00066AA8" w:rsidRPr="007566F5" w:rsidRDefault="00066AA8" w:rsidP="00844604">
      <w:pPr>
        <w:pStyle w:val="ListParagraph"/>
        <w:numPr>
          <w:ilvl w:val="0"/>
          <w:numId w:val="119"/>
        </w:num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fizikalne, geološke, kemijske i biološke uvjete na predloženoj lokaciji i područje mogućeg utjecaja te neizvjesnosti u tim uvjetima u odnosu na predloženu aktivnost;</w:t>
      </w:r>
    </w:p>
    <w:p w14:paraId="6F227BDD" w14:textId="77777777" w:rsidR="00F100C7" w:rsidRPr="007566F5" w:rsidRDefault="00F100C7" w:rsidP="00F100C7">
      <w:pPr>
        <w:pStyle w:val="ListParagraph"/>
        <w:spacing w:before="240" w:line="240" w:lineRule="auto"/>
        <w:ind w:left="1069"/>
        <w:jc w:val="both"/>
        <w:rPr>
          <w:rFonts w:ascii="Times New Roman" w:hAnsi="Times New Roman" w:cs="Times New Roman"/>
          <w:sz w:val="24"/>
          <w:szCs w:val="24"/>
          <w:lang w:val="hr-HR"/>
        </w:rPr>
      </w:pPr>
    </w:p>
    <w:p w14:paraId="2FD4F5F2" w14:textId="043A88E9" w:rsidR="00066AA8" w:rsidRPr="007566F5" w:rsidRDefault="00066AA8" w:rsidP="00F100C7">
      <w:pPr>
        <w:pStyle w:val="ListParagraph"/>
        <w:numPr>
          <w:ilvl w:val="0"/>
          <w:numId w:val="119"/>
        </w:numPr>
        <w:spacing w:before="24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utjecaj na atraktivna područja, vrijednosti i druge načine korištenja mora na predloženoj lokaciji i u području mogućih utjecaja;</w:t>
      </w:r>
    </w:p>
    <w:p w14:paraId="0EDB07E2" w14:textId="77777777" w:rsidR="00F100C7" w:rsidRPr="007566F5" w:rsidRDefault="00F100C7" w:rsidP="00F100C7">
      <w:pPr>
        <w:pStyle w:val="ListParagraph"/>
        <w:spacing w:before="240" w:line="240" w:lineRule="auto"/>
        <w:ind w:left="1069"/>
        <w:jc w:val="both"/>
        <w:rPr>
          <w:rFonts w:ascii="Times New Roman" w:hAnsi="Times New Roman" w:cs="Times New Roman"/>
          <w:sz w:val="24"/>
          <w:szCs w:val="24"/>
          <w:lang w:val="hr-HR"/>
        </w:rPr>
      </w:pPr>
    </w:p>
    <w:p w14:paraId="55AD0315" w14:textId="434E9BC1" w:rsidR="00066AA8" w:rsidRPr="007566F5" w:rsidRDefault="00066AA8" w:rsidP="00F100C7">
      <w:pPr>
        <w:pStyle w:val="ListParagraph"/>
        <w:numPr>
          <w:ilvl w:val="0"/>
          <w:numId w:val="119"/>
        </w:numPr>
        <w:spacing w:before="24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svih sastavnih tokova povezanih s aktivnošću u odnosu na postojeće tokove tvari u morskom okolišu; i</w:t>
      </w:r>
    </w:p>
    <w:p w14:paraId="57F0013E" w14:textId="77777777" w:rsidR="00F100C7" w:rsidRPr="007566F5" w:rsidRDefault="00F100C7" w:rsidP="00F100C7">
      <w:pPr>
        <w:pStyle w:val="ListParagraph"/>
        <w:spacing w:before="240" w:line="240" w:lineRule="auto"/>
        <w:ind w:left="1069"/>
        <w:jc w:val="both"/>
        <w:rPr>
          <w:rFonts w:ascii="Times New Roman" w:hAnsi="Times New Roman" w:cs="Times New Roman"/>
          <w:sz w:val="24"/>
          <w:szCs w:val="24"/>
          <w:lang w:val="hr-HR"/>
        </w:rPr>
      </w:pPr>
    </w:p>
    <w:p w14:paraId="0CBFCC4E" w14:textId="5B92ED69" w:rsidR="00066AA8" w:rsidRDefault="00066AA8" w:rsidP="00B235A4">
      <w:pPr>
        <w:pStyle w:val="ListParagraph"/>
        <w:numPr>
          <w:ilvl w:val="0"/>
          <w:numId w:val="119"/>
        </w:num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ekonomsku i operativnu izvedivost.</w:t>
      </w:r>
    </w:p>
    <w:p w14:paraId="2EAAB3B5" w14:textId="77777777" w:rsidR="00B235A4" w:rsidRPr="007566F5" w:rsidRDefault="00B235A4" w:rsidP="00B235A4">
      <w:pPr>
        <w:pStyle w:val="ListParagraph"/>
        <w:spacing w:after="0" w:line="240" w:lineRule="auto"/>
        <w:ind w:left="1069"/>
        <w:jc w:val="both"/>
        <w:rPr>
          <w:rFonts w:ascii="Times New Roman" w:hAnsi="Times New Roman" w:cs="Times New Roman"/>
          <w:sz w:val="24"/>
          <w:szCs w:val="24"/>
          <w:lang w:val="hr-HR"/>
        </w:rPr>
      </w:pPr>
    </w:p>
    <w:p w14:paraId="478633B7" w14:textId="66DA8258" w:rsidR="00066AA8" w:rsidRDefault="00066AA8" w:rsidP="00B235A4">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PROCJENA TVARI KOJE SE POLAŽU U MORSKI OKOLIŠ</w:t>
      </w:r>
    </w:p>
    <w:p w14:paraId="67C759B9" w14:textId="77777777" w:rsidR="00B235A4" w:rsidRPr="007566F5" w:rsidRDefault="00B235A4" w:rsidP="00B235A4">
      <w:pPr>
        <w:spacing w:after="0" w:line="240" w:lineRule="auto"/>
        <w:ind w:left="426"/>
        <w:jc w:val="center"/>
        <w:rPr>
          <w:rFonts w:ascii="Times New Roman" w:hAnsi="Times New Roman" w:cs="Times New Roman"/>
          <w:sz w:val="24"/>
          <w:szCs w:val="24"/>
          <w:lang w:val="hr-HR"/>
        </w:rPr>
      </w:pPr>
    </w:p>
    <w:p w14:paraId="3BC4B8BB" w14:textId="14F6D412" w:rsidR="00066AA8" w:rsidRPr="007566F5" w:rsidRDefault="00A60617" w:rsidP="00B235A4">
      <w:pPr>
        <w:pStyle w:val="ListParagraph"/>
        <w:spacing w:after="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15</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Karakterizacija i procjena tvari za koju se predlaže polaganje u morski okoliš, uključujući njezine sastavne dijelove, prema potrebi uzima u obzir:</w:t>
      </w:r>
    </w:p>
    <w:p w14:paraId="78BB0E83" w14:textId="77777777" w:rsidR="00066AA8" w:rsidRPr="007566F5" w:rsidRDefault="00066AA8" w:rsidP="00CF0CBA">
      <w:pPr>
        <w:tabs>
          <w:tab w:val="left" w:pos="1418"/>
        </w:tabs>
        <w:spacing w:before="240" w:after="0" w:line="240" w:lineRule="auto"/>
        <w:ind w:left="851" w:hanging="142"/>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t>podrijetlo, ukupnu količinu, oblik i prosječni sastav i sudbinu;</w:t>
      </w:r>
    </w:p>
    <w:p w14:paraId="3B28A1C4" w14:textId="77777777" w:rsidR="00066AA8" w:rsidRPr="007566F5" w:rsidRDefault="00066AA8" w:rsidP="00CF0CBA">
      <w:pPr>
        <w:spacing w:after="0" w:line="240" w:lineRule="auto"/>
        <w:ind w:left="851" w:hanging="142"/>
        <w:jc w:val="both"/>
        <w:rPr>
          <w:rFonts w:ascii="Times New Roman" w:hAnsi="Times New Roman" w:cs="Times New Roman"/>
          <w:sz w:val="24"/>
          <w:szCs w:val="24"/>
          <w:lang w:val="hr-HR"/>
        </w:rPr>
      </w:pPr>
    </w:p>
    <w:p w14:paraId="20D29E84" w14:textId="77777777" w:rsidR="00066AA8" w:rsidRPr="007566F5" w:rsidRDefault="00066AA8" w:rsidP="00CF0CBA">
      <w:pPr>
        <w:tabs>
          <w:tab w:val="left" w:pos="1418"/>
        </w:tabs>
        <w:spacing w:after="0" w:line="240" w:lineRule="auto"/>
        <w:ind w:left="851" w:hanging="142"/>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t>svojstva: fizikalna, kemijska, biokemijska i biološka;</w:t>
      </w:r>
    </w:p>
    <w:p w14:paraId="4B17FE47" w14:textId="77777777" w:rsidR="00066AA8" w:rsidRPr="007566F5" w:rsidRDefault="00066AA8" w:rsidP="00CF0CBA">
      <w:pPr>
        <w:spacing w:after="0" w:line="240" w:lineRule="auto"/>
        <w:ind w:left="851" w:hanging="142"/>
        <w:jc w:val="both"/>
        <w:rPr>
          <w:rFonts w:ascii="Times New Roman" w:hAnsi="Times New Roman" w:cs="Times New Roman"/>
          <w:sz w:val="24"/>
          <w:szCs w:val="24"/>
          <w:lang w:val="hr-HR"/>
        </w:rPr>
      </w:pPr>
    </w:p>
    <w:p w14:paraId="7282B8D7" w14:textId="77777777" w:rsidR="00066AA8" w:rsidRPr="007566F5" w:rsidRDefault="00066AA8" w:rsidP="00CF0CBA">
      <w:pPr>
        <w:tabs>
          <w:tab w:val="left" w:pos="1418"/>
        </w:tabs>
        <w:spacing w:after="0" w:line="240" w:lineRule="auto"/>
        <w:ind w:left="851" w:hanging="142"/>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w:t>
      </w:r>
      <w:r w:rsidRPr="007566F5">
        <w:rPr>
          <w:rFonts w:ascii="Times New Roman" w:hAnsi="Times New Roman" w:cs="Times New Roman"/>
          <w:sz w:val="24"/>
          <w:szCs w:val="24"/>
          <w:lang w:val="hr-HR"/>
        </w:rPr>
        <w:tab/>
        <w:t>toksičnost;</w:t>
      </w:r>
    </w:p>
    <w:p w14:paraId="1BFA0226" w14:textId="77777777" w:rsidR="00066AA8" w:rsidRPr="007566F5" w:rsidRDefault="00066AA8" w:rsidP="00CF0CBA">
      <w:pPr>
        <w:spacing w:after="0" w:line="240" w:lineRule="auto"/>
        <w:ind w:left="851" w:hanging="142"/>
        <w:jc w:val="both"/>
        <w:rPr>
          <w:rFonts w:ascii="Times New Roman" w:hAnsi="Times New Roman" w:cs="Times New Roman"/>
          <w:sz w:val="24"/>
          <w:szCs w:val="24"/>
          <w:lang w:val="hr-HR"/>
        </w:rPr>
      </w:pPr>
    </w:p>
    <w:p w14:paraId="613130F6" w14:textId="77777777" w:rsidR="00066AA8" w:rsidRPr="007566F5" w:rsidRDefault="00066AA8" w:rsidP="00CF0CBA">
      <w:pPr>
        <w:tabs>
          <w:tab w:val="left" w:pos="1418"/>
        </w:tabs>
        <w:spacing w:after="0" w:line="240" w:lineRule="auto"/>
        <w:ind w:left="851" w:hanging="142"/>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.4</w:t>
      </w:r>
      <w:r w:rsidRPr="007566F5">
        <w:rPr>
          <w:rFonts w:ascii="Times New Roman" w:hAnsi="Times New Roman" w:cs="Times New Roman"/>
          <w:sz w:val="24"/>
          <w:szCs w:val="24"/>
          <w:lang w:val="hr-HR"/>
        </w:rPr>
        <w:tab/>
        <w:t>postojanost: fizička, kemijska i biološka; i</w:t>
      </w:r>
    </w:p>
    <w:p w14:paraId="3730404F" w14:textId="77777777" w:rsidR="00066AA8" w:rsidRPr="007566F5" w:rsidRDefault="00066AA8" w:rsidP="00CF0CBA">
      <w:pPr>
        <w:spacing w:after="0" w:line="240" w:lineRule="auto"/>
        <w:ind w:left="851" w:hanging="142"/>
        <w:jc w:val="both"/>
        <w:rPr>
          <w:rFonts w:ascii="Times New Roman" w:hAnsi="Times New Roman" w:cs="Times New Roman"/>
          <w:sz w:val="24"/>
          <w:szCs w:val="24"/>
          <w:lang w:val="hr-HR"/>
        </w:rPr>
      </w:pPr>
    </w:p>
    <w:p w14:paraId="511FE29A" w14:textId="5D0E9D65" w:rsidR="00066AA8" w:rsidRDefault="00066AA8" w:rsidP="00CF0CBA">
      <w:pPr>
        <w:tabs>
          <w:tab w:val="left" w:pos="1418"/>
        </w:tabs>
        <w:spacing w:after="0" w:line="240" w:lineRule="auto"/>
        <w:ind w:left="851" w:hanging="142"/>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.5</w:t>
      </w:r>
      <w:r w:rsidRPr="007566F5">
        <w:rPr>
          <w:rFonts w:ascii="Times New Roman" w:hAnsi="Times New Roman" w:cs="Times New Roman"/>
          <w:sz w:val="24"/>
          <w:szCs w:val="24"/>
          <w:lang w:val="hr-HR"/>
        </w:rPr>
        <w:tab/>
        <w:t>nakupljanje i biotransformaciju u biološkim materijalima ili sedimentima.</w:t>
      </w:r>
    </w:p>
    <w:p w14:paraId="14B901DD" w14:textId="77777777" w:rsidR="00B235A4" w:rsidRPr="007566F5" w:rsidRDefault="00B235A4" w:rsidP="00CF0CBA">
      <w:pPr>
        <w:tabs>
          <w:tab w:val="left" w:pos="1418"/>
        </w:tabs>
        <w:spacing w:after="0" w:line="240" w:lineRule="auto"/>
        <w:ind w:left="851" w:hanging="142"/>
        <w:jc w:val="both"/>
        <w:rPr>
          <w:rFonts w:ascii="Times New Roman" w:hAnsi="Times New Roman" w:cs="Times New Roman"/>
          <w:sz w:val="24"/>
          <w:szCs w:val="24"/>
          <w:lang w:val="hr-HR"/>
        </w:rPr>
      </w:pPr>
    </w:p>
    <w:p w14:paraId="264B5B90" w14:textId="6AE381B4" w:rsidR="00066AA8" w:rsidRDefault="00066AA8" w:rsidP="00B235A4">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PROCJENA MOGUĆIH UČINAKA</w:t>
      </w:r>
    </w:p>
    <w:p w14:paraId="34F3C7D5" w14:textId="77777777" w:rsidR="00B235A4" w:rsidRPr="007566F5" w:rsidRDefault="00B235A4" w:rsidP="00B235A4">
      <w:pPr>
        <w:spacing w:after="0" w:line="240" w:lineRule="auto"/>
        <w:ind w:left="426"/>
        <w:jc w:val="center"/>
        <w:rPr>
          <w:rFonts w:ascii="Times New Roman" w:hAnsi="Times New Roman" w:cs="Times New Roman"/>
          <w:sz w:val="24"/>
          <w:szCs w:val="24"/>
          <w:lang w:val="hr-HR"/>
        </w:rPr>
      </w:pPr>
    </w:p>
    <w:p w14:paraId="2A92BABB" w14:textId="26D128AD" w:rsidR="00066AA8" w:rsidRDefault="00737D20" w:rsidP="00B235A4">
      <w:pPr>
        <w:pStyle w:val="ListParagraph"/>
        <w:spacing w:after="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16</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Procjena mogućih učinaka dovodi do „hipoteze utjecaja”, sažete izjave o očekivanim posljedicama aktivnosti polaganja unutar područja aktivnosti i unutar područja mogućih učinaka, uključujući prekogranične učinke. Njome se osigurava osnova za odlučivanje o odobravanju, odbijanju ili predlaganju izmjena predložene aktivnosti polaganja te za definiranje mjera upravljanja rizikom i ublažavanja rizika te zahtjeva u pogledu praćenja stanja okoliša.</w:t>
      </w:r>
    </w:p>
    <w:p w14:paraId="411247CB" w14:textId="77777777" w:rsidR="00B235A4" w:rsidRPr="007566F5" w:rsidRDefault="00B235A4" w:rsidP="00B235A4">
      <w:pPr>
        <w:pStyle w:val="ListParagraph"/>
        <w:spacing w:after="0" w:line="240" w:lineRule="auto"/>
        <w:ind w:left="66"/>
        <w:jc w:val="both"/>
        <w:rPr>
          <w:rFonts w:ascii="Times New Roman" w:hAnsi="Times New Roman" w:cs="Times New Roman"/>
          <w:sz w:val="24"/>
          <w:szCs w:val="24"/>
          <w:lang w:val="hr-HR"/>
        </w:rPr>
      </w:pPr>
    </w:p>
    <w:p w14:paraId="0E0008FF" w14:textId="48BE2834" w:rsidR="00066AA8" w:rsidRDefault="00737D20" w:rsidP="00B235A4">
      <w:pPr>
        <w:spacing w:after="0" w:line="240" w:lineRule="auto"/>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17</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Procjena potencijalnih učinaka treba uključivati informacije o značajkama predložene aktivnosti polaganja, uvjetima na predloženoj lokaciji</w:t>
      </w:r>
      <w:r w:rsidR="009E5838">
        <w:rPr>
          <w:rFonts w:ascii="Times New Roman" w:hAnsi="Times New Roman" w:cs="Times New Roman"/>
          <w:sz w:val="24"/>
          <w:szCs w:val="24"/>
          <w:lang w:val="hr-HR"/>
        </w:rPr>
        <w:t>/lokacijama</w:t>
      </w:r>
      <w:r w:rsidR="00066AA8" w:rsidRPr="007566F5">
        <w:rPr>
          <w:rFonts w:ascii="Times New Roman" w:hAnsi="Times New Roman" w:cs="Times New Roman"/>
          <w:sz w:val="24"/>
          <w:szCs w:val="24"/>
          <w:lang w:val="hr-HR"/>
        </w:rPr>
        <w:t>, svim relevantnim tokovima i svim predloženim tehnikama gradnje. U procjeni se navode mogući učinci na ljudsko zdravlje, na strukturu i dinamiku morskog ekosustava, uključujući osjetljivost vrsta, populacija, zajednica, staništa i procesa, atraktivnih područja i drugih legitimnih načina korištenja mora. Njome se određuju priroda, vremenski i prostorni razmjeri te trajanje očekivanih učinaka na temelju razumno konzervativnih pretpostavki.</w:t>
      </w:r>
    </w:p>
    <w:p w14:paraId="4911ED8B" w14:textId="77777777" w:rsidR="00B235A4" w:rsidRPr="007566F5" w:rsidRDefault="00B235A4" w:rsidP="00B235A4">
      <w:pPr>
        <w:spacing w:after="0" w:line="240" w:lineRule="auto"/>
        <w:jc w:val="both"/>
        <w:rPr>
          <w:rFonts w:ascii="Times New Roman" w:hAnsi="Times New Roman" w:cs="Times New Roman"/>
          <w:sz w:val="24"/>
          <w:szCs w:val="24"/>
          <w:lang w:val="hr-HR"/>
        </w:rPr>
      </w:pPr>
    </w:p>
    <w:p w14:paraId="089084D2" w14:textId="6BDF9D8A" w:rsidR="00066AA8" w:rsidRDefault="00737D20" w:rsidP="00B235A4">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18</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Analizu predložene aktivnosti polaganja treba razmotriti u svjetlu procjene sljedećih pitanja: rizici za ljudsko zdravlje, troškovi za okoliš, opasnosti (uključujući nesreće), ekonomičnost i isključivanje budućih namjena. Kumulativni učinci ponovljenih aktivnosti ili drugih aktivnosti također mogu biti relevantno pitanje za razmatranje. Ako se ovom procjenom otkrije da nisu dostupne odgovarajuće informacije za utvrđivanje vjerojatnih učinaka predložene aktivnosti polaganja, ta se aktivnost dalje ne razmatra.</w:t>
      </w:r>
    </w:p>
    <w:p w14:paraId="7CABAC78" w14:textId="77777777" w:rsidR="00B235A4" w:rsidRPr="007566F5" w:rsidRDefault="00B235A4" w:rsidP="00B235A4">
      <w:pPr>
        <w:spacing w:after="0" w:line="240" w:lineRule="auto"/>
        <w:ind w:left="66"/>
        <w:jc w:val="both"/>
        <w:rPr>
          <w:rFonts w:ascii="Times New Roman" w:hAnsi="Times New Roman" w:cs="Times New Roman"/>
          <w:sz w:val="24"/>
          <w:szCs w:val="24"/>
          <w:lang w:val="hr-HR"/>
        </w:rPr>
      </w:pPr>
    </w:p>
    <w:p w14:paraId="70B1464B" w14:textId="107BFF43" w:rsidR="00066AA8" w:rsidRDefault="00737D20" w:rsidP="00B235A4">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19</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Svaka procjena mogućih učinaka završava izjavom kojom se potkrepljuje odluka o odobravanju, odbijanju ili predlaganju izmjena predložene aktivnosti polaganja.</w:t>
      </w:r>
    </w:p>
    <w:p w14:paraId="7FFC5B44" w14:textId="0178F9E7" w:rsidR="00B235A4" w:rsidRDefault="00B235A4" w:rsidP="00B235A4">
      <w:pPr>
        <w:spacing w:after="0" w:line="240" w:lineRule="auto"/>
        <w:ind w:left="66"/>
        <w:jc w:val="both"/>
        <w:rPr>
          <w:rFonts w:ascii="Times New Roman" w:hAnsi="Times New Roman" w:cs="Times New Roman"/>
          <w:sz w:val="24"/>
          <w:szCs w:val="24"/>
          <w:lang w:val="hr-HR"/>
        </w:rPr>
      </w:pPr>
    </w:p>
    <w:p w14:paraId="1917BDA1" w14:textId="7E42CCB7" w:rsidR="00B235A4" w:rsidRDefault="00B235A4" w:rsidP="00B235A4">
      <w:pPr>
        <w:spacing w:after="0" w:line="240" w:lineRule="auto"/>
        <w:ind w:left="66"/>
        <w:jc w:val="both"/>
        <w:rPr>
          <w:rFonts w:ascii="Times New Roman" w:hAnsi="Times New Roman" w:cs="Times New Roman"/>
          <w:sz w:val="24"/>
          <w:szCs w:val="24"/>
          <w:lang w:val="hr-HR"/>
        </w:rPr>
      </w:pPr>
    </w:p>
    <w:p w14:paraId="63B47294" w14:textId="1BDB2F4A" w:rsidR="00B235A4" w:rsidRDefault="00B235A4" w:rsidP="00B235A4">
      <w:pPr>
        <w:spacing w:after="0" w:line="240" w:lineRule="auto"/>
        <w:ind w:left="66"/>
        <w:jc w:val="both"/>
        <w:rPr>
          <w:rFonts w:ascii="Times New Roman" w:hAnsi="Times New Roman" w:cs="Times New Roman"/>
          <w:sz w:val="24"/>
          <w:szCs w:val="24"/>
          <w:lang w:val="hr-HR"/>
        </w:rPr>
      </w:pPr>
    </w:p>
    <w:p w14:paraId="42B1FB08" w14:textId="77777777" w:rsidR="00B235A4" w:rsidRPr="007566F5" w:rsidRDefault="00B235A4" w:rsidP="00B235A4">
      <w:pPr>
        <w:spacing w:after="0" w:line="240" w:lineRule="auto"/>
        <w:ind w:left="66"/>
        <w:jc w:val="both"/>
        <w:rPr>
          <w:rFonts w:ascii="Times New Roman" w:hAnsi="Times New Roman" w:cs="Times New Roman"/>
          <w:sz w:val="24"/>
          <w:szCs w:val="24"/>
          <w:lang w:val="hr-HR"/>
        </w:rPr>
      </w:pPr>
    </w:p>
    <w:p w14:paraId="202BDFDF" w14:textId="533F43DF" w:rsidR="00066AA8" w:rsidRDefault="00066AA8" w:rsidP="00B235A4">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UPRAVLJANJE RIZICIMA</w:t>
      </w:r>
    </w:p>
    <w:p w14:paraId="3D1BB2A1" w14:textId="77777777" w:rsidR="00B235A4" w:rsidRPr="007566F5" w:rsidRDefault="00B235A4" w:rsidP="00376BF1">
      <w:pPr>
        <w:spacing w:after="0" w:line="240" w:lineRule="auto"/>
        <w:ind w:left="426"/>
        <w:jc w:val="center"/>
        <w:rPr>
          <w:rFonts w:ascii="Times New Roman" w:hAnsi="Times New Roman" w:cs="Times New Roman"/>
          <w:sz w:val="24"/>
          <w:szCs w:val="24"/>
          <w:lang w:val="hr-HR"/>
        </w:rPr>
      </w:pPr>
    </w:p>
    <w:p w14:paraId="5C77926A" w14:textId="50A30267" w:rsidR="00066AA8" w:rsidRDefault="00737D20" w:rsidP="00376BF1">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20</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Postupci upravljanja rizicima potrebni su kako bi se osiguralo da se, koliko je to izvedivo, rizici za okoliš svedu na najmanju moguću mjeru, između ostalog, smanjenjem rizika i planiranjem djelovanja u izvanrednim situacijama te da se maksimalno povećaju koristi i primijeni pristup predostrožnosti.</w:t>
      </w:r>
    </w:p>
    <w:p w14:paraId="189FFB2B" w14:textId="77777777" w:rsidR="00376BF1" w:rsidRPr="007566F5" w:rsidRDefault="00376BF1" w:rsidP="00376BF1">
      <w:pPr>
        <w:spacing w:after="0" w:line="240" w:lineRule="auto"/>
        <w:ind w:left="66"/>
        <w:jc w:val="both"/>
        <w:rPr>
          <w:rFonts w:ascii="Times New Roman" w:hAnsi="Times New Roman" w:cs="Times New Roman"/>
          <w:sz w:val="24"/>
          <w:szCs w:val="24"/>
          <w:lang w:val="hr-HR"/>
        </w:rPr>
      </w:pPr>
    </w:p>
    <w:p w14:paraId="0903E027" w14:textId="435185D0" w:rsidR="00066AA8" w:rsidRDefault="00737D20" w:rsidP="00376BF1">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21</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Strategije za upravljanje ili ublažavanje rizika trebaju biti primjerene za rizike koji se razmatraju. Ugovorna stranka može ih odrediti kao dodatne uvjete ili se mogu uključiti kao sastavni dio prijedloga. Strategije mogu uključivati vremenska, prostorna ili operativna ograničenja.</w:t>
      </w:r>
    </w:p>
    <w:p w14:paraId="29874BFD" w14:textId="77777777" w:rsidR="00376BF1" w:rsidRPr="007566F5" w:rsidRDefault="00376BF1" w:rsidP="00376BF1">
      <w:pPr>
        <w:pStyle w:val="ListParagraph"/>
        <w:spacing w:after="0" w:line="240" w:lineRule="auto"/>
        <w:ind w:left="66"/>
        <w:jc w:val="both"/>
        <w:rPr>
          <w:rFonts w:ascii="Times New Roman" w:hAnsi="Times New Roman" w:cs="Times New Roman"/>
          <w:sz w:val="24"/>
          <w:szCs w:val="24"/>
          <w:lang w:val="hr-HR"/>
        </w:rPr>
      </w:pPr>
    </w:p>
    <w:p w14:paraId="5690A3C2" w14:textId="1238C77F" w:rsidR="00066AA8" w:rsidRDefault="00737D20" w:rsidP="00376BF1">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22</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Planiranje djelovanja u izvanrednim situacijama treba razmotriti kao reagiranje na praćenje u slučajevima u kojima se utvrdi da je hipoteza utjecaja netočna. To može uključivati prestanak aktivnosti polaganja.</w:t>
      </w:r>
    </w:p>
    <w:p w14:paraId="274A191F" w14:textId="77777777" w:rsidR="00376BF1" w:rsidRPr="007566F5" w:rsidRDefault="00376BF1" w:rsidP="00376BF1">
      <w:pPr>
        <w:spacing w:after="0" w:line="240" w:lineRule="auto"/>
        <w:ind w:left="66"/>
        <w:jc w:val="both"/>
        <w:rPr>
          <w:rFonts w:ascii="Times New Roman" w:hAnsi="Times New Roman" w:cs="Times New Roman"/>
          <w:sz w:val="24"/>
          <w:szCs w:val="24"/>
          <w:lang w:val="hr-HR"/>
        </w:rPr>
      </w:pPr>
    </w:p>
    <w:p w14:paraId="10A43C32" w14:textId="41458104" w:rsidR="00066AA8" w:rsidRDefault="00066AA8" w:rsidP="00376BF1">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PRAĆENJE</w:t>
      </w:r>
    </w:p>
    <w:p w14:paraId="22733C83" w14:textId="77777777" w:rsidR="00376BF1" w:rsidRPr="007566F5" w:rsidRDefault="00376BF1" w:rsidP="00376BF1">
      <w:pPr>
        <w:spacing w:after="0" w:line="240" w:lineRule="auto"/>
        <w:ind w:left="426"/>
        <w:jc w:val="center"/>
        <w:rPr>
          <w:rFonts w:ascii="Times New Roman" w:hAnsi="Times New Roman" w:cs="Times New Roman"/>
          <w:sz w:val="24"/>
          <w:szCs w:val="24"/>
          <w:lang w:val="hr-HR"/>
        </w:rPr>
      </w:pPr>
    </w:p>
    <w:p w14:paraId="04B5BD20" w14:textId="159BC90B" w:rsidR="00066AA8" w:rsidRPr="007566F5" w:rsidRDefault="00737D20" w:rsidP="00376BF1">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23</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Potreban je dobro osmišljen sustav praćenja koji treba uzeti u obzir kratkoročne i dugoročne učinke te, ako je moguće, utvrditi je li aktivnost ostvarila svoju svrhu.</w:t>
      </w:r>
    </w:p>
    <w:p w14:paraId="24A037F7" w14:textId="77777777" w:rsidR="00A16A6E" w:rsidRPr="007566F5" w:rsidRDefault="00A16A6E" w:rsidP="00376BF1">
      <w:pPr>
        <w:pStyle w:val="ListParagraph"/>
        <w:spacing w:after="0" w:line="240" w:lineRule="auto"/>
        <w:ind w:left="66"/>
        <w:jc w:val="both"/>
        <w:rPr>
          <w:rFonts w:ascii="Times New Roman" w:hAnsi="Times New Roman" w:cs="Times New Roman"/>
          <w:sz w:val="24"/>
          <w:szCs w:val="24"/>
          <w:lang w:val="hr-HR"/>
        </w:rPr>
      </w:pPr>
    </w:p>
    <w:p w14:paraId="6D77487C" w14:textId="3E5B40AB" w:rsidR="00066AA8" w:rsidRPr="007566F5" w:rsidRDefault="00737D20" w:rsidP="00376BF1">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24</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Svrha praćenja je provjeriti jesu li ispunjeni uvjeti dozvole – praćenje usklađenosti – te jesu li pretpostavke dobivene tijekom pregleda dozvole i postupka odabira lokacije točne i dostatne za zaštitu okoliša i zdravlja ljudi – terensko praćenje. Od ključne je važnosti da takvi programi praćenja imaju jasno definirane ciljeve. Vrsta, učestalost i opseg praćenja ovisit će o hipotezi utjecaja kao i o predviđenim lokalnim i regionalnim posljedicama.</w:t>
      </w:r>
    </w:p>
    <w:p w14:paraId="3B5E7071" w14:textId="77777777" w:rsidR="00A16A6E" w:rsidRPr="007566F5" w:rsidRDefault="00A16A6E" w:rsidP="00376BF1">
      <w:pPr>
        <w:pStyle w:val="ListParagraph"/>
        <w:spacing w:after="0" w:line="240" w:lineRule="auto"/>
        <w:ind w:left="66"/>
        <w:jc w:val="both"/>
        <w:rPr>
          <w:rFonts w:ascii="Times New Roman" w:hAnsi="Times New Roman" w:cs="Times New Roman"/>
          <w:sz w:val="24"/>
          <w:szCs w:val="24"/>
          <w:lang w:val="hr-HR"/>
        </w:rPr>
      </w:pPr>
    </w:p>
    <w:p w14:paraId="5BD42797" w14:textId="0C3E4425" w:rsidR="00066AA8" w:rsidRPr="007566F5" w:rsidRDefault="00737D20" w:rsidP="00376BF1">
      <w:pPr>
        <w:pStyle w:val="ListParagraph"/>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25</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Praćenje se također koristi kako bi se utvrdilo područje utjecaja i utvrdilo jesu li promjene unutar raspona predviđenih. Utvrđivanje početnog stanja prije aktivnosti polaganja kao i praćenje kontrolnih mjesta ključno je za kontinuirano praćenje i otkrivanje učinaka izvan predviđenih.</w:t>
      </w:r>
    </w:p>
    <w:p w14:paraId="74FFBB7F" w14:textId="77777777" w:rsidR="00066AA8" w:rsidRPr="007566F5" w:rsidRDefault="00066AA8" w:rsidP="00376BF1">
      <w:pPr>
        <w:spacing w:after="0" w:line="240" w:lineRule="auto"/>
        <w:ind w:left="426"/>
        <w:jc w:val="both"/>
        <w:rPr>
          <w:rFonts w:ascii="Times New Roman" w:hAnsi="Times New Roman" w:cs="Times New Roman"/>
          <w:sz w:val="24"/>
          <w:szCs w:val="24"/>
          <w:lang w:val="hr-HR"/>
        </w:rPr>
      </w:pPr>
    </w:p>
    <w:p w14:paraId="11C8E9B5" w14:textId="77777777" w:rsidR="00066AA8" w:rsidRPr="007566F5" w:rsidRDefault="00066AA8" w:rsidP="00376BF1">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DOZVOLE I UVJETI DOZVOLE</w:t>
      </w:r>
    </w:p>
    <w:p w14:paraId="63BA6DE3" w14:textId="77777777" w:rsidR="00066AA8" w:rsidRPr="007566F5" w:rsidRDefault="00066AA8" w:rsidP="00376BF1">
      <w:pPr>
        <w:spacing w:after="0" w:line="240" w:lineRule="auto"/>
        <w:ind w:left="426"/>
        <w:jc w:val="both"/>
        <w:rPr>
          <w:rFonts w:ascii="Times New Roman" w:hAnsi="Times New Roman" w:cs="Times New Roman"/>
          <w:sz w:val="24"/>
          <w:szCs w:val="24"/>
          <w:lang w:val="hr-HR"/>
        </w:rPr>
      </w:pPr>
    </w:p>
    <w:p w14:paraId="021692F5" w14:textId="6993E776" w:rsidR="00066AA8" w:rsidRDefault="00737D20" w:rsidP="00376BF1">
      <w:pPr>
        <w:pStyle w:val="ListParagraph"/>
        <w:spacing w:after="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00A425C5" w:rsidRPr="007566F5">
        <w:rPr>
          <w:rFonts w:ascii="Times New Roman" w:hAnsi="Times New Roman" w:cs="Times New Roman"/>
          <w:sz w:val="24"/>
          <w:szCs w:val="24"/>
          <w:lang w:val="hr-HR"/>
        </w:rPr>
        <w:t>6</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Odluka o izdavanju dozvole donosi se samo ako:</w:t>
      </w:r>
    </w:p>
    <w:p w14:paraId="6A238DA1" w14:textId="77777777" w:rsidR="00376BF1" w:rsidRPr="007566F5" w:rsidRDefault="00376BF1" w:rsidP="00376BF1">
      <w:pPr>
        <w:pStyle w:val="ListParagraph"/>
        <w:spacing w:after="0" w:line="240" w:lineRule="auto"/>
        <w:ind w:left="0"/>
        <w:jc w:val="both"/>
        <w:rPr>
          <w:rFonts w:ascii="Times New Roman" w:hAnsi="Times New Roman" w:cs="Times New Roman"/>
          <w:sz w:val="24"/>
          <w:szCs w:val="24"/>
          <w:lang w:val="hr-HR"/>
        </w:rPr>
      </w:pPr>
    </w:p>
    <w:p w14:paraId="0C3D70C7" w14:textId="4DA521E7" w:rsidR="00066AA8" w:rsidRDefault="00066AA8" w:rsidP="00376BF1">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t>je procjena uspješno dovršena i pokazala je da je predložena aktivnost jedna od onih obuhvaćenih Prilogom 4. i može se dopustiti u skladu s tim Prilogom;</w:t>
      </w:r>
    </w:p>
    <w:p w14:paraId="53126BFD" w14:textId="77777777" w:rsidR="004A4EB2" w:rsidRPr="007566F5" w:rsidRDefault="004A4EB2" w:rsidP="00376BF1">
      <w:pPr>
        <w:spacing w:after="0" w:line="240" w:lineRule="auto"/>
        <w:ind w:left="1418" w:hanging="709"/>
        <w:jc w:val="both"/>
        <w:rPr>
          <w:rFonts w:ascii="Times New Roman" w:hAnsi="Times New Roman" w:cs="Times New Roman"/>
          <w:sz w:val="24"/>
          <w:szCs w:val="24"/>
          <w:lang w:val="hr-HR"/>
        </w:rPr>
      </w:pPr>
    </w:p>
    <w:p w14:paraId="2C1C31F3" w14:textId="64699D4F" w:rsidR="00066AA8" w:rsidRDefault="00066AA8" w:rsidP="004A4EB2">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008C040D"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je djelatnost osmišljena kako bi ispunila svoju svrhu. Potrebno je dokazati da predložena aktivnost ima na raspolaganju financijska sredstva prije nego što se počne s provedbom programa rada, uključujući sve uvjete dozvole koji zahtijevaju npr. ublažavanje, planiranje djelovanja u izvanrednim situacijama i praćenje;</w:t>
      </w:r>
    </w:p>
    <w:p w14:paraId="42C4C71A" w14:textId="77777777" w:rsidR="004A4EB2" w:rsidRPr="007566F5" w:rsidRDefault="004A4EB2" w:rsidP="004A4EB2">
      <w:pPr>
        <w:spacing w:after="0" w:line="240" w:lineRule="auto"/>
        <w:ind w:left="1418" w:hanging="709"/>
        <w:jc w:val="both"/>
        <w:rPr>
          <w:rFonts w:ascii="Times New Roman" w:hAnsi="Times New Roman" w:cs="Times New Roman"/>
          <w:sz w:val="24"/>
          <w:szCs w:val="24"/>
          <w:lang w:val="hr-HR"/>
        </w:rPr>
      </w:pPr>
    </w:p>
    <w:p w14:paraId="50B4FED5" w14:textId="25481E8F" w:rsidR="00066AA8" w:rsidRDefault="00066AA8" w:rsidP="004A4EB2">
      <w:pPr>
        <w:tabs>
          <w:tab w:val="left" w:pos="1418"/>
        </w:tabs>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w:t>
      </w:r>
      <w:r w:rsidR="008C040D" w:rsidRPr="007566F5">
        <w:rPr>
          <w:rFonts w:ascii="Times New Roman" w:hAnsi="Times New Roman" w:cs="Times New Roman"/>
          <w:sz w:val="24"/>
          <w:szCs w:val="24"/>
          <w:lang w:val="hr-HR"/>
        </w:rPr>
        <w:tab/>
      </w:r>
      <w:r w:rsidRPr="007566F5">
        <w:rPr>
          <w:rFonts w:ascii="Times New Roman" w:hAnsi="Times New Roman" w:cs="Times New Roman"/>
          <w:sz w:val="24"/>
          <w:szCs w:val="24"/>
          <w:lang w:val="hr-HR"/>
        </w:rPr>
        <w:t>su sve procjene učinka uspješno dovršene;</w:t>
      </w:r>
    </w:p>
    <w:p w14:paraId="5AC913F0" w14:textId="77777777" w:rsidR="004A4EB2" w:rsidRPr="007566F5" w:rsidRDefault="004A4EB2" w:rsidP="004A4EB2">
      <w:pPr>
        <w:tabs>
          <w:tab w:val="left" w:pos="1418"/>
        </w:tabs>
        <w:spacing w:after="0" w:line="240" w:lineRule="auto"/>
        <w:ind w:left="709"/>
        <w:jc w:val="both"/>
        <w:rPr>
          <w:rFonts w:ascii="Times New Roman" w:hAnsi="Times New Roman" w:cs="Times New Roman"/>
          <w:sz w:val="24"/>
          <w:szCs w:val="24"/>
          <w:lang w:val="hr-HR"/>
        </w:rPr>
      </w:pPr>
    </w:p>
    <w:p w14:paraId="4AA11D20" w14:textId="47A23598" w:rsidR="00066AA8" w:rsidRDefault="00066AA8" w:rsidP="004A4EB2">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.4</w:t>
      </w:r>
      <w:r w:rsidRPr="007566F5">
        <w:rPr>
          <w:rFonts w:ascii="Times New Roman" w:hAnsi="Times New Roman" w:cs="Times New Roman"/>
          <w:sz w:val="24"/>
          <w:szCs w:val="24"/>
          <w:lang w:val="hr-HR"/>
        </w:rPr>
        <w:tab/>
        <w:t>su utvrđeni zahtjevi u pogledu upravljanja rizicima i praćenja rizika;</w:t>
      </w:r>
    </w:p>
    <w:p w14:paraId="34EEE9B4" w14:textId="77777777" w:rsidR="004A4EB2" w:rsidRPr="007566F5" w:rsidRDefault="004A4EB2" w:rsidP="004A4EB2">
      <w:pPr>
        <w:spacing w:after="0" w:line="240" w:lineRule="auto"/>
        <w:ind w:left="709"/>
        <w:jc w:val="both"/>
        <w:rPr>
          <w:rFonts w:ascii="Times New Roman" w:hAnsi="Times New Roman" w:cs="Times New Roman"/>
          <w:sz w:val="24"/>
          <w:szCs w:val="24"/>
          <w:lang w:val="hr-HR"/>
        </w:rPr>
      </w:pPr>
    </w:p>
    <w:p w14:paraId="21E7361C" w14:textId="36E40EFE" w:rsidR="00066AA8" w:rsidRDefault="00066AA8" w:rsidP="004A4EB2">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.5</w:t>
      </w:r>
      <w:r w:rsidRPr="007566F5">
        <w:rPr>
          <w:rFonts w:ascii="Times New Roman" w:hAnsi="Times New Roman" w:cs="Times New Roman"/>
          <w:sz w:val="24"/>
          <w:szCs w:val="24"/>
          <w:lang w:val="hr-HR"/>
        </w:rPr>
        <w:tab/>
        <w:t>su uspostavljeni uvjeti kojima se osigurava da se negativni utjecaji iz okoliša i šteta svedu na najmanju moguću mjeru i da se maksimalno povećaju koristi;</w:t>
      </w:r>
    </w:p>
    <w:p w14:paraId="661FF492" w14:textId="77777777" w:rsidR="004A4EB2" w:rsidRPr="007566F5" w:rsidRDefault="004A4EB2" w:rsidP="004A4EB2">
      <w:pPr>
        <w:spacing w:after="0" w:line="240" w:lineRule="auto"/>
        <w:ind w:left="1418" w:hanging="709"/>
        <w:jc w:val="both"/>
        <w:rPr>
          <w:rFonts w:ascii="Times New Roman" w:hAnsi="Times New Roman" w:cs="Times New Roman"/>
          <w:sz w:val="24"/>
          <w:szCs w:val="24"/>
          <w:lang w:val="hr-HR"/>
        </w:rPr>
      </w:pPr>
    </w:p>
    <w:p w14:paraId="3E138FB6" w14:textId="1DED787C" w:rsidR="00066AA8" w:rsidRDefault="00066AA8" w:rsidP="004A4EB2">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.6</w:t>
      </w:r>
      <w:r w:rsidRPr="007566F5">
        <w:rPr>
          <w:rFonts w:ascii="Times New Roman" w:hAnsi="Times New Roman" w:cs="Times New Roman"/>
          <w:sz w:val="24"/>
          <w:szCs w:val="24"/>
          <w:lang w:val="hr-HR"/>
        </w:rPr>
        <w:tab/>
        <w:t>su uvjeti savjetovanja ispunjeni u skladu sa stavcima 10., 11. i 12.;</w:t>
      </w:r>
    </w:p>
    <w:p w14:paraId="3A33FB33" w14:textId="77777777" w:rsidR="004A4EB2" w:rsidRPr="007566F5" w:rsidRDefault="004A4EB2" w:rsidP="004A4EB2">
      <w:pPr>
        <w:spacing w:after="0" w:line="240" w:lineRule="auto"/>
        <w:ind w:left="709"/>
        <w:jc w:val="both"/>
        <w:rPr>
          <w:rFonts w:ascii="Times New Roman" w:hAnsi="Times New Roman" w:cs="Times New Roman"/>
          <w:sz w:val="24"/>
          <w:szCs w:val="24"/>
          <w:lang w:val="hr-HR"/>
        </w:rPr>
      </w:pPr>
    </w:p>
    <w:p w14:paraId="0F7D1429" w14:textId="1DBDDEB3" w:rsidR="00066AA8" w:rsidRDefault="00066AA8" w:rsidP="004A4EB2">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.7</w:t>
      </w:r>
      <w:r w:rsidRPr="007566F5">
        <w:rPr>
          <w:rFonts w:ascii="Times New Roman" w:hAnsi="Times New Roman" w:cs="Times New Roman"/>
          <w:sz w:val="24"/>
          <w:szCs w:val="24"/>
          <w:lang w:val="hr-HR"/>
        </w:rPr>
        <w:tab/>
        <w:t>je utvrđeno da je onečišćenje morskog okoliša predloženom aktivnošću, koliko je to moguće, spriječeno ili svedeno na minimum te stoga nije protivno ciljevima Protokola.</w:t>
      </w:r>
    </w:p>
    <w:p w14:paraId="18154DC6" w14:textId="77777777" w:rsidR="004A4EB2" w:rsidRPr="007566F5" w:rsidRDefault="004A4EB2" w:rsidP="004A4EB2">
      <w:pPr>
        <w:spacing w:after="0" w:line="240" w:lineRule="auto"/>
        <w:ind w:left="1418" w:hanging="709"/>
        <w:jc w:val="both"/>
        <w:rPr>
          <w:rFonts w:ascii="Times New Roman" w:hAnsi="Times New Roman" w:cs="Times New Roman"/>
          <w:sz w:val="24"/>
          <w:szCs w:val="24"/>
          <w:lang w:val="hr-HR"/>
        </w:rPr>
      </w:pPr>
    </w:p>
    <w:p w14:paraId="2838EE7D" w14:textId="5B371452" w:rsidR="00066AA8" w:rsidRPr="007566F5" w:rsidRDefault="00737D20" w:rsidP="009B47AC">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27</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Ako za utvrđivanje navedenog u stavku 26. nisu dostupne odgovarajuće informacije, tijelo koje izdaje dozvolu traži dodatne informacije prije donošenja odluke ili ne izdaje dozvolu.</w:t>
      </w:r>
    </w:p>
    <w:p w14:paraId="71D97C98" w14:textId="77777777" w:rsidR="00495F72" w:rsidRPr="007566F5" w:rsidRDefault="00495F72" w:rsidP="009B47AC">
      <w:pPr>
        <w:pStyle w:val="ListParagraph"/>
        <w:spacing w:after="0" w:line="240" w:lineRule="auto"/>
        <w:ind w:left="426"/>
        <w:jc w:val="both"/>
        <w:rPr>
          <w:rFonts w:ascii="Times New Roman" w:hAnsi="Times New Roman" w:cs="Times New Roman"/>
          <w:sz w:val="24"/>
          <w:szCs w:val="24"/>
          <w:lang w:val="hr-HR"/>
        </w:rPr>
      </w:pPr>
    </w:p>
    <w:p w14:paraId="2BFC9C53" w14:textId="231B202A" w:rsidR="00066AA8" w:rsidRDefault="00737D20" w:rsidP="009B47AC">
      <w:pPr>
        <w:spacing w:after="0" w:line="240" w:lineRule="auto"/>
        <w:ind w:left="66"/>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28</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Odredbama dozvole osigurava se, koliko je to moguće, izbjegavanje rizika za ljudsko zdravlje i morski okoliš, da se negativni utjecaji i šteta u okolišu svedu na najmanju moguću mjeru te da se prednosti maksimiziraju. Svaka izdana dozvola sadrži uvjete koji, među ostalim, određuju:</w:t>
      </w:r>
    </w:p>
    <w:p w14:paraId="62ADA387" w14:textId="77777777" w:rsidR="009B47AC" w:rsidRPr="007566F5" w:rsidRDefault="009B47AC" w:rsidP="009B47AC">
      <w:pPr>
        <w:spacing w:after="0" w:line="240" w:lineRule="auto"/>
        <w:ind w:left="66"/>
        <w:jc w:val="both"/>
        <w:rPr>
          <w:rFonts w:ascii="Times New Roman" w:hAnsi="Times New Roman" w:cs="Times New Roman"/>
          <w:sz w:val="24"/>
          <w:szCs w:val="24"/>
          <w:lang w:val="hr-HR"/>
        </w:rPr>
      </w:pPr>
    </w:p>
    <w:p w14:paraId="20872546" w14:textId="2E3AC440" w:rsidR="00066AA8" w:rsidRDefault="00066AA8" w:rsidP="009B47AC">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.1</w:t>
      </w:r>
      <w:r w:rsidRPr="007566F5">
        <w:rPr>
          <w:rFonts w:ascii="Times New Roman" w:hAnsi="Times New Roman" w:cs="Times New Roman"/>
          <w:sz w:val="24"/>
          <w:szCs w:val="24"/>
          <w:lang w:val="hr-HR"/>
        </w:rPr>
        <w:tab/>
        <w:t>vrste i izvore tvari koje treba položiti;</w:t>
      </w:r>
    </w:p>
    <w:p w14:paraId="1F878E3D" w14:textId="77777777" w:rsidR="009B47AC" w:rsidRPr="007566F5" w:rsidRDefault="009B47AC" w:rsidP="009B47AC">
      <w:pPr>
        <w:spacing w:after="0" w:line="240" w:lineRule="auto"/>
        <w:ind w:left="709"/>
        <w:jc w:val="both"/>
        <w:rPr>
          <w:rFonts w:ascii="Times New Roman" w:hAnsi="Times New Roman" w:cs="Times New Roman"/>
          <w:sz w:val="24"/>
          <w:szCs w:val="24"/>
          <w:lang w:val="hr-HR"/>
        </w:rPr>
      </w:pPr>
    </w:p>
    <w:p w14:paraId="5475D5E9" w14:textId="79B19E75" w:rsidR="00066AA8" w:rsidRDefault="00066AA8" w:rsidP="009B47AC">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w:t>
      </w:r>
      <w:r w:rsidRPr="007566F5">
        <w:rPr>
          <w:rFonts w:ascii="Times New Roman" w:hAnsi="Times New Roman" w:cs="Times New Roman"/>
          <w:sz w:val="24"/>
          <w:szCs w:val="24"/>
          <w:lang w:val="hr-HR"/>
        </w:rPr>
        <w:tab/>
        <w:t>lokaciju</w:t>
      </w:r>
      <w:r w:rsidR="009E5838">
        <w:rPr>
          <w:rFonts w:ascii="Times New Roman" w:hAnsi="Times New Roman" w:cs="Times New Roman"/>
          <w:sz w:val="24"/>
          <w:szCs w:val="24"/>
          <w:lang w:val="hr-HR"/>
        </w:rPr>
        <w:t>/lokacije</w:t>
      </w:r>
      <w:r w:rsidRPr="007566F5">
        <w:rPr>
          <w:rFonts w:ascii="Times New Roman" w:hAnsi="Times New Roman" w:cs="Times New Roman"/>
          <w:sz w:val="24"/>
          <w:szCs w:val="24"/>
          <w:lang w:val="hr-HR"/>
        </w:rPr>
        <w:t xml:space="preserve"> polaganja;</w:t>
      </w:r>
    </w:p>
    <w:p w14:paraId="4853383B" w14:textId="77777777" w:rsidR="009B47AC" w:rsidRPr="007566F5" w:rsidRDefault="009B47AC" w:rsidP="009B47AC">
      <w:pPr>
        <w:spacing w:after="0" w:line="240" w:lineRule="auto"/>
        <w:ind w:left="709"/>
        <w:jc w:val="both"/>
        <w:rPr>
          <w:rFonts w:ascii="Times New Roman" w:hAnsi="Times New Roman" w:cs="Times New Roman"/>
          <w:sz w:val="24"/>
          <w:szCs w:val="24"/>
          <w:lang w:val="hr-HR"/>
        </w:rPr>
      </w:pPr>
    </w:p>
    <w:p w14:paraId="4E004494" w14:textId="6C71FA35" w:rsidR="00066AA8" w:rsidRDefault="00066AA8" w:rsidP="009B47AC">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w:t>
      </w:r>
      <w:r w:rsidRPr="007566F5">
        <w:rPr>
          <w:rFonts w:ascii="Times New Roman" w:hAnsi="Times New Roman" w:cs="Times New Roman"/>
          <w:sz w:val="24"/>
          <w:szCs w:val="24"/>
          <w:lang w:val="hr-HR"/>
        </w:rPr>
        <w:tab/>
        <w:t>metode koje se koriste za obavljanje aktivnosti polaganja;</w:t>
      </w:r>
    </w:p>
    <w:p w14:paraId="6B98B01F" w14:textId="77777777" w:rsidR="009B47AC" w:rsidRPr="007566F5" w:rsidRDefault="009B47AC" w:rsidP="009B47AC">
      <w:pPr>
        <w:spacing w:after="0" w:line="240" w:lineRule="auto"/>
        <w:ind w:left="709"/>
        <w:jc w:val="both"/>
        <w:rPr>
          <w:rFonts w:ascii="Times New Roman" w:hAnsi="Times New Roman" w:cs="Times New Roman"/>
          <w:sz w:val="24"/>
          <w:szCs w:val="24"/>
          <w:lang w:val="hr-HR"/>
        </w:rPr>
      </w:pPr>
    </w:p>
    <w:p w14:paraId="56D53508" w14:textId="14F31BF5" w:rsidR="00066AA8" w:rsidRDefault="00066AA8" w:rsidP="009B47AC">
      <w:pPr>
        <w:spacing w:after="0" w:line="240" w:lineRule="auto"/>
        <w:ind w:left="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.4</w:t>
      </w:r>
      <w:r w:rsidRPr="007566F5">
        <w:rPr>
          <w:rFonts w:ascii="Times New Roman" w:hAnsi="Times New Roman" w:cs="Times New Roman"/>
          <w:sz w:val="24"/>
          <w:szCs w:val="24"/>
          <w:lang w:val="hr-HR"/>
        </w:rPr>
        <w:tab/>
        <w:t>zahtjeve u pogledu upravljanja rizikom, praćenja rizika i izvješćivanja; i</w:t>
      </w:r>
    </w:p>
    <w:p w14:paraId="4D843788" w14:textId="77777777" w:rsidR="009B47AC" w:rsidRPr="007566F5" w:rsidRDefault="009B47AC" w:rsidP="009B47AC">
      <w:pPr>
        <w:spacing w:after="0" w:line="240" w:lineRule="auto"/>
        <w:ind w:left="709"/>
        <w:jc w:val="both"/>
        <w:rPr>
          <w:rFonts w:ascii="Times New Roman" w:hAnsi="Times New Roman" w:cs="Times New Roman"/>
          <w:sz w:val="24"/>
          <w:szCs w:val="24"/>
          <w:lang w:val="hr-HR"/>
        </w:rPr>
      </w:pPr>
    </w:p>
    <w:p w14:paraId="25D866F5" w14:textId="5BF431B0" w:rsidR="00066AA8" w:rsidRDefault="00066AA8" w:rsidP="009B47AC">
      <w:pPr>
        <w:spacing w:after="0" w:line="240" w:lineRule="auto"/>
        <w:ind w:left="1418" w:hanging="709"/>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.5</w:t>
      </w:r>
      <w:r w:rsidRPr="007566F5">
        <w:rPr>
          <w:rFonts w:ascii="Times New Roman" w:hAnsi="Times New Roman" w:cs="Times New Roman"/>
          <w:sz w:val="24"/>
          <w:szCs w:val="24"/>
          <w:lang w:val="hr-HR"/>
        </w:rPr>
        <w:tab/>
        <w:t>uklanjanje i/ili zbrinjavanje/ponovna uporaba/recikliranje predmeta, prema potrebi, na kraju aktivnosti polaganja.</w:t>
      </w:r>
    </w:p>
    <w:p w14:paraId="42231B4F" w14:textId="77777777" w:rsidR="009B47AC" w:rsidRPr="007566F5" w:rsidRDefault="009B47AC" w:rsidP="009B47AC">
      <w:pPr>
        <w:spacing w:after="0" w:line="240" w:lineRule="auto"/>
        <w:ind w:left="1418" w:hanging="709"/>
        <w:jc w:val="both"/>
        <w:rPr>
          <w:rFonts w:ascii="Times New Roman" w:hAnsi="Times New Roman" w:cs="Times New Roman"/>
          <w:sz w:val="24"/>
          <w:szCs w:val="24"/>
          <w:lang w:val="hr-HR"/>
        </w:rPr>
      </w:pPr>
    </w:p>
    <w:p w14:paraId="68607D32" w14:textId="083D00F3" w:rsidR="00066AA8" w:rsidRDefault="00737D20" w:rsidP="009B47AC">
      <w:pPr>
        <w:pStyle w:val="ListParagraph"/>
        <w:spacing w:after="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29</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Dozvole treba preispitivati u redovitim vremenskim razmacima, uzimajući u obzir rezultate praćenja, ciljeve programa praćenja i relevantna istraživanja. Pregledom rezultata praćenja utvrdit će se treba li programe na terenu nastaviti, revidirati ili prekinuti te će pridonijeti informiranim odlukama u vezi s nastavkom, izmjenom ili ukidanjem dozvola. Praćenje je važan mehanizam povratnih informacija za buduće donošenje odluka vezano za zaštitu ljudskog zdr</w:t>
      </w:r>
      <w:r w:rsidR="009B47AC">
        <w:rPr>
          <w:rFonts w:ascii="Times New Roman" w:hAnsi="Times New Roman" w:cs="Times New Roman"/>
          <w:sz w:val="24"/>
          <w:szCs w:val="24"/>
          <w:lang w:val="hr-HR"/>
        </w:rPr>
        <w:t>avlja i morskog okoliša.</w:t>
      </w:r>
    </w:p>
    <w:p w14:paraId="275A1969" w14:textId="77777777" w:rsidR="009B47AC" w:rsidRPr="007566F5" w:rsidRDefault="009B47AC" w:rsidP="009B47AC">
      <w:pPr>
        <w:pStyle w:val="ListParagraph"/>
        <w:spacing w:after="0" w:line="240" w:lineRule="auto"/>
        <w:ind w:left="0"/>
        <w:jc w:val="both"/>
        <w:rPr>
          <w:rFonts w:ascii="Times New Roman" w:hAnsi="Times New Roman" w:cs="Times New Roman"/>
          <w:sz w:val="24"/>
          <w:szCs w:val="24"/>
          <w:lang w:val="hr-HR"/>
        </w:rPr>
      </w:pPr>
    </w:p>
    <w:p w14:paraId="6C047895" w14:textId="53ADD94D" w:rsidR="00066AA8" w:rsidRDefault="00066AA8" w:rsidP="009B47AC">
      <w:pPr>
        <w:spacing w:after="0" w:line="240" w:lineRule="auto"/>
        <w:ind w:left="426"/>
        <w:jc w:val="center"/>
        <w:rPr>
          <w:rFonts w:ascii="Times New Roman" w:hAnsi="Times New Roman" w:cs="Times New Roman"/>
          <w:sz w:val="24"/>
          <w:szCs w:val="24"/>
          <w:lang w:val="hr-HR"/>
        </w:rPr>
      </w:pPr>
      <w:r w:rsidRPr="007566F5">
        <w:rPr>
          <w:rFonts w:ascii="Times New Roman" w:hAnsi="Times New Roman" w:cs="Times New Roman"/>
          <w:sz w:val="24"/>
          <w:szCs w:val="24"/>
          <w:lang w:val="hr-HR"/>
        </w:rPr>
        <w:t>IZVJEŠĆIVANJE</w:t>
      </w:r>
    </w:p>
    <w:p w14:paraId="4F763417" w14:textId="77777777" w:rsidR="009B47AC" w:rsidRPr="007566F5" w:rsidRDefault="009B47AC" w:rsidP="009B47AC">
      <w:pPr>
        <w:spacing w:after="0" w:line="240" w:lineRule="auto"/>
        <w:ind w:left="426"/>
        <w:jc w:val="center"/>
        <w:rPr>
          <w:rFonts w:ascii="Times New Roman" w:hAnsi="Times New Roman" w:cs="Times New Roman"/>
          <w:sz w:val="24"/>
          <w:szCs w:val="24"/>
          <w:lang w:val="hr-HR"/>
        </w:rPr>
      </w:pPr>
    </w:p>
    <w:p w14:paraId="55CCB54D" w14:textId="707E7C5A" w:rsidR="00066AA8" w:rsidRPr="00141157" w:rsidRDefault="008C040D" w:rsidP="009B47AC">
      <w:pPr>
        <w:pStyle w:val="ListParagraph"/>
        <w:spacing w:after="0" w:line="240" w:lineRule="auto"/>
        <w:ind w:left="0"/>
        <w:jc w:val="both"/>
        <w:rPr>
          <w:rFonts w:ascii="Times New Roman" w:hAnsi="Times New Roman" w:cs="Times New Roman"/>
          <w:sz w:val="24"/>
          <w:szCs w:val="24"/>
          <w:lang w:val="hr-HR"/>
        </w:rPr>
      </w:pPr>
      <w:r w:rsidRPr="007566F5">
        <w:rPr>
          <w:rFonts w:ascii="Times New Roman" w:hAnsi="Times New Roman" w:cs="Times New Roman"/>
          <w:sz w:val="24"/>
          <w:szCs w:val="24"/>
          <w:lang w:val="hr-HR"/>
        </w:rPr>
        <w:t>30</w:t>
      </w:r>
      <w:r w:rsidRPr="007566F5">
        <w:rPr>
          <w:rFonts w:ascii="Times New Roman" w:hAnsi="Times New Roman" w:cs="Times New Roman"/>
          <w:sz w:val="24"/>
          <w:szCs w:val="24"/>
          <w:lang w:val="hr-HR"/>
        </w:rPr>
        <w:tab/>
      </w:r>
      <w:r w:rsidR="00066AA8" w:rsidRPr="007566F5">
        <w:rPr>
          <w:rFonts w:ascii="Times New Roman" w:hAnsi="Times New Roman" w:cs="Times New Roman"/>
          <w:sz w:val="24"/>
          <w:szCs w:val="24"/>
          <w:lang w:val="hr-HR"/>
        </w:rPr>
        <w:t>Ishodi svake procjene i dokumentacija o svakoj izdanoj dozvoli dostavljaju se Tajništvu i javno se objavljuju u trenutku ili ubrzo nakon donošenja odluke. Tajništvo zatim treba</w:t>
      </w:r>
      <w:r w:rsidR="00066AA8" w:rsidRPr="00141157">
        <w:rPr>
          <w:rFonts w:ascii="Times New Roman" w:hAnsi="Times New Roman" w:cs="Times New Roman"/>
          <w:sz w:val="24"/>
          <w:szCs w:val="24"/>
          <w:lang w:val="hr-HR"/>
        </w:rPr>
        <w:t xml:space="preserve"> obavijestiti ugovorne stranke.”</w:t>
      </w:r>
    </w:p>
    <w:p w14:paraId="29543C91" w14:textId="4DB08E7C" w:rsidR="008C040D" w:rsidRPr="007566F5" w:rsidRDefault="008C040D" w:rsidP="007A2D66">
      <w:pPr>
        <w:spacing w:line="240" w:lineRule="auto"/>
        <w:ind w:left="426"/>
        <w:jc w:val="both"/>
        <w:rPr>
          <w:rFonts w:ascii="Times New Roman" w:hAnsi="Times New Roman" w:cs="Times New Roman"/>
          <w:sz w:val="24"/>
          <w:szCs w:val="24"/>
          <w:lang w:val="hr-HR"/>
        </w:rPr>
      </w:pPr>
    </w:p>
    <w:p w14:paraId="009F7E72" w14:textId="77777777" w:rsidR="008C040D" w:rsidRPr="007566F5" w:rsidRDefault="008C040D">
      <w:pPr>
        <w:rPr>
          <w:rFonts w:ascii="Times New Roman" w:hAnsi="Times New Roman" w:cs="Times New Roman"/>
          <w:sz w:val="24"/>
          <w:szCs w:val="24"/>
          <w:lang w:val="hr-HR"/>
        </w:rPr>
      </w:pPr>
      <w:r w:rsidRPr="007566F5">
        <w:rPr>
          <w:rFonts w:ascii="Times New Roman" w:hAnsi="Times New Roman" w:cs="Times New Roman"/>
          <w:sz w:val="24"/>
          <w:szCs w:val="24"/>
          <w:lang w:val="hr-HR"/>
        </w:rPr>
        <w:br w:type="page"/>
      </w:r>
    </w:p>
    <w:p w14:paraId="7FE69BD2" w14:textId="6600CAF3" w:rsidR="00066AA8" w:rsidRPr="00141157" w:rsidRDefault="00066AA8" w:rsidP="00BB63DD">
      <w:pPr>
        <w:spacing w:line="240" w:lineRule="auto"/>
        <w:ind w:left="426"/>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POSLJEDIČNE IZMJENE</w:t>
      </w:r>
      <w:r w:rsidR="00D02521" w:rsidRPr="00141157">
        <w:rPr>
          <w:rFonts w:ascii="Times New Roman" w:hAnsi="Times New Roman" w:cs="Times New Roman"/>
          <w:b/>
          <w:bCs/>
          <w:sz w:val="24"/>
          <w:szCs w:val="24"/>
          <w:lang w:val="hr-HR"/>
        </w:rPr>
        <w:t xml:space="preserve"> I DOPUNE</w:t>
      </w:r>
    </w:p>
    <w:p w14:paraId="7F5A2408" w14:textId="77777777" w:rsidR="00746D50" w:rsidRPr="00141157" w:rsidRDefault="00746D50" w:rsidP="00531A5A">
      <w:pPr>
        <w:spacing w:after="0" w:line="240" w:lineRule="auto"/>
        <w:jc w:val="both"/>
        <w:rPr>
          <w:rFonts w:ascii="Times New Roman" w:hAnsi="Times New Roman" w:cs="Times New Roman"/>
          <w:sz w:val="24"/>
          <w:szCs w:val="24"/>
          <w:lang w:val="hr-HR"/>
        </w:rPr>
      </w:pPr>
    </w:p>
    <w:p w14:paraId="5A2DE930" w14:textId="5703D2E8"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Posljedične izmjene</w:t>
      </w:r>
      <w:r w:rsidR="00D02521" w:rsidRPr="00141157">
        <w:rPr>
          <w:rFonts w:ascii="Times New Roman" w:hAnsi="Times New Roman" w:cs="Times New Roman"/>
          <w:sz w:val="24"/>
          <w:szCs w:val="24"/>
          <w:lang w:val="hr-HR"/>
        </w:rPr>
        <w:t xml:space="preserve"> i dopune</w:t>
      </w:r>
      <w:r w:rsidRPr="00141157">
        <w:rPr>
          <w:rFonts w:ascii="Times New Roman" w:hAnsi="Times New Roman" w:cs="Times New Roman"/>
          <w:sz w:val="24"/>
          <w:szCs w:val="24"/>
          <w:lang w:val="hr-HR"/>
        </w:rPr>
        <w:t xml:space="preserve"> prikazane su kako slijedi:</w:t>
      </w:r>
    </w:p>
    <w:p w14:paraId="2E57CDCD"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797EF282" w14:textId="19A3B46F"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1.9. Protokola mijenja se kako slijedi</w:t>
      </w:r>
      <w:r w:rsidRPr="00141157">
        <w:rPr>
          <w:rFonts w:ascii="Times New Roman" w:hAnsi="Times New Roman" w:cs="Times New Roman"/>
          <w:sz w:val="24"/>
          <w:szCs w:val="24"/>
          <w:lang w:val="hr-HR"/>
        </w:rPr>
        <w:t>: „</w:t>
      </w:r>
      <w:r w:rsidR="000622F6">
        <w:rPr>
          <w:rFonts w:ascii="Times New Roman" w:hAnsi="Times New Roman" w:cs="Times New Roman"/>
          <w:sz w:val="24"/>
          <w:szCs w:val="24"/>
          <w:lang w:val="hr-HR"/>
        </w:rPr>
        <w:t>D</w:t>
      </w:r>
      <w:r w:rsidRPr="00141157">
        <w:rPr>
          <w:rFonts w:ascii="Times New Roman" w:hAnsi="Times New Roman" w:cs="Times New Roman"/>
          <w:sz w:val="24"/>
          <w:szCs w:val="24"/>
          <w:lang w:val="hr-HR"/>
        </w:rPr>
        <w:t>ozvola” znači dozvola koja se izdaje unaprijed i u skladu s odgovarajućim mjerama donesenima u skladu s člankom 4.1.2.</w:t>
      </w:r>
      <w:r w:rsidRPr="009051E9">
        <w:rPr>
          <w:rFonts w:ascii="Times New Roman" w:hAnsi="Times New Roman" w:cs="Times New Roman"/>
          <w:sz w:val="24"/>
          <w:szCs w:val="24"/>
          <w:u w:val="single"/>
          <w:lang w:val="hr-HR"/>
        </w:rPr>
        <w:t xml:space="preserve">, </w:t>
      </w:r>
      <w:r w:rsidRPr="000622F6">
        <w:rPr>
          <w:rFonts w:ascii="Times New Roman" w:hAnsi="Times New Roman" w:cs="Times New Roman"/>
          <w:sz w:val="24"/>
          <w:szCs w:val="24"/>
          <w:u w:val="single"/>
          <w:lang w:val="hr-HR"/>
        </w:rPr>
        <w:t>6. a</w:t>
      </w:r>
      <w:r w:rsidRPr="009051E9">
        <w:rPr>
          <w:rFonts w:ascii="Times New Roman" w:hAnsi="Times New Roman" w:cs="Times New Roman"/>
          <w:sz w:val="24"/>
          <w:szCs w:val="24"/>
          <w:u w:val="single"/>
          <w:lang w:val="hr-HR"/>
        </w:rPr>
        <w:t xml:space="preserve"> </w:t>
      </w:r>
      <w:r w:rsidRPr="00141157">
        <w:rPr>
          <w:rFonts w:ascii="Times New Roman" w:hAnsi="Times New Roman" w:cs="Times New Roman"/>
          <w:sz w:val="24"/>
          <w:szCs w:val="24"/>
          <w:lang w:val="hr-HR"/>
        </w:rPr>
        <w:t>ili 8.2.</w:t>
      </w:r>
    </w:p>
    <w:p w14:paraId="162A588B"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719394F3" w14:textId="2484DFAF"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3.1. Protokola mijenja se kako slijedi</w:t>
      </w:r>
      <w:r w:rsidRPr="00141157">
        <w:rPr>
          <w:rFonts w:ascii="Times New Roman" w:hAnsi="Times New Roman" w:cs="Times New Roman"/>
          <w:sz w:val="24"/>
          <w:szCs w:val="24"/>
          <w:lang w:val="hr-HR"/>
        </w:rPr>
        <w:t>: „U provedbi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Protokola ugovorne stranke primjenjuju oprezan pristup zaštiti okoliša od potapanja otpada ili drugih tvari </w:t>
      </w:r>
      <w:r w:rsidRPr="00141157">
        <w:rPr>
          <w:rFonts w:ascii="Times New Roman" w:hAnsi="Times New Roman" w:cs="Times New Roman"/>
          <w:sz w:val="24"/>
          <w:szCs w:val="24"/>
          <w:u w:val="single"/>
          <w:lang w:val="hr-HR"/>
        </w:rPr>
        <w:t>ili od polaganja tvari za aktivnosti morskog geoinženjeringa koje se mogu razmatrati za dozvole u skladu s Prilogom 4.</w:t>
      </w:r>
      <w:r w:rsidRPr="00141157">
        <w:rPr>
          <w:rFonts w:ascii="Times New Roman" w:hAnsi="Times New Roman" w:cs="Times New Roman"/>
          <w:sz w:val="24"/>
          <w:szCs w:val="24"/>
          <w:lang w:val="hr-HR"/>
        </w:rPr>
        <w:t>”</w:t>
      </w:r>
    </w:p>
    <w:p w14:paraId="45C620EB"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5CE9ADE9" w14:textId="384DCE55"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9.1.2 Protokola mijenja se kako slijedi</w:t>
      </w:r>
      <w:r w:rsidRPr="00141157">
        <w:rPr>
          <w:rFonts w:ascii="Times New Roman" w:hAnsi="Times New Roman" w:cs="Times New Roman"/>
          <w:sz w:val="24"/>
          <w:szCs w:val="24"/>
          <w:lang w:val="hr-HR"/>
        </w:rPr>
        <w:t xml:space="preserve">: „vođenje evidencije o prirodi i količinama svih vrsta otpada ili drugih tvari za koje su izdane dozvole </w:t>
      </w:r>
      <w:r w:rsidRPr="00141157">
        <w:rPr>
          <w:rFonts w:ascii="Times New Roman" w:hAnsi="Times New Roman" w:cs="Times New Roman"/>
          <w:strike/>
          <w:sz w:val="24"/>
          <w:szCs w:val="24"/>
          <w:lang w:val="hr-HR"/>
        </w:rPr>
        <w:t>za potapanje</w:t>
      </w:r>
      <w:r w:rsidRPr="00141157">
        <w:rPr>
          <w:rFonts w:ascii="Times New Roman" w:hAnsi="Times New Roman" w:cs="Times New Roman"/>
          <w:sz w:val="24"/>
          <w:szCs w:val="24"/>
          <w:lang w:val="hr-HR"/>
        </w:rPr>
        <w:t xml:space="preserve"> i, kada je to izvedivo, o količinama koje su stvarno potopljene </w:t>
      </w:r>
      <w:r w:rsidRPr="00141157">
        <w:rPr>
          <w:rFonts w:ascii="Times New Roman" w:hAnsi="Times New Roman" w:cs="Times New Roman"/>
          <w:sz w:val="24"/>
          <w:szCs w:val="24"/>
          <w:u w:val="single"/>
          <w:lang w:val="hr-HR"/>
        </w:rPr>
        <w:t>ili položene u skladu s člankom 6. a</w:t>
      </w:r>
      <w:r w:rsidRPr="00141157">
        <w:rPr>
          <w:rFonts w:ascii="Times New Roman" w:hAnsi="Times New Roman" w:cs="Times New Roman"/>
          <w:sz w:val="24"/>
          <w:szCs w:val="24"/>
          <w:lang w:val="hr-HR"/>
        </w:rPr>
        <w:t xml:space="preserve"> te lokaciji, vremenu i načinu potapanja </w:t>
      </w:r>
      <w:r w:rsidRPr="00141157">
        <w:rPr>
          <w:rFonts w:ascii="Times New Roman" w:hAnsi="Times New Roman" w:cs="Times New Roman"/>
          <w:sz w:val="24"/>
          <w:szCs w:val="24"/>
          <w:u w:val="single"/>
          <w:lang w:val="hr-HR"/>
        </w:rPr>
        <w:t>ili polaganja</w:t>
      </w:r>
      <w:r w:rsidRPr="00141157">
        <w:rPr>
          <w:rFonts w:ascii="Times New Roman" w:hAnsi="Times New Roman" w:cs="Times New Roman"/>
          <w:sz w:val="24"/>
          <w:szCs w:val="24"/>
          <w:lang w:val="hr-HR"/>
        </w:rPr>
        <w:t>; i</w:t>
      </w:r>
      <w:r w:rsidR="000622F6">
        <w:rPr>
          <w:rFonts w:ascii="Times New Roman" w:hAnsi="Times New Roman" w:cs="Times New Roman"/>
          <w:sz w:val="24"/>
          <w:szCs w:val="24"/>
          <w:lang w:val="hr-HR"/>
        </w:rPr>
        <w:t>“</w:t>
      </w:r>
    </w:p>
    <w:p w14:paraId="0BC1BBFC"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22555B16" w14:textId="1BF15BB6"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9.2. Protokola mijenja se kako slijedi</w:t>
      </w:r>
      <w:r w:rsidRPr="00141157">
        <w:rPr>
          <w:rFonts w:ascii="Times New Roman" w:hAnsi="Times New Roman" w:cs="Times New Roman"/>
          <w:sz w:val="24"/>
          <w:szCs w:val="24"/>
          <w:lang w:val="hr-HR"/>
        </w:rPr>
        <w:t xml:space="preserve">: „Nadležno tijelo ili tijela ugovorne stranke izdaju dozvole u skladu s ovim Protokolom u pogledu otpada ili drugih tvari namijenjenih potapanju ili </w:t>
      </w:r>
      <w:r w:rsidRPr="009051E9">
        <w:rPr>
          <w:rFonts w:ascii="Times New Roman" w:hAnsi="Times New Roman" w:cs="Times New Roman"/>
          <w:sz w:val="24"/>
          <w:szCs w:val="24"/>
          <w:u w:val="single"/>
          <w:lang w:val="hr-HR"/>
        </w:rPr>
        <w:t>kako je predviđeno u članku 6. a, polaganju ili</w:t>
      </w:r>
      <w:r w:rsidRPr="00141157">
        <w:rPr>
          <w:rFonts w:ascii="Times New Roman" w:hAnsi="Times New Roman" w:cs="Times New Roman"/>
          <w:sz w:val="24"/>
          <w:szCs w:val="24"/>
          <w:lang w:val="hr-HR"/>
        </w:rPr>
        <w:t xml:space="preserve"> spaljivanju na moru, kako je predviđeno člankom 8.2.:</w:t>
      </w:r>
      <w:r w:rsidR="00E23929">
        <w:rPr>
          <w:rFonts w:ascii="Times New Roman" w:hAnsi="Times New Roman" w:cs="Times New Roman"/>
          <w:sz w:val="24"/>
          <w:szCs w:val="24"/>
          <w:lang w:val="hr-HR"/>
        </w:rPr>
        <w:t>“</w:t>
      </w:r>
    </w:p>
    <w:p w14:paraId="3F9418BC"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2F85B18D" w14:textId="15581DE0"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9.3. Protokola mijenja se kako slijedi</w:t>
      </w:r>
      <w:r w:rsidRPr="00141157">
        <w:rPr>
          <w:rFonts w:ascii="Times New Roman" w:hAnsi="Times New Roman" w:cs="Times New Roman"/>
          <w:sz w:val="24"/>
          <w:szCs w:val="24"/>
          <w:lang w:val="hr-HR"/>
        </w:rPr>
        <w:t xml:space="preserve">: „Prilikom izdavanja dozvola, nadležno tijelo ili tijela pridržavaju se zahtjeva iz članka 4. </w:t>
      </w:r>
      <w:r w:rsidRPr="00141157">
        <w:rPr>
          <w:rFonts w:ascii="Times New Roman" w:hAnsi="Times New Roman" w:cs="Times New Roman"/>
          <w:sz w:val="24"/>
          <w:szCs w:val="24"/>
          <w:u w:val="single"/>
          <w:lang w:val="hr-HR"/>
        </w:rPr>
        <w:t>i članka 6. a</w:t>
      </w:r>
      <w:r w:rsidRPr="00141157">
        <w:rPr>
          <w:rFonts w:ascii="Times New Roman" w:hAnsi="Times New Roman" w:cs="Times New Roman"/>
          <w:sz w:val="24"/>
          <w:szCs w:val="24"/>
          <w:lang w:val="hr-HR"/>
        </w:rPr>
        <w:t>, kao i dodatnih kriterija, mjera i zahtjeva koje eventualno smatraju primjerenima.</w:t>
      </w:r>
      <w:r w:rsidR="00E23929">
        <w:rPr>
          <w:rFonts w:ascii="Times New Roman" w:hAnsi="Times New Roman" w:cs="Times New Roman"/>
          <w:sz w:val="24"/>
          <w:szCs w:val="24"/>
          <w:lang w:val="hr-HR"/>
        </w:rPr>
        <w:t>“</w:t>
      </w:r>
    </w:p>
    <w:p w14:paraId="36F92C1D"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101E2FBA" w14:textId="707EDC29"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10.1.2 Protokola mijenja se kako slijedi</w:t>
      </w:r>
      <w:r w:rsidRPr="00141157">
        <w:rPr>
          <w:rFonts w:ascii="Times New Roman" w:hAnsi="Times New Roman" w:cs="Times New Roman"/>
          <w:sz w:val="24"/>
          <w:szCs w:val="24"/>
          <w:lang w:val="hr-HR"/>
        </w:rPr>
        <w:t xml:space="preserve">: „brodove i zrakoplove koji na njezinom državnom području utovaruju otpad ili druge tvari koji se potapaju, </w:t>
      </w:r>
      <w:r w:rsidRPr="00141157">
        <w:rPr>
          <w:rFonts w:ascii="Times New Roman" w:hAnsi="Times New Roman" w:cs="Times New Roman"/>
          <w:strike/>
          <w:sz w:val="24"/>
          <w:szCs w:val="24"/>
          <w:lang w:val="hr-HR"/>
        </w:rPr>
        <w:t>ili</w:t>
      </w:r>
      <w:r w:rsidRPr="00141157">
        <w:rPr>
          <w:rFonts w:ascii="Times New Roman" w:hAnsi="Times New Roman" w:cs="Times New Roman"/>
          <w:sz w:val="24"/>
          <w:szCs w:val="24"/>
          <w:lang w:val="hr-HR"/>
        </w:rPr>
        <w:t xml:space="preserve"> spaljuju na moru</w:t>
      </w:r>
      <w:r w:rsidRPr="00141157">
        <w:rPr>
          <w:rFonts w:ascii="Times New Roman" w:hAnsi="Times New Roman" w:cs="Times New Roman"/>
          <w:sz w:val="24"/>
          <w:szCs w:val="24"/>
          <w:u w:val="single"/>
          <w:lang w:val="hr-HR"/>
        </w:rPr>
        <w:t xml:space="preserve"> ili odlažu na moru u skladu s člankom 6. a</w:t>
      </w:r>
      <w:r w:rsidRPr="00141157">
        <w:rPr>
          <w:rFonts w:ascii="Times New Roman" w:hAnsi="Times New Roman" w:cs="Times New Roman"/>
          <w:sz w:val="24"/>
          <w:szCs w:val="24"/>
          <w:lang w:val="hr-HR"/>
        </w:rPr>
        <w:t>; i</w:t>
      </w:r>
      <w:r w:rsidR="00C3315F">
        <w:rPr>
          <w:rFonts w:ascii="Times New Roman" w:hAnsi="Times New Roman" w:cs="Times New Roman"/>
          <w:sz w:val="24"/>
          <w:szCs w:val="24"/>
          <w:lang w:val="hr-HR"/>
        </w:rPr>
        <w:t>“</w:t>
      </w:r>
    </w:p>
    <w:p w14:paraId="7119A837"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00574849" w14:textId="4DD0FD2A"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10.1.3 Protokola mijenja se kako slijedi</w:t>
      </w:r>
      <w:r w:rsidRPr="00141157">
        <w:rPr>
          <w:rFonts w:ascii="Times New Roman" w:hAnsi="Times New Roman" w:cs="Times New Roman"/>
          <w:sz w:val="24"/>
          <w:szCs w:val="24"/>
          <w:lang w:val="hr-HR"/>
        </w:rPr>
        <w:t xml:space="preserve">: „brodove, zrakoplove i platforme ili druge umjetne objekte za koje se vjeruje da sudjeluju u potapanju, </w:t>
      </w:r>
      <w:r w:rsidRPr="009051E9">
        <w:rPr>
          <w:rFonts w:ascii="Times New Roman" w:hAnsi="Times New Roman" w:cs="Times New Roman"/>
          <w:strike/>
          <w:sz w:val="24"/>
          <w:szCs w:val="24"/>
          <w:u w:val="single"/>
          <w:lang w:val="hr-HR"/>
        </w:rPr>
        <w:t>ili</w:t>
      </w:r>
      <w:r w:rsidRPr="00141157">
        <w:rPr>
          <w:rFonts w:ascii="Times New Roman" w:hAnsi="Times New Roman" w:cs="Times New Roman"/>
          <w:sz w:val="24"/>
          <w:szCs w:val="24"/>
          <w:u w:val="single"/>
          <w:lang w:val="hr-HR"/>
        </w:rPr>
        <w:t xml:space="preserve"> </w:t>
      </w:r>
      <w:r w:rsidRPr="009051E9">
        <w:rPr>
          <w:rFonts w:ascii="Times New Roman" w:hAnsi="Times New Roman" w:cs="Times New Roman"/>
          <w:sz w:val="24"/>
          <w:szCs w:val="24"/>
          <w:lang w:val="hr-HR"/>
        </w:rPr>
        <w:t>spaljivanju na moru</w:t>
      </w:r>
      <w:r w:rsidRPr="00141157">
        <w:rPr>
          <w:rFonts w:ascii="Times New Roman" w:hAnsi="Times New Roman" w:cs="Times New Roman"/>
          <w:sz w:val="24"/>
          <w:szCs w:val="24"/>
          <w:u w:val="single"/>
          <w:lang w:val="hr-HR"/>
        </w:rPr>
        <w:t>, ili polaganju na moru u skladu s člankom 6. a</w:t>
      </w:r>
      <w:r w:rsidRPr="00141157">
        <w:rPr>
          <w:rFonts w:ascii="Times New Roman" w:hAnsi="Times New Roman" w:cs="Times New Roman"/>
          <w:sz w:val="24"/>
          <w:szCs w:val="24"/>
          <w:lang w:val="hr-HR"/>
        </w:rPr>
        <w:t xml:space="preserve"> u područjima unutar kojih ima pravo ostvarivati nadležnost u skladu s međunarodnim pravom.</w:t>
      </w:r>
      <w:r w:rsidR="00C3315F">
        <w:rPr>
          <w:rFonts w:ascii="Times New Roman" w:hAnsi="Times New Roman" w:cs="Times New Roman"/>
          <w:sz w:val="24"/>
          <w:szCs w:val="24"/>
          <w:lang w:val="hr-HR"/>
        </w:rPr>
        <w:t>“</w:t>
      </w:r>
    </w:p>
    <w:p w14:paraId="2F7CC734" w14:textId="77777777" w:rsidR="00066AA8" w:rsidRPr="00141157" w:rsidRDefault="00066AA8" w:rsidP="008C040D">
      <w:pPr>
        <w:spacing w:after="0" w:line="240" w:lineRule="auto"/>
        <w:jc w:val="both"/>
        <w:rPr>
          <w:rFonts w:ascii="Times New Roman" w:hAnsi="Times New Roman" w:cs="Times New Roman"/>
          <w:sz w:val="24"/>
          <w:szCs w:val="24"/>
          <w:lang w:val="hr-HR"/>
        </w:rPr>
      </w:pPr>
    </w:p>
    <w:p w14:paraId="60F2CF96" w14:textId="658D203A" w:rsidR="00066AA8" w:rsidRPr="00141157" w:rsidRDefault="00066AA8" w:rsidP="008C040D">
      <w:pPr>
        <w:spacing w:after="0" w:line="240" w:lineRule="auto"/>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Članak 13.1. Protokola mijenja se kako slijedi</w:t>
      </w:r>
      <w:r w:rsidRPr="00141157">
        <w:rPr>
          <w:rFonts w:ascii="Times New Roman" w:hAnsi="Times New Roman" w:cs="Times New Roman"/>
          <w:sz w:val="24"/>
          <w:szCs w:val="24"/>
          <w:lang w:val="hr-HR"/>
        </w:rPr>
        <w:t xml:space="preserve">: „Ugovorne stranke, suradnjom unutar </w:t>
      </w:r>
      <w:r w:rsidR="00993B87">
        <w:rPr>
          <w:rFonts w:ascii="Times New Roman" w:hAnsi="Times New Roman" w:cs="Times New Roman"/>
          <w:sz w:val="24"/>
          <w:szCs w:val="24"/>
          <w:lang w:val="hr-HR"/>
        </w:rPr>
        <w:t>O</w:t>
      </w:r>
      <w:r w:rsidRPr="00141157">
        <w:rPr>
          <w:rFonts w:ascii="Times New Roman" w:hAnsi="Times New Roman" w:cs="Times New Roman"/>
          <w:sz w:val="24"/>
          <w:szCs w:val="24"/>
          <w:lang w:val="hr-HR"/>
        </w:rPr>
        <w:t>rganizacije i u koordinaciji s drugim nadležnim međunarodnim organizacijama, promiču bilateralnu i multilateralnu potporu spr</w:t>
      </w:r>
      <w:r w:rsidR="00990F05" w:rsidRPr="00141157">
        <w:rPr>
          <w:rFonts w:ascii="Times New Roman" w:hAnsi="Times New Roman" w:cs="Times New Roman"/>
          <w:sz w:val="24"/>
          <w:szCs w:val="24"/>
          <w:lang w:val="hr-HR"/>
        </w:rPr>
        <w:t>j</w:t>
      </w:r>
      <w:r w:rsidRPr="00141157">
        <w:rPr>
          <w:rFonts w:ascii="Times New Roman" w:hAnsi="Times New Roman" w:cs="Times New Roman"/>
          <w:sz w:val="24"/>
          <w:szCs w:val="24"/>
          <w:lang w:val="hr-HR"/>
        </w:rPr>
        <w:t xml:space="preserve">ečavanju, smanjenju i, ako je moguće, uklanjanju onečišćenja uzrokovanog potapanjem </w:t>
      </w:r>
      <w:r w:rsidRPr="00141157">
        <w:rPr>
          <w:rFonts w:ascii="Times New Roman" w:hAnsi="Times New Roman" w:cs="Times New Roman"/>
          <w:sz w:val="24"/>
          <w:szCs w:val="24"/>
          <w:u w:val="single"/>
          <w:lang w:val="hr-HR"/>
        </w:rPr>
        <w:t>ili polaganjem tvari za aktivnosti morskog geoinženjeringa</w:t>
      </w:r>
      <w:r w:rsidRPr="00141157">
        <w:rPr>
          <w:rFonts w:ascii="Times New Roman" w:hAnsi="Times New Roman" w:cs="Times New Roman"/>
          <w:sz w:val="24"/>
          <w:szCs w:val="24"/>
          <w:lang w:val="hr-HR"/>
        </w:rPr>
        <w:t xml:space="preserve"> kako je predviđeno ovim Protokolom onim ugovornim strankama koje to zahtijevaju…</w:t>
      </w:r>
      <w:r w:rsidR="00470FF9">
        <w:rPr>
          <w:rFonts w:ascii="Times New Roman" w:hAnsi="Times New Roman" w:cs="Times New Roman"/>
          <w:sz w:val="24"/>
          <w:szCs w:val="24"/>
          <w:lang w:val="hr-HR"/>
        </w:rPr>
        <w:t>“</w:t>
      </w:r>
      <w:r w:rsidRPr="00141157">
        <w:rPr>
          <w:rFonts w:ascii="Times New Roman" w:hAnsi="Times New Roman" w:cs="Times New Roman"/>
          <w:sz w:val="24"/>
          <w:szCs w:val="24"/>
          <w:lang w:val="hr-HR"/>
        </w:rPr>
        <w:t>.</w:t>
      </w:r>
    </w:p>
    <w:p w14:paraId="5E129079" w14:textId="65DDC29A" w:rsidR="00066AA8" w:rsidRPr="00141157" w:rsidRDefault="00066AA8" w:rsidP="008C040D">
      <w:pPr>
        <w:spacing w:after="0" w:line="240" w:lineRule="auto"/>
        <w:jc w:val="both"/>
        <w:rPr>
          <w:rFonts w:ascii="Times New Roman" w:hAnsi="Times New Roman" w:cs="Times New Roman"/>
          <w:sz w:val="24"/>
          <w:szCs w:val="24"/>
          <w:lang w:val="hr-HR"/>
        </w:rPr>
      </w:pPr>
    </w:p>
    <w:p w14:paraId="03C141E8" w14:textId="75342D0A" w:rsidR="00D30BC1" w:rsidRPr="00141157" w:rsidRDefault="00066AA8" w:rsidP="008C040D">
      <w:pPr>
        <w:spacing w:after="0" w:line="240" w:lineRule="auto"/>
        <w:jc w:val="both"/>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Članak 18.1. Protokola mijenja se kako slijedi</w:t>
      </w:r>
      <w:r w:rsidRPr="00141157">
        <w:rPr>
          <w:rFonts w:ascii="Times New Roman" w:hAnsi="Times New Roman" w:cs="Times New Roman"/>
          <w:sz w:val="24"/>
          <w:szCs w:val="24"/>
          <w:lang w:val="hr-HR"/>
        </w:rPr>
        <w:t>: „Sastanci ugovornih stranaka ili izvanredni sastanci ugovornih stranaka kontinuirano preispituju provedbu ovog</w:t>
      </w:r>
      <w:r w:rsidR="006211A5" w:rsidRPr="00141157">
        <w:rPr>
          <w:rFonts w:ascii="Times New Roman" w:hAnsi="Times New Roman" w:cs="Times New Roman"/>
          <w:sz w:val="24"/>
          <w:szCs w:val="24"/>
          <w:lang w:val="hr-HR"/>
        </w:rPr>
        <w:t>a</w:t>
      </w:r>
      <w:r w:rsidRPr="00141157">
        <w:rPr>
          <w:rFonts w:ascii="Times New Roman" w:hAnsi="Times New Roman" w:cs="Times New Roman"/>
          <w:sz w:val="24"/>
          <w:szCs w:val="24"/>
          <w:lang w:val="hr-HR"/>
        </w:rPr>
        <w:t xml:space="preserve"> Protokola i ocjenjuju njegovu učinkovitost s ciljem utvrđivanja mogućnosti za jačanje djelovanja, prema potrebi, kako bi se spriječilo, smanjilo i, ako je moguće, uklonilo onečišćenje uzrokovano potapanjem i spaljivanjem, </w:t>
      </w:r>
      <w:r w:rsidRPr="00141157">
        <w:rPr>
          <w:rFonts w:ascii="Times New Roman" w:hAnsi="Times New Roman" w:cs="Times New Roman"/>
          <w:sz w:val="24"/>
          <w:szCs w:val="24"/>
          <w:u w:val="single"/>
          <w:lang w:val="hr-HR"/>
        </w:rPr>
        <w:t>ili polaganjem u skladu s člankom 6. a</w:t>
      </w:r>
      <w:r w:rsidRPr="00141157">
        <w:rPr>
          <w:rFonts w:ascii="Times New Roman" w:hAnsi="Times New Roman" w:cs="Times New Roman"/>
          <w:sz w:val="24"/>
          <w:szCs w:val="24"/>
          <w:lang w:val="hr-HR"/>
        </w:rPr>
        <w:t xml:space="preserve"> otpada ili drugih tvari na moru. U tu svrhu, sastanci ugovornih stranaka ili izvanredni sastanci ugovornih stranaka mogu:</w:t>
      </w:r>
      <w:r w:rsidR="004F5D8F">
        <w:rPr>
          <w:rFonts w:ascii="Times New Roman" w:hAnsi="Times New Roman" w:cs="Times New Roman"/>
          <w:sz w:val="24"/>
          <w:szCs w:val="24"/>
          <w:lang w:val="hr-HR"/>
        </w:rPr>
        <w:t>“</w:t>
      </w:r>
    </w:p>
    <w:p w14:paraId="7B6AF0EE" w14:textId="336F459A" w:rsidR="00BA09C8" w:rsidRPr="002055AA" w:rsidRDefault="00BA09C8" w:rsidP="008C040D">
      <w:pPr>
        <w:autoSpaceDE w:val="0"/>
        <w:autoSpaceDN w:val="0"/>
        <w:adjustRightInd w:val="0"/>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2013 AMENDMENT TO THE 1996 PROTOCOL TO THE CONVENTION ON PREVENTION OF MARINE POLLUTION BY DAMPING OF WASTES AND OTHER METTER, 1974</w:t>
      </w:r>
    </w:p>
    <w:p w14:paraId="21A0BB33" w14:textId="77777777" w:rsidR="00BA09C8" w:rsidRPr="002055AA" w:rsidRDefault="00BA09C8" w:rsidP="008C040D">
      <w:pPr>
        <w:autoSpaceDE w:val="0"/>
        <w:autoSpaceDN w:val="0"/>
        <w:adjustRightInd w:val="0"/>
        <w:spacing w:after="0" w:line="240" w:lineRule="auto"/>
        <w:jc w:val="center"/>
        <w:rPr>
          <w:rFonts w:ascii="Times New Roman" w:hAnsi="Times New Roman" w:cs="Times New Roman"/>
          <w:b/>
          <w:bCs/>
          <w:sz w:val="24"/>
          <w:szCs w:val="24"/>
          <w:lang w:val="hr-HR"/>
        </w:rPr>
      </w:pPr>
    </w:p>
    <w:p w14:paraId="320835F3" w14:textId="6B49706D" w:rsidR="006D5505" w:rsidRPr="002055AA" w:rsidRDefault="006D5505" w:rsidP="008C040D">
      <w:pPr>
        <w:autoSpaceDE w:val="0"/>
        <w:autoSpaceDN w:val="0"/>
        <w:adjustRightInd w:val="0"/>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RESOLUTION LP.4(8)</w:t>
      </w:r>
    </w:p>
    <w:p w14:paraId="000A88CB" w14:textId="77777777" w:rsidR="006D5505" w:rsidRPr="002055AA" w:rsidRDefault="006D5505" w:rsidP="008C040D">
      <w:pPr>
        <w:autoSpaceDE w:val="0"/>
        <w:autoSpaceDN w:val="0"/>
        <w:adjustRightInd w:val="0"/>
        <w:spacing w:after="0" w:line="240" w:lineRule="auto"/>
        <w:jc w:val="center"/>
        <w:rPr>
          <w:rFonts w:ascii="Times New Roman" w:hAnsi="Times New Roman" w:cs="Times New Roman"/>
          <w:b/>
          <w:bCs/>
          <w:sz w:val="24"/>
          <w:szCs w:val="24"/>
          <w:lang w:val="hr-HR"/>
        </w:rPr>
      </w:pPr>
    </w:p>
    <w:p w14:paraId="2F2E7B3C" w14:textId="77777777" w:rsidR="006D5505" w:rsidRPr="002055AA" w:rsidRDefault="006D5505" w:rsidP="008C040D">
      <w:pPr>
        <w:autoSpaceDE w:val="0"/>
        <w:autoSpaceDN w:val="0"/>
        <w:adjustRightInd w:val="0"/>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 xml:space="preserve">ON THE AMENDMENT TO THE LONDON PROTOCOL </w:t>
      </w:r>
      <w:bookmarkStart w:id="33" w:name="_Hlk188343801"/>
      <w:r w:rsidRPr="002055AA">
        <w:rPr>
          <w:rFonts w:ascii="Times New Roman" w:hAnsi="Times New Roman" w:cs="Times New Roman"/>
          <w:b/>
          <w:bCs/>
          <w:sz w:val="24"/>
          <w:szCs w:val="24"/>
          <w:lang w:val="hr-HR"/>
        </w:rPr>
        <w:t>TO REGULATE THE PLACEMENT OF MATTER FOR OCEAN FERTILIZATION AND OTHER MARINE GEOENGINEERING ACTIVITIES</w:t>
      </w:r>
    </w:p>
    <w:bookmarkEnd w:id="33"/>
    <w:p w14:paraId="253A7C13" w14:textId="77777777" w:rsidR="006D5505" w:rsidRPr="002055AA" w:rsidRDefault="006D5505" w:rsidP="006D5505">
      <w:pPr>
        <w:autoSpaceDE w:val="0"/>
        <w:autoSpaceDN w:val="0"/>
        <w:adjustRightInd w:val="0"/>
        <w:spacing w:after="0" w:line="240" w:lineRule="auto"/>
        <w:ind w:left="426"/>
        <w:jc w:val="center"/>
        <w:rPr>
          <w:rFonts w:ascii="Times New Roman" w:hAnsi="Times New Roman" w:cs="Times New Roman"/>
          <w:b/>
          <w:bCs/>
          <w:sz w:val="24"/>
          <w:szCs w:val="24"/>
          <w:lang w:val="hr-HR"/>
        </w:rPr>
      </w:pPr>
    </w:p>
    <w:p w14:paraId="4FB6ACC2" w14:textId="77777777" w:rsidR="006D5505" w:rsidRPr="002055AA" w:rsidRDefault="006D5505" w:rsidP="006D5505">
      <w:pPr>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(Adopted on 18 October 2013.)</w:t>
      </w:r>
    </w:p>
    <w:p w14:paraId="2E0E6FBC"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7AE1504B"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30D234A6"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 xml:space="preserve">THE EIGHTH MEETING OF CONTRACTING PARTIES TO THE 1996 PROTOCOL TO THE CONVENTION ON THE PREVENTION OF MARINE POLLUTION BY DUMPING OF WASTES AND OTHER MATTER 1972, </w:t>
      </w:r>
    </w:p>
    <w:p w14:paraId="0B3A9142"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60E3595B"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RECALLING</w:t>
      </w:r>
      <w:r w:rsidRPr="002055AA">
        <w:rPr>
          <w:rFonts w:ascii="Times New Roman" w:hAnsi="Times New Roman" w:cs="Times New Roman"/>
          <w:sz w:val="24"/>
          <w:szCs w:val="24"/>
          <w:lang w:val="hr-HR"/>
        </w:rPr>
        <w:t xml:space="preserve"> the objectives of the 1996 Protocol to the London Convention ("London Protocol") that include the protection and preservation of the marine environment from all sources of pollution, </w:t>
      </w:r>
    </w:p>
    <w:p w14:paraId="0CE7E3BC"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37185773"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RECALLING</w:t>
      </w:r>
      <w:r w:rsidRPr="002055AA">
        <w:rPr>
          <w:rFonts w:ascii="Times New Roman" w:hAnsi="Times New Roman" w:cs="Times New Roman"/>
          <w:sz w:val="24"/>
          <w:szCs w:val="24"/>
          <w:lang w:val="hr-HR"/>
        </w:rPr>
        <w:t xml:space="preserve"> that, in implementing the London Protocol, Contracting Parties are obliged to apply a precautionary approach to environmental protection,</w:t>
      </w:r>
    </w:p>
    <w:p w14:paraId="3BDF9A70"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44CA26B7" w14:textId="41080CFB" w:rsidR="0040663C" w:rsidRPr="002055AA" w:rsidRDefault="0040663C" w:rsidP="00F065EA">
      <w:pPr>
        <w:pStyle w:val="ListParagraph"/>
        <w:autoSpaceDE w:val="0"/>
        <w:autoSpaceDN w:val="0"/>
        <w:adjustRightInd w:val="0"/>
        <w:spacing w:after="0" w:line="240" w:lineRule="auto"/>
        <w:ind w:left="0"/>
        <w:jc w:val="both"/>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 xml:space="preserve">RECOGNIZING </w:t>
      </w:r>
      <w:r w:rsidRPr="002055AA">
        <w:rPr>
          <w:rFonts w:ascii="Times New Roman" w:hAnsi="Times New Roman" w:cs="Times New Roman"/>
          <w:sz w:val="24"/>
          <w:szCs w:val="24"/>
          <w:lang w:val="hr-HR"/>
        </w:rPr>
        <w:t>the importance of the conservation and sustainable use of the ocean and seas adnof their resources for sustainable development and that oceans, seas adn coastals areas form an integrated and essential component of the Earth's ecosystem adn are critical to sustaining it,</w:t>
      </w:r>
    </w:p>
    <w:p w14:paraId="142011C7" w14:textId="77777777" w:rsidR="0040663C" w:rsidRPr="002055AA" w:rsidRDefault="0040663C" w:rsidP="00F065EA">
      <w:pPr>
        <w:pStyle w:val="ListParagraph"/>
        <w:autoSpaceDE w:val="0"/>
        <w:autoSpaceDN w:val="0"/>
        <w:adjustRightInd w:val="0"/>
        <w:spacing w:after="0" w:line="240" w:lineRule="auto"/>
        <w:ind w:left="0"/>
        <w:jc w:val="both"/>
        <w:rPr>
          <w:rFonts w:ascii="Times New Roman" w:hAnsi="Times New Roman" w:cs="Times New Roman"/>
          <w:b/>
          <w:bCs/>
          <w:sz w:val="24"/>
          <w:szCs w:val="24"/>
          <w:lang w:val="hr-HR"/>
        </w:rPr>
      </w:pPr>
    </w:p>
    <w:p w14:paraId="0C34955B" w14:textId="3F2F1A86" w:rsidR="006D5505" w:rsidRPr="002055AA" w:rsidRDefault="000F71B4"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 xml:space="preserve">NOTING </w:t>
      </w:r>
      <w:r w:rsidRPr="002055AA">
        <w:rPr>
          <w:rFonts w:ascii="Times New Roman" w:hAnsi="Times New Roman" w:cs="Times New Roman"/>
          <w:sz w:val="24"/>
          <w:szCs w:val="24"/>
          <w:lang w:val="hr-HR"/>
        </w:rPr>
        <w:t>the ongoing work on geoengineering within the context of the Intergovernmental Panel on Climate Change (IPCC) and the relevant parts of the IPCC Fifth Assessment Report as well as the outcomes of the IPCC expert meeting on geoengineering (Lima, Peru, 2011),</w:t>
      </w:r>
    </w:p>
    <w:p w14:paraId="0979EF65" w14:textId="77777777" w:rsidR="0040663C" w:rsidRPr="002055AA" w:rsidRDefault="0040663C"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142E4099" w14:textId="29408918" w:rsidR="0040663C" w:rsidRPr="002055AA" w:rsidRDefault="0040663C"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 xml:space="preserve">NOTING </w:t>
      </w:r>
      <w:r w:rsidR="000F71B4" w:rsidRPr="002055AA">
        <w:rPr>
          <w:rFonts w:ascii="Times New Roman" w:hAnsi="Times New Roman" w:cs="Times New Roman"/>
          <w:sz w:val="24"/>
          <w:szCs w:val="24"/>
          <w:lang w:val="hr-HR"/>
        </w:rPr>
        <w:t>United Nations General Assembly resolution A/RES/67/78 on "Oceans and the law of the sea" which recalled the importance of marine scientific research for understanding and conserving the world's marine environment and resources; and United Nations General Assembly resolution 62/215, concerning "Oceans and the law of the sea", adopted</w:t>
      </w:r>
      <w:r w:rsidR="008C040D" w:rsidRPr="002055AA">
        <w:rPr>
          <w:rFonts w:ascii="Times New Roman" w:hAnsi="Times New Roman" w:cs="Times New Roman"/>
          <w:sz w:val="24"/>
          <w:szCs w:val="24"/>
          <w:lang w:val="hr-HR"/>
        </w:rPr>
        <w:t xml:space="preserve"> </w:t>
      </w:r>
      <w:r w:rsidR="000F71B4" w:rsidRPr="002055AA">
        <w:rPr>
          <w:rFonts w:ascii="Times New Roman" w:hAnsi="Times New Roman" w:cs="Times New Roman"/>
          <w:sz w:val="24"/>
          <w:szCs w:val="24"/>
          <w:lang w:val="hr-HR"/>
        </w:rPr>
        <w:t>on 22 December 2007, which in its paragraph 98 "encourages States to support the further study and enhance understanding of ocean iron fertilization"</w:t>
      </w:r>
      <w:r w:rsidR="00437DF0">
        <w:rPr>
          <w:rFonts w:ascii="Times New Roman" w:hAnsi="Times New Roman" w:cs="Times New Roman"/>
          <w:sz w:val="24"/>
          <w:szCs w:val="24"/>
          <w:lang w:val="hr-HR"/>
        </w:rPr>
        <w:t>,</w:t>
      </w:r>
    </w:p>
    <w:p w14:paraId="58526F4B"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3B76AE74" w14:textId="4B57537E" w:rsidR="00C5492C" w:rsidRPr="002055AA" w:rsidRDefault="00C5492C"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 xml:space="preserve">RECALLING </w:t>
      </w:r>
      <w:r w:rsidRPr="002055AA">
        <w:rPr>
          <w:rFonts w:ascii="Times New Roman" w:hAnsi="Times New Roman" w:cs="Times New Roman"/>
          <w:sz w:val="24"/>
          <w:szCs w:val="24"/>
          <w:lang w:val="hr-HR"/>
        </w:rPr>
        <w:t>resolution LC-LP.1(2008) that agreed the scope of the London Convention and the London Protocol includes ocean fertilization activities,</w:t>
      </w:r>
    </w:p>
    <w:p w14:paraId="7A7A3127" w14:textId="77777777" w:rsidR="00C5492C" w:rsidRPr="002055AA" w:rsidRDefault="00C5492C" w:rsidP="00F065EA">
      <w:pPr>
        <w:pStyle w:val="ListParagraph"/>
        <w:autoSpaceDE w:val="0"/>
        <w:autoSpaceDN w:val="0"/>
        <w:adjustRightInd w:val="0"/>
        <w:spacing w:after="0" w:line="240" w:lineRule="auto"/>
        <w:ind w:left="0"/>
        <w:jc w:val="both"/>
        <w:rPr>
          <w:rFonts w:ascii="Times New Roman" w:hAnsi="Times New Roman" w:cs="Times New Roman"/>
          <w:b/>
          <w:bCs/>
          <w:sz w:val="24"/>
          <w:szCs w:val="24"/>
          <w:lang w:val="hr-HR"/>
        </w:rPr>
      </w:pPr>
    </w:p>
    <w:p w14:paraId="6D8462AA" w14:textId="77777777" w:rsidR="006D5505" w:rsidRPr="002055AA" w:rsidRDefault="006D5505" w:rsidP="00F065E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REITERATING</w:t>
      </w:r>
      <w:r w:rsidRPr="002055AA">
        <w:rPr>
          <w:rFonts w:ascii="Times New Roman" w:hAnsi="Times New Roman" w:cs="Times New Roman"/>
          <w:sz w:val="24"/>
          <w:szCs w:val="24"/>
          <w:lang w:val="hr-HR"/>
        </w:rPr>
        <w:t xml:space="preserve"> ongoing concerns about the potential environmental impacts of ocean fertilization and noting the concerns about ocean fertilization expressed by, inter alia, the United Nations General Assembly, the United Nations Conference on Sustainable Development, the Conference of the Parties to the Convention on Biological Diversity and the Intergovernmental Oceanographic Commission of UNESCO, </w:t>
      </w:r>
    </w:p>
    <w:p w14:paraId="0ACA0C79"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044D230D" w14:textId="77777777" w:rsidR="006D5505" w:rsidRPr="002055AA" w:rsidRDefault="006D5505" w:rsidP="000672F0">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RECALLING</w:t>
      </w:r>
      <w:r w:rsidRPr="002055AA">
        <w:rPr>
          <w:rFonts w:ascii="Times New Roman" w:hAnsi="Times New Roman" w:cs="Times New Roman"/>
          <w:sz w:val="24"/>
          <w:szCs w:val="24"/>
          <w:lang w:val="hr-HR"/>
        </w:rPr>
        <w:t xml:space="preserve"> resolution LC-LP.2(2010) which affirmed that the London Convention and the London Protocol should continue to work towards providing a global, transparent and effective control and regulatory mechanism for ocean fertilization and other activities that fall within the scope of the London Convention and the London Protocol and have the potential to cause harm to the marine environment, </w:t>
      </w:r>
    </w:p>
    <w:p w14:paraId="1E4659D4"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0BF0E506" w14:textId="77777777" w:rsidR="006D5505" w:rsidRPr="002055AA" w:rsidRDefault="006D5505" w:rsidP="00C549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CONCERNED</w:t>
      </w:r>
      <w:r w:rsidRPr="002055AA">
        <w:rPr>
          <w:rFonts w:ascii="Times New Roman" w:hAnsi="Times New Roman" w:cs="Times New Roman"/>
          <w:sz w:val="24"/>
          <w:szCs w:val="24"/>
          <w:lang w:val="hr-HR"/>
        </w:rPr>
        <w:t xml:space="preserve"> about the potential widespread, long-lasting or severe impacts on the marine environment of the placement of matter from unregulated ocean fertilization activities and other proposed marine geoengineering techniques, and determined to put in place a science based, global, transparent and effective control and regulatory mechanism for such activities,</w:t>
      </w:r>
    </w:p>
    <w:p w14:paraId="338EC3D7" w14:textId="77777777" w:rsidR="006D5505" w:rsidRPr="002055AA" w:rsidRDefault="006D5505" w:rsidP="00C549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06FBCC7A" w14:textId="77777777" w:rsidR="006D5505" w:rsidRPr="002055AA" w:rsidRDefault="006D5505" w:rsidP="00C549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NOTING</w:t>
      </w:r>
      <w:r w:rsidRPr="002055AA">
        <w:rPr>
          <w:rFonts w:ascii="Times New Roman" w:hAnsi="Times New Roman" w:cs="Times New Roman"/>
          <w:sz w:val="24"/>
          <w:szCs w:val="24"/>
          <w:lang w:val="hr-HR"/>
        </w:rPr>
        <w:t xml:space="preserve"> decisions X/33 and XI/20 of the Conference of the Parties to the Convention on Biological Diversity which invited Parties to ensure, in accordance with the precautionary approach, that no climate-related geoengineering activities take place "in the absence of science based, global, transparent and effective control and regulatory mechanisms for geoengineering and that the Eleventh Conference of the Parties to the Convention on Biological Diversity concluded "that there is no single geoengineering approach that currently meets basic criteria for effectiveness, safety and affordability and that approaches may prove difficult to deploy or govern", </w:t>
      </w:r>
    </w:p>
    <w:p w14:paraId="04E00EBC" w14:textId="77777777" w:rsidR="006D5505" w:rsidRPr="002055AA" w:rsidRDefault="006D5505" w:rsidP="00C549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22A1EE6F" w14:textId="77777777" w:rsidR="006D5505" w:rsidRPr="002055AA" w:rsidRDefault="006D5505" w:rsidP="00C549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EMPHASIZING</w:t>
      </w:r>
      <w:r w:rsidRPr="002055AA">
        <w:rPr>
          <w:rFonts w:ascii="Times New Roman" w:hAnsi="Times New Roman" w:cs="Times New Roman"/>
          <w:sz w:val="24"/>
          <w:szCs w:val="24"/>
          <w:lang w:val="hr-HR"/>
        </w:rPr>
        <w:t xml:space="preserve"> that ocean fertilization and other types of marine geoengineering should not be considered as a substitute for mitigation measures to reduce carbon dioxide emissions, </w:t>
      </w:r>
    </w:p>
    <w:p w14:paraId="3944CB47" w14:textId="77777777" w:rsidR="006D5505" w:rsidRPr="002055AA" w:rsidRDefault="006D5505" w:rsidP="00C549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1F372A0D" w14:textId="65965EB1" w:rsidR="006D5505" w:rsidRPr="002055AA" w:rsidRDefault="00FC2286" w:rsidP="00FC2286">
      <w:pPr>
        <w:autoSpaceDE w:val="0"/>
        <w:autoSpaceDN w:val="0"/>
        <w:adjustRightInd w:val="0"/>
        <w:spacing w:after="0" w:line="240" w:lineRule="auto"/>
        <w:jc w:val="both"/>
        <w:rPr>
          <w:rFonts w:ascii="Times New Roman" w:hAnsi="Times New Roman" w:cs="Times New Roman"/>
          <w:sz w:val="24"/>
          <w:szCs w:val="24"/>
          <w:lang w:val="hr-HR"/>
        </w:rPr>
      </w:pPr>
      <w:r w:rsidRPr="00531A5A">
        <w:rPr>
          <w:rFonts w:ascii="Times New Roman" w:hAnsi="Times New Roman" w:cs="Times New Roman"/>
          <w:sz w:val="24"/>
          <w:szCs w:val="24"/>
          <w:lang w:val="hr-HR"/>
        </w:rPr>
        <w:t>1</w:t>
      </w:r>
      <w:r w:rsidRPr="002055AA">
        <w:rPr>
          <w:rFonts w:ascii="Times New Roman" w:hAnsi="Times New Roman" w:cs="Times New Roman"/>
          <w:b/>
          <w:bCs/>
          <w:sz w:val="24"/>
          <w:szCs w:val="24"/>
          <w:lang w:val="hr-HR"/>
        </w:rPr>
        <w:tab/>
      </w:r>
      <w:r w:rsidR="006D5505" w:rsidRPr="002055AA">
        <w:rPr>
          <w:rFonts w:ascii="Times New Roman" w:hAnsi="Times New Roman" w:cs="Times New Roman"/>
          <w:b/>
          <w:bCs/>
          <w:sz w:val="24"/>
          <w:szCs w:val="24"/>
          <w:lang w:val="hr-HR"/>
        </w:rPr>
        <w:t>ADOPTS</w:t>
      </w:r>
      <w:r w:rsidR="006D5505" w:rsidRPr="002055AA">
        <w:rPr>
          <w:rFonts w:ascii="Times New Roman" w:hAnsi="Times New Roman" w:cs="Times New Roman"/>
          <w:sz w:val="24"/>
          <w:szCs w:val="24"/>
          <w:lang w:val="hr-HR"/>
        </w:rPr>
        <w:t xml:space="preserve"> the following amendments to the London Protocol, in accordance with Article 21 of the Protocol, as set out in the annex to this resolution; </w:t>
      </w:r>
    </w:p>
    <w:p w14:paraId="22550499" w14:textId="77777777" w:rsidR="006D5505" w:rsidRPr="002055AA" w:rsidRDefault="006D5505" w:rsidP="00C549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329E2D30" w14:textId="307329E6" w:rsidR="006D5505" w:rsidRPr="002055AA" w:rsidRDefault="00FC2286" w:rsidP="00FC2286">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531A5A">
        <w:rPr>
          <w:rFonts w:ascii="Times New Roman" w:hAnsi="Times New Roman" w:cs="Times New Roman"/>
          <w:sz w:val="24"/>
          <w:szCs w:val="24"/>
          <w:lang w:val="hr-HR"/>
        </w:rPr>
        <w:t>2</w:t>
      </w:r>
      <w:r w:rsidRPr="002055AA">
        <w:rPr>
          <w:rFonts w:ascii="Times New Roman" w:hAnsi="Times New Roman" w:cs="Times New Roman"/>
          <w:b/>
          <w:bCs/>
          <w:sz w:val="24"/>
          <w:szCs w:val="24"/>
          <w:lang w:val="hr-HR"/>
        </w:rPr>
        <w:tab/>
      </w:r>
      <w:r w:rsidR="006D5505" w:rsidRPr="002055AA">
        <w:rPr>
          <w:rFonts w:ascii="Times New Roman" w:hAnsi="Times New Roman" w:cs="Times New Roman"/>
          <w:b/>
          <w:bCs/>
          <w:sz w:val="24"/>
          <w:szCs w:val="24"/>
          <w:lang w:val="hr-HR"/>
        </w:rPr>
        <w:t>REAFFIRMS</w:t>
      </w:r>
      <w:r w:rsidR="006D5505" w:rsidRPr="002055AA">
        <w:rPr>
          <w:rFonts w:ascii="Times New Roman" w:hAnsi="Times New Roman" w:cs="Times New Roman"/>
          <w:sz w:val="24"/>
          <w:szCs w:val="24"/>
          <w:lang w:val="hr-HR"/>
        </w:rPr>
        <w:t xml:space="preserve"> that resolutions LC-LP.1(2008) and LC-LP.2(2010) continue to apply for all Contracting Parties, pending the entry into force of the amendments to the London Protocol set out in the annex to this resolution for those Contracting Parties that accept them; </w:t>
      </w:r>
    </w:p>
    <w:p w14:paraId="7938487A" w14:textId="77777777" w:rsidR="006D5505" w:rsidRPr="002055AA" w:rsidRDefault="006D5505" w:rsidP="00C5492C">
      <w:pPr>
        <w:pStyle w:val="ListParagraph"/>
        <w:ind w:left="360"/>
        <w:rPr>
          <w:rFonts w:ascii="Times New Roman" w:hAnsi="Times New Roman" w:cs="Times New Roman"/>
          <w:sz w:val="24"/>
          <w:szCs w:val="24"/>
          <w:lang w:val="hr-HR"/>
        </w:rPr>
      </w:pPr>
    </w:p>
    <w:p w14:paraId="7F415971" w14:textId="239E0A18" w:rsidR="006D5505" w:rsidRPr="002055AA" w:rsidRDefault="00FC2286" w:rsidP="00FC2286">
      <w:pPr>
        <w:autoSpaceDE w:val="0"/>
        <w:autoSpaceDN w:val="0"/>
        <w:adjustRightInd w:val="0"/>
        <w:spacing w:after="0" w:line="240" w:lineRule="auto"/>
        <w:jc w:val="both"/>
        <w:rPr>
          <w:rFonts w:ascii="Times New Roman" w:hAnsi="Times New Roman" w:cs="Times New Roman"/>
          <w:sz w:val="24"/>
          <w:szCs w:val="24"/>
          <w:lang w:val="hr-HR"/>
        </w:rPr>
      </w:pPr>
      <w:r w:rsidRPr="00531A5A">
        <w:rPr>
          <w:rFonts w:ascii="Times New Roman" w:hAnsi="Times New Roman" w:cs="Times New Roman"/>
          <w:sz w:val="24"/>
          <w:szCs w:val="24"/>
          <w:lang w:val="hr-HR"/>
        </w:rPr>
        <w:t>3</w:t>
      </w:r>
      <w:r w:rsidRPr="002055AA">
        <w:rPr>
          <w:rFonts w:ascii="Times New Roman" w:hAnsi="Times New Roman" w:cs="Times New Roman"/>
          <w:b/>
          <w:bCs/>
          <w:sz w:val="24"/>
          <w:szCs w:val="24"/>
          <w:lang w:val="hr-HR"/>
        </w:rPr>
        <w:tab/>
      </w:r>
      <w:r w:rsidR="006D5505" w:rsidRPr="002055AA">
        <w:rPr>
          <w:rFonts w:ascii="Times New Roman" w:hAnsi="Times New Roman" w:cs="Times New Roman"/>
          <w:b/>
          <w:bCs/>
          <w:sz w:val="24"/>
          <w:szCs w:val="24"/>
          <w:lang w:val="hr-HR"/>
        </w:rPr>
        <w:t>CONFIRMS</w:t>
      </w:r>
      <w:r w:rsidR="006D5505" w:rsidRPr="002055AA">
        <w:rPr>
          <w:rFonts w:ascii="Times New Roman" w:hAnsi="Times New Roman" w:cs="Times New Roman"/>
          <w:sz w:val="24"/>
          <w:szCs w:val="24"/>
          <w:lang w:val="hr-HR"/>
        </w:rPr>
        <w:t xml:space="preserve"> that the Assessment Framework for Scientific Research involving Ocean Fertilization adopted by the Contracting Parties to the London Convention and the London Protocol in 2010 is the relevant specific assessment framework referred to in annex 4 for ocean fertilization and should continue to be used to determine, with utmost caution, whether a proposed ocean fertilization activity constitutes legitimate scientific research that is not contrary to the aims of the London Protocol; </w:t>
      </w:r>
    </w:p>
    <w:p w14:paraId="09113E43" w14:textId="77777777" w:rsidR="006D5505" w:rsidRPr="002055AA" w:rsidRDefault="006D5505" w:rsidP="00C5492C">
      <w:pPr>
        <w:pStyle w:val="ListParagraph"/>
        <w:ind w:left="360"/>
        <w:rPr>
          <w:rFonts w:ascii="Times New Roman" w:hAnsi="Times New Roman" w:cs="Times New Roman"/>
          <w:sz w:val="24"/>
          <w:szCs w:val="24"/>
          <w:lang w:val="hr-HR"/>
        </w:rPr>
      </w:pPr>
    </w:p>
    <w:p w14:paraId="758E4DB4" w14:textId="6619C38E" w:rsidR="006D5505" w:rsidRPr="002055AA" w:rsidRDefault="00FC2286" w:rsidP="00FC2286">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531A5A">
        <w:rPr>
          <w:rFonts w:ascii="Times New Roman" w:hAnsi="Times New Roman" w:cs="Times New Roman"/>
          <w:sz w:val="24"/>
          <w:szCs w:val="24"/>
          <w:lang w:val="hr-HR"/>
        </w:rPr>
        <w:t>4</w:t>
      </w:r>
      <w:r w:rsidRPr="002055AA">
        <w:rPr>
          <w:rFonts w:ascii="Times New Roman" w:hAnsi="Times New Roman" w:cs="Times New Roman"/>
          <w:b/>
          <w:bCs/>
          <w:sz w:val="24"/>
          <w:szCs w:val="24"/>
          <w:lang w:val="hr-HR"/>
        </w:rPr>
        <w:tab/>
      </w:r>
      <w:r w:rsidR="006D5505" w:rsidRPr="002055AA">
        <w:rPr>
          <w:rFonts w:ascii="Times New Roman" w:hAnsi="Times New Roman" w:cs="Times New Roman"/>
          <w:b/>
          <w:bCs/>
          <w:sz w:val="24"/>
          <w:szCs w:val="24"/>
          <w:lang w:val="hr-HR"/>
        </w:rPr>
        <w:t>REAFFIRMS</w:t>
      </w:r>
      <w:r w:rsidR="006D5505" w:rsidRPr="002055AA">
        <w:rPr>
          <w:rFonts w:ascii="Times New Roman" w:hAnsi="Times New Roman" w:cs="Times New Roman"/>
          <w:sz w:val="24"/>
          <w:szCs w:val="24"/>
          <w:lang w:val="hr-HR"/>
        </w:rPr>
        <w:t xml:space="preserve"> that new and relevant scientific information and knowledge on ocean fertilization and other marine geoengineering activities should continue to be reviewed by the Contracting Parties to the London Protocol in the context of the amendments; and </w:t>
      </w:r>
    </w:p>
    <w:p w14:paraId="6F47E986" w14:textId="77777777" w:rsidR="006D5505" w:rsidRPr="002055AA" w:rsidRDefault="006D5505" w:rsidP="00FC2286">
      <w:pPr>
        <w:pStyle w:val="ListParagraph"/>
        <w:ind w:left="0"/>
        <w:rPr>
          <w:rFonts w:ascii="Times New Roman" w:hAnsi="Times New Roman" w:cs="Times New Roman"/>
          <w:sz w:val="24"/>
          <w:szCs w:val="24"/>
          <w:lang w:val="hr-HR"/>
        </w:rPr>
      </w:pPr>
    </w:p>
    <w:p w14:paraId="34D6B2B1" w14:textId="1710190E" w:rsidR="006D5505" w:rsidRPr="002055AA" w:rsidRDefault="00FC2286" w:rsidP="00FC2286">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531A5A">
        <w:rPr>
          <w:rFonts w:ascii="Times New Roman" w:hAnsi="Times New Roman" w:cs="Times New Roman"/>
          <w:sz w:val="24"/>
          <w:szCs w:val="24"/>
          <w:lang w:val="hr-HR"/>
        </w:rPr>
        <w:t>5</w:t>
      </w:r>
      <w:r w:rsidRPr="002055AA">
        <w:rPr>
          <w:rFonts w:ascii="Times New Roman" w:hAnsi="Times New Roman" w:cs="Times New Roman"/>
          <w:b/>
          <w:bCs/>
          <w:sz w:val="24"/>
          <w:szCs w:val="24"/>
          <w:lang w:val="hr-HR"/>
        </w:rPr>
        <w:tab/>
      </w:r>
      <w:r w:rsidR="006D5505" w:rsidRPr="002055AA">
        <w:rPr>
          <w:rFonts w:ascii="Times New Roman" w:hAnsi="Times New Roman" w:cs="Times New Roman"/>
          <w:b/>
          <w:bCs/>
          <w:sz w:val="24"/>
          <w:szCs w:val="24"/>
          <w:lang w:val="hr-HR"/>
        </w:rPr>
        <w:t>DECIDES</w:t>
      </w:r>
      <w:r w:rsidR="006D5505" w:rsidRPr="002055AA">
        <w:rPr>
          <w:rFonts w:ascii="Times New Roman" w:hAnsi="Times New Roman" w:cs="Times New Roman"/>
          <w:sz w:val="24"/>
          <w:szCs w:val="24"/>
          <w:lang w:val="hr-HR"/>
        </w:rPr>
        <w:t xml:space="preserve"> that the Contracting Parties to the London Protocol should continue to develop guidance for listing a</w:t>
      </w:r>
      <w:r w:rsidR="00D75D82">
        <w:rPr>
          <w:rFonts w:ascii="Times New Roman" w:hAnsi="Times New Roman" w:cs="Times New Roman"/>
          <w:sz w:val="24"/>
          <w:szCs w:val="24"/>
          <w:lang w:val="hr-HR"/>
        </w:rPr>
        <w:t>dditional marine geoengineering</w:t>
      </w:r>
      <w:r w:rsidR="00D75D82">
        <w:rPr>
          <w:rStyle w:val="FootnoteReference"/>
          <w:rFonts w:ascii="Times New Roman" w:hAnsi="Times New Roman" w:cs="Times New Roman"/>
          <w:sz w:val="24"/>
          <w:szCs w:val="24"/>
          <w:lang w:val="hr-HR"/>
        </w:rPr>
        <w:footnoteReference w:id="2"/>
      </w:r>
      <w:r w:rsidR="006D5505" w:rsidRPr="002055AA">
        <w:rPr>
          <w:rFonts w:ascii="Times New Roman" w:hAnsi="Times New Roman" w:cs="Times New Roman"/>
          <w:sz w:val="24"/>
          <w:szCs w:val="24"/>
          <w:lang w:val="hr-HR"/>
        </w:rPr>
        <w:t xml:space="preserve"> activities in annex 4 that includes a multi-stakeholder approach consistent with article 21; </w:t>
      </w:r>
    </w:p>
    <w:p w14:paraId="2B91F144" w14:textId="77777777" w:rsidR="006D5505" w:rsidRPr="002055AA" w:rsidRDefault="006D5505" w:rsidP="00EF5798">
      <w:pPr>
        <w:pStyle w:val="ListParagraph"/>
        <w:spacing w:after="0" w:line="240" w:lineRule="auto"/>
        <w:ind w:left="360"/>
        <w:rPr>
          <w:rFonts w:ascii="Times New Roman" w:hAnsi="Times New Roman" w:cs="Times New Roman"/>
          <w:sz w:val="24"/>
          <w:szCs w:val="24"/>
          <w:lang w:val="hr-HR"/>
        </w:rPr>
      </w:pPr>
    </w:p>
    <w:p w14:paraId="1E85C371" w14:textId="44B079BB" w:rsidR="006D5505" w:rsidRPr="002055AA" w:rsidRDefault="00FC2286" w:rsidP="00EF5798">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531A5A">
        <w:rPr>
          <w:rFonts w:ascii="Times New Roman" w:hAnsi="Times New Roman" w:cs="Times New Roman"/>
          <w:sz w:val="24"/>
          <w:szCs w:val="24"/>
          <w:lang w:val="hr-HR"/>
        </w:rPr>
        <w:t>6</w:t>
      </w:r>
      <w:r w:rsidRPr="002055AA">
        <w:rPr>
          <w:rFonts w:ascii="Times New Roman" w:hAnsi="Times New Roman" w:cs="Times New Roman"/>
          <w:b/>
          <w:bCs/>
          <w:sz w:val="24"/>
          <w:szCs w:val="24"/>
          <w:lang w:val="hr-HR"/>
        </w:rPr>
        <w:tab/>
      </w:r>
      <w:r w:rsidR="006D5505" w:rsidRPr="002055AA">
        <w:rPr>
          <w:rFonts w:ascii="Times New Roman" w:hAnsi="Times New Roman" w:cs="Times New Roman"/>
          <w:b/>
          <w:bCs/>
          <w:sz w:val="24"/>
          <w:szCs w:val="24"/>
          <w:lang w:val="hr-HR"/>
        </w:rPr>
        <w:t>DECIDES ALSO</w:t>
      </w:r>
      <w:r w:rsidR="006D5505" w:rsidRPr="002055AA">
        <w:rPr>
          <w:rFonts w:ascii="Times New Roman" w:hAnsi="Times New Roman" w:cs="Times New Roman"/>
          <w:sz w:val="24"/>
          <w:szCs w:val="24"/>
          <w:lang w:val="hr-HR"/>
        </w:rPr>
        <w:t xml:space="preserve"> that Contracting Parties to the London Protocol should undertake further work to develop the arrangements for seeking independent expert advice referred t</w:t>
      </w:r>
      <w:r w:rsidR="00D75D82">
        <w:rPr>
          <w:rFonts w:ascii="Times New Roman" w:hAnsi="Times New Roman" w:cs="Times New Roman"/>
          <w:sz w:val="24"/>
          <w:szCs w:val="24"/>
          <w:lang w:val="hr-HR"/>
        </w:rPr>
        <w:t>o in paragraph 12 of annex 5.</w:t>
      </w:r>
    </w:p>
    <w:p w14:paraId="0CA78AFD" w14:textId="419F5678" w:rsidR="00677107" w:rsidRPr="002055AA" w:rsidRDefault="00677107">
      <w:pPr>
        <w:rPr>
          <w:rFonts w:ascii="Times New Roman" w:hAnsi="Times New Roman" w:cs="Times New Roman"/>
          <w:b/>
          <w:bCs/>
          <w:sz w:val="24"/>
          <w:szCs w:val="24"/>
          <w:lang w:val="hr-HR"/>
        </w:rPr>
      </w:pPr>
    </w:p>
    <w:p w14:paraId="128BC396"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ANNEX</w:t>
      </w:r>
    </w:p>
    <w:p w14:paraId="67B45533" w14:textId="77777777" w:rsidR="00795E89" w:rsidRPr="002055AA" w:rsidRDefault="00795E89"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p>
    <w:p w14:paraId="680063E3" w14:textId="77777777" w:rsidR="00795E89"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AMENDMENTS TO ARTICLE 1 AND NEW ARTICLE 6</w:t>
      </w:r>
      <w:r w:rsidRPr="00134081">
        <w:rPr>
          <w:rFonts w:ascii="Times New Roman" w:hAnsi="Times New Roman" w:cs="Times New Roman"/>
          <w:b/>
          <w:bCs/>
          <w:i/>
          <w:sz w:val="24"/>
          <w:szCs w:val="24"/>
          <w:lang w:val="hr-HR"/>
        </w:rPr>
        <w:t xml:space="preserve">BIS </w:t>
      </w:r>
    </w:p>
    <w:p w14:paraId="16DB0366" w14:textId="4CE0D2B6"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AND NEW ANNEXES 4 AND 5</w:t>
      </w:r>
    </w:p>
    <w:p w14:paraId="6B1E127B"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p>
    <w:p w14:paraId="7BB7DBE3"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Article 1</w:t>
      </w:r>
    </w:p>
    <w:p w14:paraId="577B802F"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p>
    <w:p w14:paraId="37F17A7E"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DEFINITIONS</w:t>
      </w:r>
    </w:p>
    <w:p w14:paraId="45F5116F"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65AAAB1C"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i/>
          <w:iCs/>
          <w:sz w:val="24"/>
          <w:szCs w:val="24"/>
          <w:lang w:val="hr-HR"/>
        </w:rPr>
      </w:pPr>
      <w:r w:rsidRPr="002055AA">
        <w:rPr>
          <w:rFonts w:ascii="Times New Roman" w:hAnsi="Times New Roman" w:cs="Times New Roman"/>
          <w:i/>
          <w:iCs/>
          <w:sz w:val="24"/>
          <w:szCs w:val="24"/>
          <w:lang w:val="hr-HR"/>
        </w:rPr>
        <w:t xml:space="preserve">Add new paragraph, as follows: </w:t>
      </w:r>
    </w:p>
    <w:p w14:paraId="5F733E91"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63342201" w14:textId="135ECDB4" w:rsidR="006D5505" w:rsidRPr="002055AA" w:rsidRDefault="00134081"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Pr>
          <w:rFonts w:ascii="Times New Roman" w:hAnsi="Times New Roman" w:cs="Times New Roman"/>
          <w:sz w:val="24"/>
          <w:szCs w:val="24"/>
          <w:lang w:val="hr-HR"/>
        </w:rPr>
        <w:t>"5bis</w:t>
      </w:r>
      <w:r>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"Marine geoengineering" means a deliberate intervention in the marine environment to manipulate natural processes, including to counteract anthropogenic climate change and/or its impacts, and that has the potential to result in deleterious effects, especially where those effects may be wides</w:t>
      </w:r>
      <w:r>
        <w:rPr>
          <w:rFonts w:ascii="Times New Roman" w:hAnsi="Times New Roman" w:cs="Times New Roman"/>
          <w:sz w:val="24"/>
          <w:szCs w:val="24"/>
          <w:lang w:val="hr-HR"/>
        </w:rPr>
        <w:t>pread, long lasting or severe."</w:t>
      </w:r>
    </w:p>
    <w:p w14:paraId="62097EB1"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214E2F95"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i/>
          <w:iCs/>
          <w:sz w:val="24"/>
          <w:szCs w:val="24"/>
          <w:lang w:val="hr-HR"/>
        </w:rPr>
      </w:pPr>
      <w:r w:rsidRPr="002055AA">
        <w:rPr>
          <w:rFonts w:ascii="Times New Roman" w:hAnsi="Times New Roman" w:cs="Times New Roman"/>
          <w:i/>
          <w:iCs/>
          <w:sz w:val="24"/>
          <w:szCs w:val="24"/>
          <w:lang w:val="hr-HR"/>
        </w:rPr>
        <w:t xml:space="preserve">Add new article, as follows: </w:t>
      </w:r>
    </w:p>
    <w:p w14:paraId="4F843474"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1DDD315E" w14:textId="77777777" w:rsidR="006D5505" w:rsidRPr="002055AA" w:rsidRDefault="006D5505" w:rsidP="00AD6237">
      <w:pPr>
        <w:pStyle w:val="ListParagraph"/>
        <w:autoSpaceDE w:val="0"/>
        <w:autoSpaceDN w:val="0"/>
        <w:adjustRightInd w:val="0"/>
        <w:spacing w:after="0" w:line="240" w:lineRule="auto"/>
        <w:ind w:left="0"/>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 xml:space="preserve">"Article </w:t>
      </w:r>
      <w:r w:rsidRPr="00134081">
        <w:rPr>
          <w:rFonts w:ascii="Times New Roman" w:hAnsi="Times New Roman" w:cs="Times New Roman"/>
          <w:b/>
          <w:bCs/>
          <w:iCs/>
          <w:sz w:val="24"/>
          <w:szCs w:val="24"/>
          <w:lang w:val="hr-HR"/>
        </w:rPr>
        <w:t>6</w:t>
      </w:r>
      <w:r w:rsidRPr="00134081">
        <w:rPr>
          <w:rFonts w:ascii="Times New Roman" w:hAnsi="Times New Roman" w:cs="Times New Roman"/>
          <w:b/>
          <w:bCs/>
          <w:i/>
          <w:iCs/>
          <w:sz w:val="24"/>
          <w:szCs w:val="24"/>
          <w:lang w:val="hr-HR"/>
        </w:rPr>
        <w:t>bis</w:t>
      </w:r>
    </w:p>
    <w:p w14:paraId="49BB93DA" w14:textId="77777777" w:rsidR="006D5505" w:rsidRPr="002055AA" w:rsidRDefault="006D5505" w:rsidP="00AD6237">
      <w:pPr>
        <w:pStyle w:val="ListParagraph"/>
        <w:autoSpaceDE w:val="0"/>
        <w:autoSpaceDN w:val="0"/>
        <w:adjustRightInd w:val="0"/>
        <w:spacing w:after="0" w:line="240" w:lineRule="auto"/>
        <w:ind w:left="0"/>
        <w:jc w:val="center"/>
        <w:rPr>
          <w:rFonts w:ascii="Times New Roman" w:hAnsi="Times New Roman" w:cs="Times New Roman"/>
          <w:b/>
          <w:bCs/>
          <w:sz w:val="24"/>
          <w:szCs w:val="24"/>
          <w:lang w:val="hr-HR"/>
        </w:rPr>
      </w:pPr>
    </w:p>
    <w:p w14:paraId="3C23EE95" w14:textId="77777777" w:rsidR="006D5505" w:rsidRPr="002055AA" w:rsidRDefault="006D5505" w:rsidP="00AD6237">
      <w:pPr>
        <w:pStyle w:val="ListParagraph"/>
        <w:autoSpaceDE w:val="0"/>
        <w:autoSpaceDN w:val="0"/>
        <w:adjustRightInd w:val="0"/>
        <w:spacing w:after="0" w:line="240" w:lineRule="auto"/>
        <w:ind w:left="0"/>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MARINE GEOENGINEERING ACTIVITIES</w:t>
      </w:r>
    </w:p>
    <w:p w14:paraId="4984A28B"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005C953A" w14:textId="77777777" w:rsidR="006D5505" w:rsidRPr="002055AA" w:rsidRDefault="006D5505" w:rsidP="008113D5">
      <w:pPr>
        <w:pStyle w:val="ListParagraph"/>
        <w:numPr>
          <w:ilvl w:val="0"/>
          <w:numId w:val="54"/>
        </w:numPr>
        <w:autoSpaceDE w:val="0"/>
        <w:autoSpaceDN w:val="0"/>
        <w:adjustRightInd w:val="0"/>
        <w:spacing w:after="0" w:line="240" w:lineRule="auto"/>
        <w:ind w:left="0" w:firstLine="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Contracting Parties shall not allow the placement of matter into the sea from vessels, aircraft, platforms or other man-made structures at sea for marine geoengineering activities listed in annex 4, unless the listing provides that the activity or the subcategory of an activity may be authorized under a permit. </w:t>
      </w:r>
    </w:p>
    <w:p w14:paraId="7AD586AB" w14:textId="77777777" w:rsidR="006D5505" w:rsidRPr="002055AA" w:rsidRDefault="006D5505" w:rsidP="00AD623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6C9C3B97" w14:textId="7A2F646C" w:rsidR="006D5505" w:rsidRPr="002055AA" w:rsidRDefault="006D5505" w:rsidP="008113D5">
      <w:pPr>
        <w:pStyle w:val="ListParagraph"/>
        <w:numPr>
          <w:ilvl w:val="0"/>
          <w:numId w:val="54"/>
        </w:numPr>
        <w:autoSpaceDE w:val="0"/>
        <w:autoSpaceDN w:val="0"/>
        <w:adjustRightInd w:val="0"/>
        <w:spacing w:after="0" w:line="240" w:lineRule="auto"/>
        <w:ind w:left="0" w:firstLine="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Contracting Parties shall adopt administrative or legislative measures to ensure that the issuance of permits and permit conditions comply with provisions of annex 5 and takes into account any Specific Assessment Framework developed for an activity and adopted by the Meeting of the Contracting Parties. A permit shall only be issued after the activity has undergone assessment which has determined that pollution of the marine environment from the proposed activity is, as far as practicable, prevented or reduced to a minimum. A permit shall only be issued if the outcome of the assessment is that the activity is not contrary to the aims of the Protocol. </w:t>
      </w:r>
    </w:p>
    <w:p w14:paraId="40A7069E" w14:textId="77777777" w:rsidR="006D5505" w:rsidRPr="002055AA" w:rsidRDefault="006D5505" w:rsidP="00AD623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62B5B17D" w14:textId="77777777" w:rsidR="006D5505" w:rsidRPr="002055AA" w:rsidRDefault="006D5505" w:rsidP="003B58CF">
      <w:pPr>
        <w:pStyle w:val="ListParagraph"/>
        <w:numPr>
          <w:ilvl w:val="0"/>
          <w:numId w:val="54"/>
        </w:numPr>
        <w:autoSpaceDE w:val="0"/>
        <w:autoSpaceDN w:val="0"/>
        <w:adjustRightInd w:val="0"/>
        <w:spacing w:after="0" w:line="240" w:lineRule="auto"/>
        <w:ind w:left="36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Article 4 does not apply to activities listed in annex 4."</w:t>
      </w:r>
    </w:p>
    <w:p w14:paraId="5D10343C"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51B0C3BA" w14:textId="1B517B46" w:rsidR="006D5505" w:rsidRPr="002055AA" w:rsidRDefault="00D17292" w:rsidP="00AD6237">
      <w:pPr>
        <w:pStyle w:val="ListParagraph"/>
        <w:autoSpaceDE w:val="0"/>
        <w:autoSpaceDN w:val="0"/>
        <w:adjustRightInd w:val="0"/>
        <w:spacing w:after="0" w:line="240" w:lineRule="auto"/>
        <w:ind w:left="0"/>
        <w:jc w:val="both"/>
        <w:rPr>
          <w:rFonts w:ascii="Times New Roman" w:hAnsi="Times New Roman" w:cs="Times New Roman"/>
          <w:i/>
          <w:iCs/>
          <w:sz w:val="24"/>
          <w:szCs w:val="24"/>
          <w:lang w:val="hr-HR"/>
        </w:rPr>
      </w:pPr>
      <w:r>
        <w:rPr>
          <w:rFonts w:ascii="Times New Roman" w:hAnsi="Times New Roman" w:cs="Times New Roman"/>
          <w:i/>
          <w:iCs/>
          <w:sz w:val="24"/>
          <w:szCs w:val="24"/>
          <w:lang w:val="hr-HR"/>
        </w:rPr>
        <w:t>Add new annex, as follows:</w:t>
      </w:r>
    </w:p>
    <w:p w14:paraId="05519FEC"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2770E30C"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"Annex 4</w:t>
      </w:r>
    </w:p>
    <w:p w14:paraId="30C313AF"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p>
    <w:p w14:paraId="46D6EFA0"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MARINE GEOENGINEERING ACTIVITIES</w:t>
      </w:r>
    </w:p>
    <w:p w14:paraId="3EB398CE"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0AF9DBD9" w14:textId="77777777" w:rsidR="006D5505" w:rsidRPr="002055AA" w:rsidRDefault="006D5505" w:rsidP="009239FB">
      <w:pPr>
        <w:pStyle w:val="ListParagraph"/>
        <w:numPr>
          <w:ilvl w:val="0"/>
          <w:numId w:val="55"/>
        </w:numPr>
        <w:autoSpaceDE w:val="0"/>
        <w:autoSpaceDN w:val="0"/>
        <w:adjustRightInd w:val="0"/>
        <w:spacing w:after="0" w:line="240" w:lineRule="auto"/>
        <w:ind w:left="851" w:hanging="851"/>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OCEAN FERTILIZATION </w:t>
      </w:r>
    </w:p>
    <w:p w14:paraId="2E73D279" w14:textId="77777777" w:rsidR="006D5505" w:rsidRPr="002055AA" w:rsidRDefault="006D5505" w:rsidP="009931E0">
      <w:pPr>
        <w:pStyle w:val="ListParagraph"/>
        <w:tabs>
          <w:tab w:val="left" w:pos="1134"/>
        </w:tabs>
        <w:autoSpaceDE w:val="0"/>
        <w:autoSpaceDN w:val="0"/>
        <w:adjustRightInd w:val="0"/>
        <w:spacing w:after="0" w:line="240" w:lineRule="auto"/>
        <w:ind w:left="360"/>
        <w:jc w:val="both"/>
        <w:rPr>
          <w:rFonts w:ascii="Times New Roman" w:hAnsi="Times New Roman" w:cs="Times New Roman"/>
          <w:sz w:val="24"/>
          <w:szCs w:val="24"/>
          <w:lang w:val="hr-HR"/>
        </w:rPr>
      </w:pPr>
    </w:p>
    <w:p w14:paraId="2C5E401A" w14:textId="71C21F91" w:rsidR="006D5505" w:rsidRPr="002055AA" w:rsidRDefault="00D17292" w:rsidP="009931E0">
      <w:pPr>
        <w:pStyle w:val="ListParagraph"/>
        <w:tabs>
          <w:tab w:val="left" w:pos="1560"/>
        </w:tabs>
        <w:autoSpaceDE w:val="0"/>
        <w:autoSpaceDN w:val="0"/>
        <w:adjustRightInd w:val="0"/>
        <w:spacing w:after="0" w:line="240" w:lineRule="auto"/>
        <w:ind w:left="1560" w:hanging="851"/>
        <w:jc w:val="both"/>
        <w:rPr>
          <w:rFonts w:ascii="Times New Roman" w:hAnsi="Times New Roman" w:cs="Times New Roman"/>
          <w:sz w:val="24"/>
          <w:szCs w:val="24"/>
          <w:lang w:val="hr-HR"/>
        </w:rPr>
      </w:pPr>
      <w:r>
        <w:rPr>
          <w:rFonts w:ascii="Times New Roman" w:hAnsi="Times New Roman" w:cs="Times New Roman"/>
          <w:sz w:val="24"/>
          <w:szCs w:val="24"/>
          <w:lang w:val="hr-HR"/>
        </w:rPr>
        <w:t>.1</w:t>
      </w:r>
      <w:r w:rsidR="009931E0"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Ocean fertilization is any activity undertaken by humans with the principal intention of stimulating primary productivity in the oceans. Ocean fertilization does not include conventional aquaculture, or mariculture, or the creation of artificial reefs. </w:t>
      </w:r>
    </w:p>
    <w:p w14:paraId="36CDFE9C" w14:textId="77777777" w:rsidR="006D5505" w:rsidRPr="002055AA" w:rsidRDefault="006D5505" w:rsidP="009239FB">
      <w:pPr>
        <w:pStyle w:val="ListParagraph"/>
        <w:autoSpaceDE w:val="0"/>
        <w:autoSpaceDN w:val="0"/>
        <w:adjustRightInd w:val="0"/>
        <w:spacing w:after="0" w:line="240" w:lineRule="auto"/>
        <w:ind w:left="992" w:hanging="283"/>
        <w:jc w:val="both"/>
        <w:rPr>
          <w:rFonts w:ascii="Times New Roman" w:hAnsi="Times New Roman" w:cs="Times New Roman"/>
          <w:sz w:val="24"/>
          <w:szCs w:val="24"/>
          <w:lang w:val="hr-HR"/>
        </w:rPr>
      </w:pPr>
    </w:p>
    <w:p w14:paraId="17AD865C" w14:textId="584184F1" w:rsidR="006D5505" w:rsidRPr="002055AA" w:rsidRDefault="00D17292" w:rsidP="009931E0">
      <w:pPr>
        <w:pStyle w:val="ListParagraph"/>
        <w:autoSpaceDE w:val="0"/>
        <w:autoSpaceDN w:val="0"/>
        <w:adjustRightInd w:val="0"/>
        <w:spacing w:after="0" w:line="240" w:lineRule="auto"/>
        <w:ind w:left="1701" w:hanging="992"/>
        <w:jc w:val="both"/>
        <w:rPr>
          <w:rFonts w:ascii="Times New Roman" w:hAnsi="Times New Roman" w:cs="Times New Roman"/>
          <w:sz w:val="24"/>
          <w:szCs w:val="24"/>
          <w:lang w:val="hr-HR"/>
        </w:rPr>
      </w:pPr>
      <w:r>
        <w:rPr>
          <w:rFonts w:ascii="Times New Roman" w:hAnsi="Times New Roman" w:cs="Times New Roman"/>
          <w:sz w:val="24"/>
          <w:szCs w:val="24"/>
          <w:lang w:val="hr-HR"/>
        </w:rPr>
        <w:t>.2</w:t>
      </w:r>
      <w:r w:rsidR="009931E0"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All ocean fertilization activities other than those referred to in paragraph .3 shall not be permitted.</w:t>
      </w:r>
    </w:p>
    <w:p w14:paraId="7708292C" w14:textId="77777777" w:rsidR="006D5505" w:rsidRPr="002055AA" w:rsidRDefault="006D5505" w:rsidP="009239FB">
      <w:pPr>
        <w:pStyle w:val="ListParagraph"/>
        <w:autoSpaceDE w:val="0"/>
        <w:autoSpaceDN w:val="0"/>
        <w:adjustRightInd w:val="0"/>
        <w:spacing w:after="0" w:line="240" w:lineRule="auto"/>
        <w:ind w:left="992" w:hanging="283"/>
        <w:jc w:val="both"/>
        <w:rPr>
          <w:rFonts w:ascii="Times New Roman" w:hAnsi="Times New Roman" w:cs="Times New Roman"/>
          <w:sz w:val="24"/>
          <w:szCs w:val="24"/>
          <w:lang w:val="hr-HR"/>
        </w:rPr>
      </w:pPr>
    </w:p>
    <w:p w14:paraId="0F206E34" w14:textId="44744458" w:rsidR="006D5505" w:rsidRPr="002055AA" w:rsidRDefault="006D5505" w:rsidP="009931E0">
      <w:pPr>
        <w:pStyle w:val="ListParagraph"/>
        <w:autoSpaceDE w:val="0"/>
        <w:autoSpaceDN w:val="0"/>
        <w:adjustRightInd w:val="0"/>
        <w:spacing w:after="0" w:line="240" w:lineRule="auto"/>
        <w:ind w:left="1701" w:hanging="992"/>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.3</w:t>
      </w:r>
      <w:r w:rsidR="009931E0"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An ocean fertilization activity may only be considered for a permit if it is assessed as constituting legitimate scientific research taking into account any specific p</w:t>
      </w:r>
      <w:r w:rsidR="008C4428">
        <w:rPr>
          <w:rFonts w:ascii="Times New Roman" w:hAnsi="Times New Roman" w:cs="Times New Roman"/>
          <w:sz w:val="24"/>
          <w:szCs w:val="24"/>
          <w:lang w:val="hr-HR"/>
        </w:rPr>
        <w:t>lacement assessment framework."</w:t>
      </w:r>
    </w:p>
    <w:p w14:paraId="6A30860C"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1FDCE14B" w14:textId="77777777" w:rsidR="006D5505" w:rsidRPr="002055AA" w:rsidRDefault="006D5505" w:rsidP="00AD6237">
      <w:pPr>
        <w:pStyle w:val="ListParagraph"/>
        <w:autoSpaceDE w:val="0"/>
        <w:autoSpaceDN w:val="0"/>
        <w:adjustRightInd w:val="0"/>
        <w:spacing w:after="0" w:line="240" w:lineRule="auto"/>
        <w:ind w:left="0"/>
        <w:jc w:val="both"/>
        <w:rPr>
          <w:rFonts w:ascii="Times New Roman" w:hAnsi="Times New Roman" w:cs="Times New Roman"/>
          <w:i/>
          <w:iCs/>
          <w:sz w:val="24"/>
          <w:szCs w:val="24"/>
          <w:lang w:val="hr-HR"/>
        </w:rPr>
      </w:pPr>
      <w:r w:rsidRPr="002055AA">
        <w:rPr>
          <w:rFonts w:ascii="Times New Roman" w:hAnsi="Times New Roman" w:cs="Times New Roman"/>
          <w:i/>
          <w:iCs/>
          <w:sz w:val="24"/>
          <w:szCs w:val="24"/>
          <w:lang w:val="hr-HR"/>
        </w:rPr>
        <w:t xml:space="preserve">Add new annex, as follows: </w:t>
      </w:r>
    </w:p>
    <w:p w14:paraId="77BBAC85"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75D665F2"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"Annex 5</w:t>
      </w:r>
    </w:p>
    <w:p w14:paraId="3D11EA07"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p>
    <w:p w14:paraId="734BE4C8"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ASSESSMENT FRAMEWORK FOR MATTER THAT MAY BE CONSIDERED FOR PLACEMENT UNDER ANNEX 4</w:t>
      </w:r>
    </w:p>
    <w:p w14:paraId="4194CF7B"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p>
    <w:p w14:paraId="04E88139"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GENERAL</w:t>
      </w:r>
    </w:p>
    <w:p w14:paraId="66B20B85"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p>
    <w:p w14:paraId="5770E6C6" w14:textId="2C4E2D75" w:rsidR="006D5505" w:rsidRPr="002055AA" w:rsidRDefault="00505B2C" w:rsidP="00505B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The purpose of this Framework is: </w:t>
      </w:r>
    </w:p>
    <w:p w14:paraId="215224A1" w14:textId="77777777" w:rsidR="006D5505" w:rsidRPr="002055AA" w:rsidRDefault="006D5505" w:rsidP="00AD623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67540123" w14:textId="13E80D12" w:rsidR="006D5505" w:rsidRPr="002055AA" w:rsidRDefault="008761A1" w:rsidP="00505B2C">
      <w:pPr>
        <w:pStyle w:val="ListParagraph"/>
        <w:autoSpaceDE w:val="0"/>
        <w:autoSpaceDN w:val="0"/>
        <w:adjustRightInd w:val="0"/>
        <w:spacing w:after="0" w:line="240" w:lineRule="auto"/>
        <w:ind w:left="708"/>
        <w:jc w:val="both"/>
        <w:rPr>
          <w:rFonts w:ascii="Times New Roman" w:hAnsi="Times New Roman" w:cs="Times New Roman"/>
          <w:sz w:val="24"/>
          <w:szCs w:val="24"/>
          <w:lang w:val="hr-HR"/>
        </w:rPr>
      </w:pPr>
      <w:r>
        <w:rPr>
          <w:rFonts w:ascii="Times New Roman" w:hAnsi="Times New Roman" w:cs="Times New Roman"/>
          <w:sz w:val="24"/>
          <w:szCs w:val="24"/>
          <w:lang w:val="hr-HR"/>
        </w:rPr>
        <w:t>.1</w:t>
      </w:r>
      <w:r w:rsidR="00505B2C"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to assess placement activities listed in annex 4; and </w:t>
      </w:r>
    </w:p>
    <w:p w14:paraId="1CBC94F4" w14:textId="77777777" w:rsidR="006D5505" w:rsidRPr="002055AA" w:rsidRDefault="006D5505" w:rsidP="00505B2C">
      <w:pPr>
        <w:pStyle w:val="ListParagraph"/>
        <w:autoSpaceDE w:val="0"/>
        <w:autoSpaceDN w:val="0"/>
        <w:adjustRightInd w:val="0"/>
        <w:spacing w:after="0" w:line="240" w:lineRule="auto"/>
        <w:ind w:left="708"/>
        <w:jc w:val="both"/>
        <w:rPr>
          <w:rFonts w:ascii="Times New Roman" w:hAnsi="Times New Roman" w:cs="Times New Roman"/>
          <w:sz w:val="24"/>
          <w:szCs w:val="24"/>
          <w:lang w:val="hr-HR"/>
        </w:rPr>
      </w:pPr>
    </w:p>
    <w:p w14:paraId="09AB0413" w14:textId="52D9DC71" w:rsidR="006D5505" w:rsidRPr="002055AA" w:rsidRDefault="008761A1" w:rsidP="00505B2C">
      <w:pPr>
        <w:pStyle w:val="ListParagraph"/>
        <w:autoSpaceDE w:val="0"/>
        <w:autoSpaceDN w:val="0"/>
        <w:adjustRightInd w:val="0"/>
        <w:spacing w:after="0" w:line="240" w:lineRule="auto"/>
        <w:ind w:left="1418" w:hanging="710"/>
        <w:jc w:val="both"/>
        <w:rPr>
          <w:rFonts w:ascii="Times New Roman" w:hAnsi="Times New Roman" w:cs="Times New Roman"/>
          <w:sz w:val="24"/>
          <w:szCs w:val="24"/>
          <w:lang w:val="hr-HR"/>
        </w:rPr>
      </w:pPr>
      <w:r>
        <w:rPr>
          <w:rFonts w:ascii="Times New Roman" w:hAnsi="Times New Roman" w:cs="Times New Roman"/>
          <w:sz w:val="24"/>
          <w:szCs w:val="24"/>
          <w:lang w:val="hr-HR"/>
        </w:rPr>
        <w:t>.2</w:t>
      </w:r>
      <w:r w:rsidR="00505B2C"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to be the basis for developing Specific Assessment Frameworks for placement activities listed in annex 4. </w:t>
      </w:r>
    </w:p>
    <w:p w14:paraId="00C7FF8F" w14:textId="77777777" w:rsidR="006D5505" w:rsidRPr="002055AA" w:rsidRDefault="006D5505" w:rsidP="00AD623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13A3BC56" w14:textId="6ED901E7" w:rsidR="006D5505" w:rsidRPr="002055AA" w:rsidRDefault="00505B2C" w:rsidP="00505B2C">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Specific Assessment Frameworks developed for placement activities listed in annex 4 shall meet the requirements of this annex and may provide further guidance for assessing and issuing permits. </w:t>
      </w:r>
    </w:p>
    <w:p w14:paraId="0B7CE93E" w14:textId="77777777" w:rsidR="006D5505" w:rsidRPr="002055AA" w:rsidRDefault="006D5505" w:rsidP="00AD623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520C9EC4" w14:textId="2C308291" w:rsidR="006D5505" w:rsidRPr="002055AA" w:rsidRDefault="00505B2C" w:rsidP="00505B2C">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3</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Parties meeting the terms of any Specific Assessment Framework that has been adopted by the Parties shall be deemed to be</w:t>
      </w:r>
      <w:r w:rsidR="008761A1">
        <w:rPr>
          <w:rFonts w:ascii="Times New Roman" w:hAnsi="Times New Roman" w:cs="Times New Roman"/>
          <w:sz w:val="24"/>
          <w:szCs w:val="24"/>
          <w:lang w:val="hr-HR"/>
        </w:rPr>
        <w:t xml:space="preserve"> in compliance with this annex.</w:t>
      </w:r>
    </w:p>
    <w:p w14:paraId="49339FFA" w14:textId="77777777" w:rsidR="006D5505" w:rsidRPr="002055AA" w:rsidRDefault="006D5505" w:rsidP="00AD6237">
      <w:pPr>
        <w:pStyle w:val="ListParagraph"/>
        <w:ind w:left="654"/>
        <w:rPr>
          <w:rFonts w:ascii="Times New Roman" w:hAnsi="Times New Roman" w:cs="Times New Roman"/>
          <w:sz w:val="24"/>
          <w:szCs w:val="24"/>
          <w:lang w:val="hr-HR"/>
        </w:rPr>
      </w:pPr>
    </w:p>
    <w:p w14:paraId="5C8D2903" w14:textId="77777777" w:rsidR="006D5505" w:rsidRPr="002055AA" w:rsidRDefault="006D5505" w:rsidP="006D5505">
      <w:pPr>
        <w:pStyle w:val="ListParagraph"/>
        <w:autoSpaceDE w:val="0"/>
        <w:autoSpaceDN w:val="0"/>
        <w:adjustRightInd w:val="0"/>
        <w:spacing w:after="0" w:line="240" w:lineRule="auto"/>
        <w:ind w:left="78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DESCRIPTION OF ACTIVITY</w:t>
      </w:r>
    </w:p>
    <w:p w14:paraId="2E6B4736" w14:textId="77777777" w:rsidR="006D5505" w:rsidRPr="002055AA" w:rsidRDefault="006D5505" w:rsidP="006D5505">
      <w:pPr>
        <w:pStyle w:val="ListParagraph"/>
        <w:autoSpaceDE w:val="0"/>
        <w:autoSpaceDN w:val="0"/>
        <w:adjustRightInd w:val="0"/>
        <w:spacing w:after="0" w:line="240" w:lineRule="auto"/>
        <w:ind w:left="786"/>
        <w:jc w:val="both"/>
        <w:rPr>
          <w:rFonts w:ascii="Times New Roman" w:hAnsi="Times New Roman" w:cs="Times New Roman"/>
          <w:sz w:val="24"/>
          <w:szCs w:val="24"/>
          <w:lang w:val="hr-HR"/>
        </w:rPr>
      </w:pPr>
    </w:p>
    <w:p w14:paraId="6497A467" w14:textId="2E4C8EC6" w:rsidR="006D5505" w:rsidRPr="002055AA" w:rsidRDefault="00505B2C" w:rsidP="00505B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4</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It first has to be determined whether the proposed activity is an activity covered by the listing in annex 4 and may be permitted in accordance with that annex. The determination requires a full description of the proposed placement activity, including its purpose and covering all stages. It furthermore requires a description of both the working practices during the different stages and the wastes produced (if any) in the relevant stage. </w:t>
      </w:r>
    </w:p>
    <w:p w14:paraId="288AEFB1" w14:textId="77777777" w:rsidR="006D5505" w:rsidRPr="002055AA" w:rsidRDefault="006D5505" w:rsidP="00505B2C">
      <w:pPr>
        <w:pStyle w:val="ListParagraph"/>
        <w:autoSpaceDE w:val="0"/>
        <w:autoSpaceDN w:val="0"/>
        <w:adjustRightInd w:val="0"/>
        <w:spacing w:after="0" w:line="240" w:lineRule="auto"/>
        <w:jc w:val="both"/>
        <w:rPr>
          <w:rFonts w:ascii="Times New Roman" w:hAnsi="Times New Roman" w:cs="Times New Roman"/>
          <w:sz w:val="24"/>
          <w:szCs w:val="24"/>
          <w:lang w:val="hr-HR"/>
        </w:rPr>
      </w:pPr>
    </w:p>
    <w:p w14:paraId="751A1ED5" w14:textId="5FC1AC86" w:rsidR="006D5505" w:rsidRPr="002055AA" w:rsidRDefault="00505B2C" w:rsidP="00505B2C">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5</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The proposal shall demonstrate that: </w:t>
      </w:r>
    </w:p>
    <w:p w14:paraId="061DC0CD" w14:textId="77777777" w:rsidR="006D5505" w:rsidRPr="002055AA" w:rsidRDefault="006D5505" w:rsidP="00505B2C">
      <w:pPr>
        <w:pStyle w:val="ListParagraph"/>
        <w:ind w:left="654"/>
        <w:rPr>
          <w:rFonts w:ascii="Times New Roman" w:hAnsi="Times New Roman" w:cs="Times New Roman"/>
          <w:sz w:val="24"/>
          <w:szCs w:val="24"/>
          <w:lang w:val="hr-HR"/>
        </w:rPr>
      </w:pPr>
    </w:p>
    <w:p w14:paraId="3E7A2FD8" w14:textId="77777777" w:rsidR="006D5505" w:rsidRPr="002055AA" w:rsidRDefault="006D5505" w:rsidP="003B58CF">
      <w:pPr>
        <w:pStyle w:val="ListParagraph"/>
        <w:numPr>
          <w:ilvl w:val="0"/>
          <w:numId w:val="56"/>
        </w:numPr>
        <w:autoSpaceDE w:val="0"/>
        <w:autoSpaceDN w:val="0"/>
        <w:adjustRightInd w:val="0"/>
        <w:spacing w:after="0" w:line="240" w:lineRule="auto"/>
        <w:ind w:left="1418" w:hanging="71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proposed activity is for a purpose other than mere disposal; </w:t>
      </w:r>
    </w:p>
    <w:p w14:paraId="4796C874" w14:textId="77777777" w:rsidR="00795E89" w:rsidRPr="002055AA" w:rsidRDefault="00795E89" w:rsidP="00505B2C">
      <w:pPr>
        <w:pStyle w:val="ListParagraph"/>
        <w:autoSpaceDE w:val="0"/>
        <w:autoSpaceDN w:val="0"/>
        <w:adjustRightInd w:val="0"/>
        <w:spacing w:after="0" w:line="240" w:lineRule="auto"/>
        <w:ind w:left="1418" w:hanging="710"/>
        <w:jc w:val="both"/>
        <w:rPr>
          <w:rFonts w:ascii="Times New Roman" w:hAnsi="Times New Roman" w:cs="Times New Roman"/>
          <w:sz w:val="24"/>
          <w:szCs w:val="24"/>
          <w:lang w:val="hr-HR"/>
        </w:rPr>
      </w:pPr>
    </w:p>
    <w:p w14:paraId="6E859C0E" w14:textId="20E87D93" w:rsidR="00795E89" w:rsidRPr="002055AA" w:rsidRDefault="006D5505" w:rsidP="003B58CF">
      <w:pPr>
        <w:pStyle w:val="ListParagraph"/>
        <w:numPr>
          <w:ilvl w:val="0"/>
          <w:numId w:val="56"/>
        </w:numPr>
        <w:autoSpaceDE w:val="0"/>
        <w:autoSpaceDN w:val="0"/>
        <w:adjustRightInd w:val="0"/>
        <w:spacing w:after="0" w:line="240" w:lineRule="auto"/>
        <w:ind w:left="1418" w:hanging="71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it is designed to fulfil its purpose; </w:t>
      </w:r>
    </w:p>
    <w:p w14:paraId="540625B2" w14:textId="77777777" w:rsidR="00795E89" w:rsidRPr="002055AA" w:rsidRDefault="00795E89" w:rsidP="00505B2C">
      <w:pPr>
        <w:pStyle w:val="ListParagraph"/>
        <w:autoSpaceDE w:val="0"/>
        <w:autoSpaceDN w:val="0"/>
        <w:adjustRightInd w:val="0"/>
        <w:spacing w:after="0" w:line="240" w:lineRule="auto"/>
        <w:ind w:left="1418" w:hanging="710"/>
        <w:jc w:val="both"/>
        <w:rPr>
          <w:rFonts w:ascii="Times New Roman" w:hAnsi="Times New Roman" w:cs="Times New Roman"/>
          <w:sz w:val="24"/>
          <w:szCs w:val="24"/>
          <w:lang w:val="hr-HR"/>
        </w:rPr>
      </w:pPr>
    </w:p>
    <w:p w14:paraId="05CDF7FC" w14:textId="77777777" w:rsidR="006D5505" w:rsidRPr="002055AA" w:rsidRDefault="006D5505" w:rsidP="003B58CF">
      <w:pPr>
        <w:pStyle w:val="ListParagraph"/>
        <w:numPr>
          <w:ilvl w:val="0"/>
          <w:numId w:val="56"/>
        </w:numPr>
        <w:autoSpaceDE w:val="0"/>
        <w:autoSpaceDN w:val="0"/>
        <w:adjustRightInd w:val="0"/>
        <w:spacing w:after="0" w:line="240" w:lineRule="auto"/>
        <w:ind w:left="1418" w:hanging="71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rationale, goals, methods, scale, timings and locations as well as predicted benefits and risks are stated as a clear justification for the proposal; </w:t>
      </w:r>
    </w:p>
    <w:p w14:paraId="3C92DB5D" w14:textId="77777777" w:rsidR="00795E89" w:rsidRPr="002055AA" w:rsidRDefault="00795E89" w:rsidP="00505B2C">
      <w:pPr>
        <w:pStyle w:val="ListParagraph"/>
        <w:autoSpaceDE w:val="0"/>
        <w:autoSpaceDN w:val="0"/>
        <w:adjustRightInd w:val="0"/>
        <w:spacing w:after="0" w:line="240" w:lineRule="auto"/>
        <w:ind w:left="1418" w:hanging="710"/>
        <w:jc w:val="both"/>
        <w:rPr>
          <w:rFonts w:ascii="Times New Roman" w:hAnsi="Times New Roman" w:cs="Times New Roman"/>
          <w:sz w:val="24"/>
          <w:szCs w:val="24"/>
          <w:lang w:val="hr-HR"/>
        </w:rPr>
      </w:pPr>
    </w:p>
    <w:p w14:paraId="49AF39F7" w14:textId="77777777" w:rsidR="006D5505" w:rsidRPr="002055AA" w:rsidRDefault="006D5505" w:rsidP="003B58CF">
      <w:pPr>
        <w:pStyle w:val="ListParagraph"/>
        <w:numPr>
          <w:ilvl w:val="0"/>
          <w:numId w:val="56"/>
        </w:numPr>
        <w:autoSpaceDE w:val="0"/>
        <w:autoSpaceDN w:val="0"/>
        <w:adjustRightInd w:val="0"/>
        <w:spacing w:after="0" w:line="240" w:lineRule="auto"/>
        <w:ind w:left="1418" w:hanging="71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proposed activity has the financial resources available to fulfil the programme of work before it commences. </w:t>
      </w:r>
    </w:p>
    <w:p w14:paraId="624F9424" w14:textId="77777777" w:rsidR="006D5505" w:rsidRPr="002055AA" w:rsidRDefault="006D5505" w:rsidP="00505B2C">
      <w:pPr>
        <w:pStyle w:val="ListParagraph"/>
        <w:autoSpaceDE w:val="0"/>
        <w:autoSpaceDN w:val="0"/>
        <w:adjustRightInd w:val="0"/>
        <w:spacing w:after="0" w:line="240" w:lineRule="auto"/>
        <w:ind w:left="1506"/>
        <w:jc w:val="both"/>
        <w:rPr>
          <w:rFonts w:ascii="Times New Roman" w:hAnsi="Times New Roman" w:cs="Times New Roman"/>
          <w:sz w:val="24"/>
          <w:szCs w:val="24"/>
          <w:lang w:val="hr-HR"/>
        </w:rPr>
      </w:pPr>
    </w:p>
    <w:p w14:paraId="21F319FF" w14:textId="385A7870" w:rsidR="006D5505" w:rsidRPr="002055AA" w:rsidRDefault="00336F6A" w:rsidP="00336F6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6</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A detailed description and characterization of the placement and all its constituents is an essential precondition for the assessment of the proposed activity and the basis for a decision as to whether a permit may be issued. If the proposed activity is so poorly characterized that proper assessment cannot be made a permit shall not be issued.</w:t>
      </w:r>
    </w:p>
    <w:p w14:paraId="06391B37"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57D5BCB5" w14:textId="77777777" w:rsidR="006D5505" w:rsidRPr="002055AA" w:rsidRDefault="006D5505" w:rsidP="00336F6A">
      <w:pPr>
        <w:autoSpaceDE w:val="0"/>
        <w:autoSpaceDN w:val="0"/>
        <w:adjustRightInd w:val="0"/>
        <w:spacing w:after="0" w:line="240" w:lineRule="auto"/>
        <w:jc w:val="both"/>
        <w:rPr>
          <w:rFonts w:ascii="Times New Roman" w:hAnsi="Times New Roman" w:cs="Times New Roman"/>
          <w:i/>
          <w:iCs/>
          <w:sz w:val="24"/>
          <w:szCs w:val="24"/>
          <w:lang w:val="hr-HR"/>
        </w:rPr>
      </w:pPr>
      <w:r w:rsidRPr="002055AA">
        <w:rPr>
          <w:rFonts w:ascii="Times New Roman" w:hAnsi="Times New Roman" w:cs="Times New Roman"/>
          <w:i/>
          <w:iCs/>
          <w:sz w:val="24"/>
          <w:szCs w:val="24"/>
          <w:lang w:val="hr-HR"/>
        </w:rPr>
        <w:t xml:space="preserve">Marine Scientific Research related to Marine Geoengineering </w:t>
      </w:r>
    </w:p>
    <w:p w14:paraId="3DB560A4"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i/>
          <w:iCs/>
          <w:sz w:val="24"/>
          <w:szCs w:val="24"/>
          <w:lang w:val="hr-HR"/>
        </w:rPr>
      </w:pPr>
    </w:p>
    <w:p w14:paraId="72495B34" w14:textId="4D4E19EF" w:rsidR="006D5505" w:rsidRPr="002055AA" w:rsidRDefault="00336F6A" w:rsidP="00336F6A">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7</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Potential marine geoengineering techniques may require specific marine scientific research in order to, inter alia: </w:t>
      </w:r>
    </w:p>
    <w:p w14:paraId="033CBBC0"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4BFB70EB" w14:textId="77777777" w:rsidR="006D5505" w:rsidRPr="002055AA" w:rsidRDefault="006D5505" w:rsidP="003B58CF">
      <w:pPr>
        <w:pStyle w:val="ListParagraph"/>
        <w:numPr>
          <w:ilvl w:val="0"/>
          <w:numId w:val="56"/>
        </w:numPr>
        <w:autoSpaceDE w:val="0"/>
        <w:autoSpaceDN w:val="0"/>
        <w:adjustRightInd w:val="0"/>
        <w:spacing w:after="0" w:line="240" w:lineRule="auto"/>
        <w:ind w:left="360" w:firstLine="34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better understand the natural processes which will be affected; </w:t>
      </w:r>
    </w:p>
    <w:p w14:paraId="0827BBBF" w14:textId="77777777" w:rsidR="006D5505" w:rsidRPr="002055AA" w:rsidRDefault="006D5505" w:rsidP="00336F6A">
      <w:pPr>
        <w:pStyle w:val="ListParagraph"/>
        <w:autoSpaceDE w:val="0"/>
        <w:autoSpaceDN w:val="0"/>
        <w:adjustRightInd w:val="0"/>
        <w:spacing w:after="0" w:line="240" w:lineRule="auto"/>
        <w:ind w:left="360" w:firstLine="349"/>
        <w:jc w:val="both"/>
        <w:rPr>
          <w:rFonts w:ascii="Times New Roman" w:hAnsi="Times New Roman" w:cs="Times New Roman"/>
          <w:sz w:val="24"/>
          <w:szCs w:val="24"/>
          <w:lang w:val="hr-HR"/>
        </w:rPr>
      </w:pPr>
    </w:p>
    <w:p w14:paraId="775A46BB" w14:textId="77777777" w:rsidR="006D5505" w:rsidRPr="002055AA" w:rsidRDefault="006D5505" w:rsidP="003B58CF">
      <w:pPr>
        <w:pStyle w:val="ListParagraph"/>
        <w:numPr>
          <w:ilvl w:val="0"/>
          <w:numId w:val="56"/>
        </w:numPr>
        <w:autoSpaceDE w:val="0"/>
        <w:autoSpaceDN w:val="0"/>
        <w:adjustRightInd w:val="0"/>
        <w:spacing w:after="0" w:line="240" w:lineRule="auto"/>
        <w:ind w:left="360" w:firstLine="34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understand their potential impacts on the marine environment; </w:t>
      </w:r>
    </w:p>
    <w:p w14:paraId="5D58648D" w14:textId="77777777" w:rsidR="006D5505" w:rsidRPr="002055AA" w:rsidRDefault="006D5505" w:rsidP="00336F6A">
      <w:pPr>
        <w:pStyle w:val="ListParagraph"/>
        <w:autoSpaceDE w:val="0"/>
        <w:autoSpaceDN w:val="0"/>
        <w:adjustRightInd w:val="0"/>
        <w:spacing w:after="0" w:line="240" w:lineRule="auto"/>
        <w:ind w:left="360" w:firstLine="349"/>
        <w:jc w:val="both"/>
        <w:rPr>
          <w:rFonts w:ascii="Times New Roman" w:hAnsi="Times New Roman" w:cs="Times New Roman"/>
          <w:sz w:val="24"/>
          <w:szCs w:val="24"/>
          <w:lang w:val="hr-HR"/>
        </w:rPr>
      </w:pPr>
    </w:p>
    <w:p w14:paraId="23164F5D" w14:textId="77777777" w:rsidR="006D5505" w:rsidRPr="002055AA" w:rsidRDefault="006D5505" w:rsidP="003B58CF">
      <w:pPr>
        <w:pStyle w:val="ListParagraph"/>
        <w:numPr>
          <w:ilvl w:val="0"/>
          <w:numId w:val="56"/>
        </w:numPr>
        <w:autoSpaceDE w:val="0"/>
        <w:autoSpaceDN w:val="0"/>
        <w:adjustRightInd w:val="0"/>
        <w:spacing w:after="0" w:line="240" w:lineRule="auto"/>
        <w:ind w:left="360" w:firstLine="34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understand their potential efficacy for geoengineering purposes; and </w:t>
      </w:r>
    </w:p>
    <w:p w14:paraId="29EF69F8" w14:textId="77777777" w:rsidR="006D5505" w:rsidRPr="002055AA" w:rsidRDefault="006D5505" w:rsidP="00336F6A">
      <w:pPr>
        <w:pStyle w:val="ListParagraph"/>
        <w:autoSpaceDE w:val="0"/>
        <w:autoSpaceDN w:val="0"/>
        <w:adjustRightInd w:val="0"/>
        <w:spacing w:after="0" w:line="240" w:lineRule="auto"/>
        <w:ind w:left="360" w:firstLine="349"/>
        <w:jc w:val="both"/>
        <w:rPr>
          <w:rFonts w:ascii="Times New Roman" w:hAnsi="Times New Roman" w:cs="Times New Roman"/>
          <w:sz w:val="24"/>
          <w:szCs w:val="24"/>
          <w:lang w:val="hr-HR"/>
        </w:rPr>
      </w:pPr>
    </w:p>
    <w:p w14:paraId="60C117FF" w14:textId="64F5061E" w:rsidR="006D5505" w:rsidRPr="002055AA" w:rsidRDefault="006D5505" w:rsidP="003B58CF">
      <w:pPr>
        <w:pStyle w:val="ListParagraph"/>
        <w:numPr>
          <w:ilvl w:val="0"/>
          <w:numId w:val="56"/>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be able to effectively apply the assessment framework(s) to prop</w:t>
      </w:r>
      <w:r w:rsidR="00D12008">
        <w:rPr>
          <w:rFonts w:ascii="Times New Roman" w:hAnsi="Times New Roman" w:cs="Times New Roman"/>
          <w:sz w:val="24"/>
          <w:szCs w:val="24"/>
          <w:lang w:val="hr-HR"/>
        </w:rPr>
        <w:t>osals for marine geoengineering</w:t>
      </w:r>
    </w:p>
    <w:p w14:paraId="6AC287B9" w14:textId="77777777" w:rsidR="006D5505" w:rsidRPr="002055AA" w:rsidRDefault="006D5505" w:rsidP="00505B2C">
      <w:pPr>
        <w:pStyle w:val="ListParagraph"/>
        <w:autoSpaceDE w:val="0"/>
        <w:autoSpaceDN w:val="0"/>
        <w:adjustRightInd w:val="0"/>
        <w:spacing w:after="0" w:line="240" w:lineRule="auto"/>
        <w:ind w:left="1506"/>
        <w:jc w:val="both"/>
        <w:rPr>
          <w:rFonts w:ascii="Times New Roman" w:hAnsi="Times New Roman" w:cs="Times New Roman"/>
          <w:sz w:val="24"/>
          <w:szCs w:val="24"/>
          <w:lang w:val="hr-HR"/>
        </w:rPr>
      </w:pPr>
    </w:p>
    <w:p w14:paraId="43DDA83D" w14:textId="3EBFB981" w:rsidR="006D5505" w:rsidRPr="002055AA" w:rsidRDefault="001F53E5" w:rsidP="001F53E5">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8</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In case of such a specific marine scientific research activity, the following considerations apply: </w:t>
      </w:r>
    </w:p>
    <w:p w14:paraId="298BF272"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78E0C16C"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proposed activity is designed to answer questions that will add to scientific knowledge. Proposals should state their rationale, research goals, scientific hypotheses and methods, scale, timings, duration and locations with clear justification for why the expected outcomes cannot reasonably be achieved by other methods. </w:t>
      </w:r>
    </w:p>
    <w:p w14:paraId="61694D69" w14:textId="77777777" w:rsidR="006D5505" w:rsidRPr="002055AA" w:rsidRDefault="006D5505" w:rsidP="001F53E5">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1FCB94AE"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research methodology to be applied should be appropriate and based on best available scientific knowledge and technology. The methodology should be described in sufficient detail to allow a peer review. </w:t>
      </w:r>
    </w:p>
    <w:p w14:paraId="6013A163" w14:textId="77777777" w:rsidR="006D5505" w:rsidRPr="002055AA" w:rsidRDefault="006D5505" w:rsidP="001F53E5">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6C234C6C"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proposed activity is subject to scientific peer review at appropriate stages in the assessment process. </w:t>
      </w:r>
    </w:p>
    <w:p w14:paraId="2137B5EF" w14:textId="77777777" w:rsidR="006D5505" w:rsidRPr="002055AA" w:rsidRDefault="006D5505" w:rsidP="001F53E5">
      <w:pPr>
        <w:pStyle w:val="ListParagraph"/>
        <w:ind w:left="1418" w:hanging="709"/>
        <w:rPr>
          <w:rFonts w:ascii="Times New Roman" w:hAnsi="Times New Roman" w:cs="Times New Roman"/>
          <w:sz w:val="24"/>
          <w:szCs w:val="24"/>
          <w:lang w:val="hr-HR"/>
        </w:rPr>
      </w:pPr>
    </w:p>
    <w:p w14:paraId="714B5E79"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economic interests do not influence the design, conduct and/or outcomes of the proposed activity. There should not be any financial and/or economic gain arising directly from the experiment or its outcomes. This does not preclude payment for services rendered in support of the experiment or future financial impacts of patented technology. </w:t>
      </w:r>
    </w:p>
    <w:p w14:paraId="73744130" w14:textId="77777777" w:rsidR="006D5505" w:rsidRPr="002055AA" w:rsidRDefault="006D5505" w:rsidP="001F53E5">
      <w:pPr>
        <w:pStyle w:val="ListParagraph"/>
        <w:ind w:left="1418" w:hanging="709"/>
        <w:rPr>
          <w:rFonts w:ascii="Times New Roman" w:hAnsi="Times New Roman" w:cs="Times New Roman"/>
          <w:sz w:val="24"/>
          <w:szCs w:val="24"/>
          <w:lang w:val="hr-HR"/>
        </w:rPr>
      </w:pPr>
    </w:p>
    <w:p w14:paraId="4DF5CABE"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proponents of the proposed activity make a commitment to publish the results in peer reviewed scientific publications and include a plan in the proposal to make the data and outcomes publicly available in an appropriate and specified time frame. </w:t>
      </w:r>
    </w:p>
    <w:p w14:paraId="696FC20C" w14:textId="77777777" w:rsidR="006D5505" w:rsidRPr="002055AA" w:rsidRDefault="006D5505" w:rsidP="001F53E5">
      <w:pPr>
        <w:pStyle w:val="ListParagraph"/>
        <w:ind w:left="1418" w:hanging="709"/>
        <w:rPr>
          <w:rFonts w:ascii="Times New Roman" w:hAnsi="Times New Roman" w:cs="Times New Roman"/>
          <w:sz w:val="24"/>
          <w:szCs w:val="24"/>
          <w:lang w:val="hr-HR"/>
        </w:rPr>
      </w:pPr>
    </w:p>
    <w:p w14:paraId="7F743D31"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proposed activity has the financial resources available before the work commences to fulfil the program of work. </w:t>
      </w:r>
    </w:p>
    <w:p w14:paraId="295C8427" w14:textId="77777777" w:rsidR="006D5505" w:rsidRPr="002055AA" w:rsidRDefault="006D5505" w:rsidP="001F53E5">
      <w:pPr>
        <w:pStyle w:val="ListParagraph"/>
        <w:autoSpaceDE w:val="0"/>
        <w:autoSpaceDN w:val="0"/>
        <w:adjustRightInd w:val="0"/>
        <w:spacing w:after="0" w:line="240" w:lineRule="auto"/>
        <w:ind w:left="1218"/>
        <w:jc w:val="both"/>
        <w:rPr>
          <w:rFonts w:ascii="Times New Roman" w:hAnsi="Times New Roman" w:cs="Times New Roman"/>
          <w:sz w:val="24"/>
          <w:szCs w:val="24"/>
          <w:lang w:val="hr-HR"/>
        </w:rPr>
      </w:pPr>
    </w:p>
    <w:p w14:paraId="7702D2EF" w14:textId="58E7BA22" w:rsidR="006D5505" w:rsidRPr="002055AA" w:rsidRDefault="001F53E5" w:rsidP="001F53E5">
      <w:pPr>
        <w:tabs>
          <w:tab w:val="left" w:pos="709"/>
        </w:tabs>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9</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Paragraphs 4 and 6 above also apply to marine scientific research. </w:t>
      </w:r>
    </w:p>
    <w:p w14:paraId="42631B07" w14:textId="77777777" w:rsidR="006D5505" w:rsidRPr="002055AA" w:rsidRDefault="006D5505" w:rsidP="006D5505">
      <w:pPr>
        <w:pStyle w:val="ListParagraph"/>
        <w:autoSpaceDE w:val="0"/>
        <w:autoSpaceDN w:val="0"/>
        <w:adjustRightInd w:val="0"/>
        <w:spacing w:after="0" w:line="240" w:lineRule="auto"/>
        <w:ind w:left="786"/>
        <w:jc w:val="center"/>
        <w:rPr>
          <w:rFonts w:ascii="Times New Roman" w:hAnsi="Times New Roman" w:cs="Times New Roman"/>
          <w:sz w:val="24"/>
          <w:szCs w:val="24"/>
          <w:lang w:val="hr-HR"/>
        </w:rPr>
      </w:pPr>
    </w:p>
    <w:p w14:paraId="6F10AD4A" w14:textId="77777777" w:rsidR="006D5505" w:rsidRPr="002055AA" w:rsidRDefault="006D5505" w:rsidP="00DD2DA9">
      <w:pPr>
        <w:autoSpaceDE w:val="0"/>
        <w:autoSpaceDN w:val="0"/>
        <w:adjustRightInd w:val="0"/>
        <w:spacing w:after="0" w:line="240" w:lineRule="auto"/>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CONSULTATION</w:t>
      </w:r>
    </w:p>
    <w:p w14:paraId="6DD4D03D" w14:textId="77777777" w:rsidR="006D5505" w:rsidRPr="002055AA" w:rsidRDefault="006D5505" w:rsidP="006D5505">
      <w:pPr>
        <w:pStyle w:val="ListParagraph"/>
        <w:autoSpaceDE w:val="0"/>
        <w:autoSpaceDN w:val="0"/>
        <w:adjustRightInd w:val="0"/>
        <w:spacing w:after="0" w:line="240" w:lineRule="auto"/>
        <w:ind w:left="786"/>
        <w:jc w:val="both"/>
        <w:rPr>
          <w:rFonts w:ascii="Times New Roman" w:hAnsi="Times New Roman" w:cs="Times New Roman"/>
          <w:sz w:val="24"/>
          <w:szCs w:val="24"/>
          <w:lang w:val="hr-HR"/>
        </w:rPr>
      </w:pPr>
    </w:p>
    <w:p w14:paraId="1845A4C8" w14:textId="0FFA1FDA" w:rsidR="006D5505" w:rsidRPr="002055AA" w:rsidRDefault="00DD2DA9" w:rsidP="00DD2DA9">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10</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Where the placement activity proposed for consideration by a Contracting Party may have any effect in any area of the sea in which another State is entitled to exercise jurisdiction in accordance with international law or in any area of the sea beyond the jurisdiction of any State, potentially affected countries and relevant regional intergovernmental agreements and arrangements should be identified and notified and a plan should be developed for ongoing consultations on the potential impacts, and to encourage scientific cooperation.</w:t>
      </w:r>
    </w:p>
    <w:p w14:paraId="42CF406F" w14:textId="77777777" w:rsidR="006D5505" w:rsidRPr="002055AA" w:rsidRDefault="006D5505" w:rsidP="001F53E5">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23E7A982" w14:textId="3F0A3E8D" w:rsidR="006D5505" w:rsidRPr="002055AA" w:rsidRDefault="00DD2DA9" w:rsidP="00DD2DA9">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11</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Contracting Parties should encourage proponents of listed activities to initiate early consultations with stakeholders so that they can address any issues prior to submitting proposals. Contracting Parties shall establish a consultation process with all relevant stakeholders nationally or internationally when a proposal is submitted. This consultation process shall be carried out during the assessment process and before a final permit decision is made. Consent should be sought from all countries with jurisdiction or interests in the region of potential impact without prejudice to international law. Where the placement activity has the potential to have any effects on an area subject to a regional intergovernmental agreement or arrangement, the process should include consultation with the relevant regional organization, with a view to ensuring consistency with applicable regional objectives and requirements. </w:t>
      </w:r>
    </w:p>
    <w:p w14:paraId="095EA923" w14:textId="77777777" w:rsidR="006D5505" w:rsidRPr="002055AA" w:rsidRDefault="006D5505" w:rsidP="00DD2DA9">
      <w:pPr>
        <w:pStyle w:val="ListParagraph"/>
        <w:ind w:left="654"/>
        <w:rPr>
          <w:rFonts w:ascii="Times New Roman" w:hAnsi="Times New Roman" w:cs="Times New Roman"/>
          <w:sz w:val="24"/>
          <w:szCs w:val="24"/>
          <w:lang w:val="hr-HR"/>
        </w:rPr>
      </w:pPr>
    </w:p>
    <w:p w14:paraId="0F8B4D14" w14:textId="24AF8EE8" w:rsidR="006D5505" w:rsidRPr="002055AA" w:rsidRDefault="00DD2DA9" w:rsidP="00DD2DA9">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12</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Contracting Parties should consider any advice on proposals for activities listed in annex 4 from independent international experts or an independent international advisory group of experts, especially in situations where paragraph 10 applies. The advice could address scientific, technical, social or economic aspects of the proposal. It shall, as appropriate, include a peer review of the information and data provided by the proponent with regard to its scientific and technical quality. In situations where paragraph 10 applies, potentially affected countries could seek such advice from independent international experts or an independent international advisory group of experts. </w:t>
      </w:r>
    </w:p>
    <w:p w14:paraId="6E18B5EE" w14:textId="77777777" w:rsidR="006D5505" w:rsidRPr="002055AA" w:rsidRDefault="006D5505" w:rsidP="006D5505">
      <w:pPr>
        <w:pStyle w:val="ListParagraph"/>
        <w:rPr>
          <w:rFonts w:ascii="Times New Roman" w:hAnsi="Times New Roman" w:cs="Times New Roman"/>
          <w:sz w:val="24"/>
          <w:szCs w:val="24"/>
          <w:lang w:val="hr-HR"/>
        </w:rPr>
      </w:pPr>
    </w:p>
    <w:p w14:paraId="4508581B"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INFORMATION FOR ASSESSMENT</w:t>
      </w:r>
    </w:p>
    <w:p w14:paraId="6C28EC55"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78FF61A0" w14:textId="3C3C6AE2" w:rsidR="006D5505" w:rsidRPr="002055AA" w:rsidRDefault="00DD2DA9" w:rsidP="00DD2DA9">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13</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A common set of information is required for each of the assessment elements o</w:t>
      </w:r>
      <w:r w:rsidR="009175EA">
        <w:rPr>
          <w:rFonts w:ascii="Times New Roman" w:hAnsi="Times New Roman" w:cs="Times New Roman"/>
          <w:sz w:val="24"/>
          <w:szCs w:val="24"/>
          <w:lang w:val="hr-HR"/>
        </w:rPr>
        <w:t>f the framework below, namely:</w:t>
      </w:r>
    </w:p>
    <w:p w14:paraId="785134ED" w14:textId="77777777" w:rsidR="006D5505" w:rsidRPr="002055AA" w:rsidRDefault="006D5505" w:rsidP="00DD2DA9">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5E686766"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Placement site selection </w:t>
      </w:r>
    </w:p>
    <w:p w14:paraId="6653A545" w14:textId="77777777" w:rsidR="006D5505" w:rsidRPr="002055AA" w:rsidRDefault="006D5505" w:rsidP="00DD2DA9">
      <w:pPr>
        <w:pStyle w:val="ListParagraph"/>
        <w:autoSpaceDE w:val="0"/>
        <w:autoSpaceDN w:val="0"/>
        <w:adjustRightInd w:val="0"/>
        <w:spacing w:after="0" w:line="240" w:lineRule="auto"/>
        <w:ind w:left="1218" w:hanging="509"/>
        <w:jc w:val="both"/>
        <w:rPr>
          <w:rFonts w:ascii="Times New Roman" w:hAnsi="Times New Roman" w:cs="Times New Roman"/>
          <w:sz w:val="24"/>
          <w:szCs w:val="24"/>
          <w:lang w:val="hr-HR"/>
        </w:rPr>
      </w:pPr>
    </w:p>
    <w:p w14:paraId="31F83384"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Assessment of matter to be placed into the marine environment </w:t>
      </w:r>
    </w:p>
    <w:p w14:paraId="19DD1490" w14:textId="77777777" w:rsidR="006D5505" w:rsidRPr="002055AA" w:rsidRDefault="006D5505" w:rsidP="00DD2DA9">
      <w:pPr>
        <w:pStyle w:val="ListParagraph"/>
        <w:autoSpaceDE w:val="0"/>
        <w:autoSpaceDN w:val="0"/>
        <w:adjustRightInd w:val="0"/>
        <w:spacing w:after="0" w:line="240" w:lineRule="auto"/>
        <w:ind w:left="1218" w:hanging="509"/>
        <w:jc w:val="both"/>
        <w:rPr>
          <w:rFonts w:ascii="Times New Roman" w:hAnsi="Times New Roman" w:cs="Times New Roman"/>
          <w:sz w:val="24"/>
          <w:szCs w:val="24"/>
          <w:lang w:val="hr-HR"/>
        </w:rPr>
      </w:pPr>
    </w:p>
    <w:p w14:paraId="516AA856"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Assessment of potential effects including the Impact Hypothesis </w:t>
      </w:r>
    </w:p>
    <w:p w14:paraId="03C8C4C9" w14:textId="77777777" w:rsidR="006D5505" w:rsidRPr="002055AA" w:rsidRDefault="006D5505" w:rsidP="00DD2DA9">
      <w:pPr>
        <w:pStyle w:val="ListParagraph"/>
        <w:autoSpaceDE w:val="0"/>
        <w:autoSpaceDN w:val="0"/>
        <w:adjustRightInd w:val="0"/>
        <w:spacing w:after="0" w:line="240" w:lineRule="auto"/>
        <w:ind w:left="1218" w:hanging="509"/>
        <w:jc w:val="both"/>
        <w:rPr>
          <w:rFonts w:ascii="Times New Roman" w:hAnsi="Times New Roman" w:cs="Times New Roman"/>
          <w:sz w:val="24"/>
          <w:szCs w:val="24"/>
          <w:lang w:val="hr-HR"/>
        </w:rPr>
      </w:pPr>
    </w:p>
    <w:p w14:paraId="483208D1"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Risk management </w:t>
      </w:r>
    </w:p>
    <w:p w14:paraId="428923CD" w14:textId="77777777" w:rsidR="006D5505" w:rsidRPr="002055AA" w:rsidRDefault="006D5505" w:rsidP="00DD2DA9">
      <w:pPr>
        <w:pStyle w:val="ListParagraph"/>
        <w:autoSpaceDE w:val="0"/>
        <w:autoSpaceDN w:val="0"/>
        <w:adjustRightInd w:val="0"/>
        <w:spacing w:after="0" w:line="240" w:lineRule="auto"/>
        <w:ind w:left="1218" w:hanging="509"/>
        <w:jc w:val="both"/>
        <w:rPr>
          <w:rFonts w:ascii="Times New Roman" w:hAnsi="Times New Roman" w:cs="Times New Roman"/>
          <w:sz w:val="24"/>
          <w:szCs w:val="24"/>
          <w:lang w:val="hr-HR"/>
        </w:rPr>
      </w:pPr>
    </w:p>
    <w:p w14:paraId="222F3C34"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Monitoring including the environmental baseline </w:t>
      </w:r>
    </w:p>
    <w:p w14:paraId="09254A5F"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034E0FBA" w14:textId="77777777" w:rsidR="002055AA" w:rsidRDefault="002055AA" w:rsidP="00A35A73">
      <w:pPr>
        <w:pStyle w:val="ListParagraph"/>
        <w:autoSpaceDE w:val="0"/>
        <w:autoSpaceDN w:val="0"/>
        <w:adjustRightInd w:val="0"/>
        <w:spacing w:before="240" w:after="0" w:line="240" w:lineRule="auto"/>
        <w:ind w:left="426"/>
        <w:jc w:val="center"/>
        <w:rPr>
          <w:rFonts w:ascii="Times New Roman" w:hAnsi="Times New Roman" w:cs="Times New Roman"/>
          <w:sz w:val="24"/>
          <w:szCs w:val="24"/>
          <w:lang w:val="hr-HR"/>
        </w:rPr>
      </w:pPr>
    </w:p>
    <w:p w14:paraId="56FC924A" w14:textId="30BA2D7C" w:rsidR="002055AA" w:rsidRDefault="002055AA" w:rsidP="00A35A73">
      <w:pPr>
        <w:pStyle w:val="ListParagraph"/>
        <w:autoSpaceDE w:val="0"/>
        <w:autoSpaceDN w:val="0"/>
        <w:adjustRightInd w:val="0"/>
        <w:spacing w:before="240" w:after="0" w:line="240" w:lineRule="auto"/>
        <w:ind w:left="426"/>
        <w:jc w:val="center"/>
        <w:rPr>
          <w:rFonts w:ascii="Times New Roman" w:hAnsi="Times New Roman" w:cs="Times New Roman"/>
          <w:sz w:val="24"/>
          <w:szCs w:val="24"/>
          <w:lang w:val="hr-HR"/>
        </w:rPr>
      </w:pPr>
    </w:p>
    <w:p w14:paraId="597B1F83" w14:textId="27CBF82D" w:rsidR="006D5505" w:rsidRPr="002055AA" w:rsidRDefault="006D5505" w:rsidP="00A35A73">
      <w:pPr>
        <w:pStyle w:val="ListParagraph"/>
        <w:autoSpaceDE w:val="0"/>
        <w:autoSpaceDN w:val="0"/>
        <w:adjustRightInd w:val="0"/>
        <w:spacing w:before="240"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PLACEMENT SITE SELECTION</w:t>
      </w:r>
    </w:p>
    <w:p w14:paraId="6374B74F"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0FA93FEC" w14:textId="4428F8DC" w:rsidR="006D5505" w:rsidRDefault="00E851E7" w:rsidP="00E851E7">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14</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In order to address placement site selection, Contracting Parties shall require the following information, as appropriate, to evaluate and to justif</w:t>
      </w:r>
      <w:r w:rsidR="00B01C34">
        <w:rPr>
          <w:rFonts w:ascii="Times New Roman" w:hAnsi="Times New Roman" w:cs="Times New Roman"/>
          <w:sz w:val="24"/>
          <w:szCs w:val="24"/>
          <w:lang w:val="hr-HR"/>
        </w:rPr>
        <w:t>y the selection of the site(s):</w:t>
      </w:r>
    </w:p>
    <w:p w14:paraId="72DFE304" w14:textId="77777777" w:rsidR="00B01C34" w:rsidRPr="002055AA" w:rsidRDefault="00B01C34" w:rsidP="00E851E7">
      <w:pPr>
        <w:autoSpaceDE w:val="0"/>
        <w:autoSpaceDN w:val="0"/>
        <w:adjustRightInd w:val="0"/>
        <w:spacing w:after="0" w:line="240" w:lineRule="auto"/>
        <w:jc w:val="both"/>
        <w:rPr>
          <w:rFonts w:ascii="Times New Roman" w:hAnsi="Times New Roman" w:cs="Times New Roman"/>
          <w:sz w:val="24"/>
          <w:szCs w:val="24"/>
          <w:lang w:val="hr-HR"/>
        </w:rPr>
      </w:pPr>
    </w:p>
    <w:p w14:paraId="6B05FBA0"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the physical, geological, chemical, and biological conditions at the proposed site and the area of potential impact, and the uncertainties in these conditions in relation to the proposed activity; </w:t>
      </w:r>
    </w:p>
    <w:p w14:paraId="5F93207C" w14:textId="77777777" w:rsidR="006D5505" w:rsidRPr="002055AA" w:rsidRDefault="006D5505" w:rsidP="00E851E7">
      <w:pPr>
        <w:pStyle w:val="ListParagraph"/>
        <w:autoSpaceDE w:val="0"/>
        <w:autoSpaceDN w:val="0"/>
        <w:adjustRightInd w:val="0"/>
        <w:spacing w:after="0" w:line="240" w:lineRule="auto"/>
        <w:ind w:left="1218" w:hanging="509"/>
        <w:jc w:val="both"/>
        <w:rPr>
          <w:rFonts w:ascii="Times New Roman" w:hAnsi="Times New Roman" w:cs="Times New Roman"/>
          <w:sz w:val="24"/>
          <w:szCs w:val="24"/>
          <w:lang w:val="hr-HR"/>
        </w:rPr>
      </w:pPr>
    </w:p>
    <w:p w14:paraId="2A521C86" w14:textId="143EFEBE"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the impact on amenities, values and other uses of the sea at the proposed site and in</w:t>
      </w:r>
      <w:r w:rsidR="00B01C34">
        <w:rPr>
          <w:rFonts w:ascii="Times New Roman" w:hAnsi="Times New Roman" w:cs="Times New Roman"/>
          <w:sz w:val="24"/>
          <w:szCs w:val="24"/>
          <w:lang w:val="hr-HR"/>
        </w:rPr>
        <w:t xml:space="preserve"> the area of potential impacts;</w:t>
      </w:r>
    </w:p>
    <w:p w14:paraId="2B1D149A" w14:textId="77777777" w:rsidR="006D5505" w:rsidRPr="002055AA" w:rsidRDefault="006D5505" w:rsidP="00E851E7">
      <w:pPr>
        <w:pStyle w:val="ListParagraph"/>
        <w:autoSpaceDE w:val="0"/>
        <w:autoSpaceDN w:val="0"/>
        <w:adjustRightInd w:val="0"/>
        <w:spacing w:after="0" w:line="240" w:lineRule="auto"/>
        <w:ind w:left="1218" w:hanging="509"/>
        <w:jc w:val="both"/>
        <w:rPr>
          <w:rFonts w:ascii="Times New Roman" w:hAnsi="Times New Roman" w:cs="Times New Roman"/>
          <w:sz w:val="24"/>
          <w:szCs w:val="24"/>
          <w:lang w:val="hr-HR"/>
        </w:rPr>
      </w:pPr>
    </w:p>
    <w:p w14:paraId="15AC1C35"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any constituent fluxes associated with the activity in relation to existing fluxes of substances in the marine environment; and </w:t>
      </w:r>
    </w:p>
    <w:p w14:paraId="06C2E2F1" w14:textId="77777777" w:rsidR="006D5505" w:rsidRPr="002055AA" w:rsidRDefault="006D5505" w:rsidP="00E851E7">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7D88E82D" w14:textId="77777777" w:rsidR="006D5505" w:rsidRPr="002055AA" w:rsidRDefault="006D5505" w:rsidP="003B58CF">
      <w:pPr>
        <w:pStyle w:val="ListParagraph"/>
        <w:numPr>
          <w:ilvl w:val="0"/>
          <w:numId w:val="57"/>
        </w:num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economic and operational feasibility.</w:t>
      </w:r>
    </w:p>
    <w:p w14:paraId="08400222" w14:textId="77777777" w:rsidR="006D5505" w:rsidRPr="002055AA" w:rsidRDefault="006D5505" w:rsidP="00E851E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1A9E8887"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ASSESSMENT OF MATTER TO BE PLACED INTO THE MARINE ENVIRONMENT</w:t>
      </w:r>
    </w:p>
    <w:p w14:paraId="4EE86308"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442C0864" w14:textId="737D5672" w:rsidR="006D5505" w:rsidRPr="002055AA" w:rsidRDefault="00E851E7" w:rsidP="00E851E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15</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Characterization and assessment of matter proposed to be placed into the marine environment, including its constituents shall take into account as appropriate: </w:t>
      </w:r>
    </w:p>
    <w:p w14:paraId="684AC00A" w14:textId="77777777" w:rsidR="006D5505" w:rsidRPr="002055AA" w:rsidRDefault="006D5505" w:rsidP="00E851E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16B62610" w14:textId="1EB70EE7" w:rsidR="006D5505" w:rsidRPr="002055AA" w:rsidRDefault="006D5505" w:rsidP="00E851E7">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.1 </w:t>
      </w:r>
      <w:r w:rsidR="00E851E7"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origin, total amount, form and average composition and fate; </w:t>
      </w:r>
    </w:p>
    <w:p w14:paraId="64DEF2E6" w14:textId="77777777"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p>
    <w:p w14:paraId="58195F82" w14:textId="14A9FB8B"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.2 </w:t>
      </w:r>
      <w:r w:rsidR="00E851E7"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properties: physical, chemical, biochemical and biological; </w:t>
      </w:r>
    </w:p>
    <w:p w14:paraId="6071E507" w14:textId="77777777"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p>
    <w:p w14:paraId="0C6C1F7A" w14:textId="61FC2374"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.3 </w:t>
      </w:r>
      <w:r w:rsidR="00E851E7"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toxicity; </w:t>
      </w:r>
    </w:p>
    <w:p w14:paraId="2B004E4F" w14:textId="77777777"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p>
    <w:p w14:paraId="45C8EF03" w14:textId="63D2F1DC"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.4 </w:t>
      </w:r>
      <w:r w:rsidR="00E851E7"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persistence: physical, chemical and biological; and </w:t>
      </w:r>
    </w:p>
    <w:p w14:paraId="4886166A" w14:textId="77777777"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p>
    <w:p w14:paraId="5B16AF8E" w14:textId="06BBF12A" w:rsidR="006D5505" w:rsidRPr="002055AA" w:rsidRDefault="006D5505" w:rsidP="00E851E7">
      <w:pPr>
        <w:pStyle w:val="ListParagraph"/>
        <w:autoSpaceDE w:val="0"/>
        <w:autoSpaceDN w:val="0"/>
        <w:adjustRightInd w:val="0"/>
        <w:spacing w:after="0" w:line="240" w:lineRule="auto"/>
        <w:ind w:left="785" w:hanging="76"/>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.5 </w:t>
      </w:r>
      <w:r w:rsidR="00E851E7"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accumulation and biotransformation in biological materials or sediments. </w:t>
      </w:r>
    </w:p>
    <w:p w14:paraId="1059CCA1" w14:textId="77777777" w:rsidR="006D5505" w:rsidRPr="002055AA" w:rsidRDefault="006D5505" w:rsidP="00E851E7">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600C017F"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ASSESSMENT OF POTENTIAL EFFECTS</w:t>
      </w:r>
    </w:p>
    <w:p w14:paraId="47A24A24"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38031B39" w14:textId="101FD9E3" w:rsidR="006D5505" w:rsidRPr="002055AA" w:rsidRDefault="00E851E7" w:rsidP="00E851E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16</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Assessment of potential effects shall lead to the "Impact Hypothesis", a concise statement of the expected consequences of the placement activity within the area of the activity and within the area of potential impacts, including transboundary effects. It provides a basis for deciding whether to approve, reject or suggest revisions to the proposed placement activity and for defining risk management and mitigation measures and environmental monitoring requirements. </w:t>
      </w:r>
    </w:p>
    <w:p w14:paraId="6A3832DF"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090474B3" w14:textId="32C8D304" w:rsidR="006D5505" w:rsidRPr="002055AA" w:rsidRDefault="00E851E7" w:rsidP="00E851E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17</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The assessment of potential effects should integrate information on the characteristics of the proposed placement activity, conditions at the proposed site(s), any relevant fluxes, and any proposed construction techniques. The assessment shall specify the potential effects on human health, on marine ecosystem structure and dynamics including sensitivity of species, populations, communities, habitats and processes, amenities and other legitimate uses of the sea. It shall define the nature, temporal and spatial scales and duration of expected impacts based on reasonably conservative assumptions. </w:t>
      </w:r>
    </w:p>
    <w:p w14:paraId="0AFDA8C9"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4040CB83" w14:textId="794BA9DF" w:rsidR="006D5505" w:rsidRPr="002055AA" w:rsidRDefault="00E851E7" w:rsidP="00E851E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18</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An analysis of the proposed placement activity should be considered in the light of an assessment of the following concerns: human health risks, environmental costs, hazards, (including accidents), economics and exclusion of future uses. Cumulative impacts from repeated activities or from other activities may also be a relevant consideration. If this assessment reveals that adequate information is not available to determine the likely effects of the proposed placement activity then this activity shall not be considered further. </w:t>
      </w:r>
    </w:p>
    <w:p w14:paraId="10CC25AD"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02CE2376" w14:textId="12B9D46B" w:rsidR="006D5505" w:rsidRPr="002055AA" w:rsidRDefault="00E851E7" w:rsidP="00E851E7">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19</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 Each assessment of potential effects shall conclude with a statement supporting a decision to approve, reject or suggest revisions to a proposed placement activity. </w:t>
      </w:r>
    </w:p>
    <w:p w14:paraId="39330F87"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76E78795" w14:textId="77777777" w:rsidR="006D5505" w:rsidRPr="002055AA" w:rsidRDefault="006D5505" w:rsidP="00A35A73">
      <w:pPr>
        <w:pStyle w:val="ListParagraph"/>
        <w:autoSpaceDE w:val="0"/>
        <w:autoSpaceDN w:val="0"/>
        <w:adjustRightInd w:val="0"/>
        <w:spacing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RISK MANAGEMENT</w:t>
      </w:r>
    </w:p>
    <w:p w14:paraId="36E6E821" w14:textId="2381372A" w:rsidR="006D5505" w:rsidRPr="002055AA" w:rsidRDefault="00A57C6A" w:rsidP="00FA435E">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20</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Risk Management procedures are necessary to ensure that, as far as practicable, environmental risks are minimized, inter alia, through mitigation and contingency planning, and the benefits maximized and that a precautionary approach is applied. </w:t>
      </w:r>
    </w:p>
    <w:p w14:paraId="53640E82" w14:textId="77777777" w:rsidR="006D5505" w:rsidRPr="002055AA" w:rsidRDefault="006D5505" w:rsidP="00505B2C">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408D66DF" w14:textId="39E082AD" w:rsidR="006D5505" w:rsidRPr="002055AA" w:rsidRDefault="00A57C6A" w:rsidP="00A57C6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21</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Strategies to manage or mitigate risks need to be appropriate for the risks under consideration. They may be imposed as additional conditions by a Contracting Party or included as an intrinsic part of the proposal. The strategies may include temporal, spatial or operational restrictions.</w:t>
      </w:r>
    </w:p>
    <w:p w14:paraId="0BB04418" w14:textId="77777777" w:rsidR="006D5505" w:rsidRPr="002055AA" w:rsidRDefault="006D5505" w:rsidP="00505B2C">
      <w:pPr>
        <w:pStyle w:val="ListParagraph"/>
        <w:ind w:left="654"/>
        <w:rPr>
          <w:rFonts w:ascii="Times New Roman" w:hAnsi="Times New Roman" w:cs="Times New Roman"/>
          <w:sz w:val="24"/>
          <w:szCs w:val="24"/>
          <w:lang w:val="hr-HR"/>
        </w:rPr>
      </w:pPr>
    </w:p>
    <w:p w14:paraId="04310059" w14:textId="39F4755C" w:rsidR="006D5505" w:rsidRPr="002055AA" w:rsidRDefault="00A57C6A" w:rsidP="00A57C6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22</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Contingency planning will also need to be considered for responding to monitoring in cases where the Impact Hypothesis is found to be incorrect. This may include the cessation of placement activities. </w:t>
      </w:r>
    </w:p>
    <w:p w14:paraId="66E70F93" w14:textId="77777777" w:rsidR="006D5505" w:rsidRPr="002055AA" w:rsidRDefault="006D5505" w:rsidP="006D5505">
      <w:pPr>
        <w:pStyle w:val="ListParagraph"/>
        <w:rPr>
          <w:rFonts w:ascii="Times New Roman" w:hAnsi="Times New Roman" w:cs="Times New Roman"/>
          <w:sz w:val="24"/>
          <w:szCs w:val="24"/>
          <w:lang w:val="hr-HR"/>
        </w:rPr>
      </w:pPr>
    </w:p>
    <w:p w14:paraId="494D71EA" w14:textId="77777777" w:rsidR="006D5505" w:rsidRPr="002055AA" w:rsidRDefault="006D5505" w:rsidP="006D5505">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MONITORING</w:t>
      </w:r>
    </w:p>
    <w:p w14:paraId="3B17ECFC" w14:textId="77777777" w:rsidR="006D5505" w:rsidRPr="002055AA" w:rsidRDefault="006D5505" w:rsidP="006D5505">
      <w:pPr>
        <w:pStyle w:val="ListParagraph"/>
        <w:rPr>
          <w:rFonts w:ascii="Times New Roman" w:hAnsi="Times New Roman" w:cs="Times New Roman"/>
          <w:sz w:val="24"/>
          <w:szCs w:val="24"/>
          <w:lang w:val="hr-HR"/>
        </w:rPr>
      </w:pPr>
    </w:p>
    <w:p w14:paraId="1FEB4442" w14:textId="42CF6E49" w:rsidR="006D5505" w:rsidRPr="002055AA" w:rsidRDefault="00A57C6A" w:rsidP="00A57C6A">
      <w:pPr>
        <w:pStyle w:val="ListParagraph"/>
        <w:autoSpaceDE w:val="0"/>
        <w:autoSpaceDN w:val="0"/>
        <w:adjustRightInd w:val="0"/>
        <w:spacing w:after="0" w:line="240" w:lineRule="auto"/>
        <w:ind w:left="66"/>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23</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A well-designed monitoring regime is necessary and should consider both short and long-term impacts and, where possible, determine whether the activity has achieved its purpose. </w:t>
      </w:r>
    </w:p>
    <w:p w14:paraId="1FA6611C"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4CE82D70" w14:textId="3859493C" w:rsidR="006D5505" w:rsidRPr="002055AA" w:rsidRDefault="00A57C6A" w:rsidP="00A57C6A">
      <w:pPr>
        <w:pStyle w:val="ListParagraph"/>
        <w:autoSpaceDE w:val="0"/>
        <w:autoSpaceDN w:val="0"/>
        <w:adjustRightInd w:val="0"/>
        <w:spacing w:after="0" w:line="240" w:lineRule="auto"/>
        <w:ind w:left="66"/>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24</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The purpose of monitoring is to verify that permit conditions are met – compliance monitoring – and that the assumptions made during the permit review and site selection process were correct and sufficient to protect the environment and human health – field monitoring. It is essential that such monitoring programmes have clearly defined objectives. The type, frequency and extent of monitoring will depend on the Impact Hypothesis as well as on predicted local and regional consequences. </w:t>
      </w:r>
    </w:p>
    <w:p w14:paraId="0223F95C" w14:textId="77777777" w:rsidR="006D5505" w:rsidRPr="002055AA" w:rsidRDefault="006D5505" w:rsidP="00A57C6A">
      <w:pPr>
        <w:pStyle w:val="ListParagraph"/>
        <w:spacing w:after="0"/>
        <w:rPr>
          <w:rFonts w:ascii="Times New Roman" w:hAnsi="Times New Roman" w:cs="Times New Roman"/>
          <w:sz w:val="24"/>
          <w:szCs w:val="24"/>
          <w:lang w:val="hr-HR"/>
        </w:rPr>
      </w:pPr>
    </w:p>
    <w:p w14:paraId="3921DF77" w14:textId="64B080E9" w:rsidR="006D5505" w:rsidRPr="002055AA" w:rsidRDefault="00A57C6A" w:rsidP="00A57C6A">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25</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 Monitoring is also used to determine the area of impact and to ascertain that changes are within the range of those predicted. The establishment of baseline conditions prior to a placement activity as well as monitoring of control sites is essential for ongoing monitoring and the detection of any impacts beyond those predicted. </w:t>
      </w:r>
    </w:p>
    <w:p w14:paraId="6386B60B"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0D005D23" w14:textId="77777777" w:rsidR="006D5505" w:rsidRPr="002055AA" w:rsidRDefault="006D5505" w:rsidP="00A35A73">
      <w:pPr>
        <w:pStyle w:val="ListParagraph"/>
        <w:autoSpaceDE w:val="0"/>
        <w:autoSpaceDN w:val="0"/>
        <w:adjustRightInd w:val="0"/>
        <w:spacing w:before="240" w:after="0" w:line="240" w:lineRule="auto"/>
        <w:ind w:left="426"/>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PERMIT AND PERMIT CONDITIONS</w:t>
      </w:r>
    </w:p>
    <w:p w14:paraId="6201B233" w14:textId="77777777" w:rsidR="006D5505" w:rsidRPr="002055AA" w:rsidRDefault="006D5505" w:rsidP="006D5505">
      <w:pPr>
        <w:pStyle w:val="ListParagraph"/>
        <w:rPr>
          <w:rFonts w:ascii="Times New Roman" w:hAnsi="Times New Roman" w:cs="Times New Roman"/>
          <w:sz w:val="24"/>
          <w:szCs w:val="24"/>
          <w:lang w:val="hr-HR"/>
        </w:rPr>
      </w:pPr>
    </w:p>
    <w:p w14:paraId="761E27FD" w14:textId="6E9333D4" w:rsidR="006D5505" w:rsidRPr="002055AA" w:rsidRDefault="00A57C6A" w:rsidP="00A57C6A">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26</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A decision to issue a permit shall only be made if: </w:t>
      </w:r>
    </w:p>
    <w:p w14:paraId="7DF11077" w14:textId="77777777" w:rsidR="006D5505" w:rsidRPr="002055AA" w:rsidRDefault="006D5505" w:rsidP="002C3543">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2411934D" w14:textId="7C04594B" w:rsidR="006D5505" w:rsidRPr="002055AA" w:rsidRDefault="006D5505" w:rsidP="007B20CF">
      <w:pPr>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.1</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the assessment has been satisfactorily completed and has shown that the proposed activity is an activity covered by the listing in annex 4 and may be permitted in accordance with that annex; </w:t>
      </w:r>
    </w:p>
    <w:p w14:paraId="514CC45E" w14:textId="77777777" w:rsidR="006D5505" w:rsidRPr="002055AA" w:rsidRDefault="006D5505" w:rsidP="007B20CF">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09162A5C" w14:textId="38EDABC6" w:rsidR="006D5505" w:rsidRPr="002055AA" w:rsidRDefault="006D5505" w:rsidP="00A35A73">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the activity is designed to fulfil its purpose. It has to be demonstrated that the proposed activity has the financial resources available before it commences to fulfil the programme of work including any permit conditions requiring e.g. mitigation, contingency planning and monitoring; </w:t>
      </w:r>
    </w:p>
    <w:p w14:paraId="3263C797" w14:textId="77777777" w:rsidR="006D5505" w:rsidRPr="002055AA" w:rsidRDefault="006D5505" w:rsidP="007B20CF">
      <w:pPr>
        <w:pStyle w:val="ListParagraph"/>
        <w:autoSpaceDE w:val="0"/>
        <w:autoSpaceDN w:val="0"/>
        <w:adjustRightInd w:val="0"/>
        <w:spacing w:after="0" w:line="240" w:lineRule="auto"/>
        <w:ind w:left="1276" w:hanging="567"/>
        <w:jc w:val="both"/>
        <w:rPr>
          <w:rFonts w:ascii="Times New Roman" w:hAnsi="Times New Roman" w:cs="Times New Roman"/>
          <w:sz w:val="24"/>
          <w:szCs w:val="24"/>
          <w:lang w:val="hr-HR"/>
        </w:rPr>
      </w:pPr>
    </w:p>
    <w:p w14:paraId="38ECC03A" w14:textId="26FF127A" w:rsidR="006D5505" w:rsidRPr="002055AA" w:rsidRDefault="006D5505" w:rsidP="00A35A73">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.3 </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all impact evaluations are satisfactorily completed; </w:t>
      </w:r>
    </w:p>
    <w:p w14:paraId="6D9738C6" w14:textId="77777777" w:rsidR="006D5505" w:rsidRPr="002055AA" w:rsidRDefault="006D5505" w:rsidP="007B20CF">
      <w:pPr>
        <w:pStyle w:val="ListParagraph"/>
        <w:autoSpaceDE w:val="0"/>
        <w:autoSpaceDN w:val="0"/>
        <w:adjustRightInd w:val="0"/>
        <w:spacing w:after="0" w:line="240" w:lineRule="auto"/>
        <w:ind w:left="1276" w:hanging="567"/>
        <w:jc w:val="both"/>
        <w:rPr>
          <w:rFonts w:ascii="Times New Roman" w:hAnsi="Times New Roman" w:cs="Times New Roman"/>
          <w:sz w:val="24"/>
          <w:szCs w:val="24"/>
          <w:lang w:val="hr-HR"/>
        </w:rPr>
      </w:pPr>
    </w:p>
    <w:p w14:paraId="5D69FD9D" w14:textId="57652BC6" w:rsidR="006D5505" w:rsidRPr="002055AA" w:rsidRDefault="006D5505" w:rsidP="00A35A73">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.4 </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the risk management and monitoring requirements have been determined; </w:t>
      </w:r>
    </w:p>
    <w:p w14:paraId="46334946" w14:textId="77777777" w:rsidR="006D5505" w:rsidRPr="002055AA" w:rsidRDefault="006D5505" w:rsidP="007B20CF">
      <w:pPr>
        <w:pStyle w:val="ListParagraph"/>
        <w:autoSpaceDE w:val="0"/>
        <w:autoSpaceDN w:val="0"/>
        <w:adjustRightInd w:val="0"/>
        <w:spacing w:after="0" w:line="240" w:lineRule="auto"/>
        <w:ind w:left="1276" w:hanging="567"/>
        <w:jc w:val="both"/>
        <w:rPr>
          <w:rFonts w:ascii="Times New Roman" w:hAnsi="Times New Roman" w:cs="Times New Roman"/>
          <w:sz w:val="24"/>
          <w:szCs w:val="24"/>
          <w:lang w:val="hr-HR"/>
        </w:rPr>
      </w:pPr>
    </w:p>
    <w:p w14:paraId="388EE915" w14:textId="2AD1157A" w:rsidR="006D5505" w:rsidRPr="002055AA" w:rsidRDefault="006D5505" w:rsidP="00A35A73">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.5 </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conditions are in place to ensure that, as far as practicable, environmental disturbance and detriment would be minimized and the benefits maximized; </w:t>
      </w:r>
    </w:p>
    <w:p w14:paraId="5D909E9F" w14:textId="77777777" w:rsidR="006D5505" w:rsidRPr="002055AA" w:rsidRDefault="006D5505" w:rsidP="007B20CF">
      <w:pPr>
        <w:pStyle w:val="ListParagraph"/>
        <w:autoSpaceDE w:val="0"/>
        <w:autoSpaceDN w:val="0"/>
        <w:adjustRightInd w:val="0"/>
        <w:spacing w:after="0" w:line="240" w:lineRule="auto"/>
        <w:ind w:left="1276" w:hanging="567"/>
        <w:jc w:val="both"/>
        <w:rPr>
          <w:rFonts w:ascii="Times New Roman" w:hAnsi="Times New Roman" w:cs="Times New Roman"/>
          <w:sz w:val="24"/>
          <w:szCs w:val="24"/>
          <w:lang w:val="hr-HR"/>
        </w:rPr>
      </w:pPr>
    </w:p>
    <w:p w14:paraId="10222B5B" w14:textId="5F580E9A" w:rsidR="006D5505" w:rsidRPr="002055AA" w:rsidRDefault="006D5505" w:rsidP="00A35A73">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.6 </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the consultation requirements are fulfilled pursuant to paragraphs 10, 11 and 12; </w:t>
      </w:r>
    </w:p>
    <w:p w14:paraId="09E603A0" w14:textId="77777777" w:rsidR="006D5505" w:rsidRPr="002055AA" w:rsidRDefault="006D5505" w:rsidP="007B20CF">
      <w:pPr>
        <w:pStyle w:val="ListParagraph"/>
        <w:autoSpaceDE w:val="0"/>
        <w:autoSpaceDN w:val="0"/>
        <w:adjustRightInd w:val="0"/>
        <w:spacing w:after="0" w:line="240" w:lineRule="auto"/>
        <w:ind w:left="1276" w:hanging="567"/>
        <w:jc w:val="both"/>
        <w:rPr>
          <w:rFonts w:ascii="Times New Roman" w:hAnsi="Times New Roman" w:cs="Times New Roman"/>
          <w:sz w:val="24"/>
          <w:szCs w:val="24"/>
          <w:lang w:val="hr-HR"/>
        </w:rPr>
      </w:pPr>
    </w:p>
    <w:p w14:paraId="5825C221" w14:textId="07B79605" w:rsidR="006D5505" w:rsidRPr="002055AA" w:rsidRDefault="006D5505" w:rsidP="00A35A73">
      <w:pPr>
        <w:pStyle w:val="ListParagraph"/>
        <w:autoSpaceDE w:val="0"/>
        <w:autoSpaceDN w:val="0"/>
        <w:adjustRightInd w:val="0"/>
        <w:spacing w:after="0" w:line="240" w:lineRule="auto"/>
        <w:ind w:left="1418" w:hanging="709"/>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.7 </w:t>
      </w:r>
      <w:r w:rsidR="007B20CF" w:rsidRPr="002055AA">
        <w:rPr>
          <w:rFonts w:ascii="Times New Roman" w:hAnsi="Times New Roman" w:cs="Times New Roman"/>
          <w:sz w:val="24"/>
          <w:szCs w:val="24"/>
          <w:lang w:val="hr-HR"/>
        </w:rPr>
        <w:tab/>
      </w:r>
      <w:r w:rsidRPr="002055AA">
        <w:rPr>
          <w:rFonts w:ascii="Times New Roman" w:hAnsi="Times New Roman" w:cs="Times New Roman"/>
          <w:sz w:val="24"/>
          <w:szCs w:val="24"/>
          <w:lang w:val="hr-HR"/>
        </w:rPr>
        <w:t xml:space="preserve">it is determined that pollution of the marine environment from the proposed activity is, as far as practicable, prevented or reduced to a minimum, therefore not contrary to the aims of the Protocol. </w:t>
      </w:r>
    </w:p>
    <w:p w14:paraId="3B953DE3" w14:textId="77777777" w:rsidR="006D5505" w:rsidRPr="002055AA" w:rsidRDefault="006D5505" w:rsidP="002C3543">
      <w:pPr>
        <w:pStyle w:val="ListParagraph"/>
        <w:autoSpaceDE w:val="0"/>
        <w:autoSpaceDN w:val="0"/>
        <w:adjustRightInd w:val="0"/>
        <w:spacing w:after="0" w:line="240" w:lineRule="auto"/>
        <w:ind w:left="360"/>
        <w:jc w:val="both"/>
        <w:rPr>
          <w:rFonts w:ascii="Times New Roman" w:hAnsi="Times New Roman" w:cs="Times New Roman"/>
          <w:sz w:val="24"/>
          <w:szCs w:val="24"/>
          <w:lang w:val="hr-HR"/>
        </w:rPr>
      </w:pPr>
    </w:p>
    <w:p w14:paraId="6773F565" w14:textId="2A7AEEE3" w:rsidR="006D5505" w:rsidRPr="002055AA" w:rsidRDefault="007B20CF" w:rsidP="007B20CF">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27</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In case that adequate information is not available to make the determinations in paragraph 26, the permitting authority shall request additional information before taking a decision or shall not issue a permit.</w:t>
      </w:r>
    </w:p>
    <w:p w14:paraId="669A0BEA" w14:textId="77777777" w:rsidR="006D5505" w:rsidRPr="002055AA" w:rsidRDefault="006D5505" w:rsidP="007B20CF">
      <w:pPr>
        <w:autoSpaceDE w:val="0"/>
        <w:autoSpaceDN w:val="0"/>
        <w:adjustRightInd w:val="0"/>
        <w:spacing w:after="0" w:line="240" w:lineRule="auto"/>
        <w:jc w:val="both"/>
        <w:rPr>
          <w:rFonts w:ascii="Times New Roman" w:hAnsi="Times New Roman" w:cs="Times New Roman"/>
          <w:sz w:val="24"/>
          <w:szCs w:val="24"/>
          <w:lang w:val="hr-HR"/>
        </w:rPr>
      </w:pPr>
    </w:p>
    <w:p w14:paraId="12FF5BCB" w14:textId="77777777" w:rsidR="00B01C34" w:rsidRDefault="007B20CF" w:rsidP="007B20CF">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28</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The provisions of the permit shall ensure, as far as practicable, that risks for human health and the marine environment are avoided, environmental disturbance and detriment are minimized and the benefits maximized. Any permit issued shall contain cond</w:t>
      </w:r>
      <w:r w:rsidR="00B01C34">
        <w:rPr>
          <w:rFonts w:ascii="Times New Roman" w:hAnsi="Times New Roman" w:cs="Times New Roman"/>
          <w:sz w:val="24"/>
          <w:szCs w:val="24"/>
          <w:lang w:val="hr-HR"/>
        </w:rPr>
        <w:t>itions specifying among others:</w:t>
      </w:r>
    </w:p>
    <w:p w14:paraId="3016DC8A" w14:textId="77777777" w:rsidR="00B01C34" w:rsidRDefault="00B01C34" w:rsidP="007B20CF">
      <w:pPr>
        <w:autoSpaceDE w:val="0"/>
        <w:autoSpaceDN w:val="0"/>
        <w:adjustRightInd w:val="0"/>
        <w:spacing w:after="0" w:line="240" w:lineRule="auto"/>
        <w:jc w:val="both"/>
        <w:rPr>
          <w:rFonts w:ascii="Times New Roman" w:hAnsi="Times New Roman" w:cs="Times New Roman"/>
          <w:sz w:val="24"/>
          <w:szCs w:val="24"/>
          <w:lang w:val="hr-HR"/>
        </w:rPr>
      </w:pPr>
    </w:p>
    <w:p w14:paraId="7A599B06" w14:textId="7EE1443E" w:rsidR="00B01C34" w:rsidRDefault="00B01C34"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r>
        <w:rPr>
          <w:rFonts w:ascii="Times New Roman" w:hAnsi="Times New Roman" w:cs="Times New Roman"/>
          <w:sz w:val="24"/>
          <w:szCs w:val="24"/>
          <w:lang w:val="hr-HR"/>
        </w:rPr>
        <w:t>.1</w:t>
      </w:r>
      <w:r>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the types and </w:t>
      </w:r>
      <w:r>
        <w:rPr>
          <w:rFonts w:ascii="Times New Roman" w:hAnsi="Times New Roman" w:cs="Times New Roman"/>
          <w:sz w:val="24"/>
          <w:szCs w:val="24"/>
          <w:lang w:val="hr-HR"/>
        </w:rPr>
        <w:t>sources of matter to be placed;</w:t>
      </w:r>
    </w:p>
    <w:p w14:paraId="2303F10E" w14:textId="77777777" w:rsidR="00B01C34" w:rsidRDefault="00B01C34"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50D85E71" w14:textId="11F38BED" w:rsidR="002E1CF5"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r>
        <w:rPr>
          <w:rFonts w:ascii="Times New Roman" w:hAnsi="Times New Roman" w:cs="Times New Roman"/>
          <w:sz w:val="24"/>
          <w:szCs w:val="24"/>
          <w:lang w:val="hr-HR"/>
        </w:rPr>
        <w:t>.2</w:t>
      </w:r>
      <w:r>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the loc</w:t>
      </w:r>
      <w:r>
        <w:rPr>
          <w:rFonts w:ascii="Times New Roman" w:hAnsi="Times New Roman" w:cs="Times New Roman"/>
          <w:sz w:val="24"/>
          <w:szCs w:val="24"/>
          <w:lang w:val="hr-HR"/>
        </w:rPr>
        <w:t>ation of the placement site(s);</w:t>
      </w:r>
    </w:p>
    <w:p w14:paraId="567C027D" w14:textId="77777777" w:rsidR="002E1CF5"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532FBD43" w14:textId="2F3EEE4D" w:rsidR="002E1CF5"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r>
        <w:rPr>
          <w:rFonts w:ascii="Times New Roman" w:hAnsi="Times New Roman" w:cs="Times New Roman"/>
          <w:sz w:val="24"/>
          <w:szCs w:val="24"/>
          <w:lang w:val="hr-HR"/>
        </w:rPr>
        <w:t>.3</w:t>
      </w:r>
      <w:r>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the methods to be used in ach</w:t>
      </w:r>
      <w:r>
        <w:rPr>
          <w:rFonts w:ascii="Times New Roman" w:hAnsi="Times New Roman" w:cs="Times New Roman"/>
          <w:sz w:val="24"/>
          <w:szCs w:val="24"/>
          <w:lang w:val="hr-HR"/>
        </w:rPr>
        <w:t>ieving the placement activity;</w:t>
      </w:r>
    </w:p>
    <w:p w14:paraId="1C48D4A5" w14:textId="77777777" w:rsidR="002E1CF5"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53CF317B" w14:textId="5C5DFAF5" w:rsidR="002E1CF5"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r>
        <w:rPr>
          <w:rFonts w:ascii="Times New Roman" w:hAnsi="Times New Roman" w:cs="Times New Roman"/>
          <w:sz w:val="24"/>
          <w:szCs w:val="24"/>
          <w:lang w:val="hr-HR"/>
        </w:rPr>
        <w:t>.4</w:t>
      </w:r>
      <w:r>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risk management, monitoring </w:t>
      </w:r>
      <w:r>
        <w:rPr>
          <w:rFonts w:ascii="Times New Roman" w:hAnsi="Times New Roman" w:cs="Times New Roman"/>
          <w:sz w:val="24"/>
          <w:szCs w:val="24"/>
          <w:lang w:val="hr-HR"/>
        </w:rPr>
        <w:t>and reporting requirements; and</w:t>
      </w:r>
    </w:p>
    <w:p w14:paraId="1C7169AA" w14:textId="77777777" w:rsidR="002E1CF5"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p>
    <w:p w14:paraId="3EC8033F" w14:textId="06EA74A1" w:rsidR="006D5505" w:rsidRPr="002055AA" w:rsidRDefault="002E1CF5" w:rsidP="00B01C34">
      <w:pPr>
        <w:autoSpaceDE w:val="0"/>
        <w:autoSpaceDN w:val="0"/>
        <w:adjustRightInd w:val="0"/>
        <w:spacing w:after="0" w:line="240" w:lineRule="auto"/>
        <w:ind w:left="1418" w:hanging="709"/>
        <w:jc w:val="both"/>
        <w:rPr>
          <w:rFonts w:ascii="Times New Roman" w:hAnsi="Times New Roman" w:cs="Times New Roman"/>
          <w:sz w:val="24"/>
          <w:szCs w:val="24"/>
          <w:lang w:val="hr-HR"/>
        </w:rPr>
      </w:pPr>
      <w:r>
        <w:rPr>
          <w:rFonts w:ascii="Times New Roman" w:hAnsi="Times New Roman" w:cs="Times New Roman"/>
          <w:sz w:val="24"/>
          <w:szCs w:val="24"/>
          <w:lang w:val="hr-HR"/>
        </w:rPr>
        <w:t>.5</w:t>
      </w:r>
      <w:r>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removal and/or disposal/reuse/recycling of items, as appropriate, at the end of placement activity. </w:t>
      </w:r>
    </w:p>
    <w:p w14:paraId="1A316FAA" w14:textId="77777777" w:rsidR="006D5505" w:rsidRPr="002055AA" w:rsidRDefault="006D5505" w:rsidP="007B20CF">
      <w:pPr>
        <w:pStyle w:val="ListParagraph"/>
        <w:spacing w:after="0"/>
        <w:rPr>
          <w:rFonts w:ascii="Times New Roman" w:hAnsi="Times New Roman" w:cs="Times New Roman"/>
          <w:sz w:val="24"/>
          <w:szCs w:val="24"/>
          <w:lang w:val="hr-HR"/>
        </w:rPr>
      </w:pPr>
    </w:p>
    <w:p w14:paraId="7595962F" w14:textId="51644C01" w:rsidR="006D5505" w:rsidRPr="002055AA" w:rsidRDefault="007B20CF" w:rsidP="007B20CF">
      <w:pPr>
        <w:autoSpaceDE w:val="0"/>
        <w:autoSpaceDN w:val="0"/>
        <w:adjustRightInd w:val="0"/>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29</w:t>
      </w:r>
      <w:r w:rsidRPr="002055AA">
        <w:rPr>
          <w:rFonts w:ascii="Times New Roman" w:hAnsi="Times New Roman" w:cs="Times New Roman"/>
          <w:sz w:val="24"/>
          <w:szCs w:val="24"/>
          <w:lang w:val="hr-HR"/>
        </w:rPr>
        <w:tab/>
      </w:r>
      <w:r w:rsidR="006D5505" w:rsidRPr="002055AA">
        <w:rPr>
          <w:rFonts w:ascii="Times New Roman" w:hAnsi="Times New Roman" w:cs="Times New Roman"/>
          <w:sz w:val="24"/>
          <w:szCs w:val="24"/>
          <w:lang w:val="hr-HR"/>
        </w:rPr>
        <w:t xml:space="preserve">Permits should be reviewed at regular intervals, taking into account the results of monitoring, the objectives of monitoring programmes and relevant research. Review of monitoring results will indicate whether field programmes need to be continued, revised or terminated and will contribute to informed decisions regarding the continuance, modification or revocation of permits. Monitoring provides an important feedback mechanism into future permitting decisions for the protection of human health and the marine environment. </w:t>
      </w:r>
    </w:p>
    <w:p w14:paraId="0524BF79" w14:textId="22C3DB87" w:rsidR="007B20CF" w:rsidRDefault="007B20CF" w:rsidP="007B20CF">
      <w:pPr>
        <w:autoSpaceDE w:val="0"/>
        <w:autoSpaceDN w:val="0"/>
        <w:adjustRightInd w:val="0"/>
        <w:spacing w:after="0" w:line="240" w:lineRule="auto"/>
        <w:jc w:val="both"/>
        <w:rPr>
          <w:rFonts w:ascii="Times New Roman" w:hAnsi="Times New Roman" w:cs="Times New Roman"/>
          <w:sz w:val="24"/>
          <w:szCs w:val="24"/>
          <w:lang w:val="hr-HR"/>
        </w:rPr>
      </w:pPr>
    </w:p>
    <w:p w14:paraId="4EC97DD1" w14:textId="77777777" w:rsidR="002E1CF5" w:rsidRPr="002055AA" w:rsidRDefault="002E1CF5" w:rsidP="007B20CF">
      <w:pPr>
        <w:autoSpaceDE w:val="0"/>
        <w:autoSpaceDN w:val="0"/>
        <w:adjustRightInd w:val="0"/>
        <w:spacing w:after="0" w:line="240" w:lineRule="auto"/>
        <w:jc w:val="both"/>
        <w:rPr>
          <w:rFonts w:ascii="Times New Roman" w:hAnsi="Times New Roman" w:cs="Times New Roman"/>
          <w:sz w:val="24"/>
          <w:szCs w:val="24"/>
          <w:lang w:val="hr-HR"/>
        </w:rPr>
      </w:pPr>
    </w:p>
    <w:p w14:paraId="3616480E" w14:textId="2A81C3AA" w:rsidR="006D5505" w:rsidRPr="002055AA" w:rsidRDefault="007B20CF" w:rsidP="00BB5260">
      <w:pPr>
        <w:jc w:val="center"/>
        <w:rPr>
          <w:rFonts w:ascii="Times New Roman" w:hAnsi="Times New Roman" w:cs="Times New Roman"/>
          <w:sz w:val="24"/>
          <w:szCs w:val="24"/>
          <w:lang w:val="hr-HR"/>
        </w:rPr>
      </w:pPr>
      <w:r w:rsidRPr="002055AA">
        <w:rPr>
          <w:rFonts w:ascii="Times New Roman" w:hAnsi="Times New Roman" w:cs="Times New Roman"/>
          <w:sz w:val="24"/>
          <w:szCs w:val="24"/>
          <w:lang w:val="hr-HR"/>
        </w:rPr>
        <w:t>R</w:t>
      </w:r>
      <w:r w:rsidR="006D5505" w:rsidRPr="002055AA">
        <w:rPr>
          <w:rFonts w:ascii="Times New Roman" w:hAnsi="Times New Roman" w:cs="Times New Roman"/>
          <w:sz w:val="24"/>
          <w:szCs w:val="24"/>
          <w:lang w:val="hr-HR"/>
        </w:rPr>
        <w:t>EPORTING</w:t>
      </w:r>
    </w:p>
    <w:p w14:paraId="480EA057" w14:textId="41A505B0" w:rsidR="007F6E0A" w:rsidRPr="002055AA" w:rsidRDefault="006D5505" w:rsidP="003B58CF">
      <w:pPr>
        <w:pStyle w:val="ListParagraph"/>
        <w:numPr>
          <w:ilvl w:val="0"/>
          <w:numId w:val="113"/>
        </w:numPr>
        <w:autoSpaceDE w:val="0"/>
        <w:autoSpaceDN w:val="0"/>
        <w:adjustRightInd w:val="0"/>
        <w:spacing w:after="0" w:line="240" w:lineRule="auto"/>
        <w:ind w:left="0" w:firstLine="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The outcomes of any assessment and documentation of any permit issued shall be reported to the Secretariat and shall be made publicly available at or shortly after the time the decision is made. The Secretariat should then inform Contracting Parties."</w:t>
      </w:r>
    </w:p>
    <w:p w14:paraId="7E8444C3" w14:textId="77777777" w:rsidR="007F6E0A" w:rsidRPr="002055AA" w:rsidRDefault="007F6E0A">
      <w:pPr>
        <w:rPr>
          <w:rFonts w:ascii="Times New Roman" w:hAnsi="Times New Roman" w:cs="Times New Roman"/>
          <w:sz w:val="24"/>
          <w:szCs w:val="24"/>
          <w:lang w:val="hr-HR"/>
        </w:rPr>
      </w:pPr>
      <w:r w:rsidRPr="002055AA">
        <w:rPr>
          <w:rFonts w:ascii="Times New Roman" w:hAnsi="Times New Roman" w:cs="Times New Roman"/>
          <w:sz w:val="24"/>
          <w:szCs w:val="24"/>
          <w:lang w:val="hr-HR"/>
        </w:rPr>
        <w:br w:type="page"/>
      </w:r>
    </w:p>
    <w:p w14:paraId="0D1D63B5" w14:textId="77777777" w:rsidR="006D5505" w:rsidRPr="002055AA" w:rsidRDefault="006D5505"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CONSEQUENTIAL AMENDMENTS</w:t>
      </w:r>
    </w:p>
    <w:p w14:paraId="3B86CD3A" w14:textId="77777777" w:rsidR="006D5505" w:rsidRPr="002055AA" w:rsidRDefault="006D5505" w:rsidP="006D5505">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3D7C05EF" w14:textId="77777777" w:rsidR="006D5505" w:rsidRPr="002055AA" w:rsidRDefault="006D5505" w:rsidP="007A2DD5">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Consequential amendments are shown, as follows: </w:t>
      </w:r>
    </w:p>
    <w:p w14:paraId="59FC6FD3"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445ACEDD"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1.9 of the Protocol is amended as follows</w:t>
      </w:r>
      <w:r w:rsidRPr="002055AA">
        <w:rPr>
          <w:rFonts w:ascii="Times New Roman" w:hAnsi="Times New Roman" w:cs="Times New Roman"/>
          <w:sz w:val="24"/>
          <w:szCs w:val="24"/>
          <w:lang w:val="hr-HR"/>
        </w:rPr>
        <w:t>: "Permit" means permission granted in advance and in accordance with relevant measures adopted pursuant to article 4.1.2</w:t>
      </w:r>
      <w:r w:rsidRPr="009051E9">
        <w:rPr>
          <w:rFonts w:ascii="Times New Roman" w:hAnsi="Times New Roman" w:cs="Times New Roman"/>
          <w:sz w:val="24"/>
          <w:szCs w:val="24"/>
          <w:u w:val="single"/>
          <w:lang w:val="hr-HR"/>
        </w:rPr>
        <w:t xml:space="preserve">, </w:t>
      </w:r>
      <w:r w:rsidRPr="009051E9">
        <w:rPr>
          <w:rFonts w:ascii="Times New Roman" w:hAnsi="Times New Roman" w:cs="Times New Roman"/>
          <w:iCs/>
          <w:sz w:val="24"/>
          <w:szCs w:val="24"/>
          <w:u w:val="single"/>
          <w:lang w:val="hr-HR"/>
        </w:rPr>
        <w:t>6</w:t>
      </w:r>
      <w:r w:rsidRPr="001A5C21">
        <w:rPr>
          <w:rFonts w:ascii="Times New Roman" w:hAnsi="Times New Roman" w:cs="Times New Roman"/>
          <w:i/>
          <w:iCs/>
          <w:sz w:val="24"/>
          <w:szCs w:val="24"/>
          <w:u w:val="single"/>
          <w:lang w:val="hr-HR"/>
        </w:rPr>
        <w:t>bis</w:t>
      </w:r>
      <w:r w:rsidRPr="002055AA">
        <w:rPr>
          <w:rFonts w:ascii="Times New Roman" w:hAnsi="Times New Roman" w:cs="Times New Roman"/>
          <w:sz w:val="24"/>
          <w:szCs w:val="24"/>
          <w:u w:val="single"/>
          <w:lang w:val="hr-HR"/>
        </w:rPr>
        <w:t xml:space="preserve"> </w:t>
      </w:r>
      <w:r w:rsidRPr="002055AA">
        <w:rPr>
          <w:rFonts w:ascii="Times New Roman" w:hAnsi="Times New Roman" w:cs="Times New Roman"/>
          <w:sz w:val="24"/>
          <w:szCs w:val="24"/>
          <w:lang w:val="hr-HR"/>
        </w:rPr>
        <w:t xml:space="preserve">or 8.2 </w:t>
      </w:r>
    </w:p>
    <w:p w14:paraId="6ABECCA0"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34BCF5E2"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u w:val="single"/>
          <w:lang w:val="hr-HR"/>
        </w:rPr>
      </w:pPr>
      <w:r w:rsidRPr="002055AA">
        <w:rPr>
          <w:rFonts w:ascii="Times New Roman" w:hAnsi="Times New Roman" w:cs="Times New Roman"/>
          <w:b/>
          <w:bCs/>
          <w:sz w:val="24"/>
          <w:szCs w:val="24"/>
          <w:lang w:val="hr-HR"/>
        </w:rPr>
        <w:t>Article 3.1 of the Protocol is amended as follows</w:t>
      </w:r>
      <w:r w:rsidRPr="002055AA">
        <w:rPr>
          <w:rFonts w:ascii="Times New Roman" w:hAnsi="Times New Roman" w:cs="Times New Roman"/>
          <w:sz w:val="24"/>
          <w:szCs w:val="24"/>
          <w:lang w:val="hr-HR"/>
        </w:rPr>
        <w:t xml:space="preserve">: "In implementing this Protocol, Contracting Parties shall apply a precautionary approach to environmental protection from dumping of wastes or other </w:t>
      </w:r>
      <w:r w:rsidRPr="002055AA">
        <w:rPr>
          <w:rFonts w:ascii="Times New Roman" w:hAnsi="Times New Roman" w:cs="Times New Roman"/>
          <w:sz w:val="24"/>
          <w:szCs w:val="24"/>
          <w:u w:val="single"/>
          <w:lang w:val="hr-HR"/>
        </w:rPr>
        <w:t xml:space="preserve">matter or from placement of matter for marine geoengineering activities which may be considered for permits according to annex 4". </w:t>
      </w:r>
    </w:p>
    <w:p w14:paraId="5031BE2F"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1F59FE2C"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9.1.2 of the Protocol is amended as follows</w:t>
      </w:r>
      <w:r w:rsidRPr="002055AA">
        <w:rPr>
          <w:rFonts w:ascii="Times New Roman" w:hAnsi="Times New Roman" w:cs="Times New Roman"/>
          <w:sz w:val="24"/>
          <w:szCs w:val="24"/>
          <w:lang w:val="hr-HR"/>
        </w:rPr>
        <w:t xml:space="preserve">: "keep records of the nature and quantities of waste or other matter for which </w:t>
      </w:r>
      <w:r w:rsidRPr="002055AA">
        <w:rPr>
          <w:rFonts w:ascii="Times New Roman" w:hAnsi="Times New Roman" w:cs="Times New Roman"/>
          <w:strike/>
          <w:sz w:val="24"/>
          <w:szCs w:val="24"/>
          <w:lang w:val="hr-HR"/>
        </w:rPr>
        <w:t>dumping</w:t>
      </w:r>
      <w:r w:rsidRPr="002055AA">
        <w:rPr>
          <w:rFonts w:ascii="Times New Roman" w:hAnsi="Times New Roman" w:cs="Times New Roman"/>
          <w:sz w:val="24"/>
          <w:szCs w:val="24"/>
          <w:lang w:val="hr-HR"/>
        </w:rPr>
        <w:t xml:space="preserve"> permits have been issued and where practicable the quantities actually dumped</w:t>
      </w:r>
      <w:r w:rsidRPr="002055AA">
        <w:rPr>
          <w:rFonts w:ascii="Times New Roman" w:hAnsi="Times New Roman" w:cs="Times New Roman"/>
          <w:strike/>
          <w:sz w:val="24"/>
          <w:szCs w:val="24"/>
          <w:lang w:val="hr-HR"/>
        </w:rPr>
        <w:t>,</w:t>
      </w:r>
      <w:r w:rsidRPr="002055AA">
        <w:rPr>
          <w:rFonts w:ascii="Times New Roman" w:hAnsi="Times New Roman" w:cs="Times New Roman"/>
          <w:sz w:val="24"/>
          <w:szCs w:val="24"/>
          <w:lang w:val="hr-HR"/>
        </w:rPr>
        <w:t xml:space="preserve"> </w:t>
      </w:r>
      <w:r w:rsidRPr="002055AA">
        <w:rPr>
          <w:rFonts w:ascii="Times New Roman" w:hAnsi="Times New Roman" w:cs="Times New Roman"/>
          <w:sz w:val="24"/>
          <w:szCs w:val="24"/>
          <w:u w:val="single"/>
          <w:lang w:val="hr-HR"/>
        </w:rPr>
        <w:t>or placed in accordance with article 6</w:t>
      </w:r>
      <w:r w:rsidRPr="009051E9">
        <w:rPr>
          <w:rFonts w:ascii="Times New Roman" w:hAnsi="Times New Roman" w:cs="Times New Roman"/>
          <w:i/>
          <w:sz w:val="24"/>
          <w:szCs w:val="24"/>
          <w:u w:val="single"/>
          <w:lang w:val="hr-HR"/>
        </w:rPr>
        <w:t>bis</w:t>
      </w:r>
      <w:r w:rsidRPr="002055AA">
        <w:rPr>
          <w:rFonts w:ascii="Times New Roman" w:hAnsi="Times New Roman" w:cs="Times New Roman"/>
          <w:sz w:val="24"/>
          <w:szCs w:val="24"/>
          <w:lang w:val="hr-HR"/>
        </w:rPr>
        <w:t xml:space="preserve">, and the location, time and method of dumping </w:t>
      </w:r>
      <w:r w:rsidRPr="002055AA">
        <w:rPr>
          <w:rFonts w:ascii="Times New Roman" w:hAnsi="Times New Roman" w:cs="Times New Roman"/>
          <w:sz w:val="24"/>
          <w:szCs w:val="24"/>
          <w:u w:val="single"/>
          <w:lang w:val="hr-HR"/>
        </w:rPr>
        <w:t>or placement</w:t>
      </w:r>
      <w:r w:rsidRPr="002055AA">
        <w:rPr>
          <w:rFonts w:ascii="Times New Roman" w:hAnsi="Times New Roman" w:cs="Times New Roman"/>
          <w:sz w:val="24"/>
          <w:szCs w:val="24"/>
          <w:lang w:val="hr-HR"/>
        </w:rPr>
        <w:t xml:space="preserve">; and" </w:t>
      </w:r>
    </w:p>
    <w:p w14:paraId="5A78A371"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61230E80"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9.2 of the Protocol is amended as follows</w:t>
      </w:r>
      <w:r w:rsidRPr="002055AA">
        <w:rPr>
          <w:rFonts w:ascii="Times New Roman" w:hAnsi="Times New Roman" w:cs="Times New Roman"/>
          <w:sz w:val="24"/>
          <w:szCs w:val="24"/>
          <w:lang w:val="hr-HR"/>
        </w:rPr>
        <w:t xml:space="preserve">: "The appropriate authority or authorities of a Contracting Party shall issue permits in accordance with this Protocol in respect of wastes or other matter intended for dumping or, </w:t>
      </w:r>
      <w:r w:rsidRPr="002055AA">
        <w:rPr>
          <w:rFonts w:ascii="Times New Roman" w:hAnsi="Times New Roman" w:cs="Times New Roman"/>
          <w:sz w:val="24"/>
          <w:szCs w:val="24"/>
          <w:u w:val="single"/>
          <w:lang w:val="hr-HR"/>
        </w:rPr>
        <w:t xml:space="preserve">as provided for in article </w:t>
      </w:r>
      <w:r w:rsidRPr="009051E9">
        <w:rPr>
          <w:rFonts w:ascii="Times New Roman" w:hAnsi="Times New Roman" w:cs="Times New Roman"/>
          <w:iCs/>
          <w:sz w:val="24"/>
          <w:szCs w:val="24"/>
          <w:u w:val="single"/>
          <w:lang w:val="hr-HR"/>
        </w:rPr>
        <w:t>6</w:t>
      </w:r>
      <w:r w:rsidRPr="002055AA">
        <w:rPr>
          <w:rFonts w:ascii="Times New Roman" w:hAnsi="Times New Roman" w:cs="Times New Roman"/>
          <w:i/>
          <w:iCs/>
          <w:sz w:val="24"/>
          <w:szCs w:val="24"/>
          <w:u w:val="single"/>
          <w:lang w:val="hr-HR"/>
        </w:rPr>
        <w:t>bis</w:t>
      </w:r>
      <w:r w:rsidRPr="002055AA">
        <w:rPr>
          <w:rFonts w:ascii="Times New Roman" w:hAnsi="Times New Roman" w:cs="Times New Roman"/>
          <w:sz w:val="24"/>
          <w:szCs w:val="24"/>
          <w:u w:val="single"/>
          <w:lang w:val="hr-HR"/>
        </w:rPr>
        <w:t>, placement or</w:t>
      </w:r>
      <w:r w:rsidRPr="002055AA">
        <w:rPr>
          <w:rFonts w:ascii="Times New Roman" w:hAnsi="Times New Roman" w:cs="Times New Roman"/>
          <w:sz w:val="24"/>
          <w:szCs w:val="24"/>
          <w:lang w:val="hr-HR"/>
        </w:rPr>
        <w:t xml:space="preserve">, as provided for in article 8.2, incineration at sea:" </w:t>
      </w:r>
    </w:p>
    <w:p w14:paraId="18F02649"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4FF97391"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9.3 of the Protocol is amended as follows</w:t>
      </w:r>
      <w:r w:rsidRPr="002055AA">
        <w:rPr>
          <w:rFonts w:ascii="Times New Roman" w:hAnsi="Times New Roman" w:cs="Times New Roman"/>
          <w:sz w:val="24"/>
          <w:szCs w:val="24"/>
          <w:lang w:val="hr-HR"/>
        </w:rPr>
        <w:t xml:space="preserve">: "In issuing permits, the appropriate authority or authorities shall comply with the requirements of article 4 </w:t>
      </w:r>
      <w:r w:rsidRPr="002055AA">
        <w:rPr>
          <w:rFonts w:ascii="Times New Roman" w:hAnsi="Times New Roman" w:cs="Times New Roman"/>
          <w:sz w:val="24"/>
          <w:szCs w:val="24"/>
          <w:u w:val="single"/>
          <w:lang w:val="hr-HR"/>
        </w:rPr>
        <w:t xml:space="preserve">and article </w:t>
      </w:r>
      <w:r w:rsidRPr="009051E9">
        <w:rPr>
          <w:rFonts w:ascii="Times New Roman" w:hAnsi="Times New Roman" w:cs="Times New Roman"/>
          <w:iCs/>
          <w:sz w:val="24"/>
          <w:szCs w:val="24"/>
          <w:u w:val="single"/>
          <w:lang w:val="hr-HR"/>
        </w:rPr>
        <w:t>6</w:t>
      </w:r>
      <w:r w:rsidRPr="002055AA">
        <w:rPr>
          <w:rFonts w:ascii="Times New Roman" w:hAnsi="Times New Roman" w:cs="Times New Roman"/>
          <w:i/>
          <w:iCs/>
          <w:sz w:val="24"/>
          <w:szCs w:val="24"/>
          <w:u w:val="single"/>
          <w:lang w:val="hr-HR"/>
        </w:rPr>
        <w:t>bis</w:t>
      </w:r>
      <w:r w:rsidRPr="002055AA">
        <w:rPr>
          <w:rFonts w:ascii="Times New Roman" w:hAnsi="Times New Roman" w:cs="Times New Roman"/>
          <w:sz w:val="24"/>
          <w:szCs w:val="24"/>
          <w:lang w:val="hr-HR"/>
        </w:rPr>
        <w:t xml:space="preserve">, together with such additional criteria, measures and requirements as they may consider relevant." </w:t>
      </w:r>
    </w:p>
    <w:p w14:paraId="2FD37298"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5DE000CB"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10.1.2 of the Protocol is amended as follows</w:t>
      </w:r>
      <w:r w:rsidRPr="002055AA">
        <w:rPr>
          <w:rFonts w:ascii="Times New Roman" w:hAnsi="Times New Roman" w:cs="Times New Roman"/>
          <w:sz w:val="24"/>
          <w:szCs w:val="24"/>
          <w:lang w:val="hr-HR"/>
        </w:rPr>
        <w:t xml:space="preserve">: "vessels and aircraft loading in its territory the wastes or other matter which are to be dumped, </w:t>
      </w:r>
      <w:r w:rsidRPr="002055AA">
        <w:rPr>
          <w:rFonts w:ascii="Times New Roman" w:hAnsi="Times New Roman" w:cs="Times New Roman"/>
          <w:strike/>
          <w:sz w:val="24"/>
          <w:szCs w:val="24"/>
          <w:lang w:val="hr-HR"/>
        </w:rPr>
        <w:t>or</w:t>
      </w:r>
      <w:r w:rsidRPr="002055AA">
        <w:rPr>
          <w:rFonts w:ascii="Times New Roman" w:hAnsi="Times New Roman" w:cs="Times New Roman"/>
          <w:sz w:val="24"/>
          <w:szCs w:val="24"/>
          <w:lang w:val="hr-HR"/>
        </w:rPr>
        <w:t xml:space="preserve"> incinerated</w:t>
      </w:r>
      <w:r w:rsidRPr="009051E9">
        <w:rPr>
          <w:rFonts w:ascii="Times New Roman" w:hAnsi="Times New Roman" w:cs="Times New Roman"/>
          <w:sz w:val="24"/>
          <w:szCs w:val="24"/>
          <w:u w:val="single"/>
          <w:lang w:val="hr-HR"/>
        </w:rPr>
        <w:t xml:space="preserve">, </w:t>
      </w:r>
      <w:r w:rsidRPr="009E5257">
        <w:rPr>
          <w:rFonts w:ascii="Times New Roman" w:hAnsi="Times New Roman" w:cs="Times New Roman"/>
          <w:sz w:val="24"/>
          <w:szCs w:val="24"/>
          <w:u w:val="single"/>
          <w:lang w:val="hr-HR"/>
        </w:rPr>
        <w:t>o</w:t>
      </w:r>
      <w:r w:rsidRPr="002055AA">
        <w:rPr>
          <w:rFonts w:ascii="Times New Roman" w:hAnsi="Times New Roman" w:cs="Times New Roman"/>
          <w:sz w:val="24"/>
          <w:szCs w:val="24"/>
          <w:u w:val="single"/>
          <w:lang w:val="hr-HR"/>
        </w:rPr>
        <w:t xml:space="preserve">r placed in accordance with article </w:t>
      </w:r>
      <w:r w:rsidRPr="009051E9">
        <w:rPr>
          <w:rFonts w:ascii="Times New Roman" w:hAnsi="Times New Roman" w:cs="Times New Roman"/>
          <w:iCs/>
          <w:sz w:val="24"/>
          <w:szCs w:val="24"/>
          <w:u w:val="single"/>
          <w:lang w:val="hr-HR"/>
        </w:rPr>
        <w:t>6</w:t>
      </w:r>
      <w:r w:rsidRPr="002055AA">
        <w:rPr>
          <w:rFonts w:ascii="Times New Roman" w:hAnsi="Times New Roman" w:cs="Times New Roman"/>
          <w:i/>
          <w:iCs/>
          <w:sz w:val="24"/>
          <w:szCs w:val="24"/>
          <w:u w:val="single"/>
          <w:lang w:val="hr-HR"/>
        </w:rPr>
        <w:t>bis</w:t>
      </w:r>
      <w:r w:rsidRPr="002055AA">
        <w:rPr>
          <w:rFonts w:ascii="Times New Roman" w:hAnsi="Times New Roman" w:cs="Times New Roman"/>
          <w:sz w:val="24"/>
          <w:szCs w:val="24"/>
          <w:lang w:val="hr-HR"/>
        </w:rPr>
        <w:t xml:space="preserve">, at sea; and" </w:t>
      </w:r>
    </w:p>
    <w:p w14:paraId="758B41D6"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7A69A3A1"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10.1.3 of the Protocol is amended as follows</w:t>
      </w:r>
      <w:r w:rsidRPr="002055AA">
        <w:rPr>
          <w:rFonts w:ascii="Times New Roman" w:hAnsi="Times New Roman" w:cs="Times New Roman"/>
          <w:sz w:val="24"/>
          <w:szCs w:val="24"/>
          <w:lang w:val="hr-HR"/>
        </w:rPr>
        <w:t xml:space="preserve">: "vessels, aircraft and platforms or other man-made structures believed to be engaged in dumping, </w:t>
      </w:r>
      <w:r w:rsidRPr="002055AA">
        <w:rPr>
          <w:rFonts w:ascii="Times New Roman" w:hAnsi="Times New Roman" w:cs="Times New Roman"/>
          <w:strike/>
          <w:sz w:val="24"/>
          <w:szCs w:val="24"/>
          <w:lang w:val="hr-HR"/>
        </w:rPr>
        <w:t>or</w:t>
      </w:r>
      <w:r w:rsidRPr="002055AA">
        <w:rPr>
          <w:rFonts w:ascii="Times New Roman" w:hAnsi="Times New Roman" w:cs="Times New Roman"/>
          <w:sz w:val="24"/>
          <w:szCs w:val="24"/>
          <w:lang w:val="hr-HR"/>
        </w:rPr>
        <w:t xml:space="preserve"> incineration</w:t>
      </w:r>
      <w:r w:rsidRPr="009051E9">
        <w:rPr>
          <w:rFonts w:ascii="Times New Roman" w:hAnsi="Times New Roman" w:cs="Times New Roman"/>
          <w:sz w:val="24"/>
          <w:szCs w:val="24"/>
          <w:u w:val="single"/>
          <w:lang w:val="hr-HR"/>
        </w:rPr>
        <w:t xml:space="preserve">, </w:t>
      </w:r>
      <w:r w:rsidRPr="00DD47F5">
        <w:rPr>
          <w:rFonts w:ascii="Times New Roman" w:hAnsi="Times New Roman" w:cs="Times New Roman"/>
          <w:sz w:val="24"/>
          <w:szCs w:val="24"/>
          <w:u w:val="single"/>
          <w:lang w:val="hr-HR"/>
        </w:rPr>
        <w:t>o</w:t>
      </w:r>
      <w:r w:rsidRPr="002055AA">
        <w:rPr>
          <w:rFonts w:ascii="Times New Roman" w:hAnsi="Times New Roman" w:cs="Times New Roman"/>
          <w:sz w:val="24"/>
          <w:szCs w:val="24"/>
          <w:u w:val="single"/>
          <w:lang w:val="hr-HR"/>
        </w:rPr>
        <w:t xml:space="preserve">r placement in accordance with article </w:t>
      </w:r>
      <w:r w:rsidRPr="009051E9">
        <w:rPr>
          <w:rFonts w:ascii="Times New Roman" w:hAnsi="Times New Roman" w:cs="Times New Roman"/>
          <w:iCs/>
          <w:sz w:val="24"/>
          <w:szCs w:val="24"/>
          <w:u w:val="single"/>
          <w:lang w:val="hr-HR"/>
        </w:rPr>
        <w:t>6</w:t>
      </w:r>
      <w:r w:rsidRPr="002055AA">
        <w:rPr>
          <w:rFonts w:ascii="Times New Roman" w:hAnsi="Times New Roman" w:cs="Times New Roman"/>
          <w:i/>
          <w:iCs/>
          <w:sz w:val="24"/>
          <w:szCs w:val="24"/>
          <w:u w:val="single"/>
          <w:lang w:val="hr-HR"/>
        </w:rPr>
        <w:t>bis</w:t>
      </w:r>
      <w:r w:rsidRPr="002055AA">
        <w:rPr>
          <w:rFonts w:ascii="Times New Roman" w:hAnsi="Times New Roman" w:cs="Times New Roman"/>
          <w:sz w:val="24"/>
          <w:szCs w:val="24"/>
          <w:lang w:val="hr-HR"/>
        </w:rPr>
        <w:t xml:space="preserve">, at sea in areas within which it is entitled to exercise jurisdiction in accordance with international law." </w:t>
      </w:r>
    </w:p>
    <w:p w14:paraId="41B73F1D"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2DFD1D78"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13.1 of the Protocol is amended as follows</w:t>
      </w:r>
      <w:r w:rsidRPr="002055AA">
        <w:rPr>
          <w:rFonts w:ascii="Times New Roman" w:hAnsi="Times New Roman" w:cs="Times New Roman"/>
          <w:sz w:val="24"/>
          <w:szCs w:val="24"/>
          <w:lang w:val="hr-HR"/>
        </w:rPr>
        <w:t xml:space="preserve">: "Contracting Parties shall, through collaboration within the Organization and in coordination with other competent international organizations, promote bilateral and multilateral support for the prevention, reduction and where practicable elimination of pollution caused by dumping </w:t>
      </w:r>
      <w:r w:rsidRPr="002055AA">
        <w:rPr>
          <w:rFonts w:ascii="Times New Roman" w:hAnsi="Times New Roman" w:cs="Times New Roman"/>
          <w:sz w:val="24"/>
          <w:szCs w:val="24"/>
          <w:u w:val="single"/>
          <w:lang w:val="hr-HR"/>
        </w:rPr>
        <w:t>or placement of matter for marine geoengineering activities</w:t>
      </w:r>
      <w:r w:rsidRPr="002055AA">
        <w:rPr>
          <w:rFonts w:ascii="Times New Roman" w:hAnsi="Times New Roman" w:cs="Times New Roman"/>
          <w:sz w:val="24"/>
          <w:szCs w:val="24"/>
          <w:lang w:val="hr-HR"/>
        </w:rPr>
        <w:t xml:space="preserve"> as provided for in this Protocol to those Contracting Parties that request it…". </w:t>
      </w:r>
    </w:p>
    <w:p w14:paraId="62604794" w14:textId="77777777" w:rsidR="006D5505"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p>
    <w:p w14:paraId="22A6E171" w14:textId="17CAFECA" w:rsidR="00BB2EC1" w:rsidRPr="002055AA" w:rsidRDefault="006D5505" w:rsidP="007B20CF">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2055AA">
        <w:rPr>
          <w:rFonts w:ascii="Times New Roman" w:hAnsi="Times New Roman" w:cs="Times New Roman"/>
          <w:b/>
          <w:bCs/>
          <w:sz w:val="24"/>
          <w:szCs w:val="24"/>
          <w:lang w:val="hr-HR"/>
        </w:rPr>
        <w:t>Article 18.1 of the Protocol is amended as follows</w:t>
      </w:r>
      <w:r w:rsidRPr="002055AA">
        <w:rPr>
          <w:rFonts w:ascii="Times New Roman" w:hAnsi="Times New Roman" w:cs="Times New Roman"/>
          <w:sz w:val="24"/>
          <w:szCs w:val="24"/>
          <w:lang w:val="hr-HR"/>
        </w:rPr>
        <w:t xml:space="preserve">: "Meetings of Contracting Parties or Special Meetings of Contracting Parties shall keep under continuing review the implementation of this Protocol and evaluate its effectiveness with a view to identifying means of strengthening action, where necessary, to prevent, reduce and where practicable eliminate pollution caused by dumping, and incineration, </w:t>
      </w:r>
      <w:r w:rsidRPr="002055AA">
        <w:rPr>
          <w:rFonts w:ascii="Times New Roman" w:hAnsi="Times New Roman" w:cs="Times New Roman"/>
          <w:sz w:val="24"/>
          <w:szCs w:val="24"/>
          <w:u w:val="single"/>
          <w:lang w:val="hr-HR"/>
        </w:rPr>
        <w:t xml:space="preserve">or placement in accordance with article </w:t>
      </w:r>
      <w:r w:rsidRPr="009051E9">
        <w:rPr>
          <w:rFonts w:ascii="Times New Roman" w:hAnsi="Times New Roman" w:cs="Times New Roman"/>
          <w:iCs/>
          <w:sz w:val="24"/>
          <w:szCs w:val="24"/>
          <w:u w:val="single"/>
          <w:lang w:val="hr-HR"/>
        </w:rPr>
        <w:t>6</w:t>
      </w:r>
      <w:r w:rsidRPr="002055AA">
        <w:rPr>
          <w:rFonts w:ascii="Times New Roman" w:hAnsi="Times New Roman" w:cs="Times New Roman"/>
          <w:i/>
          <w:iCs/>
          <w:sz w:val="24"/>
          <w:szCs w:val="24"/>
          <w:u w:val="single"/>
          <w:lang w:val="hr-HR"/>
        </w:rPr>
        <w:t>bis</w:t>
      </w:r>
      <w:r w:rsidRPr="002055AA">
        <w:rPr>
          <w:rFonts w:ascii="Times New Roman" w:hAnsi="Times New Roman" w:cs="Times New Roman"/>
          <w:sz w:val="24"/>
          <w:szCs w:val="24"/>
          <w:lang w:val="hr-HR"/>
        </w:rPr>
        <w:t>, at sea of wastes or other matter. To these ends, Meetings of Contracting Parties or Special Meetings of Contracting Parties may:"</w:t>
      </w:r>
    </w:p>
    <w:p w14:paraId="619D55DC" w14:textId="77777777" w:rsidR="00BB2EC1" w:rsidRPr="002055AA" w:rsidRDefault="00BB2EC1">
      <w:pPr>
        <w:rPr>
          <w:rFonts w:ascii="Times New Roman" w:hAnsi="Times New Roman" w:cs="Times New Roman"/>
          <w:sz w:val="24"/>
          <w:szCs w:val="24"/>
          <w:lang w:val="hr-HR"/>
        </w:rPr>
      </w:pPr>
      <w:r w:rsidRPr="002055AA">
        <w:rPr>
          <w:rFonts w:ascii="Times New Roman" w:hAnsi="Times New Roman" w:cs="Times New Roman"/>
          <w:sz w:val="24"/>
          <w:szCs w:val="24"/>
          <w:lang w:val="hr-HR"/>
        </w:rPr>
        <w:br w:type="page"/>
      </w:r>
    </w:p>
    <w:p w14:paraId="38FA7F0C" w14:textId="77777777" w:rsidR="00382BFD" w:rsidRPr="00141157" w:rsidRDefault="00382BFD" w:rsidP="00382BFD">
      <w:pPr>
        <w:pStyle w:val="NASLOV"/>
        <w:rPr>
          <w:rFonts w:ascii="Times New Roman" w:hAnsi="Times New Roman" w:cs="Times New Roman"/>
          <w:lang w:val="hr-HR"/>
        </w:rPr>
      </w:pPr>
      <w:r w:rsidRPr="00141157">
        <w:rPr>
          <w:rFonts w:ascii="Times New Roman" w:hAnsi="Times New Roman" w:cs="Times New Roman"/>
          <w:lang w:val="hr-HR"/>
        </w:rPr>
        <w:t>Članak 6.</w:t>
      </w:r>
    </w:p>
    <w:p w14:paraId="7CE8D230" w14:textId="77777777" w:rsidR="00382BFD" w:rsidRPr="00141157" w:rsidRDefault="00382BFD" w:rsidP="00382BFD">
      <w:pPr>
        <w:pStyle w:val="NASLOV"/>
        <w:rPr>
          <w:rFonts w:ascii="Times New Roman" w:hAnsi="Times New Roman" w:cs="Times New Roman"/>
          <w:lang w:val="hr-HR"/>
        </w:rPr>
      </w:pPr>
    </w:p>
    <w:p w14:paraId="0AD46BAF" w14:textId="3C3DF808" w:rsidR="00382BFD" w:rsidRPr="00141157" w:rsidRDefault="00382BFD" w:rsidP="00137E99">
      <w:pPr>
        <w:pStyle w:val="NASLOV"/>
        <w:ind w:firstLine="426"/>
        <w:jc w:val="both"/>
        <w:rPr>
          <w:rFonts w:ascii="Times New Roman" w:hAnsi="Times New Roman" w:cs="Times New Roman"/>
          <w:b w:val="0"/>
          <w:bCs w:val="0"/>
          <w:lang w:val="hr-HR"/>
        </w:rPr>
      </w:pPr>
      <w:r w:rsidRPr="00141157">
        <w:rPr>
          <w:rFonts w:ascii="Times New Roman" w:hAnsi="Times New Roman" w:cs="Times New Roman"/>
          <w:b w:val="0"/>
          <w:bCs w:val="0"/>
        </w:rPr>
        <w:t>Tekst Izmjen</w:t>
      </w:r>
      <w:r w:rsidR="00137E99">
        <w:rPr>
          <w:rFonts w:ascii="Times New Roman" w:hAnsi="Times New Roman" w:cs="Times New Roman"/>
          <w:b w:val="0"/>
          <w:bCs w:val="0"/>
        </w:rPr>
        <w:t>a</w:t>
      </w:r>
      <w:r w:rsidRPr="00141157">
        <w:rPr>
          <w:rFonts w:ascii="Times New Roman" w:hAnsi="Times New Roman" w:cs="Times New Roman"/>
          <w:b w:val="0"/>
          <w:bCs w:val="0"/>
        </w:rPr>
        <w:t xml:space="preserve"> i dopun</w:t>
      </w:r>
      <w:r w:rsidR="00137E99">
        <w:rPr>
          <w:rFonts w:ascii="Times New Roman" w:hAnsi="Times New Roman" w:cs="Times New Roman"/>
          <w:b w:val="0"/>
          <w:bCs w:val="0"/>
        </w:rPr>
        <w:t>a</w:t>
      </w:r>
      <w:r w:rsidRPr="00141157">
        <w:rPr>
          <w:rFonts w:ascii="Times New Roman" w:hAnsi="Times New Roman" w:cs="Times New Roman"/>
          <w:b w:val="0"/>
          <w:bCs w:val="0"/>
        </w:rPr>
        <w:t xml:space="preserve"> iz 2022. Protokola iz 1996. uz Konvenciju o sprječavanju onečišćenja mora potapanjem otpada i drugih tvari, 1972. iz članka 1. ovog</w:t>
      </w:r>
      <w:r w:rsidR="00B611CF" w:rsidRPr="00141157">
        <w:rPr>
          <w:rFonts w:ascii="Times New Roman" w:hAnsi="Times New Roman" w:cs="Times New Roman"/>
          <w:b w:val="0"/>
          <w:bCs w:val="0"/>
        </w:rPr>
        <w:t>a</w:t>
      </w:r>
      <w:r w:rsidRPr="00141157">
        <w:rPr>
          <w:rFonts w:ascii="Times New Roman" w:hAnsi="Times New Roman" w:cs="Times New Roman"/>
          <w:b w:val="0"/>
          <w:bCs w:val="0"/>
        </w:rPr>
        <w:t xml:space="preserve"> Zakona u izvorniku na engleskom jeziku i u prijevodu na hrvatskom jeziku glasi:</w:t>
      </w:r>
    </w:p>
    <w:p w14:paraId="0B1C79B0" w14:textId="77777777" w:rsidR="00382BFD" w:rsidRPr="002055AA" w:rsidRDefault="00382BFD" w:rsidP="004E4441">
      <w:pPr>
        <w:spacing w:after="0" w:line="240" w:lineRule="auto"/>
        <w:ind w:left="426"/>
        <w:jc w:val="center"/>
        <w:rPr>
          <w:rFonts w:ascii="Times New Roman" w:hAnsi="Times New Roman" w:cs="Times New Roman"/>
          <w:b/>
          <w:bCs/>
          <w:sz w:val="24"/>
          <w:szCs w:val="24"/>
          <w:lang w:val="hr-HR"/>
        </w:rPr>
      </w:pPr>
    </w:p>
    <w:p w14:paraId="6846C0BA" w14:textId="77777777" w:rsidR="00657CA2" w:rsidRPr="002055AA" w:rsidRDefault="00657CA2" w:rsidP="004E4441">
      <w:pPr>
        <w:spacing w:after="0" w:line="240" w:lineRule="auto"/>
        <w:ind w:left="426"/>
        <w:jc w:val="center"/>
        <w:rPr>
          <w:rFonts w:ascii="Times New Roman" w:hAnsi="Times New Roman" w:cs="Times New Roman"/>
          <w:b/>
          <w:bCs/>
          <w:sz w:val="24"/>
          <w:szCs w:val="24"/>
          <w:lang w:val="hr-HR"/>
        </w:rPr>
      </w:pPr>
    </w:p>
    <w:p w14:paraId="1333D4D7" w14:textId="1EF78E16" w:rsidR="004E4441" w:rsidRPr="00141157" w:rsidRDefault="004E4441" w:rsidP="00BB2EC1">
      <w:pPr>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IZMJENE </w:t>
      </w:r>
      <w:r w:rsidR="006D5505" w:rsidRPr="00141157">
        <w:rPr>
          <w:rFonts w:ascii="Times New Roman" w:hAnsi="Times New Roman" w:cs="Times New Roman"/>
          <w:b/>
          <w:bCs/>
          <w:sz w:val="24"/>
          <w:szCs w:val="24"/>
          <w:lang w:val="hr-HR"/>
        </w:rPr>
        <w:t xml:space="preserve">I DOPUNE </w:t>
      </w:r>
      <w:r w:rsidRPr="00141157">
        <w:rPr>
          <w:rFonts w:ascii="Times New Roman" w:hAnsi="Times New Roman" w:cs="Times New Roman"/>
          <w:b/>
          <w:bCs/>
          <w:sz w:val="24"/>
          <w:szCs w:val="24"/>
          <w:lang w:val="hr-HR"/>
        </w:rPr>
        <w:t>IZ 2022. PROTOKOLA IZ 1996. UZ KONVENCIJU O SPR</w:t>
      </w:r>
      <w:r w:rsidR="00990F05" w:rsidRPr="00141157">
        <w:rPr>
          <w:rFonts w:ascii="Times New Roman" w:hAnsi="Times New Roman" w:cs="Times New Roman"/>
          <w:b/>
          <w:bCs/>
          <w:sz w:val="24"/>
          <w:szCs w:val="24"/>
          <w:lang w:val="hr-HR"/>
        </w:rPr>
        <w:t>J</w:t>
      </w:r>
      <w:r w:rsidRPr="00141157">
        <w:rPr>
          <w:rFonts w:ascii="Times New Roman" w:hAnsi="Times New Roman" w:cs="Times New Roman"/>
          <w:b/>
          <w:bCs/>
          <w:sz w:val="24"/>
          <w:szCs w:val="24"/>
          <w:lang w:val="hr-HR"/>
        </w:rPr>
        <w:t>EČAVANJU ONEČIŠĆENJA MORA POTAPANJEM OTPADA I DRUGIH TVARI, 1972.</w:t>
      </w:r>
    </w:p>
    <w:p w14:paraId="4678F713" w14:textId="77777777" w:rsidR="004E4441" w:rsidRPr="00141157" w:rsidRDefault="004E4441" w:rsidP="007A2DD5">
      <w:pPr>
        <w:spacing w:after="0" w:line="240" w:lineRule="auto"/>
        <w:ind w:left="426"/>
        <w:jc w:val="center"/>
        <w:rPr>
          <w:rFonts w:ascii="Times New Roman" w:hAnsi="Times New Roman" w:cs="Times New Roman"/>
          <w:b/>
          <w:bCs/>
          <w:sz w:val="24"/>
          <w:szCs w:val="24"/>
          <w:lang w:val="hr-HR"/>
        </w:rPr>
      </w:pPr>
    </w:p>
    <w:p w14:paraId="7F28AC87" w14:textId="77777777" w:rsidR="00387C97" w:rsidRPr="00141157" w:rsidRDefault="004E4441" w:rsidP="007A2DD5">
      <w:pPr>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Rezolucija LP.6(17)</w:t>
      </w:r>
    </w:p>
    <w:p w14:paraId="15F2BEDB" w14:textId="77777777" w:rsidR="00387C97" w:rsidRPr="00141157" w:rsidRDefault="00387C97" w:rsidP="007A2DD5">
      <w:pPr>
        <w:spacing w:after="0" w:line="240" w:lineRule="auto"/>
        <w:ind w:left="426"/>
        <w:jc w:val="center"/>
        <w:rPr>
          <w:rFonts w:ascii="Times New Roman" w:hAnsi="Times New Roman" w:cs="Times New Roman"/>
          <w:b/>
          <w:bCs/>
          <w:sz w:val="24"/>
          <w:szCs w:val="24"/>
          <w:lang w:val="hr-HR"/>
        </w:rPr>
      </w:pPr>
    </w:p>
    <w:p w14:paraId="1E798816" w14:textId="177B5FB4" w:rsidR="00387C97" w:rsidRPr="00141157" w:rsidRDefault="00387C97" w:rsidP="007A2DD5">
      <w:pPr>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O IZMJENAMA </w:t>
      </w:r>
      <w:r w:rsidR="006D5505" w:rsidRPr="00141157">
        <w:rPr>
          <w:rFonts w:ascii="Times New Roman" w:hAnsi="Times New Roman" w:cs="Times New Roman"/>
          <w:b/>
          <w:bCs/>
          <w:sz w:val="24"/>
          <w:szCs w:val="24"/>
          <w:lang w:val="hr-HR"/>
        </w:rPr>
        <w:t xml:space="preserve">I DOPUNAMA </w:t>
      </w:r>
      <w:r w:rsidRPr="00141157">
        <w:rPr>
          <w:rFonts w:ascii="Times New Roman" w:hAnsi="Times New Roman" w:cs="Times New Roman"/>
          <w:b/>
          <w:bCs/>
          <w:sz w:val="24"/>
          <w:szCs w:val="24"/>
          <w:lang w:val="hr-HR"/>
        </w:rPr>
        <w:t>PRILOGA 1. I 2. LONDONSKO</w:t>
      </w:r>
      <w:r w:rsidR="00565C6C">
        <w:rPr>
          <w:rFonts w:ascii="Times New Roman" w:hAnsi="Times New Roman" w:cs="Times New Roman"/>
          <w:b/>
          <w:bCs/>
          <w:sz w:val="24"/>
          <w:szCs w:val="24"/>
          <w:lang w:val="hr-HR"/>
        </w:rPr>
        <w:t>G</w:t>
      </w:r>
      <w:r w:rsidRPr="00141157">
        <w:rPr>
          <w:rFonts w:ascii="Times New Roman" w:hAnsi="Times New Roman" w:cs="Times New Roman"/>
          <w:b/>
          <w:bCs/>
          <w:sz w:val="24"/>
          <w:szCs w:val="24"/>
          <w:lang w:val="hr-HR"/>
        </w:rPr>
        <w:t xml:space="preserve"> PROTOKOL</w:t>
      </w:r>
      <w:r w:rsidR="00565C6C">
        <w:rPr>
          <w:rFonts w:ascii="Times New Roman" w:hAnsi="Times New Roman" w:cs="Times New Roman"/>
          <w:b/>
          <w:bCs/>
          <w:sz w:val="24"/>
          <w:szCs w:val="24"/>
          <w:lang w:val="hr-HR"/>
        </w:rPr>
        <w:t>A</w:t>
      </w:r>
      <w:r w:rsidRPr="00141157">
        <w:rPr>
          <w:rFonts w:ascii="Times New Roman" w:hAnsi="Times New Roman" w:cs="Times New Roman"/>
          <w:b/>
          <w:bCs/>
          <w:sz w:val="24"/>
          <w:szCs w:val="24"/>
          <w:lang w:val="hr-HR"/>
        </w:rPr>
        <w:t xml:space="preserve"> RADI UKLANJANJA OTPADNOG MULJA S POPISA I PROCJENE OTPADA ILI DRUGIH TVARI KOJE SE MOGU RAZMATRATI ZA POTAPANJE</w:t>
      </w:r>
    </w:p>
    <w:p w14:paraId="3766710F" w14:textId="77777777" w:rsidR="00387C97" w:rsidRPr="00141157" w:rsidRDefault="00387C97" w:rsidP="007A2DD5">
      <w:pPr>
        <w:spacing w:after="0" w:line="240" w:lineRule="auto"/>
        <w:ind w:left="426"/>
        <w:jc w:val="center"/>
        <w:rPr>
          <w:rFonts w:ascii="Times New Roman" w:hAnsi="Times New Roman" w:cs="Times New Roman"/>
          <w:b/>
          <w:bCs/>
          <w:sz w:val="24"/>
          <w:szCs w:val="24"/>
          <w:lang w:val="hr-HR"/>
        </w:rPr>
      </w:pPr>
    </w:p>
    <w:p w14:paraId="481DBD03" w14:textId="7313345C" w:rsidR="00387C97" w:rsidRPr="00141157" w:rsidRDefault="00387C97" w:rsidP="007A2DD5">
      <w:pPr>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w:t>
      </w:r>
      <w:r w:rsidR="00565C6C">
        <w:rPr>
          <w:rFonts w:ascii="Times New Roman" w:hAnsi="Times New Roman" w:cs="Times New Roman"/>
          <w:b/>
          <w:bCs/>
          <w:sz w:val="24"/>
          <w:szCs w:val="24"/>
          <w:lang w:val="hr-HR"/>
        </w:rPr>
        <w:t>usvojeno</w:t>
      </w:r>
      <w:r w:rsidRPr="00141157">
        <w:rPr>
          <w:rFonts w:ascii="Times New Roman" w:hAnsi="Times New Roman" w:cs="Times New Roman"/>
          <w:b/>
          <w:bCs/>
          <w:sz w:val="24"/>
          <w:szCs w:val="24"/>
          <w:lang w:val="hr-HR"/>
        </w:rPr>
        <w:t xml:space="preserve"> 7. listopada 2022.)</w:t>
      </w:r>
    </w:p>
    <w:p w14:paraId="01BBFFC8" w14:textId="77777777" w:rsidR="00387C97" w:rsidRPr="00141157" w:rsidRDefault="00387C97" w:rsidP="007A2DD5">
      <w:pPr>
        <w:spacing w:after="0" w:line="240" w:lineRule="auto"/>
        <w:ind w:left="426"/>
        <w:jc w:val="center"/>
        <w:rPr>
          <w:rFonts w:ascii="Times New Roman" w:hAnsi="Times New Roman" w:cs="Times New Roman"/>
          <w:b/>
          <w:bCs/>
          <w:sz w:val="24"/>
          <w:szCs w:val="24"/>
          <w:lang w:val="hr-HR"/>
        </w:rPr>
      </w:pPr>
    </w:p>
    <w:p w14:paraId="35B11748" w14:textId="77777777" w:rsidR="00387C97" w:rsidRPr="00141157" w:rsidRDefault="00387C97" w:rsidP="007A2DD5">
      <w:pPr>
        <w:spacing w:after="0" w:line="240" w:lineRule="auto"/>
        <w:ind w:left="426"/>
        <w:jc w:val="center"/>
        <w:rPr>
          <w:rFonts w:ascii="Times New Roman" w:hAnsi="Times New Roman" w:cs="Times New Roman"/>
          <w:b/>
          <w:bCs/>
          <w:sz w:val="24"/>
          <w:szCs w:val="24"/>
          <w:lang w:val="hr-HR"/>
        </w:rPr>
      </w:pPr>
    </w:p>
    <w:p w14:paraId="26C764CA" w14:textId="42CCA190" w:rsidR="008824E5" w:rsidRPr="00141157" w:rsidRDefault="00B57A78" w:rsidP="00BB2EC1">
      <w:pPr>
        <w:spacing w:after="0" w:line="240" w:lineRule="auto"/>
        <w:jc w:val="both"/>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SEDAMNAESTI SASTANAK UGOVORNIH STRANAKA PROTOKOLA IZ 1996. UZ KONVENCIJU O SPR</w:t>
      </w:r>
      <w:r w:rsidR="00990F05" w:rsidRPr="00141157">
        <w:rPr>
          <w:rFonts w:ascii="Times New Roman" w:hAnsi="Times New Roman" w:cs="Times New Roman"/>
          <w:b/>
          <w:bCs/>
          <w:sz w:val="24"/>
          <w:szCs w:val="24"/>
          <w:lang w:val="hr-HR"/>
        </w:rPr>
        <w:t>J</w:t>
      </w:r>
      <w:r w:rsidRPr="00141157">
        <w:rPr>
          <w:rFonts w:ascii="Times New Roman" w:hAnsi="Times New Roman" w:cs="Times New Roman"/>
          <w:b/>
          <w:bCs/>
          <w:sz w:val="24"/>
          <w:szCs w:val="24"/>
          <w:lang w:val="hr-HR"/>
        </w:rPr>
        <w:t>EČAVANJU ONEČIŠĆENJA MORA POTAPANJEM OTPADA I DRUGIH TVARI</w:t>
      </w:r>
      <w:r w:rsidR="00565C6C">
        <w:rPr>
          <w:rFonts w:ascii="Times New Roman" w:hAnsi="Times New Roman" w:cs="Times New Roman"/>
          <w:b/>
          <w:bCs/>
          <w:sz w:val="24"/>
          <w:szCs w:val="24"/>
          <w:lang w:val="hr-HR"/>
        </w:rPr>
        <w:t>,</w:t>
      </w:r>
      <w:r w:rsidRPr="00141157">
        <w:rPr>
          <w:rFonts w:ascii="Times New Roman" w:hAnsi="Times New Roman" w:cs="Times New Roman"/>
          <w:b/>
          <w:bCs/>
          <w:sz w:val="24"/>
          <w:szCs w:val="24"/>
          <w:lang w:val="hr-HR"/>
        </w:rPr>
        <w:t xml:space="preserve"> 1972.</w:t>
      </w:r>
    </w:p>
    <w:p w14:paraId="2109426B" w14:textId="77777777" w:rsidR="008824E5" w:rsidRPr="00141157" w:rsidRDefault="008824E5" w:rsidP="00387C97">
      <w:pPr>
        <w:spacing w:after="0" w:line="240" w:lineRule="auto"/>
        <w:ind w:left="426"/>
        <w:jc w:val="both"/>
        <w:rPr>
          <w:rFonts w:ascii="Times New Roman" w:hAnsi="Times New Roman" w:cs="Times New Roman"/>
          <w:b/>
          <w:bCs/>
          <w:sz w:val="24"/>
          <w:szCs w:val="24"/>
          <w:lang w:val="hr-HR"/>
        </w:rPr>
      </w:pPr>
    </w:p>
    <w:p w14:paraId="7A16C1C9" w14:textId="3F5ED9C5"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PODSJEĆAJUĆI na ciljeve Protokola iz 1996. uz Londonsku konvenciju (</w:t>
      </w:r>
      <w:r w:rsidR="00565C6C">
        <w:rPr>
          <w:rFonts w:ascii="Times New Roman" w:hAnsi="Times New Roman" w:cs="Times New Roman"/>
          <w:sz w:val="24"/>
          <w:szCs w:val="24"/>
          <w:lang w:val="hr-HR"/>
        </w:rPr>
        <w:t xml:space="preserve">u </w:t>
      </w:r>
      <w:r w:rsidRPr="002055AA">
        <w:rPr>
          <w:rFonts w:ascii="Times New Roman" w:hAnsi="Times New Roman" w:cs="Times New Roman"/>
          <w:sz w:val="24"/>
          <w:szCs w:val="24"/>
          <w:lang w:val="hr-HR"/>
        </w:rPr>
        <w:t>dalj</w:t>
      </w:r>
      <w:r w:rsidR="00565C6C">
        <w:rPr>
          <w:rFonts w:ascii="Times New Roman" w:hAnsi="Times New Roman" w:cs="Times New Roman"/>
          <w:sz w:val="24"/>
          <w:szCs w:val="24"/>
          <w:lang w:val="hr-HR"/>
        </w:rPr>
        <w:t>nj</w:t>
      </w:r>
      <w:r w:rsidRPr="002055AA">
        <w:rPr>
          <w:rFonts w:ascii="Times New Roman" w:hAnsi="Times New Roman" w:cs="Times New Roman"/>
          <w:sz w:val="24"/>
          <w:szCs w:val="24"/>
          <w:lang w:val="hr-HR"/>
        </w:rPr>
        <w:t>e</w:t>
      </w:r>
      <w:r w:rsidR="00565C6C">
        <w:rPr>
          <w:rFonts w:ascii="Times New Roman" w:hAnsi="Times New Roman" w:cs="Times New Roman"/>
          <w:sz w:val="24"/>
          <w:szCs w:val="24"/>
          <w:lang w:val="hr-HR"/>
        </w:rPr>
        <w:t>m</w:t>
      </w:r>
      <w:r w:rsidRPr="002055AA">
        <w:rPr>
          <w:rFonts w:ascii="Times New Roman" w:hAnsi="Times New Roman" w:cs="Times New Roman"/>
          <w:sz w:val="24"/>
          <w:szCs w:val="24"/>
          <w:lang w:val="hr-HR"/>
        </w:rPr>
        <w:t xml:space="preserve"> tekstu</w:t>
      </w:r>
      <w:r w:rsidR="00565C6C">
        <w:rPr>
          <w:rFonts w:ascii="Times New Roman" w:hAnsi="Times New Roman" w:cs="Times New Roman"/>
          <w:sz w:val="24"/>
          <w:szCs w:val="24"/>
          <w:lang w:val="hr-HR"/>
        </w:rPr>
        <w:t>:</w:t>
      </w:r>
      <w:r w:rsidRPr="002055AA">
        <w:rPr>
          <w:rFonts w:ascii="Times New Roman" w:hAnsi="Times New Roman" w:cs="Times New Roman"/>
          <w:sz w:val="24"/>
          <w:szCs w:val="24"/>
          <w:lang w:val="hr-HR"/>
        </w:rPr>
        <w:t xml:space="preserve"> „Londonski protokol”) koji uključuju zaštitu i očuvanje morskog okoliša od svih izvora onečišćenja;</w:t>
      </w:r>
    </w:p>
    <w:p w14:paraId="56153088" w14:textId="77777777" w:rsidR="008824E5" w:rsidRPr="002055AA" w:rsidRDefault="008824E5" w:rsidP="007A2DD5">
      <w:pPr>
        <w:spacing w:after="0" w:line="240" w:lineRule="auto"/>
        <w:jc w:val="both"/>
        <w:rPr>
          <w:rFonts w:ascii="Times New Roman" w:hAnsi="Times New Roman" w:cs="Times New Roman"/>
          <w:sz w:val="24"/>
          <w:szCs w:val="24"/>
          <w:lang w:val="hr-HR"/>
        </w:rPr>
      </w:pPr>
    </w:p>
    <w:p w14:paraId="05F3BCA2" w14:textId="60E393B6"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PODSJEĆAJUĆI </w:t>
      </w:r>
      <w:r w:rsidR="00657CA2" w:rsidRPr="002055AA">
        <w:rPr>
          <w:rFonts w:ascii="Times New Roman" w:hAnsi="Times New Roman" w:cs="Times New Roman"/>
          <w:sz w:val="24"/>
          <w:szCs w:val="24"/>
          <w:lang w:val="hr-HR"/>
        </w:rPr>
        <w:t>TAKOĐER</w:t>
      </w:r>
      <w:r w:rsidRPr="002055AA">
        <w:rPr>
          <w:rFonts w:ascii="Times New Roman" w:hAnsi="Times New Roman" w:cs="Times New Roman"/>
          <w:sz w:val="24"/>
          <w:szCs w:val="24"/>
          <w:lang w:val="hr-HR"/>
        </w:rPr>
        <w:t xml:space="preserve"> na suglasnost šesnaestog Sastanka ugovornih stranaka kako postoje dostatni dokazi i opravdanost za izmjenu Priloga 1. radi uklanjanja otpadnog mulja s popisa dopuštenog otpada;</w:t>
      </w:r>
    </w:p>
    <w:p w14:paraId="7298438D" w14:textId="77777777" w:rsidR="008824E5" w:rsidRPr="002055AA" w:rsidRDefault="008824E5" w:rsidP="007A2DD5">
      <w:pPr>
        <w:spacing w:after="0" w:line="240" w:lineRule="auto"/>
        <w:jc w:val="both"/>
        <w:rPr>
          <w:rFonts w:ascii="Times New Roman" w:hAnsi="Times New Roman" w:cs="Times New Roman"/>
          <w:sz w:val="24"/>
          <w:szCs w:val="24"/>
          <w:lang w:val="hr-HR"/>
        </w:rPr>
      </w:pPr>
    </w:p>
    <w:p w14:paraId="56647AF9" w14:textId="490CFC29"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 xml:space="preserve">POTVRĐUJE da ugovorne stranke neće izdavati nove dozvole za potapanje otpadnog mulja nakon stupanja </w:t>
      </w:r>
      <w:r w:rsidR="00DD1F52" w:rsidRPr="002055AA">
        <w:rPr>
          <w:rFonts w:ascii="Times New Roman" w:hAnsi="Times New Roman" w:cs="Times New Roman"/>
          <w:sz w:val="24"/>
          <w:szCs w:val="24"/>
          <w:lang w:val="hr-HR"/>
        </w:rPr>
        <w:t xml:space="preserve">na snagu </w:t>
      </w:r>
      <w:r w:rsidRPr="002055AA">
        <w:rPr>
          <w:rFonts w:ascii="Times New Roman" w:hAnsi="Times New Roman" w:cs="Times New Roman"/>
          <w:sz w:val="24"/>
          <w:szCs w:val="24"/>
          <w:lang w:val="hr-HR"/>
        </w:rPr>
        <w:t>izmjene</w:t>
      </w:r>
      <w:r w:rsidR="00DD1F52" w:rsidRPr="002055AA">
        <w:rPr>
          <w:rFonts w:ascii="Times New Roman" w:hAnsi="Times New Roman" w:cs="Times New Roman"/>
          <w:sz w:val="24"/>
          <w:szCs w:val="24"/>
          <w:lang w:val="hr-HR"/>
        </w:rPr>
        <w:t xml:space="preserve"> i dopune</w:t>
      </w:r>
      <w:r w:rsidRPr="002055AA">
        <w:rPr>
          <w:rFonts w:ascii="Times New Roman" w:hAnsi="Times New Roman" w:cs="Times New Roman"/>
          <w:sz w:val="24"/>
          <w:szCs w:val="24"/>
          <w:lang w:val="hr-HR"/>
        </w:rPr>
        <w:t>;</w:t>
      </w:r>
    </w:p>
    <w:p w14:paraId="67CE7AF2" w14:textId="77777777" w:rsidR="008824E5" w:rsidRPr="002055AA" w:rsidRDefault="008824E5" w:rsidP="007A2DD5">
      <w:pPr>
        <w:spacing w:after="0" w:line="240" w:lineRule="auto"/>
        <w:jc w:val="both"/>
        <w:rPr>
          <w:rFonts w:ascii="Times New Roman" w:hAnsi="Times New Roman" w:cs="Times New Roman"/>
          <w:sz w:val="24"/>
          <w:szCs w:val="24"/>
          <w:lang w:val="hr-HR"/>
        </w:rPr>
      </w:pPr>
    </w:p>
    <w:p w14:paraId="774F839B" w14:textId="77777777"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ODLUČUJE da ugovorne stranke s izdanim aktivnim dozvolama mogu zadržati te dozvole do datuma isteka valjanosti, ali najkasnije do 31. svibnja 2027.;</w:t>
      </w:r>
    </w:p>
    <w:p w14:paraId="4078CE84" w14:textId="77777777" w:rsidR="008824E5" w:rsidRPr="002055AA" w:rsidRDefault="008824E5" w:rsidP="007A2DD5">
      <w:pPr>
        <w:spacing w:after="0" w:line="240" w:lineRule="auto"/>
        <w:jc w:val="both"/>
        <w:rPr>
          <w:rFonts w:ascii="Times New Roman" w:hAnsi="Times New Roman" w:cs="Times New Roman"/>
          <w:sz w:val="24"/>
          <w:szCs w:val="24"/>
          <w:lang w:val="hr-HR"/>
        </w:rPr>
      </w:pPr>
    </w:p>
    <w:p w14:paraId="75976582" w14:textId="77777777"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POJAŠNJAVA da otpadni mulj koji se prethodno potapao na moru neće biti preusmjeren u alternativne aktivnosti polaganja u oceane;</w:t>
      </w:r>
    </w:p>
    <w:p w14:paraId="4C1E17F9" w14:textId="77777777" w:rsidR="008824E5" w:rsidRPr="002055AA" w:rsidRDefault="008824E5" w:rsidP="007A2DD5">
      <w:pPr>
        <w:spacing w:after="0" w:line="240" w:lineRule="auto"/>
        <w:jc w:val="both"/>
        <w:rPr>
          <w:rFonts w:ascii="Times New Roman" w:hAnsi="Times New Roman" w:cs="Times New Roman"/>
          <w:sz w:val="24"/>
          <w:szCs w:val="24"/>
          <w:lang w:val="hr-HR"/>
        </w:rPr>
      </w:pPr>
    </w:p>
    <w:p w14:paraId="398A8D17" w14:textId="77777777"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POTIČE razmjenu najboljih praksi za gospodarenje tim otpadom na kopnu za pomoć pri bilo kakvom potrebnom prijelazu;</w:t>
      </w:r>
    </w:p>
    <w:p w14:paraId="135378D6" w14:textId="7777777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044F562E" w14:textId="704002DC" w:rsidR="00BB2EC1"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DONOSI sljedeće izmjene</w:t>
      </w:r>
      <w:r w:rsidR="00657CA2" w:rsidRPr="002055AA">
        <w:rPr>
          <w:rFonts w:ascii="Times New Roman" w:hAnsi="Times New Roman" w:cs="Times New Roman"/>
          <w:sz w:val="24"/>
          <w:szCs w:val="24"/>
          <w:lang w:val="hr-HR"/>
        </w:rPr>
        <w:t xml:space="preserve"> i dopune</w:t>
      </w:r>
      <w:r w:rsidRPr="002055AA">
        <w:rPr>
          <w:rFonts w:ascii="Times New Roman" w:hAnsi="Times New Roman" w:cs="Times New Roman"/>
          <w:sz w:val="24"/>
          <w:szCs w:val="24"/>
          <w:lang w:val="hr-HR"/>
        </w:rPr>
        <w:t xml:space="preserve"> Priloga Londonsko</w:t>
      </w:r>
      <w:r w:rsidR="00565C6C">
        <w:rPr>
          <w:rFonts w:ascii="Times New Roman" w:hAnsi="Times New Roman" w:cs="Times New Roman"/>
          <w:sz w:val="24"/>
          <w:szCs w:val="24"/>
          <w:lang w:val="hr-HR"/>
        </w:rPr>
        <w:t>g</w:t>
      </w:r>
      <w:r w:rsidRPr="002055AA">
        <w:rPr>
          <w:rFonts w:ascii="Times New Roman" w:hAnsi="Times New Roman" w:cs="Times New Roman"/>
          <w:sz w:val="24"/>
          <w:szCs w:val="24"/>
          <w:lang w:val="hr-HR"/>
        </w:rPr>
        <w:t xml:space="preserve"> protokol</w:t>
      </w:r>
      <w:r w:rsidR="00565C6C">
        <w:rPr>
          <w:rFonts w:ascii="Times New Roman" w:hAnsi="Times New Roman" w:cs="Times New Roman"/>
          <w:sz w:val="24"/>
          <w:szCs w:val="24"/>
          <w:lang w:val="hr-HR"/>
        </w:rPr>
        <w:t>a</w:t>
      </w:r>
      <w:r w:rsidRPr="002055AA">
        <w:rPr>
          <w:rFonts w:ascii="Times New Roman" w:hAnsi="Times New Roman" w:cs="Times New Roman"/>
          <w:sz w:val="24"/>
          <w:szCs w:val="24"/>
          <w:lang w:val="hr-HR"/>
        </w:rPr>
        <w:t>, u skladu s člankom 22. Protokola, kako je utvrđeno u Prilogu ovoj Rezoluciji.</w:t>
      </w:r>
    </w:p>
    <w:p w14:paraId="2DEDA3F0" w14:textId="77777777" w:rsidR="00BB2EC1" w:rsidRPr="00141157" w:rsidRDefault="00BB2EC1">
      <w:pPr>
        <w:rPr>
          <w:rFonts w:ascii="Times New Roman" w:hAnsi="Times New Roman" w:cs="Times New Roman"/>
          <w:sz w:val="24"/>
          <w:szCs w:val="24"/>
          <w:lang w:val="hr-HR"/>
        </w:rPr>
      </w:pPr>
      <w:r w:rsidRPr="00141157">
        <w:rPr>
          <w:rFonts w:ascii="Times New Roman" w:hAnsi="Times New Roman" w:cs="Times New Roman"/>
          <w:sz w:val="24"/>
          <w:szCs w:val="24"/>
          <w:lang w:val="hr-HR"/>
        </w:rPr>
        <w:br w:type="page"/>
      </w:r>
    </w:p>
    <w:p w14:paraId="2794BCAE" w14:textId="77777777" w:rsidR="008824E5" w:rsidRPr="002055AA" w:rsidRDefault="008824E5" w:rsidP="007A2DD5">
      <w:pPr>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PRILOG</w:t>
      </w:r>
    </w:p>
    <w:p w14:paraId="10171A68" w14:textId="77777777" w:rsidR="008824E5" w:rsidRPr="002055AA" w:rsidRDefault="008824E5" w:rsidP="007A2DD5">
      <w:pPr>
        <w:spacing w:after="0" w:line="240" w:lineRule="auto"/>
        <w:ind w:left="426"/>
        <w:jc w:val="center"/>
        <w:rPr>
          <w:rFonts w:ascii="Times New Roman" w:hAnsi="Times New Roman" w:cs="Times New Roman"/>
          <w:b/>
          <w:bCs/>
          <w:sz w:val="24"/>
          <w:szCs w:val="24"/>
          <w:lang w:val="hr-HR"/>
        </w:rPr>
      </w:pPr>
    </w:p>
    <w:p w14:paraId="615CCE49" w14:textId="2C0BCCEF" w:rsidR="008824E5" w:rsidRPr="002055AA" w:rsidRDefault="008824E5" w:rsidP="007A2DD5">
      <w:pPr>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 xml:space="preserve">IZMJENE </w:t>
      </w:r>
      <w:r w:rsidR="00BB2EC1" w:rsidRPr="002055AA">
        <w:rPr>
          <w:rFonts w:ascii="Times New Roman" w:hAnsi="Times New Roman" w:cs="Times New Roman"/>
          <w:b/>
          <w:bCs/>
          <w:sz w:val="24"/>
          <w:szCs w:val="24"/>
          <w:lang w:val="hr-HR"/>
        </w:rPr>
        <w:t xml:space="preserve">I DOPUNE </w:t>
      </w:r>
      <w:r w:rsidRPr="002055AA">
        <w:rPr>
          <w:rFonts w:ascii="Times New Roman" w:hAnsi="Times New Roman" w:cs="Times New Roman"/>
          <w:b/>
          <w:bCs/>
          <w:sz w:val="24"/>
          <w:szCs w:val="24"/>
          <w:lang w:val="hr-HR"/>
        </w:rPr>
        <w:t>PRILOGA 1. LONDONSKO</w:t>
      </w:r>
      <w:r w:rsidR="00565C6C">
        <w:rPr>
          <w:rFonts w:ascii="Times New Roman" w:hAnsi="Times New Roman" w:cs="Times New Roman"/>
          <w:b/>
          <w:bCs/>
          <w:sz w:val="24"/>
          <w:szCs w:val="24"/>
          <w:lang w:val="hr-HR"/>
        </w:rPr>
        <w:t>G</w:t>
      </w:r>
      <w:r w:rsidRPr="002055AA">
        <w:rPr>
          <w:rFonts w:ascii="Times New Roman" w:hAnsi="Times New Roman" w:cs="Times New Roman"/>
          <w:b/>
          <w:bCs/>
          <w:sz w:val="24"/>
          <w:szCs w:val="24"/>
          <w:lang w:val="hr-HR"/>
        </w:rPr>
        <w:t xml:space="preserve"> PROTOKOL</w:t>
      </w:r>
      <w:r w:rsidR="00565C6C">
        <w:rPr>
          <w:rFonts w:ascii="Times New Roman" w:hAnsi="Times New Roman" w:cs="Times New Roman"/>
          <w:b/>
          <w:bCs/>
          <w:sz w:val="24"/>
          <w:szCs w:val="24"/>
          <w:lang w:val="hr-HR"/>
        </w:rPr>
        <w:t>A</w:t>
      </w:r>
      <w:r w:rsidRPr="002055AA">
        <w:rPr>
          <w:rFonts w:ascii="Times New Roman" w:hAnsi="Times New Roman" w:cs="Times New Roman"/>
          <w:b/>
          <w:bCs/>
          <w:sz w:val="24"/>
          <w:szCs w:val="24"/>
          <w:lang w:val="hr-HR"/>
        </w:rPr>
        <w:t xml:space="preserve"> STAVAK 1.</w:t>
      </w:r>
    </w:p>
    <w:p w14:paraId="27FE5DED" w14:textId="18FF8EA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64660764" w14:textId="77777777" w:rsidR="008824E5" w:rsidRPr="002055AA" w:rsidRDefault="008824E5" w:rsidP="007A2DD5">
      <w:pPr>
        <w:spacing w:after="0" w:line="240" w:lineRule="auto"/>
        <w:jc w:val="both"/>
        <w:rPr>
          <w:rFonts w:ascii="Times New Roman" w:hAnsi="Times New Roman" w:cs="Times New Roman"/>
          <w:i/>
          <w:iCs/>
          <w:sz w:val="24"/>
          <w:szCs w:val="24"/>
          <w:lang w:val="hr-HR"/>
        </w:rPr>
      </w:pPr>
      <w:r w:rsidRPr="002055AA">
        <w:rPr>
          <w:rFonts w:ascii="Times New Roman" w:hAnsi="Times New Roman" w:cs="Times New Roman"/>
          <w:i/>
          <w:iCs/>
          <w:sz w:val="24"/>
          <w:szCs w:val="24"/>
          <w:lang w:val="hr-HR"/>
        </w:rPr>
        <w:t>Izbrisati podstavak 1.2. kako slijedi:</w:t>
      </w:r>
    </w:p>
    <w:p w14:paraId="39366D4E" w14:textId="7777777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780C2B57" w14:textId="77777777" w:rsidR="008824E5" w:rsidRPr="002055AA" w:rsidRDefault="008824E5" w:rsidP="007A2DD5">
      <w:pPr>
        <w:spacing w:after="0" w:line="240" w:lineRule="auto"/>
        <w:ind w:left="426" w:firstLine="425"/>
        <w:jc w:val="both"/>
        <w:rPr>
          <w:rFonts w:ascii="Times New Roman" w:hAnsi="Times New Roman" w:cs="Times New Roman"/>
          <w:strike/>
          <w:sz w:val="24"/>
          <w:szCs w:val="24"/>
          <w:lang w:val="hr-HR"/>
        </w:rPr>
      </w:pPr>
      <w:r w:rsidRPr="002055AA">
        <w:rPr>
          <w:rFonts w:ascii="Times New Roman" w:hAnsi="Times New Roman" w:cs="Times New Roman"/>
          <w:strike/>
          <w:sz w:val="24"/>
          <w:szCs w:val="24"/>
          <w:lang w:val="hr-HR"/>
        </w:rPr>
        <w:t>.2 otpadni mulj;</w:t>
      </w:r>
    </w:p>
    <w:p w14:paraId="05E798ED" w14:textId="7777777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20E27A5E" w14:textId="77777777" w:rsidR="008824E5" w:rsidRPr="002055AA" w:rsidRDefault="008824E5" w:rsidP="007A2DD5">
      <w:pPr>
        <w:spacing w:after="0" w:line="240" w:lineRule="auto"/>
        <w:jc w:val="both"/>
        <w:rPr>
          <w:rFonts w:ascii="Times New Roman" w:hAnsi="Times New Roman" w:cs="Times New Roman"/>
          <w:i/>
          <w:iCs/>
          <w:sz w:val="24"/>
          <w:szCs w:val="24"/>
          <w:lang w:val="hr-HR"/>
        </w:rPr>
      </w:pPr>
      <w:r w:rsidRPr="002055AA">
        <w:rPr>
          <w:rFonts w:ascii="Times New Roman" w:hAnsi="Times New Roman" w:cs="Times New Roman"/>
          <w:i/>
          <w:iCs/>
          <w:sz w:val="24"/>
          <w:szCs w:val="24"/>
          <w:lang w:val="hr-HR"/>
        </w:rPr>
        <w:t>Ponovno numerirati naknadne podstavke stavka 1.</w:t>
      </w:r>
    </w:p>
    <w:p w14:paraId="2B7D1974" w14:textId="7777777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79463E8B" w14:textId="77777777" w:rsidR="008824E5" w:rsidRPr="002055AA" w:rsidRDefault="008824E5" w:rsidP="008824E5">
      <w:pPr>
        <w:spacing w:after="0" w:line="240" w:lineRule="auto"/>
        <w:ind w:left="426"/>
        <w:jc w:val="center"/>
        <w:rPr>
          <w:rFonts w:ascii="Times New Roman" w:hAnsi="Times New Roman" w:cs="Times New Roman"/>
          <w:b/>
          <w:bCs/>
          <w:sz w:val="24"/>
          <w:szCs w:val="24"/>
          <w:lang w:val="hr-HR"/>
        </w:rPr>
      </w:pPr>
    </w:p>
    <w:p w14:paraId="16DA5EAC" w14:textId="2F9C8B39" w:rsidR="008824E5" w:rsidRPr="002055AA" w:rsidRDefault="008824E5" w:rsidP="007A2DD5">
      <w:pPr>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 xml:space="preserve">POSLJEDIČNA IZMJENA </w:t>
      </w:r>
      <w:r w:rsidR="00BB2EC1" w:rsidRPr="002055AA">
        <w:rPr>
          <w:rFonts w:ascii="Times New Roman" w:hAnsi="Times New Roman" w:cs="Times New Roman"/>
          <w:b/>
          <w:bCs/>
          <w:sz w:val="24"/>
          <w:szCs w:val="24"/>
          <w:lang w:val="hr-HR"/>
        </w:rPr>
        <w:t xml:space="preserve">I DOPUNA </w:t>
      </w:r>
      <w:r w:rsidRPr="002055AA">
        <w:rPr>
          <w:rFonts w:ascii="Times New Roman" w:hAnsi="Times New Roman" w:cs="Times New Roman"/>
          <w:b/>
          <w:bCs/>
          <w:sz w:val="24"/>
          <w:szCs w:val="24"/>
          <w:lang w:val="hr-HR"/>
        </w:rPr>
        <w:t>PRILOGA 2. LONDONSKO</w:t>
      </w:r>
      <w:r w:rsidR="00BC395E">
        <w:rPr>
          <w:rFonts w:ascii="Times New Roman" w:hAnsi="Times New Roman" w:cs="Times New Roman"/>
          <w:b/>
          <w:bCs/>
          <w:sz w:val="24"/>
          <w:szCs w:val="24"/>
          <w:lang w:val="hr-HR"/>
        </w:rPr>
        <w:t>G</w:t>
      </w:r>
      <w:r w:rsidRPr="002055AA">
        <w:rPr>
          <w:rFonts w:ascii="Times New Roman" w:hAnsi="Times New Roman" w:cs="Times New Roman"/>
          <w:b/>
          <w:bCs/>
          <w:sz w:val="24"/>
          <w:szCs w:val="24"/>
          <w:lang w:val="hr-HR"/>
        </w:rPr>
        <w:t xml:space="preserve"> PROTOKOL</w:t>
      </w:r>
      <w:r w:rsidR="00BC395E">
        <w:rPr>
          <w:rFonts w:ascii="Times New Roman" w:hAnsi="Times New Roman" w:cs="Times New Roman"/>
          <w:b/>
          <w:bCs/>
          <w:sz w:val="24"/>
          <w:szCs w:val="24"/>
          <w:lang w:val="hr-HR"/>
        </w:rPr>
        <w:t>A</w:t>
      </w:r>
    </w:p>
    <w:p w14:paraId="1A158CA0" w14:textId="77777777" w:rsidR="007A2DD5" w:rsidRPr="002055AA" w:rsidRDefault="007A2DD5" w:rsidP="007A2DD5">
      <w:pPr>
        <w:spacing w:after="0" w:line="240" w:lineRule="auto"/>
        <w:jc w:val="center"/>
        <w:rPr>
          <w:rFonts w:ascii="Times New Roman" w:hAnsi="Times New Roman" w:cs="Times New Roman"/>
          <w:b/>
          <w:bCs/>
          <w:sz w:val="24"/>
          <w:szCs w:val="24"/>
          <w:lang w:val="hr-HR"/>
        </w:rPr>
      </w:pPr>
    </w:p>
    <w:p w14:paraId="526EAFD8" w14:textId="41E21A3E" w:rsidR="008824E5" w:rsidRPr="002055AA" w:rsidRDefault="008824E5" w:rsidP="007A2DD5">
      <w:pPr>
        <w:spacing w:after="0" w:line="240" w:lineRule="auto"/>
        <w:jc w:val="center"/>
        <w:rPr>
          <w:rFonts w:ascii="Times New Roman" w:hAnsi="Times New Roman" w:cs="Times New Roman"/>
          <w:b/>
          <w:bCs/>
          <w:sz w:val="24"/>
          <w:szCs w:val="24"/>
          <w:lang w:val="hr-HR"/>
        </w:rPr>
      </w:pPr>
      <w:r w:rsidRPr="002055AA">
        <w:rPr>
          <w:rFonts w:ascii="Times New Roman" w:hAnsi="Times New Roman" w:cs="Times New Roman"/>
          <w:b/>
          <w:bCs/>
          <w:sz w:val="24"/>
          <w:szCs w:val="24"/>
          <w:lang w:val="hr-HR"/>
        </w:rPr>
        <w:t>STAVAK 4.</w:t>
      </w:r>
    </w:p>
    <w:p w14:paraId="7B5CD69E" w14:textId="7777777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33A273D8" w14:textId="77777777" w:rsidR="008824E5" w:rsidRPr="002055AA" w:rsidRDefault="008824E5" w:rsidP="007A2DD5">
      <w:pPr>
        <w:spacing w:after="0" w:line="240" w:lineRule="auto"/>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Izbrisati „otpadni mulj” kako slijedi:</w:t>
      </w:r>
    </w:p>
    <w:p w14:paraId="7A42F677" w14:textId="77777777" w:rsidR="008824E5" w:rsidRPr="002055AA" w:rsidRDefault="008824E5" w:rsidP="008824E5">
      <w:pPr>
        <w:spacing w:after="0" w:line="240" w:lineRule="auto"/>
        <w:ind w:left="426"/>
        <w:jc w:val="both"/>
        <w:rPr>
          <w:rFonts w:ascii="Times New Roman" w:hAnsi="Times New Roman" w:cs="Times New Roman"/>
          <w:sz w:val="24"/>
          <w:szCs w:val="24"/>
          <w:lang w:val="hr-HR"/>
        </w:rPr>
      </w:pPr>
    </w:p>
    <w:p w14:paraId="722C9388" w14:textId="5FE5FC22" w:rsidR="00C139A9" w:rsidRPr="002055AA" w:rsidRDefault="007A2DD5" w:rsidP="007A2DD5">
      <w:pPr>
        <w:pStyle w:val="ListParagraph"/>
        <w:spacing w:after="0" w:line="240" w:lineRule="auto"/>
        <w:ind w:left="708"/>
        <w:jc w:val="both"/>
        <w:rPr>
          <w:rFonts w:ascii="Times New Roman" w:hAnsi="Times New Roman" w:cs="Times New Roman"/>
          <w:sz w:val="24"/>
          <w:szCs w:val="24"/>
          <w:lang w:val="hr-HR"/>
        </w:rPr>
      </w:pPr>
      <w:r w:rsidRPr="002055AA">
        <w:rPr>
          <w:rFonts w:ascii="Times New Roman" w:hAnsi="Times New Roman" w:cs="Times New Roman"/>
          <w:sz w:val="24"/>
          <w:szCs w:val="24"/>
          <w:lang w:val="hr-HR"/>
        </w:rPr>
        <w:t>4</w:t>
      </w:r>
      <w:r w:rsidRPr="002055AA">
        <w:rPr>
          <w:rFonts w:ascii="Times New Roman" w:hAnsi="Times New Roman" w:cs="Times New Roman"/>
          <w:sz w:val="24"/>
          <w:szCs w:val="24"/>
          <w:lang w:val="hr-HR"/>
        </w:rPr>
        <w:tab/>
      </w:r>
      <w:r w:rsidR="008824E5" w:rsidRPr="002055AA">
        <w:rPr>
          <w:rFonts w:ascii="Times New Roman" w:hAnsi="Times New Roman" w:cs="Times New Roman"/>
          <w:sz w:val="24"/>
          <w:szCs w:val="24"/>
          <w:lang w:val="hr-HR"/>
        </w:rPr>
        <w:t xml:space="preserve">„Za iskopani materijal </w:t>
      </w:r>
      <w:r w:rsidR="008824E5" w:rsidRPr="002055AA">
        <w:rPr>
          <w:rFonts w:ascii="Times New Roman" w:hAnsi="Times New Roman" w:cs="Times New Roman"/>
          <w:strike/>
          <w:sz w:val="24"/>
          <w:szCs w:val="24"/>
          <w:lang w:val="hr-HR"/>
        </w:rPr>
        <w:t>i otpadni mulj</w:t>
      </w:r>
      <w:r w:rsidR="008824E5" w:rsidRPr="002055AA">
        <w:rPr>
          <w:rFonts w:ascii="Times New Roman" w:hAnsi="Times New Roman" w:cs="Times New Roman"/>
          <w:sz w:val="24"/>
          <w:szCs w:val="24"/>
          <w:lang w:val="hr-HR"/>
        </w:rPr>
        <w:t xml:space="preserve"> cilj gospodarenja otpadom treba biti utvrđivanje i nadzor izvora onečišćenja. To bi se trebalo postići provedbom strategija za spr</w:t>
      </w:r>
      <w:r w:rsidR="00990F05" w:rsidRPr="002055AA">
        <w:rPr>
          <w:rFonts w:ascii="Times New Roman" w:hAnsi="Times New Roman" w:cs="Times New Roman"/>
          <w:sz w:val="24"/>
          <w:szCs w:val="24"/>
          <w:lang w:val="hr-HR"/>
        </w:rPr>
        <w:t>j</w:t>
      </w:r>
      <w:r w:rsidR="008824E5" w:rsidRPr="002055AA">
        <w:rPr>
          <w:rFonts w:ascii="Times New Roman" w:hAnsi="Times New Roman" w:cs="Times New Roman"/>
          <w:sz w:val="24"/>
          <w:szCs w:val="24"/>
          <w:lang w:val="hr-HR"/>
        </w:rPr>
        <w:t>ečavanje nastanka otpada i zahtijeva suradnju između relevantnih lokalnih i nacionalnih agencija uključenih u kontrolu točkastih i raspršenih izvora onečišćenja. Dok se ne postigne taj cilj, problemi onečišćenog iskopanog materijala mogu se riješiti primjenom tehnika upravljanja zbrinjavanjem na moru ili na kopnu.”</w:t>
      </w:r>
    </w:p>
    <w:p w14:paraId="77237A5B" w14:textId="7E74415B" w:rsidR="007A2DD5" w:rsidRPr="00141157" w:rsidRDefault="007A2DD5">
      <w:pP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br w:type="page"/>
      </w:r>
    </w:p>
    <w:p w14:paraId="6EF00596" w14:textId="75478FE7" w:rsidR="00C139A9" w:rsidRPr="00141157" w:rsidRDefault="006D5505"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2022 AMENDMET TO THE 1996 PROTOCOL TO THE CONVENTION ON THE PREVENTION OF MARINE POLLUTION BY DAMPING OF WASTES AND OTHER MATTER, 1972</w:t>
      </w:r>
    </w:p>
    <w:p w14:paraId="670A6DC1" w14:textId="77777777" w:rsidR="00C139A9" w:rsidRPr="00141157"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p>
    <w:p w14:paraId="136ED1FC" w14:textId="1FC516DA" w:rsidR="00C139A9" w:rsidRPr="00141157"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RESOLUTION LP.6(17)</w:t>
      </w:r>
    </w:p>
    <w:p w14:paraId="1D7A593C" w14:textId="77777777" w:rsidR="00C139A9" w:rsidRPr="00141157"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p>
    <w:p w14:paraId="65BAC298" w14:textId="62BA4B6E" w:rsidR="00C139A9" w:rsidRPr="00141157"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ON AMENDMENTS TO ANNEXES 1 AND 2 TO THE LONDON PROTOCOL TO REMOVE</w:t>
      </w:r>
      <w:r w:rsidR="006D5505" w:rsidRPr="00141157">
        <w:rPr>
          <w:rFonts w:ascii="Times New Roman" w:hAnsi="Times New Roman" w:cs="Times New Roman"/>
          <w:b/>
          <w:bCs/>
          <w:sz w:val="24"/>
          <w:szCs w:val="24"/>
          <w:lang w:val="hr-HR"/>
        </w:rPr>
        <w:t xml:space="preserve"> </w:t>
      </w:r>
      <w:r w:rsidRPr="00141157">
        <w:rPr>
          <w:rFonts w:ascii="Times New Roman" w:hAnsi="Times New Roman" w:cs="Times New Roman"/>
          <w:b/>
          <w:bCs/>
          <w:sz w:val="24"/>
          <w:szCs w:val="24"/>
          <w:lang w:val="hr-HR"/>
        </w:rPr>
        <w:t>SEWAGE SLUDGE FROM THE LIST AND ASSESSMENT OF WASTES OR OTHER</w:t>
      </w:r>
      <w:r w:rsidR="006D5505" w:rsidRPr="00141157">
        <w:rPr>
          <w:rFonts w:ascii="Times New Roman" w:hAnsi="Times New Roman" w:cs="Times New Roman"/>
          <w:b/>
          <w:bCs/>
          <w:sz w:val="24"/>
          <w:szCs w:val="24"/>
          <w:lang w:val="hr-HR"/>
        </w:rPr>
        <w:t xml:space="preserve"> </w:t>
      </w:r>
      <w:r w:rsidRPr="00141157">
        <w:rPr>
          <w:rFonts w:ascii="Times New Roman" w:hAnsi="Times New Roman" w:cs="Times New Roman"/>
          <w:b/>
          <w:bCs/>
          <w:sz w:val="24"/>
          <w:szCs w:val="24"/>
          <w:lang w:val="hr-HR"/>
        </w:rPr>
        <w:t>MATTER THAT MAY BE CONSIDERED FOR DUMPING</w:t>
      </w:r>
    </w:p>
    <w:p w14:paraId="48C81C55" w14:textId="77777777" w:rsidR="00C139A9" w:rsidRPr="00141157"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p>
    <w:p w14:paraId="3FF3BDEC" w14:textId="77777777" w:rsidR="00C139A9" w:rsidRPr="00141157"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(Adopted on 7 October 2022)</w:t>
      </w:r>
    </w:p>
    <w:p w14:paraId="04C9E6CC" w14:textId="77777777" w:rsidR="00C139A9" w:rsidRPr="00141157" w:rsidRDefault="00C139A9" w:rsidP="00C139A9">
      <w:pPr>
        <w:autoSpaceDE w:val="0"/>
        <w:autoSpaceDN w:val="0"/>
        <w:adjustRightInd w:val="0"/>
        <w:spacing w:after="0" w:line="240" w:lineRule="auto"/>
        <w:jc w:val="center"/>
        <w:rPr>
          <w:rFonts w:ascii="Times New Roman" w:hAnsi="Times New Roman" w:cs="Times New Roman"/>
          <w:b/>
          <w:bCs/>
          <w:sz w:val="24"/>
          <w:szCs w:val="24"/>
          <w:lang w:val="hr-HR"/>
        </w:rPr>
      </w:pPr>
    </w:p>
    <w:p w14:paraId="50A7CE57" w14:textId="77777777" w:rsidR="00C139A9" w:rsidRPr="00141157" w:rsidRDefault="00C139A9" w:rsidP="00C139A9">
      <w:pPr>
        <w:autoSpaceDE w:val="0"/>
        <w:autoSpaceDN w:val="0"/>
        <w:adjustRightInd w:val="0"/>
        <w:spacing w:after="0" w:line="240" w:lineRule="auto"/>
        <w:jc w:val="center"/>
        <w:rPr>
          <w:rFonts w:ascii="Times New Roman" w:hAnsi="Times New Roman" w:cs="Times New Roman"/>
          <w:b/>
          <w:bCs/>
          <w:sz w:val="24"/>
          <w:szCs w:val="24"/>
          <w:lang w:val="hr-HR"/>
        </w:rPr>
      </w:pPr>
    </w:p>
    <w:p w14:paraId="50A3BC37" w14:textId="77777777" w:rsidR="00C139A9" w:rsidRPr="00141157" w:rsidRDefault="00C139A9" w:rsidP="007A2DD5">
      <w:pPr>
        <w:autoSpaceDE w:val="0"/>
        <w:autoSpaceDN w:val="0"/>
        <w:adjustRightInd w:val="0"/>
        <w:spacing w:after="0" w:line="240" w:lineRule="auto"/>
        <w:jc w:val="both"/>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THE SEVENTEENTH MEETING OF CONTRACTING PARTIES TO THE 1996 PROTOCOL TO THE CONVENTION ON THE PREVENTION OF MARINE POLLUTION BY DUMPING OF WASTES AND OTHER MATTER, 1972</w:t>
      </w:r>
    </w:p>
    <w:p w14:paraId="3478774D"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b/>
          <w:bCs/>
          <w:sz w:val="24"/>
          <w:szCs w:val="24"/>
          <w:lang w:val="hr-HR"/>
        </w:rPr>
      </w:pPr>
    </w:p>
    <w:p w14:paraId="0C859F57"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RECALLING the objectives of the 1996 Protocol to the London Convention ("London Protocol") that include the protection and preservation of the marine environment from all sources of pollution;</w:t>
      </w:r>
    </w:p>
    <w:p w14:paraId="589D0269" w14:textId="77777777" w:rsidR="007A2DD5" w:rsidRPr="00141157" w:rsidRDefault="007A2DD5" w:rsidP="003C52BC">
      <w:pPr>
        <w:autoSpaceDE w:val="0"/>
        <w:autoSpaceDN w:val="0"/>
        <w:adjustRightInd w:val="0"/>
        <w:spacing w:after="0" w:line="240" w:lineRule="auto"/>
        <w:jc w:val="both"/>
        <w:rPr>
          <w:rFonts w:ascii="Times New Roman" w:hAnsi="Times New Roman" w:cs="Times New Roman"/>
          <w:sz w:val="24"/>
          <w:szCs w:val="24"/>
          <w:lang w:val="hr-HR"/>
        </w:rPr>
      </w:pPr>
    </w:p>
    <w:p w14:paraId="7D3E8253"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RECALLING ALSO</w:t>
      </w:r>
      <w:r w:rsidRPr="00141157">
        <w:rPr>
          <w:rFonts w:ascii="Times New Roman" w:hAnsi="Times New Roman" w:cs="Times New Roman"/>
          <w:b/>
          <w:bCs/>
          <w:sz w:val="24"/>
          <w:szCs w:val="24"/>
          <w:lang w:val="hr-HR"/>
        </w:rPr>
        <w:t xml:space="preserve"> </w:t>
      </w:r>
      <w:r w:rsidRPr="00141157">
        <w:rPr>
          <w:rFonts w:ascii="Times New Roman" w:hAnsi="Times New Roman" w:cs="Times New Roman"/>
          <w:sz w:val="24"/>
          <w:szCs w:val="24"/>
          <w:lang w:val="hr-HR"/>
        </w:rPr>
        <w:t>the agreement by the sixteenth Meeting of Contracting Parties that there was sufficient evidence and justification for amending Annex 1 to remove sewage sludge from the list of permissible wastes;</w:t>
      </w:r>
    </w:p>
    <w:p w14:paraId="0CF4AA7D" w14:textId="77777777" w:rsidR="007A2DD5" w:rsidRPr="00141157" w:rsidRDefault="007A2DD5" w:rsidP="003C52BC">
      <w:pPr>
        <w:autoSpaceDE w:val="0"/>
        <w:autoSpaceDN w:val="0"/>
        <w:adjustRightInd w:val="0"/>
        <w:spacing w:after="0" w:line="240" w:lineRule="auto"/>
        <w:jc w:val="both"/>
        <w:rPr>
          <w:rFonts w:ascii="Times New Roman" w:hAnsi="Times New Roman" w:cs="Times New Roman"/>
          <w:sz w:val="24"/>
          <w:szCs w:val="24"/>
          <w:lang w:val="hr-HR"/>
        </w:rPr>
      </w:pPr>
    </w:p>
    <w:p w14:paraId="621AB36B"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CONFIRMS that Contracting Parties shall not issue new permits for dumping of sewage sludge after the entry into force of the amendment;</w:t>
      </w:r>
    </w:p>
    <w:p w14:paraId="06497791" w14:textId="77777777" w:rsidR="007A2DD5" w:rsidRPr="00141157" w:rsidRDefault="007A2DD5" w:rsidP="003C52BC">
      <w:pPr>
        <w:autoSpaceDE w:val="0"/>
        <w:autoSpaceDN w:val="0"/>
        <w:adjustRightInd w:val="0"/>
        <w:spacing w:after="0" w:line="240" w:lineRule="auto"/>
        <w:jc w:val="both"/>
        <w:rPr>
          <w:rFonts w:ascii="Times New Roman" w:hAnsi="Times New Roman" w:cs="Times New Roman"/>
          <w:sz w:val="24"/>
          <w:szCs w:val="24"/>
          <w:lang w:val="hr-HR"/>
        </w:rPr>
      </w:pPr>
    </w:p>
    <w:p w14:paraId="35620715"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DECIDES that Contracting Parties with active permits which have been issued may maintain those permits until the expiry date, but not later than 31 May 2027;</w:t>
      </w:r>
    </w:p>
    <w:p w14:paraId="7614AC1D" w14:textId="77777777" w:rsidR="007A2DD5" w:rsidRPr="00141157" w:rsidRDefault="007A2DD5" w:rsidP="003C52BC">
      <w:pPr>
        <w:autoSpaceDE w:val="0"/>
        <w:autoSpaceDN w:val="0"/>
        <w:adjustRightInd w:val="0"/>
        <w:spacing w:after="0" w:line="240" w:lineRule="auto"/>
        <w:jc w:val="both"/>
        <w:rPr>
          <w:rFonts w:ascii="Times New Roman" w:hAnsi="Times New Roman" w:cs="Times New Roman"/>
          <w:sz w:val="24"/>
          <w:szCs w:val="24"/>
          <w:lang w:val="hr-HR"/>
        </w:rPr>
      </w:pPr>
    </w:p>
    <w:p w14:paraId="0CB68A19"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CLARIFIES that sewage sludge previously being dumped at sea would not be diverted to alternative ocean placement activities;</w:t>
      </w:r>
    </w:p>
    <w:p w14:paraId="7D08B29F" w14:textId="77777777" w:rsidR="007A2DD5" w:rsidRPr="00141157" w:rsidRDefault="007A2DD5" w:rsidP="003C52BC">
      <w:pPr>
        <w:autoSpaceDE w:val="0"/>
        <w:autoSpaceDN w:val="0"/>
        <w:adjustRightInd w:val="0"/>
        <w:spacing w:after="0" w:line="240" w:lineRule="auto"/>
        <w:jc w:val="both"/>
        <w:rPr>
          <w:rFonts w:ascii="Times New Roman" w:hAnsi="Times New Roman" w:cs="Times New Roman"/>
          <w:sz w:val="24"/>
          <w:szCs w:val="24"/>
          <w:lang w:val="hr-HR"/>
        </w:rPr>
      </w:pPr>
    </w:p>
    <w:p w14:paraId="51DC8FE9" w14:textId="77777777" w:rsidR="00C139A9"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ENCOURAGES the sharing of best practices for the management of this waste on land to assist with any necessary transition;</w:t>
      </w:r>
    </w:p>
    <w:p w14:paraId="361E7C77" w14:textId="77777777" w:rsidR="007A2DD5" w:rsidRPr="00141157" w:rsidRDefault="007A2DD5" w:rsidP="003C52BC">
      <w:pPr>
        <w:autoSpaceDE w:val="0"/>
        <w:autoSpaceDN w:val="0"/>
        <w:adjustRightInd w:val="0"/>
        <w:spacing w:after="0" w:line="240" w:lineRule="auto"/>
        <w:jc w:val="both"/>
        <w:rPr>
          <w:rFonts w:ascii="Times New Roman" w:hAnsi="Times New Roman" w:cs="Times New Roman"/>
          <w:sz w:val="24"/>
          <w:szCs w:val="24"/>
          <w:lang w:val="hr-HR"/>
        </w:rPr>
      </w:pPr>
    </w:p>
    <w:p w14:paraId="62561EEE" w14:textId="5705764A" w:rsidR="00CA62EC" w:rsidRPr="00141157" w:rsidRDefault="00C139A9" w:rsidP="003C52BC">
      <w:pPr>
        <w:autoSpaceDE w:val="0"/>
        <w:autoSpaceDN w:val="0"/>
        <w:adjustRightInd w:val="0"/>
        <w:spacing w:after="0" w:line="240" w:lineRule="auto"/>
        <w:jc w:val="both"/>
        <w:rPr>
          <w:rFonts w:ascii="Times New Roman" w:hAnsi="Times New Roman" w:cs="Times New Roman"/>
          <w:sz w:val="24"/>
          <w:szCs w:val="24"/>
          <w:lang w:val="hr-HR"/>
        </w:rPr>
      </w:pPr>
      <w:r w:rsidRPr="00141157">
        <w:rPr>
          <w:rFonts w:ascii="Times New Roman" w:hAnsi="Times New Roman" w:cs="Times New Roman"/>
          <w:sz w:val="24"/>
          <w:szCs w:val="24"/>
          <w:lang w:val="hr-HR"/>
        </w:rPr>
        <w:t>ADOPTS the following amendments to the Annexes to the London Protocol, in accordance with article 22 of the Protocol, as set out in the annex to this resolution.</w:t>
      </w:r>
    </w:p>
    <w:p w14:paraId="0797CD01" w14:textId="77777777" w:rsidR="00CA62EC" w:rsidRPr="00141157" w:rsidRDefault="00CA62EC">
      <w:pPr>
        <w:rPr>
          <w:rFonts w:ascii="Times New Roman" w:hAnsi="Times New Roman" w:cs="Times New Roman"/>
          <w:sz w:val="24"/>
          <w:szCs w:val="24"/>
          <w:lang w:val="hr-HR"/>
        </w:rPr>
      </w:pPr>
      <w:r w:rsidRPr="00141157">
        <w:rPr>
          <w:rFonts w:ascii="Times New Roman" w:hAnsi="Times New Roman" w:cs="Times New Roman"/>
          <w:sz w:val="24"/>
          <w:szCs w:val="24"/>
          <w:lang w:val="hr-HR"/>
        </w:rPr>
        <w:br w:type="page"/>
      </w:r>
    </w:p>
    <w:p w14:paraId="5B9AF791" w14:textId="77777777" w:rsidR="00C139A9" w:rsidRPr="00406E48"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ANNEX</w:t>
      </w:r>
    </w:p>
    <w:p w14:paraId="63184D31" w14:textId="77777777" w:rsidR="00C139A9" w:rsidRPr="00406E48" w:rsidRDefault="00C139A9" w:rsidP="00C139A9">
      <w:pPr>
        <w:autoSpaceDE w:val="0"/>
        <w:autoSpaceDN w:val="0"/>
        <w:adjustRightInd w:val="0"/>
        <w:spacing w:after="0" w:line="240" w:lineRule="auto"/>
        <w:jc w:val="center"/>
        <w:rPr>
          <w:rFonts w:ascii="Times New Roman" w:hAnsi="Times New Roman" w:cs="Times New Roman"/>
          <w:b/>
          <w:bCs/>
          <w:sz w:val="24"/>
          <w:szCs w:val="24"/>
          <w:lang w:val="hr-HR"/>
        </w:rPr>
      </w:pPr>
    </w:p>
    <w:p w14:paraId="365630A3" w14:textId="77777777" w:rsidR="00C139A9" w:rsidRPr="00406E48" w:rsidRDefault="00C139A9" w:rsidP="007A2DD5">
      <w:pPr>
        <w:autoSpaceDE w:val="0"/>
        <w:autoSpaceDN w:val="0"/>
        <w:adjustRightInd w:val="0"/>
        <w:spacing w:after="0" w:line="240" w:lineRule="auto"/>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AMENDMENTS TO ANNEX 1 TO THE LONDON PROTOCOL PARAGRAPH 1</w:t>
      </w:r>
    </w:p>
    <w:p w14:paraId="23949CE8"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p>
    <w:p w14:paraId="175432E5"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r w:rsidRPr="00406E48">
        <w:rPr>
          <w:rFonts w:ascii="Times New Roman" w:hAnsi="Times New Roman" w:cs="Times New Roman"/>
          <w:i/>
          <w:iCs/>
          <w:sz w:val="24"/>
          <w:szCs w:val="24"/>
          <w:lang w:val="hr-HR"/>
        </w:rPr>
        <w:t>Delete sub-paragraph 1.2, as follows:</w:t>
      </w:r>
    </w:p>
    <w:p w14:paraId="14314107" w14:textId="77777777" w:rsidR="00C139A9" w:rsidRPr="00406E48" w:rsidRDefault="00C139A9" w:rsidP="00C139A9">
      <w:pPr>
        <w:autoSpaceDE w:val="0"/>
        <w:autoSpaceDN w:val="0"/>
        <w:adjustRightInd w:val="0"/>
        <w:spacing w:after="0" w:line="240" w:lineRule="auto"/>
        <w:rPr>
          <w:rFonts w:ascii="Times New Roman" w:hAnsi="Times New Roman" w:cs="Times New Roman"/>
          <w:sz w:val="24"/>
          <w:szCs w:val="24"/>
          <w:lang w:val="hr-HR"/>
        </w:rPr>
      </w:pPr>
    </w:p>
    <w:p w14:paraId="4098681C" w14:textId="77777777" w:rsidR="00C139A9" w:rsidRPr="00406E48" w:rsidRDefault="00C139A9" w:rsidP="003C52BC">
      <w:pPr>
        <w:autoSpaceDE w:val="0"/>
        <w:autoSpaceDN w:val="0"/>
        <w:adjustRightInd w:val="0"/>
        <w:spacing w:after="0" w:line="240" w:lineRule="auto"/>
        <w:ind w:firstLine="709"/>
        <w:rPr>
          <w:rFonts w:ascii="Times New Roman" w:hAnsi="Times New Roman" w:cs="Times New Roman"/>
          <w:strike/>
          <w:sz w:val="24"/>
          <w:szCs w:val="24"/>
          <w:lang w:val="hr-HR"/>
        </w:rPr>
      </w:pPr>
      <w:r w:rsidRPr="00406E48">
        <w:rPr>
          <w:rFonts w:ascii="Times New Roman" w:hAnsi="Times New Roman" w:cs="Times New Roman"/>
          <w:strike/>
          <w:sz w:val="24"/>
          <w:szCs w:val="24"/>
          <w:lang w:val="hr-HR"/>
        </w:rPr>
        <w:t>.2 sewage sludge;</w:t>
      </w:r>
    </w:p>
    <w:p w14:paraId="31DEC759" w14:textId="77777777" w:rsidR="00C139A9" w:rsidRPr="00406E48" w:rsidRDefault="00C139A9" w:rsidP="00C139A9">
      <w:pPr>
        <w:autoSpaceDE w:val="0"/>
        <w:autoSpaceDN w:val="0"/>
        <w:adjustRightInd w:val="0"/>
        <w:spacing w:after="0" w:line="240" w:lineRule="auto"/>
        <w:rPr>
          <w:rFonts w:ascii="Times New Roman" w:hAnsi="Times New Roman" w:cs="Times New Roman"/>
          <w:strike/>
          <w:sz w:val="24"/>
          <w:szCs w:val="24"/>
          <w:lang w:val="hr-HR"/>
        </w:rPr>
      </w:pPr>
    </w:p>
    <w:p w14:paraId="4A927E9E"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r w:rsidRPr="00406E48">
        <w:rPr>
          <w:rFonts w:ascii="Times New Roman" w:hAnsi="Times New Roman" w:cs="Times New Roman"/>
          <w:i/>
          <w:iCs/>
          <w:sz w:val="24"/>
          <w:szCs w:val="24"/>
          <w:lang w:val="hr-HR"/>
        </w:rPr>
        <w:t>Renumber the subsequent sub-paragraphs of paragraph 1.</w:t>
      </w:r>
    </w:p>
    <w:p w14:paraId="711052B4"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p>
    <w:p w14:paraId="1A41C565"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p>
    <w:p w14:paraId="683E6CDC" w14:textId="77777777" w:rsidR="00C139A9" w:rsidRPr="00406E48" w:rsidRDefault="00C139A9" w:rsidP="00C139A9">
      <w:pPr>
        <w:autoSpaceDE w:val="0"/>
        <w:autoSpaceDN w:val="0"/>
        <w:adjustRightInd w:val="0"/>
        <w:spacing w:after="0" w:line="240" w:lineRule="auto"/>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CONSEQUENTIAL AMENDMENT TO ANNEX 2 TO THE LONDON PROTOCOL</w:t>
      </w:r>
    </w:p>
    <w:p w14:paraId="3DE32477" w14:textId="77777777" w:rsidR="00C139A9" w:rsidRPr="00406E48" w:rsidRDefault="00C139A9" w:rsidP="00C139A9">
      <w:pPr>
        <w:autoSpaceDE w:val="0"/>
        <w:autoSpaceDN w:val="0"/>
        <w:adjustRightInd w:val="0"/>
        <w:spacing w:after="0" w:line="240" w:lineRule="auto"/>
        <w:jc w:val="center"/>
        <w:rPr>
          <w:rFonts w:ascii="Times New Roman" w:hAnsi="Times New Roman" w:cs="Times New Roman"/>
          <w:b/>
          <w:bCs/>
          <w:sz w:val="24"/>
          <w:szCs w:val="24"/>
          <w:lang w:val="hr-HR"/>
        </w:rPr>
      </w:pPr>
    </w:p>
    <w:p w14:paraId="4DFABC53" w14:textId="77777777" w:rsidR="00C139A9" w:rsidRPr="00406E48" w:rsidRDefault="00C139A9" w:rsidP="00C139A9">
      <w:pPr>
        <w:autoSpaceDE w:val="0"/>
        <w:autoSpaceDN w:val="0"/>
        <w:adjustRightInd w:val="0"/>
        <w:spacing w:after="0" w:line="240" w:lineRule="auto"/>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PARAGRAPH 4</w:t>
      </w:r>
    </w:p>
    <w:p w14:paraId="2717A6DA"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p>
    <w:p w14:paraId="5168C5D9"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r w:rsidRPr="00406E48">
        <w:rPr>
          <w:rFonts w:ascii="Times New Roman" w:hAnsi="Times New Roman" w:cs="Times New Roman"/>
          <w:i/>
          <w:iCs/>
          <w:sz w:val="24"/>
          <w:szCs w:val="24"/>
          <w:lang w:val="hr-HR"/>
        </w:rPr>
        <w:t>Delete "sewage sludge" as follows:</w:t>
      </w:r>
    </w:p>
    <w:p w14:paraId="3B7AE8B4" w14:textId="77777777" w:rsidR="00C139A9" w:rsidRPr="00406E48" w:rsidRDefault="00C139A9" w:rsidP="00C139A9">
      <w:pPr>
        <w:autoSpaceDE w:val="0"/>
        <w:autoSpaceDN w:val="0"/>
        <w:adjustRightInd w:val="0"/>
        <w:spacing w:after="0" w:line="240" w:lineRule="auto"/>
        <w:rPr>
          <w:rFonts w:ascii="Times New Roman" w:hAnsi="Times New Roman" w:cs="Times New Roman"/>
          <w:i/>
          <w:iCs/>
          <w:sz w:val="24"/>
          <w:szCs w:val="24"/>
          <w:lang w:val="hr-HR"/>
        </w:rPr>
      </w:pPr>
    </w:p>
    <w:p w14:paraId="24D6EC9A" w14:textId="67711EC4" w:rsidR="00C139A9" w:rsidRPr="00406E48" w:rsidRDefault="00C139A9" w:rsidP="00CA62EC">
      <w:pPr>
        <w:autoSpaceDE w:val="0"/>
        <w:autoSpaceDN w:val="0"/>
        <w:adjustRightInd w:val="0"/>
        <w:spacing w:after="0" w:line="240" w:lineRule="auto"/>
        <w:ind w:left="709"/>
        <w:jc w:val="both"/>
        <w:rPr>
          <w:rFonts w:ascii="Times New Roman" w:hAnsi="Times New Roman" w:cs="Times New Roman"/>
          <w:sz w:val="24"/>
          <w:szCs w:val="24"/>
          <w:lang w:val="hr-HR"/>
        </w:rPr>
      </w:pPr>
      <w:r w:rsidRPr="00406E48">
        <w:rPr>
          <w:rFonts w:ascii="Times New Roman" w:hAnsi="Times New Roman" w:cs="Times New Roman"/>
          <w:sz w:val="24"/>
          <w:szCs w:val="24"/>
          <w:lang w:val="hr-HR"/>
        </w:rPr>
        <w:t>4</w:t>
      </w:r>
      <w:r w:rsidR="003C52BC" w:rsidRPr="00406E48">
        <w:rPr>
          <w:rFonts w:ascii="Times New Roman" w:hAnsi="Times New Roman" w:cs="Times New Roman"/>
          <w:sz w:val="24"/>
          <w:szCs w:val="24"/>
          <w:lang w:val="hr-HR"/>
        </w:rPr>
        <w:tab/>
      </w:r>
      <w:r w:rsidRPr="00406E48">
        <w:rPr>
          <w:rFonts w:ascii="Times New Roman" w:hAnsi="Times New Roman" w:cs="Times New Roman"/>
          <w:sz w:val="24"/>
          <w:szCs w:val="24"/>
          <w:lang w:val="hr-HR"/>
        </w:rPr>
        <w:t xml:space="preserve">"For dredged material </w:t>
      </w:r>
      <w:r w:rsidRPr="009051E9">
        <w:rPr>
          <w:rFonts w:ascii="Times New Roman" w:hAnsi="Times New Roman" w:cs="Times New Roman"/>
          <w:strike/>
          <w:sz w:val="24"/>
          <w:szCs w:val="24"/>
          <w:lang w:val="hr-HR"/>
        </w:rPr>
        <w:t>and sewage sludge</w:t>
      </w:r>
      <w:r w:rsidRPr="00406E48">
        <w:rPr>
          <w:rFonts w:ascii="Times New Roman" w:hAnsi="Times New Roman" w:cs="Times New Roman"/>
          <w:sz w:val="24"/>
          <w:szCs w:val="24"/>
          <w:lang w:val="hr-HR"/>
        </w:rPr>
        <w:t xml:space="preserve">, the goal of waste management </w:t>
      </w:r>
      <w:r w:rsidR="00CA62EC" w:rsidRPr="00406E48">
        <w:rPr>
          <w:rFonts w:ascii="Times New Roman" w:hAnsi="Times New Roman" w:cs="Times New Roman"/>
          <w:sz w:val="24"/>
          <w:szCs w:val="24"/>
          <w:lang w:val="hr-HR"/>
        </w:rPr>
        <w:t>should be</w:t>
      </w:r>
      <w:r w:rsidRPr="00406E48">
        <w:rPr>
          <w:rFonts w:ascii="Times New Roman" w:hAnsi="Times New Roman" w:cs="Times New Roman"/>
          <w:sz w:val="24"/>
          <w:szCs w:val="24"/>
          <w:lang w:val="hr-HR"/>
        </w:rPr>
        <w:t>to identify and control the sources of contamination. This should be achieved</w:t>
      </w:r>
      <w:r w:rsidR="00CA62EC" w:rsidRPr="00406E48">
        <w:rPr>
          <w:rFonts w:ascii="Times New Roman" w:hAnsi="Times New Roman" w:cs="Times New Roman"/>
          <w:sz w:val="24"/>
          <w:szCs w:val="24"/>
          <w:lang w:val="hr-HR"/>
        </w:rPr>
        <w:t xml:space="preserve"> </w:t>
      </w:r>
      <w:r w:rsidRPr="00406E48">
        <w:rPr>
          <w:rFonts w:ascii="Times New Roman" w:hAnsi="Times New Roman" w:cs="Times New Roman"/>
          <w:sz w:val="24"/>
          <w:szCs w:val="24"/>
          <w:lang w:val="hr-HR"/>
        </w:rPr>
        <w:t>through implementation of waste prevention strategies and requires collaboration</w:t>
      </w:r>
      <w:r w:rsidR="00CA62EC" w:rsidRPr="00406E48">
        <w:rPr>
          <w:rFonts w:ascii="Times New Roman" w:hAnsi="Times New Roman" w:cs="Times New Roman"/>
          <w:sz w:val="24"/>
          <w:szCs w:val="24"/>
          <w:lang w:val="hr-HR"/>
        </w:rPr>
        <w:t xml:space="preserve"> between </w:t>
      </w:r>
      <w:r w:rsidRPr="00406E48">
        <w:rPr>
          <w:rFonts w:ascii="Times New Roman" w:hAnsi="Times New Roman" w:cs="Times New Roman"/>
          <w:sz w:val="24"/>
          <w:szCs w:val="24"/>
          <w:lang w:val="hr-HR"/>
        </w:rPr>
        <w:t>the relevant local and national agencies involved with the control of point and non-point sources of pollution. Until this objective is met, the problems of contaminated dredged material may be addressed by using disposal management techniques at sea or on land."</w:t>
      </w:r>
    </w:p>
    <w:p w14:paraId="40363BC2" w14:textId="77777777" w:rsidR="00433C21" w:rsidRPr="00406E48" w:rsidRDefault="00433C21" w:rsidP="00433C21">
      <w:pPr>
        <w:autoSpaceDE w:val="0"/>
        <w:autoSpaceDN w:val="0"/>
        <w:adjustRightInd w:val="0"/>
        <w:spacing w:after="0" w:line="240" w:lineRule="auto"/>
        <w:ind w:left="426"/>
        <w:jc w:val="center"/>
        <w:rPr>
          <w:rFonts w:ascii="Times New Roman" w:hAnsi="Times New Roman" w:cs="Times New Roman"/>
          <w:b/>
          <w:bCs/>
          <w:sz w:val="24"/>
          <w:szCs w:val="24"/>
          <w:lang w:val="hr-HR"/>
        </w:rPr>
      </w:pPr>
    </w:p>
    <w:p w14:paraId="20C79BFF" w14:textId="77777777" w:rsidR="007B6667" w:rsidRPr="00406E48" w:rsidRDefault="007B6667">
      <w:pPr>
        <w:rPr>
          <w:rFonts w:ascii="Times New Roman" w:eastAsia="Arial MT" w:hAnsi="Times New Roman" w:cs="Times New Roman"/>
          <w:b/>
          <w:spacing w:val="-2"/>
          <w:sz w:val="24"/>
          <w:szCs w:val="24"/>
          <w:lang w:val="hr-HR"/>
          <w14:ligatures w14:val="none"/>
        </w:rPr>
      </w:pPr>
      <w:r w:rsidRPr="00406E48">
        <w:rPr>
          <w:rFonts w:ascii="Times New Roman" w:eastAsia="Arial MT" w:hAnsi="Times New Roman" w:cs="Times New Roman"/>
          <w:b/>
          <w:spacing w:val="-2"/>
          <w:sz w:val="24"/>
          <w:szCs w:val="24"/>
          <w:lang w:val="hr-HR"/>
          <w14:ligatures w14:val="none"/>
        </w:rPr>
        <w:br w:type="page"/>
      </w:r>
    </w:p>
    <w:p w14:paraId="1DC908DA" w14:textId="756E77E4" w:rsidR="00786627" w:rsidRPr="00406E48" w:rsidRDefault="00786627" w:rsidP="00786627">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 xml:space="preserve">Članak </w:t>
      </w:r>
      <w:r w:rsidR="00382BFD" w:rsidRPr="00406E48">
        <w:rPr>
          <w:rFonts w:ascii="Times New Roman" w:hAnsi="Times New Roman" w:cs="Times New Roman"/>
          <w:b/>
          <w:bCs/>
          <w:sz w:val="24"/>
          <w:szCs w:val="24"/>
          <w:lang w:val="hr-HR"/>
        </w:rPr>
        <w:t>7</w:t>
      </w:r>
      <w:r w:rsidRPr="00406E48">
        <w:rPr>
          <w:rFonts w:ascii="Times New Roman" w:hAnsi="Times New Roman" w:cs="Times New Roman"/>
          <w:b/>
          <w:bCs/>
          <w:sz w:val="24"/>
          <w:szCs w:val="24"/>
          <w:lang w:val="hr-HR"/>
        </w:rPr>
        <w:t>.</w:t>
      </w:r>
    </w:p>
    <w:p w14:paraId="44655A27" w14:textId="77777777" w:rsidR="00786627" w:rsidRPr="00406E48" w:rsidRDefault="00786627" w:rsidP="00786627">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p>
    <w:p w14:paraId="4B1865CD" w14:textId="055CE302" w:rsidR="00C53BD2" w:rsidRPr="00406E48" w:rsidRDefault="00786627" w:rsidP="00134C95">
      <w:pPr>
        <w:autoSpaceDE w:val="0"/>
        <w:autoSpaceDN w:val="0"/>
        <w:adjustRightInd w:val="0"/>
        <w:spacing w:after="0" w:line="240" w:lineRule="auto"/>
        <w:ind w:firstLine="709"/>
        <w:jc w:val="both"/>
        <w:rPr>
          <w:rFonts w:ascii="Times New Roman" w:hAnsi="Times New Roman" w:cs="Times New Roman"/>
          <w:sz w:val="24"/>
          <w:szCs w:val="24"/>
          <w:lang w:val="hr-HR"/>
        </w:rPr>
      </w:pPr>
      <w:r w:rsidRPr="00406E48">
        <w:rPr>
          <w:rFonts w:ascii="Times New Roman" w:hAnsi="Times New Roman" w:cs="Times New Roman"/>
          <w:sz w:val="24"/>
          <w:szCs w:val="24"/>
          <w:lang w:val="hr-HR"/>
        </w:rPr>
        <w:t>Provedba ovog</w:t>
      </w:r>
      <w:r w:rsidR="00B611CF" w:rsidRPr="00406E48">
        <w:rPr>
          <w:rFonts w:ascii="Times New Roman" w:hAnsi="Times New Roman" w:cs="Times New Roman"/>
          <w:sz w:val="24"/>
          <w:szCs w:val="24"/>
          <w:lang w:val="hr-HR"/>
        </w:rPr>
        <w:t>a</w:t>
      </w:r>
      <w:r w:rsidRPr="00406E48">
        <w:rPr>
          <w:rFonts w:ascii="Times New Roman" w:hAnsi="Times New Roman" w:cs="Times New Roman"/>
          <w:sz w:val="24"/>
          <w:szCs w:val="24"/>
          <w:lang w:val="hr-HR"/>
        </w:rPr>
        <w:t xml:space="preserve"> Zakona u djelokrugu je tijela državne uprave </w:t>
      </w:r>
      <w:r w:rsidR="00FA36FB" w:rsidRPr="00406E48">
        <w:rPr>
          <w:rFonts w:ascii="Times New Roman" w:hAnsi="Times New Roman" w:cs="Times New Roman"/>
          <w:sz w:val="24"/>
          <w:szCs w:val="24"/>
          <w:lang w:val="hr-HR"/>
        </w:rPr>
        <w:t xml:space="preserve">koja su </w:t>
      </w:r>
      <w:r w:rsidR="00645C1D" w:rsidRPr="00406E48">
        <w:rPr>
          <w:rFonts w:ascii="Times New Roman" w:hAnsi="Times New Roman" w:cs="Times New Roman"/>
          <w:sz w:val="24"/>
          <w:szCs w:val="24"/>
          <w:lang w:val="hr-HR"/>
        </w:rPr>
        <w:t>nadležn</w:t>
      </w:r>
      <w:r w:rsidR="00FA36FB" w:rsidRPr="00406E48">
        <w:rPr>
          <w:rFonts w:ascii="Times New Roman" w:hAnsi="Times New Roman" w:cs="Times New Roman"/>
          <w:sz w:val="24"/>
          <w:szCs w:val="24"/>
          <w:lang w:val="hr-HR"/>
        </w:rPr>
        <w:t>a</w:t>
      </w:r>
      <w:r w:rsidR="00645C1D" w:rsidRPr="00406E48">
        <w:rPr>
          <w:rFonts w:ascii="Times New Roman" w:hAnsi="Times New Roman" w:cs="Times New Roman"/>
          <w:sz w:val="24"/>
          <w:szCs w:val="24"/>
          <w:lang w:val="hr-HR"/>
        </w:rPr>
        <w:t xml:space="preserve"> </w:t>
      </w:r>
      <w:r w:rsidRPr="00406E48">
        <w:rPr>
          <w:rFonts w:ascii="Times New Roman" w:hAnsi="Times New Roman" w:cs="Times New Roman"/>
          <w:sz w:val="24"/>
          <w:szCs w:val="24"/>
          <w:lang w:val="hr-HR"/>
        </w:rPr>
        <w:t>za</w:t>
      </w:r>
      <w:r w:rsidR="009E2308" w:rsidRPr="00406E48">
        <w:rPr>
          <w:rFonts w:ascii="Times New Roman" w:hAnsi="Times New Roman" w:cs="Times New Roman"/>
          <w:sz w:val="24"/>
          <w:szCs w:val="24"/>
          <w:lang w:val="hr-HR"/>
        </w:rPr>
        <w:t xml:space="preserve"> </w:t>
      </w:r>
      <w:r w:rsidR="00382BFD" w:rsidRPr="00406E48">
        <w:rPr>
          <w:rFonts w:ascii="Times New Roman" w:hAnsi="Times New Roman" w:cs="Times New Roman"/>
          <w:sz w:val="24"/>
          <w:szCs w:val="24"/>
          <w:lang w:val="hr-HR"/>
        </w:rPr>
        <w:t xml:space="preserve">poslove zaštite </w:t>
      </w:r>
      <w:r w:rsidR="009E2308" w:rsidRPr="00406E48">
        <w:rPr>
          <w:rFonts w:ascii="Times New Roman" w:hAnsi="Times New Roman" w:cs="Times New Roman"/>
          <w:sz w:val="24"/>
          <w:szCs w:val="24"/>
          <w:lang w:val="hr-HR"/>
        </w:rPr>
        <w:t xml:space="preserve">okoliša, </w:t>
      </w:r>
      <w:r w:rsidR="00382BFD" w:rsidRPr="00406E48">
        <w:rPr>
          <w:rFonts w:ascii="Times New Roman" w:hAnsi="Times New Roman" w:cs="Times New Roman"/>
          <w:sz w:val="24"/>
          <w:szCs w:val="24"/>
          <w:lang w:val="hr-HR"/>
        </w:rPr>
        <w:t xml:space="preserve">pomorstva </w:t>
      </w:r>
      <w:r w:rsidR="009E2308" w:rsidRPr="00406E48">
        <w:rPr>
          <w:rFonts w:ascii="Times New Roman" w:hAnsi="Times New Roman" w:cs="Times New Roman"/>
          <w:sz w:val="24"/>
          <w:szCs w:val="24"/>
          <w:lang w:val="hr-HR"/>
        </w:rPr>
        <w:t>i energetike.</w:t>
      </w:r>
    </w:p>
    <w:p w14:paraId="52E2647F" w14:textId="53EC9342" w:rsidR="00AA3A94" w:rsidRPr="00406E48" w:rsidRDefault="00AA3A94" w:rsidP="001D5220">
      <w:pPr>
        <w:autoSpaceDE w:val="0"/>
        <w:autoSpaceDN w:val="0"/>
        <w:adjustRightInd w:val="0"/>
        <w:spacing w:after="0" w:line="240" w:lineRule="auto"/>
        <w:ind w:left="426"/>
        <w:rPr>
          <w:rFonts w:ascii="Times New Roman" w:hAnsi="Times New Roman" w:cs="Times New Roman"/>
          <w:sz w:val="24"/>
          <w:szCs w:val="24"/>
          <w:lang w:val="hr-HR"/>
        </w:rPr>
      </w:pPr>
    </w:p>
    <w:p w14:paraId="645D917E" w14:textId="1C8FC4E5" w:rsidR="00786627" w:rsidRPr="00406E48" w:rsidRDefault="00786627" w:rsidP="00786627">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 xml:space="preserve">Članak </w:t>
      </w:r>
      <w:r w:rsidR="00382BFD" w:rsidRPr="00406E48">
        <w:rPr>
          <w:rFonts w:ascii="Times New Roman" w:hAnsi="Times New Roman" w:cs="Times New Roman"/>
          <w:b/>
          <w:bCs/>
          <w:sz w:val="24"/>
          <w:szCs w:val="24"/>
          <w:lang w:val="hr-HR"/>
        </w:rPr>
        <w:t>8</w:t>
      </w:r>
      <w:r w:rsidRPr="00406E48">
        <w:rPr>
          <w:rFonts w:ascii="Times New Roman" w:hAnsi="Times New Roman" w:cs="Times New Roman"/>
          <w:b/>
          <w:bCs/>
          <w:sz w:val="24"/>
          <w:szCs w:val="24"/>
          <w:lang w:val="hr-HR"/>
        </w:rPr>
        <w:t>.</w:t>
      </w:r>
    </w:p>
    <w:p w14:paraId="74A371C0" w14:textId="77777777" w:rsidR="00786627" w:rsidRPr="00406E48" w:rsidRDefault="00786627" w:rsidP="00786627">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p>
    <w:p w14:paraId="3D4FD0EE" w14:textId="2395CA72" w:rsidR="00786627" w:rsidRPr="00406E48" w:rsidRDefault="00786627" w:rsidP="00134C95">
      <w:pPr>
        <w:pStyle w:val="ListParagraph"/>
        <w:autoSpaceDE w:val="0"/>
        <w:autoSpaceDN w:val="0"/>
        <w:adjustRightInd w:val="0"/>
        <w:spacing w:after="0" w:line="240" w:lineRule="auto"/>
        <w:ind w:left="0" w:firstLine="709"/>
        <w:jc w:val="both"/>
        <w:rPr>
          <w:rFonts w:ascii="Times New Roman" w:hAnsi="Times New Roman" w:cs="Times New Roman"/>
          <w:sz w:val="24"/>
          <w:szCs w:val="24"/>
          <w:lang w:val="hr-HR"/>
        </w:rPr>
      </w:pPr>
      <w:r w:rsidRPr="00406E48">
        <w:rPr>
          <w:rFonts w:ascii="Times New Roman" w:hAnsi="Times New Roman" w:cs="Times New Roman"/>
          <w:sz w:val="24"/>
          <w:szCs w:val="24"/>
          <w:lang w:val="hr-HR"/>
        </w:rPr>
        <w:t>Na dan stupanja na snagu ovoga Zakona</w:t>
      </w:r>
      <w:r w:rsidR="00DA4838" w:rsidRPr="00406E48">
        <w:rPr>
          <w:rFonts w:ascii="Times New Roman" w:hAnsi="Times New Roman" w:cs="Times New Roman"/>
          <w:sz w:val="24"/>
          <w:szCs w:val="24"/>
          <w:lang w:val="hr-HR"/>
        </w:rPr>
        <w:t>,</w:t>
      </w:r>
      <w:r w:rsidRPr="00406E48">
        <w:rPr>
          <w:rFonts w:ascii="Times New Roman" w:hAnsi="Times New Roman" w:cs="Times New Roman"/>
          <w:sz w:val="24"/>
          <w:szCs w:val="24"/>
          <w:lang w:val="hr-HR"/>
        </w:rPr>
        <w:t xml:space="preserve"> </w:t>
      </w:r>
      <w:r w:rsidR="00E34072" w:rsidRPr="00406E48">
        <w:rPr>
          <w:rFonts w:ascii="Times New Roman" w:hAnsi="Times New Roman" w:cs="Times New Roman"/>
          <w:sz w:val="24"/>
          <w:szCs w:val="24"/>
          <w:lang w:val="hr-HR"/>
        </w:rPr>
        <w:t xml:space="preserve">Protokol </w:t>
      </w:r>
      <w:r w:rsidR="00382BFD" w:rsidRPr="00406E48">
        <w:rPr>
          <w:rFonts w:ascii="Times New Roman" w:hAnsi="Times New Roman" w:cs="Times New Roman"/>
          <w:sz w:val="24"/>
          <w:szCs w:val="24"/>
          <w:lang w:val="hr-HR"/>
        </w:rPr>
        <w:t>i Izmjene i dopune Protokola iz članka 1. ovog</w:t>
      </w:r>
      <w:r w:rsidR="00B611CF" w:rsidRPr="00406E48">
        <w:rPr>
          <w:rFonts w:ascii="Times New Roman" w:hAnsi="Times New Roman" w:cs="Times New Roman"/>
          <w:sz w:val="24"/>
          <w:szCs w:val="24"/>
          <w:lang w:val="hr-HR"/>
        </w:rPr>
        <w:t>a</w:t>
      </w:r>
      <w:r w:rsidR="00382BFD" w:rsidRPr="00406E48">
        <w:rPr>
          <w:rFonts w:ascii="Times New Roman" w:hAnsi="Times New Roman" w:cs="Times New Roman"/>
          <w:sz w:val="24"/>
          <w:szCs w:val="24"/>
          <w:lang w:val="hr-HR"/>
        </w:rPr>
        <w:t xml:space="preserve"> Zakona </w:t>
      </w:r>
      <w:r w:rsidR="00E34072" w:rsidRPr="00406E48">
        <w:rPr>
          <w:rFonts w:ascii="Times New Roman" w:hAnsi="Times New Roman" w:cs="Times New Roman"/>
          <w:sz w:val="24"/>
          <w:szCs w:val="24"/>
          <w:lang w:val="hr-HR"/>
        </w:rPr>
        <w:t>ni</w:t>
      </w:r>
      <w:r w:rsidR="00382BFD" w:rsidRPr="00406E48">
        <w:rPr>
          <w:rFonts w:ascii="Times New Roman" w:hAnsi="Times New Roman" w:cs="Times New Roman"/>
          <w:sz w:val="24"/>
          <w:szCs w:val="24"/>
          <w:lang w:val="hr-HR"/>
        </w:rPr>
        <w:t>su</w:t>
      </w:r>
      <w:r w:rsidR="00E34072" w:rsidRPr="00406E48">
        <w:rPr>
          <w:rFonts w:ascii="Times New Roman" w:hAnsi="Times New Roman" w:cs="Times New Roman"/>
          <w:sz w:val="24"/>
          <w:szCs w:val="24"/>
          <w:lang w:val="hr-HR"/>
        </w:rPr>
        <w:t xml:space="preserve"> </w:t>
      </w:r>
      <w:r w:rsidRPr="00406E48">
        <w:rPr>
          <w:rFonts w:ascii="Times New Roman" w:hAnsi="Times New Roman" w:cs="Times New Roman"/>
          <w:sz w:val="24"/>
          <w:szCs w:val="24"/>
          <w:lang w:val="hr-HR"/>
        </w:rPr>
        <w:t>na snazi</w:t>
      </w:r>
      <w:r w:rsidR="00382BFD" w:rsidRPr="00406E48">
        <w:rPr>
          <w:rFonts w:ascii="Times New Roman" w:hAnsi="Times New Roman" w:cs="Times New Roman"/>
          <w:sz w:val="24"/>
          <w:szCs w:val="24"/>
          <w:lang w:val="hr-HR"/>
        </w:rPr>
        <w:t xml:space="preserve"> u odnosu na Republiku Hrvatsku</w:t>
      </w:r>
      <w:r w:rsidRPr="00406E48">
        <w:rPr>
          <w:rFonts w:ascii="Times New Roman" w:hAnsi="Times New Roman" w:cs="Times New Roman"/>
          <w:sz w:val="24"/>
          <w:szCs w:val="24"/>
          <w:lang w:val="hr-HR"/>
        </w:rPr>
        <w:t xml:space="preserve"> te će se podaci o stupanju na snagu </w:t>
      </w:r>
      <w:r w:rsidR="00CC6D38" w:rsidRPr="00406E48">
        <w:rPr>
          <w:rFonts w:ascii="Times New Roman" w:hAnsi="Times New Roman" w:cs="Times New Roman"/>
          <w:sz w:val="24"/>
          <w:szCs w:val="24"/>
          <w:lang w:val="hr-HR"/>
        </w:rPr>
        <w:t xml:space="preserve">Protokola </w:t>
      </w:r>
      <w:r w:rsidRPr="00406E48">
        <w:rPr>
          <w:rFonts w:ascii="Times New Roman" w:hAnsi="Times New Roman" w:cs="Times New Roman"/>
          <w:sz w:val="24"/>
          <w:szCs w:val="24"/>
          <w:lang w:val="hr-HR"/>
        </w:rPr>
        <w:t>u odnosu na Republiku Hrvatsku objaviti u skladu s odredbom članka 30. stavka 3. Zakona o sklapanju i izvršavanju međunarodnih ugovora</w:t>
      </w:r>
      <w:r w:rsidR="003F54D9">
        <w:rPr>
          <w:rFonts w:ascii="Times New Roman" w:hAnsi="Times New Roman" w:cs="Times New Roman"/>
          <w:sz w:val="24"/>
          <w:szCs w:val="24"/>
          <w:lang w:val="hr-HR"/>
        </w:rPr>
        <w:t xml:space="preserve"> („Narodne novine“, broj 28/96.)</w:t>
      </w:r>
      <w:r w:rsidRPr="00406E48">
        <w:rPr>
          <w:rFonts w:ascii="Times New Roman" w:hAnsi="Times New Roman" w:cs="Times New Roman"/>
          <w:sz w:val="24"/>
          <w:szCs w:val="24"/>
          <w:lang w:val="hr-HR"/>
        </w:rPr>
        <w:t>.</w:t>
      </w:r>
    </w:p>
    <w:p w14:paraId="3A0F0FCE" w14:textId="77777777" w:rsidR="00786627" w:rsidRPr="00406E48" w:rsidRDefault="00786627" w:rsidP="00786627">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6EDE2767" w14:textId="38E3B92C" w:rsidR="00786627" w:rsidRPr="00406E48" w:rsidRDefault="00786627" w:rsidP="00786627">
      <w:pPr>
        <w:pStyle w:val="ListParagraph"/>
        <w:autoSpaceDE w:val="0"/>
        <w:autoSpaceDN w:val="0"/>
        <w:adjustRightInd w:val="0"/>
        <w:spacing w:after="0" w:line="240" w:lineRule="auto"/>
        <w:ind w:left="426"/>
        <w:jc w:val="center"/>
        <w:rPr>
          <w:rFonts w:ascii="Times New Roman" w:hAnsi="Times New Roman" w:cs="Times New Roman"/>
          <w:b/>
          <w:bCs/>
          <w:sz w:val="24"/>
          <w:szCs w:val="24"/>
          <w:lang w:val="hr-HR"/>
        </w:rPr>
      </w:pPr>
      <w:r w:rsidRPr="00406E48">
        <w:rPr>
          <w:rFonts w:ascii="Times New Roman" w:hAnsi="Times New Roman" w:cs="Times New Roman"/>
          <w:b/>
          <w:bCs/>
          <w:sz w:val="24"/>
          <w:szCs w:val="24"/>
          <w:lang w:val="hr-HR"/>
        </w:rPr>
        <w:t xml:space="preserve">Članak </w:t>
      </w:r>
      <w:r w:rsidR="00382BFD" w:rsidRPr="00406E48">
        <w:rPr>
          <w:rFonts w:ascii="Times New Roman" w:hAnsi="Times New Roman" w:cs="Times New Roman"/>
          <w:b/>
          <w:bCs/>
          <w:sz w:val="24"/>
          <w:szCs w:val="24"/>
          <w:lang w:val="hr-HR"/>
        </w:rPr>
        <w:t>9</w:t>
      </w:r>
      <w:r w:rsidRPr="00406E48">
        <w:rPr>
          <w:rFonts w:ascii="Times New Roman" w:hAnsi="Times New Roman" w:cs="Times New Roman"/>
          <w:b/>
          <w:bCs/>
          <w:sz w:val="24"/>
          <w:szCs w:val="24"/>
          <w:lang w:val="hr-HR"/>
        </w:rPr>
        <w:t>.</w:t>
      </w:r>
    </w:p>
    <w:p w14:paraId="5B9A84E4" w14:textId="320FF810" w:rsidR="00786627" w:rsidRPr="00406E48" w:rsidRDefault="00786627" w:rsidP="001D5220">
      <w:pPr>
        <w:pStyle w:val="ListParagraph"/>
        <w:autoSpaceDE w:val="0"/>
        <w:autoSpaceDN w:val="0"/>
        <w:adjustRightInd w:val="0"/>
        <w:spacing w:after="0" w:line="240" w:lineRule="auto"/>
        <w:ind w:left="426"/>
        <w:jc w:val="center"/>
        <w:rPr>
          <w:rFonts w:ascii="Times New Roman" w:hAnsi="Times New Roman" w:cs="Times New Roman"/>
          <w:sz w:val="24"/>
          <w:szCs w:val="24"/>
          <w:lang w:val="hr-HR"/>
        </w:rPr>
      </w:pPr>
    </w:p>
    <w:p w14:paraId="51E8FD03" w14:textId="77777777" w:rsidR="00786627" w:rsidRPr="00406E48" w:rsidRDefault="00786627" w:rsidP="00134C95">
      <w:pPr>
        <w:pStyle w:val="ListParagraph"/>
        <w:autoSpaceDE w:val="0"/>
        <w:autoSpaceDN w:val="0"/>
        <w:adjustRightInd w:val="0"/>
        <w:spacing w:after="0" w:line="240" w:lineRule="auto"/>
        <w:ind w:left="426" w:firstLine="283"/>
        <w:jc w:val="both"/>
        <w:rPr>
          <w:rFonts w:ascii="Times New Roman" w:hAnsi="Times New Roman" w:cs="Times New Roman"/>
          <w:sz w:val="24"/>
          <w:szCs w:val="24"/>
          <w:lang w:val="hr-HR"/>
        </w:rPr>
      </w:pPr>
      <w:r w:rsidRPr="00406E48">
        <w:rPr>
          <w:rFonts w:ascii="Times New Roman" w:hAnsi="Times New Roman" w:cs="Times New Roman"/>
          <w:sz w:val="24"/>
          <w:szCs w:val="24"/>
          <w:lang w:val="hr-HR"/>
        </w:rPr>
        <w:t>Ovaj Zakon stupa na snagu osmoga dana od dana objave u „Narodnim novinama“.</w:t>
      </w:r>
    </w:p>
    <w:p w14:paraId="723F424A" w14:textId="77777777" w:rsidR="00786627" w:rsidRPr="00406E48" w:rsidRDefault="00786627" w:rsidP="00786627">
      <w:pPr>
        <w:pStyle w:val="ListParagraph"/>
        <w:autoSpaceDE w:val="0"/>
        <w:autoSpaceDN w:val="0"/>
        <w:adjustRightInd w:val="0"/>
        <w:spacing w:after="0" w:line="240" w:lineRule="auto"/>
        <w:ind w:left="426"/>
        <w:jc w:val="both"/>
        <w:rPr>
          <w:rFonts w:ascii="Times New Roman" w:hAnsi="Times New Roman" w:cs="Times New Roman"/>
          <w:sz w:val="24"/>
          <w:szCs w:val="24"/>
          <w:lang w:val="hr-HR"/>
        </w:rPr>
      </w:pPr>
    </w:p>
    <w:p w14:paraId="7FDF07CA" w14:textId="77777777" w:rsidR="00786627" w:rsidRPr="00406E48" w:rsidRDefault="00786627" w:rsidP="00786627">
      <w:pPr>
        <w:rPr>
          <w:rFonts w:ascii="Times New Roman" w:hAnsi="Times New Roman" w:cs="Times New Roman"/>
          <w:sz w:val="24"/>
          <w:szCs w:val="24"/>
          <w:lang w:val="hr-HR"/>
        </w:rPr>
      </w:pPr>
      <w:r w:rsidRPr="00406E48">
        <w:rPr>
          <w:rFonts w:ascii="Times New Roman" w:hAnsi="Times New Roman" w:cs="Times New Roman"/>
          <w:sz w:val="24"/>
          <w:szCs w:val="24"/>
          <w:lang w:val="hr-HR"/>
        </w:rPr>
        <w:br w:type="page"/>
      </w:r>
    </w:p>
    <w:p w14:paraId="2A3ADAC7" w14:textId="77777777" w:rsidR="00786627" w:rsidRDefault="00786627" w:rsidP="00786627">
      <w:pPr>
        <w:pStyle w:val="ListParagraph"/>
        <w:ind w:left="426"/>
        <w:jc w:val="center"/>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O B R A Z L O Ž E N J E</w:t>
      </w:r>
    </w:p>
    <w:p w14:paraId="484BA4D2" w14:textId="77777777" w:rsidR="00B448B9" w:rsidRDefault="00B448B9" w:rsidP="003F54D9">
      <w:pPr>
        <w:pStyle w:val="ListParagraph"/>
        <w:spacing w:after="0" w:line="240" w:lineRule="auto"/>
        <w:ind w:left="426"/>
        <w:jc w:val="center"/>
        <w:rPr>
          <w:rFonts w:ascii="Times New Roman" w:hAnsi="Times New Roman" w:cs="Times New Roman"/>
          <w:b/>
          <w:bCs/>
          <w:sz w:val="24"/>
          <w:szCs w:val="24"/>
          <w:lang w:val="hr-HR"/>
        </w:rPr>
      </w:pPr>
    </w:p>
    <w:p w14:paraId="7BC38CD1" w14:textId="22D2006D"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1. </w:t>
      </w:r>
      <w:r w:rsidRPr="00141157">
        <w:rPr>
          <w:rFonts w:ascii="Times New Roman" w:hAnsi="Times New Roman" w:cs="Times New Roman"/>
          <w:sz w:val="24"/>
          <w:szCs w:val="24"/>
          <w:lang w:val="hr-HR"/>
        </w:rPr>
        <w:t xml:space="preserve">utvrđuje se da Hrvatski sabor potvrđuje Protokol, sukladno odredbi članka 140. stavka 1. Ustava Republike Hrvatske („Narodne novine“, br. 85/10. – pročišćeni tekst i 5/14. – Odluka Ustavnog suda Republike Hrvatske) čime se iskazuje formalni pristanak Republike Hrvatske da bude vezana ovim </w:t>
      </w:r>
      <w:r w:rsidR="003F54D9">
        <w:rPr>
          <w:rFonts w:ascii="Times New Roman" w:hAnsi="Times New Roman" w:cs="Times New Roman"/>
          <w:sz w:val="24"/>
          <w:szCs w:val="24"/>
          <w:lang w:val="hr-HR"/>
        </w:rPr>
        <w:t>P</w:t>
      </w:r>
      <w:r w:rsidRPr="00141157">
        <w:rPr>
          <w:rFonts w:ascii="Times New Roman" w:hAnsi="Times New Roman" w:cs="Times New Roman"/>
          <w:sz w:val="24"/>
          <w:szCs w:val="24"/>
          <w:lang w:val="hr-HR"/>
        </w:rPr>
        <w:t>rotokolom, na temelju čega će ovaj pristanak biti iskazan i na međunarodnom planu.</w:t>
      </w:r>
    </w:p>
    <w:p w14:paraId="17FE2B0F"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0CC69F1E" w14:textId="6D671968"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2. </w:t>
      </w:r>
      <w:r w:rsidRPr="00141157">
        <w:rPr>
          <w:rFonts w:ascii="Times New Roman" w:hAnsi="Times New Roman" w:cs="Times New Roman"/>
          <w:sz w:val="24"/>
          <w:szCs w:val="24"/>
          <w:lang w:val="hr-HR"/>
        </w:rPr>
        <w:t>sadržan je tekst Protokola u izvorniku na engleskom jeziku i u prijevodu na hrvatski jezik.</w:t>
      </w:r>
    </w:p>
    <w:p w14:paraId="3AD2EC02"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48B4E5B6" w14:textId="7EF0C2A6"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r w:rsidRPr="00141157">
        <w:rPr>
          <w:rFonts w:ascii="Times New Roman" w:hAnsi="Times New Roman" w:cs="Times New Roman"/>
          <w:b/>
          <w:bCs/>
          <w:sz w:val="24"/>
          <w:szCs w:val="24"/>
          <w:lang w:val="hr-HR"/>
        </w:rPr>
        <w:t xml:space="preserve">U članku 3. </w:t>
      </w:r>
      <w:r w:rsidRPr="00141157">
        <w:rPr>
          <w:rFonts w:ascii="Times New Roman" w:hAnsi="Times New Roman" w:cs="Times New Roman"/>
          <w:sz w:val="24"/>
          <w:szCs w:val="24"/>
          <w:lang w:val="hr-HR"/>
        </w:rPr>
        <w:t>sadržan je, u izvorniku na engleskom jeziku i u prijevodu na hrvatski jezik, tekst Izmjen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 dopun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iz 2006. Protokola iz 1996 kojima se uključuje u Prilog 1. Londonskog protokola sekvestracija CO</w:t>
      </w:r>
      <w:r w:rsidRPr="009051E9">
        <w:rPr>
          <w:rFonts w:ascii="Times New Roman" w:hAnsi="Times New Roman" w:cs="Times New Roman"/>
          <w:sz w:val="24"/>
          <w:szCs w:val="24"/>
          <w:vertAlign w:val="subscript"/>
          <w:lang w:val="hr-HR"/>
        </w:rPr>
        <w:t>2</w:t>
      </w:r>
      <w:r w:rsidRPr="00141157">
        <w:rPr>
          <w:rFonts w:ascii="Times New Roman" w:hAnsi="Times New Roman" w:cs="Times New Roman"/>
          <w:sz w:val="24"/>
          <w:szCs w:val="24"/>
          <w:lang w:val="hr-HR"/>
        </w:rPr>
        <w:t xml:space="preserve"> u geološke strukture ispod morskog dna, a kako je mijenjan Rezolucij</w:t>
      </w:r>
      <w:r w:rsidR="003F54D9">
        <w:rPr>
          <w:rFonts w:ascii="Times New Roman" w:hAnsi="Times New Roman" w:cs="Times New Roman"/>
          <w:sz w:val="24"/>
          <w:szCs w:val="24"/>
          <w:lang w:val="hr-HR"/>
        </w:rPr>
        <w:t>om</w:t>
      </w:r>
      <w:r w:rsidRPr="00141157">
        <w:rPr>
          <w:rFonts w:ascii="Times New Roman" w:hAnsi="Times New Roman" w:cs="Times New Roman"/>
          <w:sz w:val="24"/>
          <w:szCs w:val="24"/>
          <w:lang w:val="hr-HR"/>
        </w:rPr>
        <w:t xml:space="preserve"> LP 1(1)</w:t>
      </w:r>
      <w:r w:rsidRPr="00141157">
        <w:rPr>
          <w:rFonts w:ascii="Times New Roman" w:hAnsi="Times New Roman" w:cs="Times New Roman"/>
          <w:b/>
          <w:bCs/>
          <w:sz w:val="24"/>
          <w:szCs w:val="24"/>
          <w:lang w:val="hr-HR"/>
        </w:rPr>
        <w:t xml:space="preserve"> </w:t>
      </w:r>
    </w:p>
    <w:p w14:paraId="5EDD60EA"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6DDBDD20" w14:textId="1F0A0A47"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4. </w:t>
      </w:r>
      <w:r w:rsidRPr="00141157">
        <w:rPr>
          <w:rFonts w:ascii="Times New Roman" w:hAnsi="Times New Roman" w:cs="Times New Roman"/>
          <w:sz w:val="24"/>
          <w:szCs w:val="24"/>
          <w:lang w:val="hr-HR"/>
        </w:rPr>
        <w:t>sadržan je u izvorniku na engleskom jeziku i u prijevodu na hrvatski jezik tekst Izmjen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 dopun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iz 2009. Protokola iz 1996. koj</w:t>
      </w:r>
      <w:r>
        <w:rPr>
          <w:rFonts w:ascii="Times New Roman" w:hAnsi="Times New Roman" w:cs="Times New Roman"/>
          <w:sz w:val="24"/>
          <w:szCs w:val="24"/>
          <w:lang w:val="hr-HR"/>
        </w:rPr>
        <w:t>ima</w:t>
      </w:r>
      <w:r w:rsidRPr="00141157">
        <w:rPr>
          <w:rFonts w:ascii="Times New Roman" w:hAnsi="Times New Roman" w:cs="Times New Roman"/>
          <w:sz w:val="24"/>
          <w:szCs w:val="24"/>
          <w:lang w:val="hr-HR"/>
        </w:rPr>
        <w:t xml:space="preserve"> se mijenja članak 6. Protokola iz 1996.</w:t>
      </w:r>
      <w:r w:rsidR="003F54D9">
        <w:rPr>
          <w:rFonts w:ascii="Times New Roman" w:hAnsi="Times New Roman" w:cs="Times New Roman"/>
          <w:sz w:val="24"/>
          <w:szCs w:val="24"/>
          <w:lang w:val="hr-HR"/>
        </w:rPr>
        <w:t>,</w:t>
      </w:r>
      <w:r w:rsidRPr="00B6061F">
        <w:rPr>
          <w:rFonts w:ascii="Times New Roman" w:hAnsi="Times New Roman" w:cs="Times New Roman"/>
        </w:rPr>
        <w:t xml:space="preserve"> </w:t>
      </w:r>
      <w:r w:rsidRPr="00141157">
        <w:rPr>
          <w:rFonts w:ascii="Times New Roman" w:hAnsi="Times New Roman" w:cs="Times New Roman"/>
          <w:sz w:val="24"/>
          <w:szCs w:val="24"/>
          <w:lang w:val="hr-HR"/>
        </w:rPr>
        <w:t>a kako je mijenjan Rezolucijom LP 3(4)</w:t>
      </w:r>
    </w:p>
    <w:p w14:paraId="26BF18F3"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0C2CF3BA" w14:textId="66D1282B"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5. </w:t>
      </w:r>
      <w:r w:rsidRPr="00141157">
        <w:rPr>
          <w:rFonts w:ascii="Times New Roman" w:hAnsi="Times New Roman" w:cs="Times New Roman"/>
          <w:sz w:val="24"/>
          <w:szCs w:val="24"/>
          <w:lang w:val="hr-HR"/>
        </w:rPr>
        <w:t>sadržan je u izvorniku na engleskom jeziku i u prijevodu na hrvatski jezik, tekst Izmjen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 dopun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iz 2013. Protokola koj</w:t>
      </w:r>
      <w:r>
        <w:rPr>
          <w:rFonts w:ascii="Times New Roman" w:hAnsi="Times New Roman" w:cs="Times New Roman"/>
          <w:sz w:val="24"/>
          <w:szCs w:val="24"/>
          <w:lang w:val="hr-HR"/>
        </w:rPr>
        <w:t>ima</w:t>
      </w:r>
      <w:r w:rsidRPr="00141157">
        <w:rPr>
          <w:rFonts w:ascii="Times New Roman" w:hAnsi="Times New Roman" w:cs="Times New Roman"/>
          <w:sz w:val="24"/>
          <w:szCs w:val="24"/>
          <w:lang w:val="hr-HR"/>
        </w:rPr>
        <w:t xml:space="preserve"> se mijenja Protokol iz 1996. u svrhu reguliranja tvari za gnojenje oceana i druge aktivnosti morskog geoinženjeringa, a kako je mijenjan Rezolucijom LP 4(8).</w:t>
      </w:r>
    </w:p>
    <w:p w14:paraId="338EEB0E"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0CDC52AD" w14:textId="00FEF2A2"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6. </w:t>
      </w:r>
      <w:r w:rsidRPr="00141157">
        <w:rPr>
          <w:rFonts w:ascii="Times New Roman" w:hAnsi="Times New Roman" w:cs="Times New Roman"/>
          <w:sz w:val="24"/>
          <w:szCs w:val="24"/>
          <w:lang w:val="hr-HR"/>
        </w:rPr>
        <w:t>sadržan je, u izvorniku na engleskom jeziku i u prijevodu na hrvatski jezik, tekst</w:t>
      </w:r>
      <w:r w:rsidRPr="00B6061F">
        <w:rPr>
          <w:rFonts w:ascii="Times New Roman" w:hAnsi="Times New Roman" w:cs="Times New Roman"/>
        </w:rPr>
        <w:t xml:space="preserve"> </w:t>
      </w:r>
      <w:r w:rsidRPr="00141157">
        <w:rPr>
          <w:rFonts w:ascii="Times New Roman" w:hAnsi="Times New Roman" w:cs="Times New Roman"/>
          <w:sz w:val="24"/>
          <w:szCs w:val="24"/>
          <w:lang w:val="hr-HR"/>
        </w:rPr>
        <w:t>Izmjena i dopuna iz 2022. Protokola koj</w:t>
      </w:r>
      <w:r>
        <w:rPr>
          <w:rFonts w:ascii="Times New Roman" w:hAnsi="Times New Roman" w:cs="Times New Roman"/>
          <w:sz w:val="24"/>
          <w:szCs w:val="24"/>
          <w:lang w:val="hr-HR"/>
        </w:rPr>
        <w:t>ima</w:t>
      </w:r>
      <w:r w:rsidRPr="00141157">
        <w:rPr>
          <w:rFonts w:ascii="Times New Roman" w:hAnsi="Times New Roman" w:cs="Times New Roman"/>
          <w:sz w:val="24"/>
          <w:szCs w:val="24"/>
          <w:lang w:val="hr-HR"/>
        </w:rPr>
        <w:t xml:space="preserve"> se mijenjaju Prilog 1. i 2. Londonskog protokola radi uklanjanja otpadnog mulja s popisa i procjene otpada ili drugih tvari koje se mogu razmatrati za potapanje, a kako je mijenjan Rezolucijom LP 6 (17).</w:t>
      </w:r>
    </w:p>
    <w:p w14:paraId="7B5C8179"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26DFFBDD" w14:textId="4FAEF1BD"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7. </w:t>
      </w:r>
      <w:r w:rsidRPr="00141157">
        <w:rPr>
          <w:rFonts w:ascii="Times New Roman" w:hAnsi="Times New Roman" w:cs="Times New Roman"/>
          <w:sz w:val="24"/>
          <w:szCs w:val="24"/>
          <w:lang w:val="hr-HR"/>
        </w:rPr>
        <w:t>utvrđuje se da je provedba ovoga Zakona u djelokrugu tijela državne uprave koja su nadležna za poslove zaštite okoliša,</w:t>
      </w:r>
      <w:r w:rsidRPr="00B6061F">
        <w:rPr>
          <w:rFonts w:ascii="Times New Roman" w:hAnsi="Times New Roman" w:cs="Times New Roman"/>
          <w:lang w:val="hr-HR"/>
        </w:rPr>
        <w:t xml:space="preserve"> </w:t>
      </w:r>
      <w:r w:rsidRPr="00141157">
        <w:rPr>
          <w:rFonts w:ascii="Times New Roman" w:hAnsi="Times New Roman" w:cs="Times New Roman"/>
          <w:sz w:val="24"/>
          <w:szCs w:val="24"/>
          <w:lang w:val="hr-HR"/>
        </w:rPr>
        <w:t>pomorstva i energetike.</w:t>
      </w:r>
    </w:p>
    <w:p w14:paraId="79CE1F54" w14:textId="77777777" w:rsidR="000B6A03" w:rsidRPr="00141157" w:rsidRDefault="000B6A03" w:rsidP="003F54D9">
      <w:pPr>
        <w:pStyle w:val="ListParagraph"/>
        <w:spacing w:after="0" w:line="240" w:lineRule="auto"/>
        <w:ind w:left="0"/>
        <w:jc w:val="both"/>
        <w:rPr>
          <w:rFonts w:ascii="Times New Roman" w:hAnsi="Times New Roman" w:cs="Times New Roman"/>
          <w:b/>
          <w:bCs/>
          <w:sz w:val="24"/>
          <w:szCs w:val="24"/>
          <w:lang w:val="hr-HR"/>
        </w:rPr>
      </w:pPr>
    </w:p>
    <w:p w14:paraId="7394D5BE" w14:textId="2B066399" w:rsidR="000B6A03" w:rsidRPr="00141157" w:rsidRDefault="000B6A03" w:rsidP="003F54D9">
      <w:pPr>
        <w:pStyle w:val="ListParagraph"/>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8. </w:t>
      </w:r>
      <w:r w:rsidRPr="00141157">
        <w:rPr>
          <w:rFonts w:ascii="Times New Roman" w:hAnsi="Times New Roman" w:cs="Times New Roman"/>
          <w:sz w:val="24"/>
          <w:szCs w:val="24"/>
          <w:lang w:val="hr-HR"/>
        </w:rPr>
        <w:t>utvrđuje se da na dan stupanja na snagu ovoga Zakona, Protokol, Izmjena i dopuna iz 2006. Protokola iz 1996., Izmjena i dopuna iz 2009. Protokola iz 1996., Izmjena i dopuna iz 2013. Protokola iz 1996. i Izmjen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 dopun</w:t>
      </w:r>
      <w:r w:rsidR="003F54D9">
        <w:rPr>
          <w:rFonts w:ascii="Times New Roman" w:hAnsi="Times New Roman" w:cs="Times New Roman"/>
          <w:sz w:val="24"/>
          <w:szCs w:val="24"/>
          <w:lang w:val="hr-HR"/>
        </w:rPr>
        <w:t>e</w:t>
      </w:r>
      <w:r w:rsidRPr="00141157">
        <w:rPr>
          <w:rFonts w:ascii="Times New Roman" w:hAnsi="Times New Roman" w:cs="Times New Roman"/>
          <w:sz w:val="24"/>
          <w:szCs w:val="24"/>
          <w:lang w:val="hr-HR"/>
        </w:rPr>
        <w:t xml:space="preserve"> iz 2022. Protokola iz 1996. iz članka 1. ovoga Zakona ni</w:t>
      </w:r>
      <w:r w:rsidR="003F54D9">
        <w:rPr>
          <w:rFonts w:ascii="Times New Roman" w:hAnsi="Times New Roman" w:cs="Times New Roman"/>
          <w:sz w:val="24"/>
          <w:szCs w:val="24"/>
          <w:lang w:val="hr-HR"/>
        </w:rPr>
        <w:t>su</w:t>
      </w:r>
      <w:r w:rsidRPr="00141157">
        <w:rPr>
          <w:rFonts w:ascii="Times New Roman" w:hAnsi="Times New Roman" w:cs="Times New Roman"/>
          <w:sz w:val="24"/>
          <w:szCs w:val="24"/>
          <w:lang w:val="hr-HR"/>
        </w:rPr>
        <w:t xml:space="preserve"> na snazi u odnosu na Republiku Hrvatsku te će se podaci o njegovom stupanju na snagu objaviti sukladno odredbi članka 30. stavka 3. Zakona o sklapanju i izvršavanju međunarodnih ugovora („Narodne novine“, broj 28/96.).</w:t>
      </w:r>
    </w:p>
    <w:p w14:paraId="2FD8E085" w14:textId="77777777" w:rsidR="000B6A03" w:rsidRPr="00141157" w:rsidRDefault="000B6A03" w:rsidP="003F54D9">
      <w:pPr>
        <w:pStyle w:val="ListParagraph"/>
        <w:autoSpaceDE w:val="0"/>
        <w:autoSpaceDN w:val="0"/>
        <w:adjustRightInd w:val="0"/>
        <w:spacing w:after="0" w:line="240" w:lineRule="auto"/>
        <w:ind w:left="0"/>
        <w:jc w:val="both"/>
        <w:rPr>
          <w:rFonts w:ascii="Times New Roman" w:hAnsi="Times New Roman" w:cs="Times New Roman"/>
          <w:b/>
          <w:bCs/>
          <w:sz w:val="24"/>
          <w:szCs w:val="24"/>
          <w:lang w:val="hr-HR"/>
        </w:rPr>
      </w:pPr>
    </w:p>
    <w:p w14:paraId="2E2A29F5" w14:textId="22B5876D" w:rsidR="000B6A03" w:rsidRPr="00141157" w:rsidRDefault="000B6A03" w:rsidP="003F54D9">
      <w:pPr>
        <w:pStyle w:val="ListParagraph"/>
        <w:autoSpaceDE w:val="0"/>
        <w:autoSpaceDN w:val="0"/>
        <w:adjustRightInd w:val="0"/>
        <w:spacing w:after="0" w:line="240" w:lineRule="auto"/>
        <w:ind w:left="0"/>
        <w:jc w:val="both"/>
        <w:rPr>
          <w:rFonts w:ascii="Times New Roman" w:hAnsi="Times New Roman" w:cs="Times New Roman"/>
          <w:sz w:val="24"/>
          <w:szCs w:val="24"/>
          <w:lang w:val="hr-HR"/>
        </w:rPr>
      </w:pPr>
      <w:r w:rsidRPr="00141157">
        <w:rPr>
          <w:rFonts w:ascii="Times New Roman" w:hAnsi="Times New Roman" w:cs="Times New Roman"/>
          <w:b/>
          <w:bCs/>
          <w:sz w:val="24"/>
          <w:szCs w:val="24"/>
          <w:lang w:val="hr-HR"/>
        </w:rPr>
        <w:t xml:space="preserve">U članku </w:t>
      </w:r>
      <w:r>
        <w:rPr>
          <w:rFonts w:ascii="Times New Roman" w:hAnsi="Times New Roman" w:cs="Times New Roman"/>
          <w:b/>
          <w:bCs/>
          <w:sz w:val="24"/>
          <w:szCs w:val="24"/>
          <w:lang w:val="hr-HR"/>
        </w:rPr>
        <w:t>9</w:t>
      </w:r>
      <w:r w:rsidRPr="00141157">
        <w:rPr>
          <w:rFonts w:ascii="Times New Roman" w:hAnsi="Times New Roman" w:cs="Times New Roman"/>
          <w:b/>
          <w:bCs/>
          <w:sz w:val="24"/>
          <w:szCs w:val="24"/>
          <w:lang w:val="hr-HR"/>
        </w:rPr>
        <w:t xml:space="preserve">. </w:t>
      </w:r>
      <w:r w:rsidRPr="00141157">
        <w:rPr>
          <w:rFonts w:ascii="Times New Roman" w:hAnsi="Times New Roman" w:cs="Times New Roman"/>
          <w:sz w:val="24"/>
          <w:szCs w:val="24"/>
          <w:lang w:val="hr-HR"/>
        </w:rPr>
        <w:t>uređuje se stupanje na snagu Zakona.</w:t>
      </w:r>
    </w:p>
    <w:p w14:paraId="346D8C1E" w14:textId="3AFF1A32" w:rsidR="000B6A03" w:rsidRDefault="000B6A03" w:rsidP="005C19BE">
      <w:pPr>
        <w:rPr>
          <w:rFonts w:ascii="Times New Roman" w:hAnsi="Times New Roman" w:cs="Times New Roman"/>
          <w:b/>
          <w:bCs/>
          <w:sz w:val="24"/>
          <w:szCs w:val="24"/>
          <w:lang w:val="hr-HR"/>
        </w:rPr>
      </w:pPr>
    </w:p>
    <w:sectPr w:rsidR="000B6A03" w:rsidSect="007B0AA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289F36" w14:textId="77777777" w:rsidR="00F702DF" w:rsidRPr="00793FA3" w:rsidRDefault="00F702DF" w:rsidP="00A458D9">
      <w:pPr>
        <w:spacing w:after="0" w:line="240" w:lineRule="auto"/>
      </w:pPr>
      <w:r w:rsidRPr="00793FA3">
        <w:separator/>
      </w:r>
    </w:p>
  </w:endnote>
  <w:endnote w:type="continuationSeparator" w:id="0">
    <w:p w14:paraId="31FAF952" w14:textId="77777777" w:rsidR="00F702DF" w:rsidRPr="00793FA3" w:rsidRDefault="00F702DF" w:rsidP="00A458D9">
      <w:pPr>
        <w:spacing w:after="0" w:line="240" w:lineRule="auto"/>
      </w:pPr>
      <w:r w:rsidRPr="00793FA3">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altName w:val="Arial"/>
    <w:charset w:val="00"/>
    <w:family w:val="swiss"/>
    <w:pitch w:val="variable"/>
    <w:sig w:usb0="20000287" w:usb1="00000003" w:usb2="00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ptos Display">
    <w:altName w:val="Arial"/>
    <w:charset w:val="00"/>
    <w:family w:val="swiss"/>
    <w:pitch w:val="variable"/>
    <w:sig w:usb0="20000287" w:usb1="00000003" w:usb2="00000000" w:usb3="00000000" w:csb0="0000019F" w:csb1="00000000"/>
  </w:font>
  <w:font w:name="Microsoft Sans Serif">
    <w:panose1 w:val="020B0604020202020204"/>
    <w:charset w:val="EE"/>
    <w:family w:val="swiss"/>
    <w:pitch w:val="variable"/>
    <w:sig w:usb0="E5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PSMT">
    <w:altName w:val="Yu Gothic"/>
    <w:panose1 w:val="00000000000000000000"/>
    <w:charset w:val="80"/>
    <w:family w:val="auto"/>
    <w:notTrueType/>
    <w:pitch w:val="default"/>
    <w:sig w:usb0="00000001" w:usb1="08070000" w:usb2="00000010" w:usb3="00000000" w:csb0="00020000" w:csb1="00000000"/>
  </w:font>
  <w:font w:name="Arial MT">
    <w:altName w:val="Arial"/>
    <w:charset w:val="01"/>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6804484"/>
      <w:docPartObj>
        <w:docPartGallery w:val="Page Numbers (Bottom of Page)"/>
        <w:docPartUnique/>
      </w:docPartObj>
    </w:sdtPr>
    <w:sdtEndPr>
      <w:rPr>
        <w:rFonts w:ascii="Times New Roman" w:hAnsi="Times New Roman" w:cs="Times New Roman"/>
        <w:sz w:val="16"/>
        <w:szCs w:val="16"/>
      </w:rPr>
    </w:sdtEndPr>
    <w:sdtContent>
      <w:sdt>
        <w:sdtPr>
          <w:id w:val="-1769616900"/>
          <w:docPartObj>
            <w:docPartGallery w:val="Page Numbers (Top of Page)"/>
            <w:docPartUnique/>
          </w:docPartObj>
        </w:sdtPr>
        <w:sdtEndPr>
          <w:rPr>
            <w:rFonts w:ascii="Times New Roman" w:hAnsi="Times New Roman" w:cs="Times New Roman"/>
            <w:sz w:val="16"/>
            <w:szCs w:val="16"/>
          </w:rPr>
        </w:sdtEndPr>
        <w:sdtContent>
          <w:p w14:paraId="602B73AC" w14:textId="2C510C38" w:rsidR="00116646" w:rsidRPr="00F45D7D" w:rsidRDefault="00116646">
            <w:pPr>
              <w:pStyle w:val="Footer"/>
              <w:jc w:val="right"/>
              <w:rPr>
                <w:rFonts w:ascii="Times New Roman" w:hAnsi="Times New Roman" w:cs="Times New Roman"/>
                <w:sz w:val="16"/>
                <w:szCs w:val="16"/>
              </w:rPr>
            </w:pPr>
            <w:r w:rsidRPr="00F45D7D">
              <w:rPr>
                <w:rFonts w:ascii="Times New Roman" w:hAnsi="Times New Roman" w:cs="Times New Roman"/>
                <w:sz w:val="16"/>
                <w:szCs w:val="16"/>
              </w:rPr>
              <w:fldChar w:fldCharType="begin"/>
            </w:r>
            <w:r w:rsidRPr="00F45D7D">
              <w:rPr>
                <w:rFonts w:ascii="Times New Roman" w:hAnsi="Times New Roman" w:cs="Times New Roman"/>
                <w:sz w:val="16"/>
                <w:szCs w:val="16"/>
              </w:rPr>
              <w:instrText>PAGE</w:instrText>
            </w:r>
            <w:r w:rsidRPr="00F45D7D">
              <w:rPr>
                <w:rFonts w:ascii="Times New Roman" w:hAnsi="Times New Roman" w:cs="Times New Roman"/>
                <w:sz w:val="16"/>
                <w:szCs w:val="16"/>
              </w:rPr>
              <w:fldChar w:fldCharType="separate"/>
            </w:r>
            <w:r w:rsidR="00207931">
              <w:rPr>
                <w:rFonts w:ascii="Times New Roman" w:hAnsi="Times New Roman" w:cs="Times New Roman"/>
                <w:noProof/>
                <w:sz w:val="16"/>
                <w:szCs w:val="16"/>
              </w:rPr>
              <w:t>2</w:t>
            </w:r>
            <w:r w:rsidRPr="00F45D7D">
              <w:rPr>
                <w:rFonts w:ascii="Times New Roman" w:hAnsi="Times New Roman" w:cs="Times New Roman"/>
                <w:sz w:val="16"/>
                <w:szCs w:val="16"/>
              </w:rPr>
              <w:fldChar w:fldCharType="end"/>
            </w:r>
            <w:r w:rsidRPr="00F45D7D">
              <w:rPr>
                <w:rFonts w:ascii="Times New Roman" w:hAnsi="Times New Roman" w:cs="Times New Roman"/>
                <w:sz w:val="16"/>
                <w:szCs w:val="16"/>
                <w:lang w:val="hr-HR"/>
              </w:rPr>
              <w:t xml:space="preserve"> / </w:t>
            </w:r>
            <w:r w:rsidRPr="00F45D7D">
              <w:rPr>
                <w:rFonts w:ascii="Times New Roman" w:hAnsi="Times New Roman" w:cs="Times New Roman"/>
                <w:sz w:val="16"/>
                <w:szCs w:val="16"/>
              </w:rPr>
              <w:fldChar w:fldCharType="begin"/>
            </w:r>
            <w:r w:rsidRPr="00F45D7D">
              <w:rPr>
                <w:rFonts w:ascii="Times New Roman" w:hAnsi="Times New Roman" w:cs="Times New Roman"/>
                <w:sz w:val="16"/>
                <w:szCs w:val="16"/>
              </w:rPr>
              <w:instrText>NUMPAGES</w:instrText>
            </w:r>
            <w:r w:rsidRPr="00F45D7D">
              <w:rPr>
                <w:rFonts w:ascii="Times New Roman" w:hAnsi="Times New Roman" w:cs="Times New Roman"/>
                <w:sz w:val="16"/>
                <w:szCs w:val="16"/>
              </w:rPr>
              <w:fldChar w:fldCharType="separate"/>
            </w:r>
            <w:r w:rsidR="00207931">
              <w:rPr>
                <w:rFonts w:ascii="Times New Roman" w:hAnsi="Times New Roman" w:cs="Times New Roman"/>
                <w:noProof/>
                <w:sz w:val="16"/>
                <w:szCs w:val="16"/>
              </w:rPr>
              <w:t>75</w:t>
            </w:r>
            <w:r w:rsidRPr="00F45D7D">
              <w:rPr>
                <w:rFonts w:ascii="Times New Roman" w:hAnsi="Times New Roman" w:cs="Times New Roman"/>
                <w:sz w:val="16"/>
                <w:szCs w:val="16"/>
              </w:rPr>
              <w:fldChar w:fldCharType="end"/>
            </w:r>
          </w:p>
        </w:sdtContent>
      </w:sdt>
    </w:sdtContent>
  </w:sdt>
  <w:p w14:paraId="7D73E6A0" w14:textId="77777777" w:rsidR="00116646" w:rsidRDefault="001166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3919651"/>
      <w:docPartObj>
        <w:docPartGallery w:val="Page Numbers (Bottom of Page)"/>
        <w:docPartUnique/>
      </w:docPartObj>
    </w:sdtPr>
    <w:sdtEndPr>
      <w:rPr>
        <w:rFonts w:ascii="Times New Roman" w:hAnsi="Times New Roman" w:cs="Times New Roman"/>
        <w:sz w:val="16"/>
        <w:szCs w:val="16"/>
      </w:rPr>
    </w:sdtEndPr>
    <w:sdtContent>
      <w:sdt>
        <w:sdtPr>
          <w:id w:val="1728636285"/>
          <w:docPartObj>
            <w:docPartGallery w:val="Page Numbers (Top of Page)"/>
            <w:docPartUnique/>
          </w:docPartObj>
        </w:sdtPr>
        <w:sdtEndPr>
          <w:rPr>
            <w:rFonts w:ascii="Times New Roman" w:hAnsi="Times New Roman" w:cs="Times New Roman"/>
            <w:sz w:val="16"/>
            <w:szCs w:val="16"/>
          </w:rPr>
        </w:sdtEndPr>
        <w:sdtContent>
          <w:p w14:paraId="42AA5B9A" w14:textId="5DE7616E" w:rsidR="00116646" w:rsidRPr="00347A86" w:rsidRDefault="00116646">
            <w:pPr>
              <w:pStyle w:val="Footer"/>
              <w:jc w:val="center"/>
              <w:rPr>
                <w:rFonts w:ascii="Times New Roman" w:hAnsi="Times New Roman" w:cs="Times New Roman"/>
                <w:sz w:val="16"/>
                <w:szCs w:val="16"/>
              </w:rPr>
            </w:pPr>
            <w:r w:rsidRPr="00347A86">
              <w:rPr>
                <w:rFonts w:ascii="Times New Roman" w:hAnsi="Times New Roman" w:cs="Times New Roman"/>
                <w:sz w:val="16"/>
                <w:szCs w:val="16"/>
              </w:rPr>
              <w:fldChar w:fldCharType="begin"/>
            </w:r>
            <w:r w:rsidRPr="00347A86">
              <w:rPr>
                <w:rFonts w:ascii="Times New Roman" w:hAnsi="Times New Roman" w:cs="Times New Roman"/>
                <w:sz w:val="16"/>
                <w:szCs w:val="16"/>
              </w:rPr>
              <w:instrText>PAGE</w:instrText>
            </w:r>
            <w:r w:rsidRPr="00347A86">
              <w:rPr>
                <w:rFonts w:ascii="Times New Roman" w:hAnsi="Times New Roman" w:cs="Times New Roman"/>
                <w:sz w:val="16"/>
                <w:szCs w:val="16"/>
              </w:rPr>
              <w:fldChar w:fldCharType="separate"/>
            </w:r>
            <w:r w:rsidR="00207931">
              <w:rPr>
                <w:rFonts w:ascii="Times New Roman" w:hAnsi="Times New Roman" w:cs="Times New Roman"/>
                <w:noProof/>
                <w:sz w:val="16"/>
                <w:szCs w:val="16"/>
              </w:rPr>
              <w:t>1</w:t>
            </w:r>
            <w:r w:rsidRPr="00347A86">
              <w:rPr>
                <w:rFonts w:ascii="Times New Roman" w:hAnsi="Times New Roman" w:cs="Times New Roman"/>
                <w:sz w:val="16"/>
                <w:szCs w:val="16"/>
              </w:rPr>
              <w:fldChar w:fldCharType="end"/>
            </w:r>
            <w:r w:rsidRPr="00347A86">
              <w:rPr>
                <w:rFonts w:ascii="Times New Roman" w:hAnsi="Times New Roman" w:cs="Times New Roman"/>
                <w:sz w:val="16"/>
                <w:szCs w:val="16"/>
                <w:lang w:val="hr-HR"/>
              </w:rPr>
              <w:t xml:space="preserve"> / </w:t>
            </w:r>
            <w:r w:rsidRPr="00347A86">
              <w:rPr>
                <w:rFonts w:ascii="Times New Roman" w:hAnsi="Times New Roman" w:cs="Times New Roman"/>
                <w:sz w:val="16"/>
                <w:szCs w:val="16"/>
              </w:rPr>
              <w:fldChar w:fldCharType="begin"/>
            </w:r>
            <w:r w:rsidRPr="00347A86">
              <w:rPr>
                <w:rFonts w:ascii="Times New Roman" w:hAnsi="Times New Roman" w:cs="Times New Roman"/>
                <w:sz w:val="16"/>
                <w:szCs w:val="16"/>
              </w:rPr>
              <w:instrText>NUMPAGES</w:instrText>
            </w:r>
            <w:r w:rsidRPr="00347A86">
              <w:rPr>
                <w:rFonts w:ascii="Times New Roman" w:hAnsi="Times New Roman" w:cs="Times New Roman"/>
                <w:sz w:val="16"/>
                <w:szCs w:val="16"/>
              </w:rPr>
              <w:fldChar w:fldCharType="separate"/>
            </w:r>
            <w:r w:rsidR="00207931">
              <w:rPr>
                <w:rFonts w:ascii="Times New Roman" w:hAnsi="Times New Roman" w:cs="Times New Roman"/>
                <w:noProof/>
                <w:sz w:val="16"/>
                <w:szCs w:val="16"/>
              </w:rPr>
              <w:t>75</w:t>
            </w:r>
            <w:r w:rsidRPr="00347A86">
              <w:rPr>
                <w:rFonts w:ascii="Times New Roman" w:hAnsi="Times New Roman" w:cs="Times New Roman"/>
                <w:sz w:val="16"/>
                <w:szCs w:val="16"/>
              </w:rPr>
              <w:fldChar w:fldCharType="end"/>
            </w:r>
          </w:p>
        </w:sdtContent>
      </w:sdt>
    </w:sdtContent>
  </w:sdt>
  <w:p w14:paraId="0656954D" w14:textId="77777777" w:rsidR="00116646" w:rsidRDefault="001166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59D822" w14:textId="77777777" w:rsidR="00F702DF" w:rsidRPr="00793FA3" w:rsidRDefault="00F702DF" w:rsidP="00A458D9">
      <w:pPr>
        <w:spacing w:after="0" w:line="240" w:lineRule="auto"/>
      </w:pPr>
      <w:r w:rsidRPr="00793FA3">
        <w:separator/>
      </w:r>
    </w:p>
  </w:footnote>
  <w:footnote w:type="continuationSeparator" w:id="0">
    <w:p w14:paraId="745124EE" w14:textId="77777777" w:rsidR="00F702DF" w:rsidRPr="00793FA3" w:rsidRDefault="00F702DF" w:rsidP="00A458D9">
      <w:pPr>
        <w:spacing w:after="0" w:line="240" w:lineRule="auto"/>
      </w:pPr>
      <w:r w:rsidRPr="00793FA3">
        <w:continuationSeparator/>
      </w:r>
    </w:p>
  </w:footnote>
  <w:footnote w:id="1">
    <w:p w14:paraId="4D3FEA2D" w14:textId="21BCA770" w:rsidR="002B3F5B" w:rsidRPr="002B3F5B" w:rsidRDefault="002B3F5B">
      <w:pPr>
        <w:pStyle w:val="FootnoteText"/>
        <w:rPr>
          <w:lang w:val="hr-HR"/>
        </w:rPr>
      </w:pPr>
      <w:r>
        <w:rPr>
          <w:rStyle w:val="FootnoteReference"/>
        </w:rPr>
        <w:footnoteRef/>
      </w:r>
      <w:r>
        <w:t xml:space="preserve"> </w:t>
      </w:r>
      <w:r w:rsidR="00A63837">
        <w:t xml:space="preserve">Vidi objašnjenje u Izvješću </w:t>
      </w:r>
      <w:r w:rsidR="00020AFA">
        <w:t>o</w:t>
      </w:r>
      <w:r w:rsidR="00A63837">
        <w:t xml:space="preserve"> sastank</w:t>
      </w:r>
      <w:r w:rsidR="00020AFA">
        <w:t>u ugovornih</w:t>
      </w:r>
      <w:r w:rsidR="00A63837">
        <w:t xml:space="preserve"> stranaka, stavak 4.12.</w:t>
      </w:r>
    </w:p>
  </w:footnote>
  <w:footnote w:id="2">
    <w:p w14:paraId="2FA9364D" w14:textId="77777777" w:rsidR="00D75D82" w:rsidRPr="00D75D82" w:rsidRDefault="00D75D82" w:rsidP="00D75D82">
      <w:pPr>
        <w:pStyle w:val="ListParagraph"/>
        <w:autoSpaceDE w:val="0"/>
        <w:autoSpaceDN w:val="0"/>
        <w:adjustRightInd w:val="0"/>
        <w:spacing w:after="0" w:line="240" w:lineRule="auto"/>
        <w:ind w:left="0"/>
        <w:jc w:val="both"/>
        <w:rPr>
          <w:rFonts w:ascii="Times New Roman" w:hAnsi="Times New Roman" w:cs="Times New Roman"/>
          <w:lang w:val="hr-HR"/>
        </w:rPr>
      </w:pPr>
      <w:r>
        <w:rPr>
          <w:rStyle w:val="FootnoteReference"/>
        </w:rPr>
        <w:footnoteRef/>
      </w:r>
      <w:r>
        <w:t xml:space="preserve"> </w:t>
      </w:r>
      <w:r w:rsidRPr="00D75D82">
        <w:rPr>
          <w:rFonts w:ascii="Times New Roman" w:hAnsi="Times New Roman" w:cs="Times New Roman"/>
          <w:lang w:val="hr-HR"/>
        </w:rPr>
        <w:t>See also explanatory text in the Report of the Meeting of Contracting Parties, paragraph 4.12.</w:t>
      </w:r>
    </w:p>
    <w:p w14:paraId="5F9DD93E" w14:textId="423A0D13" w:rsidR="00D75D82" w:rsidRPr="00D75D82" w:rsidRDefault="00D75D82">
      <w:pPr>
        <w:pStyle w:val="FootnoteText"/>
        <w:rPr>
          <w:lang w:val="hr-HR"/>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79838CB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4353D0CC"/>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0B03E0C6"/>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189A769A"/>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5"/>
    <w:multiLevelType w:val="hybridMultilevel"/>
    <w:tmpl w:val="54E49EB4"/>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6"/>
    <w:multiLevelType w:val="hybridMultilevel"/>
    <w:tmpl w:val="71F3245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7"/>
    <w:multiLevelType w:val="hybridMultilevel"/>
    <w:tmpl w:val="2CA8861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8"/>
    <w:multiLevelType w:val="hybridMultilevel"/>
    <w:tmpl w:val="0836C40E"/>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9"/>
    <w:multiLevelType w:val="hybridMultilevel"/>
    <w:tmpl w:val="02901D8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A"/>
    <w:multiLevelType w:val="hybridMultilevel"/>
    <w:tmpl w:val="3A95F87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B"/>
    <w:multiLevelType w:val="hybridMultilevel"/>
    <w:tmpl w:val="0813864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0C"/>
    <w:multiLevelType w:val="hybridMultilevel"/>
    <w:tmpl w:val="1E7FF520"/>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0D"/>
    <w:multiLevelType w:val="hybridMultilevel"/>
    <w:tmpl w:val="7C3DBD3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0E"/>
    <w:multiLevelType w:val="hybridMultilevel"/>
    <w:tmpl w:val="737B8DDC"/>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0F"/>
    <w:multiLevelType w:val="hybridMultilevel"/>
    <w:tmpl w:val="6CEAF08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10"/>
    <w:multiLevelType w:val="hybridMultilevel"/>
    <w:tmpl w:val="22221A7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00000011"/>
    <w:multiLevelType w:val="hybridMultilevel"/>
    <w:tmpl w:val="4516DDE8"/>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12"/>
    <w:multiLevelType w:val="hybridMultilevel"/>
    <w:tmpl w:val="3006C83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15:restartNumberingAfterBreak="0">
    <w:nsid w:val="00000013"/>
    <w:multiLevelType w:val="hybridMultilevel"/>
    <w:tmpl w:val="614FD4A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15:restartNumberingAfterBreak="0">
    <w:nsid w:val="00000014"/>
    <w:multiLevelType w:val="hybridMultilevel"/>
    <w:tmpl w:val="419AC24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15:restartNumberingAfterBreak="0">
    <w:nsid w:val="00000015"/>
    <w:multiLevelType w:val="hybridMultilevel"/>
    <w:tmpl w:val="5577F8E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15:restartNumberingAfterBreak="0">
    <w:nsid w:val="00000016"/>
    <w:multiLevelType w:val="hybridMultilevel"/>
    <w:tmpl w:val="440BADF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15:restartNumberingAfterBreak="0">
    <w:nsid w:val="00000017"/>
    <w:multiLevelType w:val="hybridMultilevel"/>
    <w:tmpl w:val="0507236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3" w15:restartNumberingAfterBreak="0">
    <w:nsid w:val="00000018"/>
    <w:multiLevelType w:val="hybridMultilevel"/>
    <w:tmpl w:val="3804823E"/>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4" w15:restartNumberingAfterBreak="0">
    <w:nsid w:val="00000019"/>
    <w:multiLevelType w:val="hybridMultilevel"/>
    <w:tmpl w:val="77465F0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5" w15:restartNumberingAfterBreak="0">
    <w:nsid w:val="0000001A"/>
    <w:multiLevelType w:val="hybridMultilevel"/>
    <w:tmpl w:val="7724C67E"/>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6" w15:restartNumberingAfterBreak="0">
    <w:nsid w:val="0000001B"/>
    <w:multiLevelType w:val="hybridMultilevel"/>
    <w:tmpl w:val="5C482A9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7" w15:restartNumberingAfterBreak="0">
    <w:nsid w:val="0000001C"/>
    <w:multiLevelType w:val="hybridMultilevel"/>
    <w:tmpl w:val="2463B9E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8" w15:restartNumberingAfterBreak="0">
    <w:nsid w:val="0000001D"/>
    <w:multiLevelType w:val="hybridMultilevel"/>
    <w:tmpl w:val="5E884AD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9" w15:restartNumberingAfterBreak="0">
    <w:nsid w:val="0000001E"/>
    <w:multiLevelType w:val="hybridMultilevel"/>
    <w:tmpl w:val="51EAD36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0" w15:restartNumberingAfterBreak="0">
    <w:nsid w:val="0000001F"/>
    <w:multiLevelType w:val="hybridMultilevel"/>
    <w:tmpl w:val="2D51779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1" w15:restartNumberingAfterBreak="0">
    <w:nsid w:val="00000020"/>
    <w:multiLevelType w:val="hybridMultilevel"/>
    <w:tmpl w:val="580BD78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2" w15:restartNumberingAfterBreak="0">
    <w:nsid w:val="00000021"/>
    <w:multiLevelType w:val="hybridMultilevel"/>
    <w:tmpl w:val="153EA43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3" w15:restartNumberingAfterBreak="0">
    <w:nsid w:val="00000022"/>
    <w:multiLevelType w:val="hybridMultilevel"/>
    <w:tmpl w:val="3855585C"/>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4" w15:restartNumberingAfterBreak="0">
    <w:nsid w:val="00000023"/>
    <w:multiLevelType w:val="hybridMultilevel"/>
    <w:tmpl w:val="70A64E2A"/>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5" w15:restartNumberingAfterBreak="0">
    <w:nsid w:val="00000024"/>
    <w:multiLevelType w:val="hybridMultilevel"/>
    <w:tmpl w:val="6A2342EC"/>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6" w15:restartNumberingAfterBreak="0">
    <w:nsid w:val="00000025"/>
    <w:multiLevelType w:val="hybridMultilevel"/>
    <w:tmpl w:val="2A487CB0"/>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7" w15:restartNumberingAfterBreak="0">
    <w:nsid w:val="00000026"/>
    <w:multiLevelType w:val="hybridMultilevel"/>
    <w:tmpl w:val="1D4ED43A"/>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8" w15:restartNumberingAfterBreak="0">
    <w:nsid w:val="00000027"/>
    <w:multiLevelType w:val="hybridMultilevel"/>
    <w:tmpl w:val="725A06FA"/>
    <w:lvl w:ilvl="0" w:tplc="FFFFFFFF">
      <w:start w:val="9"/>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9" w15:restartNumberingAfterBreak="0">
    <w:nsid w:val="00000028"/>
    <w:multiLevelType w:val="hybridMultilevel"/>
    <w:tmpl w:val="2CD89A32"/>
    <w:lvl w:ilvl="0" w:tplc="FFFFFFFF">
      <w:start w:val="1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0" w15:restartNumberingAfterBreak="0">
    <w:nsid w:val="00000029"/>
    <w:multiLevelType w:val="hybridMultilevel"/>
    <w:tmpl w:val="57E4CCAE"/>
    <w:lvl w:ilvl="0" w:tplc="FFFFFFFF">
      <w:start w:val="1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1" w15:restartNumberingAfterBreak="0">
    <w:nsid w:val="0000002A"/>
    <w:multiLevelType w:val="hybridMultilevel"/>
    <w:tmpl w:val="7A6D8D3C"/>
    <w:lvl w:ilvl="0" w:tplc="FFFFFFFF">
      <w:start w:val="1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2" w15:restartNumberingAfterBreak="0">
    <w:nsid w:val="0000002B"/>
    <w:multiLevelType w:val="hybridMultilevel"/>
    <w:tmpl w:val="4B588F54"/>
    <w:lvl w:ilvl="0" w:tplc="FFFFFFFF">
      <w:start w:val="1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3" w15:restartNumberingAfterBreak="0">
    <w:nsid w:val="0000002C"/>
    <w:multiLevelType w:val="hybridMultilevel"/>
    <w:tmpl w:val="542289EC"/>
    <w:lvl w:ilvl="0" w:tplc="FFFFFFFF">
      <w:start w:val="1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4" w15:restartNumberingAfterBreak="0">
    <w:nsid w:val="0000002D"/>
    <w:multiLevelType w:val="hybridMultilevel"/>
    <w:tmpl w:val="6DE91B1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5" w15:restartNumberingAfterBreak="0">
    <w:nsid w:val="0000002E"/>
    <w:multiLevelType w:val="hybridMultilevel"/>
    <w:tmpl w:val="38437FD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6" w15:restartNumberingAfterBreak="0">
    <w:nsid w:val="0000002F"/>
    <w:multiLevelType w:val="hybridMultilevel"/>
    <w:tmpl w:val="7644A45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7" w15:restartNumberingAfterBreak="0">
    <w:nsid w:val="00000030"/>
    <w:multiLevelType w:val="hybridMultilevel"/>
    <w:tmpl w:val="32FFF902"/>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8" w15:restartNumberingAfterBreak="0">
    <w:nsid w:val="00000031"/>
    <w:multiLevelType w:val="hybridMultilevel"/>
    <w:tmpl w:val="684A481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9" w15:restartNumberingAfterBreak="0">
    <w:nsid w:val="00311466"/>
    <w:multiLevelType w:val="hybridMultilevel"/>
    <w:tmpl w:val="00AC367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0204770C"/>
    <w:multiLevelType w:val="hybridMultilevel"/>
    <w:tmpl w:val="FE6AAE5A"/>
    <w:lvl w:ilvl="0" w:tplc="041A0001">
      <w:start w:val="1"/>
      <w:numFmt w:val="bullet"/>
      <w:lvlText w:val=""/>
      <w:lvlJc w:val="left"/>
      <w:pPr>
        <w:ind w:left="1069" w:hanging="360"/>
      </w:pPr>
      <w:rPr>
        <w:rFonts w:ascii="Symbol" w:hAnsi="Symbol" w:hint="default"/>
      </w:rPr>
    </w:lvl>
    <w:lvl w:ilvl="1" w:tplc="FFFFFFFF">
      <w:numFmt w:val="bullet"/>
      <w:lvlText w:val="•"/>
      <w:lvlJc w:val="left"/>
      <w:pPr>
        <w:ind w:left="1789" w:hanging="360"/>
      </w:pPr>
      <w:rPr>
        <w:rFonts w:ascii="Times New Roman" w:eastAsiaTheme="minorHAnsi" w:hAnsi="Times New Roman" w:cs="Times New Roman" w:hint="default"/>
      </w:r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51" w15:restartNumberingAfterBreak="0">
    <w:nsid w:val="061921EE"/>
    <w:multiLevelType w:val="hybridMultilevel"/>
    <w:tmpl w:val="BFF6E4DA"/>
    <w:lvl w:ilvl="0" w:tplc="041A0001">
      <w:start w:val="1"/>
      <w:numFmt w:val="bullet"/>
      <w:lvlText w:val=""/>
      <w:lvlJc w:val="left"/>
      <w:pPr>
        <w:ind w:left="1284" w:hanging="360"/>
      </w:pPr>
      <w:rPr>
        <w:rFonts w:ascii="Symbol" w:hAnsi="Symbol" w:hint="default"/>
      </w:rPr>
    </w:lvl>
    <w:lvl w:ilvl="1" w:tplc="041A0003" w:tentative="1">
      <w:start w:val="1"/>
      <w:numFmt w:val="bullet"/>
      <w:lvlText w:val="o"/>
      <w:lvlJc w:val="left"/>
      <w:pPr>
        <w:ind w:left="2004" w:hanging="360"/>
      </w:pPr>
      <w:rPr>
        <w:rFonts w:ascii="Courier New" w:hAnsi="Courier New" w:cs="Courier New" w:hint="default"/>
      </w:rPr>
    </w:lvl>
    <w:lvl w:ilvl="2" w:tplc="041A0005" w:tentative="1">
      <w:start w:val="1"/>
      <w:numFmt w:val="bullet"/>
      <w:lvlText w:val=""/>
      <w:lvlJc w:val="left"/>
      <w:pPr>
        <w:ind w:left="2724" w:hanging="360"/>
      </w:pPr>
      <w:rPr>
        <w:rFonts w:ascii="Wingdings" w:hAnsi="Wingdings" w:hint="default"/>
      </w:rPr>
    </w:lvl>
    <w:lvl w:ilvl="3" w:tplc="041A0001" w:tentative="1">
      <w:start w:val="1"/>
      <w:numFmt w:val="bullet"/>
      <w:lvlText w:val=""/>
      <w:lvlJc w:val="left"/>
      <w:pPr>
        <w:ind w:left="3444" w:hanging="360"/>
      </w:pPr>
      <w:rPr>
        <w:rFonts w:ascii="Symbol" w:hAnsi="Symbol" w:hint="default"/>
      </w:rPr>
    </w:lvl>
    <w:lvl w:ilvl="4" w:tplc="041A0003" w:tentative="1">
      <w:start w:val="1"/>
      <w:numFmt w:val="bullet"/>
      <w:lvlText w:val="o"/>
      <w:lvlJc w:val="left"/>
      <w:pPr>
        <w:ind w:left="4164" w:hanging="360"/>
      </w:pPr>
      <w:rPr>
        <w:rFonts w:ascii="Courier New" w:hAnsi="Courier New" w:cs="Courier New" w:hint="default"/>
      </w:rPr>
    </w:lvl>
    <w:lvl w:ilvl="5" w:tplc="041A0005" w:tentative="1">
      <w:start w:val="1"/>
      <w:numFmt w:val="bullet"/>
      <w:lvlText w:val=""/>
      <w:lvlJc w:val="left"/>
      <w:pPr>
        <w:ind w:left="4884" w:hanging="360"/>
      </w:pPr>
      <w:rPr>
        <w:rFonts w:ascii="Wingdings" w:hAnsi="Wingdings" w:hint="default"/>
      </w:rPr>
    </w:lvl>
    <w:lvl w:ilvl="6" w:tplc="041A0001" w:tentative="1">
      <w:start w:val="1"/>
      <w:numFmt w:val="bullet"/>
      <w:lvlText w:val=""/>
      <w:lvlJc w:val="left"/>
      <w:pPr>
        <w:ind w:left="5604" w:hanging="360"/>
      </w:pPr>
      <w:rPr>
        <w:rFonts w:ascii="Symbol" w:hAnsi="Symbol" w:hint="default"/>
      </w:rPr>
    </w:lvl>
    <w:lvl w:ilvl="7" w:tplc="041A0003" w:tentative="1">
      <w:start w:val="1"/>
      <w:numFmt w:val="bullet"/>
      <w:lvlText w:val="o"/>
      <w:lvlJc w:val="left"/>
      <w:pPr>
        <w:ind w:left="6324" w:hanging="360"/>
      </w:pPr>
      <w:rPr>
        <w:rFonts w:ascii="Courier New" w:hAnsi="Courier New" w:cs="Courier New" w:hint="default"/>
      </w:rPr>
    </w:lvl>
    <w:lvl w:ilvl="8" w:tplc="041A0005" w:tentative="1">
      <w:start w:val="1"/>
      <w:numFmt w:val="bullet"/>
      <w:lvlText w:val=""/>
      <w:lvlJc w:val="left"/>
      <w:pPr>
        <w:ind w:left="7044" w:hanging="360"/>
      </w:pPr>
      <w:rPr>
        <w:rFonts w:ascii="Wingdings" w:hAnsi="Wingdings" w:hint="default"/>
      </w:rPr>
    </w:lvl>
  </w:abstractNum>
  <w:abstractNum w:abstractNumId="52" w15:restartNumberingAfterBreak="0">
    <w:nsid w:val="0664574A"/>
    <w:multiLevelType w:val="hybridMultilevel"/>
    <w:tmpl w:val="F35C9BD6"/>
    <w:lvl w:ilvl="0" w:tplc="041A000F">
      <w:start w:val="1"/>
      <w:numFmt w:val="decimal"/>
      <w:lvlText w:val="%1."/>
      <w:lvlJc w:val="left"/>
      <w:pPr>
        <w:ind w:left="720" w:hanging="360"/>
      </w:pPr>
    </w:lvl>
    <w:lvl w:ilvl="1" w:tplc="A12201A6">
      <w:start w:val="1"/>
      <w:numFmt w:val="decimal"/>
      <w:lvlText w:val="%2"/>
      <w:lvlJc w:val="left"/>
      <w:pPr>
        <w:ind w:left="72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0A225919"/>
    <w:multiLevelType w:val="hybridMultilevel"/>
    <w:tmpl w:val="FB6ABFB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4" w15:restartNumberingAfterBreak="0">
    <w:nsid w:val="0A4A6147"/>
    <w:multiLevelType w:val="hybridMultilevel"/>
    <w:tmpl w:val="3DCAE0C4"/>
    <w:lvl w:ilvl="0" w:tplc="041A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0B7C5496"/>
    <w:multiLevelType w:val="hybridMultilevel"/>
    <w:tmpl w:val="A1FA698E"/>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15:restartNumberingAfterBreak="0">
    <w:nsid w:val="1285316E"/>
    <w:multiLevelType w:val="hybridMultilevel"/>
    <w:tmpl w:val="4BAA0CCC"/>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7" w15:restartNumberingAfterBreak="0">
    <w:nsid w:val="14C20F0F"/>
    <w:multiLevelType w:val="hybridMultilevel"/>
    <w:tmpl w:val="74E03BD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8" w15:restartNumberingAfterBreak="0">
    <w:nsid w:val="1A2E1DA6"/>
    <w:multiLevelType w:val="hybridMultilevel"/>
    <w:tmpl w:val="3C9A57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1A9B6B4A"/>
    <w:multiLevelType w:val="hybridMultilevel"/>
    <w:tmpl w:val="74C2D0FC"/>
    <w:lvl w:ilvl="0" w:tplc="041A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60" w15:restartNumberingAfterBreak="0">
    <w:nsid w:val="1C1C209B"/>
    <w:multiLevelType w:val="hybridMultilevel"/>
    <w:tmpl w:val="64F4612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1" w15:restartNumberingAfterBreak="0">
    <w:nsid w:val="1F7F7B91"/>
    <w:multiLevelType w:val="hybridMultilevel"/>
    <w:tmpl w:val="B7DE6660"/>
    <w:lvl w:ilvl="0" w:tplc="2E1EB002">
      <w:start w:val="30"/>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2" w15:restartNumberingAfterBreak="0">
    <w:nsid w:val="279663A6"/>
    <w:multiLevelType w:val="hybridMultilevel"/>
    <w:tmpl w:val="33220B72"/>
    <w:lvl w:ilvl="0" w:tplc="BD9A2FBE">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27B91606"/>
    <w:multiLevelType w:val="hybridMultilevel"/>
    <w:tmpl w:val="942E27B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4" w15:restartNumberingAfterBreak="0">
    <w:nsid w:val="294C759C"/>
    <w:multiLevelType w:val="hybridMultilevel"/>
    <w:tmpl w:val="0AA6F964"/>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5" w15:restartNumberingAfterBreak="0">
    <w:nsid w:val="2ADD287D"/>
    <w:multiLevelType w:val="hybridMultilevel"/>
    <w:tmpl w:val="4E50A7A4"/>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6" w15:restartNumberingAfterBreak="0">
    <w:nsid w:val="2CAE553F"/>
    <w:multiLevelType w:val="hybridMultilevel"/>
    <w:tmpl w:val="950EE07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7" w15:restartNumberingAfterBreak="0">
    <w:nsid w:val="329F3DA1"/>
    <w:multiLevelType w:val="hybridMultilevel"/>
    <w:tmpl w:val="407431EE"/>
    <w:lvl w:ilvl="0" w:tplc="873EEC2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8" w15:restartNumberingAfterBreak="0">
    <w:nsid w:val="32E4201C"/>
    <w:multiLevelType w:val="hybridMultilevel"/>
    <w:tmpl w:val="39C6CEF8"/>
    <w:lvl w:ilvl="0" w:tplc="041A0001">
      <w:start w:val="1"/>
      <w:numFmt w:val="bullet"/>
      <w:lvlText w:val=""/>
      <w:lvlJc w:val="left"/>
      <w:pPr>
        <w:ind w:left="1571" w:hanging="360"/>
      </w:pPr>
      <w:rPr>
        <w:rFonts w:ascii="Symbol" w:hAnsi="Symbol" w:hint="default"/>
      </w:rPr>
    </w:lvl>
    <w:lvl w:ilvl="1" w:tplc="041A0003" w:tentative="1">
      <w:start w:val="1"/>
      <w:numFmt w:val="bullet"/>
      <w:lvlText w:val="o"/>
      <w:lvlJc w:val="left"/>
      <w:pPr>
        <w:ind w:left="2291" w:hanging="360"/>
      </w:pPr>
      <w:rPr>
        <w:rFonts w:ascii="Courier New" w:hAnsi="Courier New" w:cs="Courier New" w:hint="default"/>
      </w:rPr>
    </w:lvl>
    <w:lvl w:ilvl="2" w:tplc="041A0005" w:tentative="1">
      <w:start w:val="1"/>
      <w:numFmt w:val="bullet"/>
      <w:lvlText w:val=""/>
      <w:lvlJc w:val="left"/>
      <w:pPr>
        <w:ind w:left="3011" w:hanging="360"/>
      </w:pPr>
      <w:rPr>
        <w:rFonts w:ascii="Wingdings" w:hAnsi="Wingdings" w:hint="default"/>
      </w:rPr>
    </w:lvl>
    <w:lvl w:ilvl="3" w:tplc="041A0001" w:tentative="1">
      <w:start w:val="1"/>
      <w:numFmt w:val="bullet"/>
      <w:lvlText w:val=""/>
      <w:lvlJc w:val="left"/>
      <w:pPr>
        <w:ind w:left="3731" w:hanging="360"/>
      </w:pPr>
      <w:rPr>
        <w:rFonts w:ascii="Symbol" w:hAnsi="Symbol" w:hint="default"/>
      </w:rPr>
    </w:lvl>
    <w:lvl w:ilvl="4" w:tplc="041A0003" w:tentative="1">
      <w:start w:val="1"/>
      <w:numFmt w:val="bullet"/>
      <w:lvlText w:val="o"/>
      <w:lvlJc w:val="left"/>
      <w:pPr>
        <w:ind w:left="4451" w:hanging="360"/>
      </w:pPr>
      <w:rPr>
        <w:rFonts w:ascii="Courier New" w:hAnsi="Courier New" w:cs="Courier New" w:hint="default"/>
      </w:rPr>
    </w:lvl>
    <w:lvl w:ilvl="5" w:tplc="041A0005" w:tentative="1">
      <w:start w:val="1"/>
      <w:numFmt w:val="bullet"/>
      <w:lvlText w:val=""/>
      <w:lvlJc w:val="left"/>
      <w:pPr>
        <w:ind w:left="5171" w:hanging="360"/>
      </w:pPr>
      <w:rPr>
        <w:rFonts w:ascii="Wingdings" w:hAnsi="Wingdings" w:hint="default"/>
      </w:rPr>
    </w:lvl>
    <w:lvl w:ilvl="6" w:tplc="041A0001" w:tentative="1">
      <w:start w:val="1"/>
      <w:numFmt w:val="bullet"/>
      <w:lvlText w:val=""/>
      <w:lvlJc w:val="left"/>
      <w:pPr>
        <w:ind w:left="5891" w:hanging="360"/>
      </w:pPr>
      <w:rPr>
        <w:rFonts w:ascii="Symbol" w:hAnsi="Symbol" w:hint="default"/>
      </w:rPr>
    </w:lvl>
    <w:lvl w:ilvl="7" w:tplc="041A0003" w:tentative="1">
      <w:start w:val="1"/>
      <w:numFmt w:val="bullet"/>
      <w:lvlText w:val="o"/>
      <w:lvlJc w:val="left"/>
      <w:pPr>
        <w:ind w:left="6611" w:hanging="360"/>
      </w:pPr>
      <w:rPr>
        <w:rFonts w:ascii="Courier New" w:hAnsi="Courier New" w:cs="Courier New" w:hint="default"/>
      </w:rPr>
    </w:lvl>
    <w:lvl w:ilvl="8" w:tplc="041A0005" w:tentative="1">
      <w:start w:val="1"/>
      <w:numFmt w:val="bullet"/>
      <w:lvlText w:val=""/>
      <w:lvlJc w:val="left"/>
      <w:pPr>
        <w:ind w:left="7331" w:hanging="360"/>
      </w:pPr>
      <w:rPr>
        <w:rFonts w:ascii="Wingdings" w:hAnsi="Wingdings" w:hint="default"/>
      </w:rPr>
    </w:lvl>
  </w:abstractNum>
  <w:abstractNum w:abstractNumId="69" w15:restartNumberingAfterBreak="0">
    <w:nsid w:val="341C46A6"/>
    <w:multiLevelType w:val="hybridMultilevel"/>
    <w:tmpl w:val="C9A6905E"/>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0" w15:restartNumberingAfterBreak="0">
    <w:nsid w:val="347E7CDD"/>
    <w:multiLevelType w:val="hybridMultilevel"/>
    <w:tmpl w:val="7AF8DD84"/>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1" w15:restartNumberingAfterBreak="0">
    <w:nsid w:val="38375724"/>
    <w:multiLevelType w:val="hybridMultilevel"/>
    <w:tmpl w:val="B96879F8"/>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2" w15:restartNumberingAfterBreak="0">
    <w:nsid w:val="390710B7"/>
    <w:multiLevelType w:val="hybridMultilevel"/>
    <w:tmpl w:val="A2703DE4"/>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3" w15:restartNumberingAfterBreak="0">
    <w:nsid w:val="3A4A6086"/>
    <w:multiLevelType w:val="hybridMultilevel"/>
    <w:tmpl w:val="AC468C1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4" w15:restartNumberingAfterBreak="0">
    <w:nsid w:val="3B335FC0"/>
    <w:multiLevelType w:val="hybridMultilevel"/>
    <w:tmpl w:val="6584F71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5" w15:restartNumberingAfterBreak="0">
    <w:nsid w:val="3DEA0111"/>
    <w:multiLevelType w:val="hybridMultilevel"/>
    <w:tmpl w:val="D0C4ADD6"/>
    <w:lvl w:ilvl="0" w:tplc="A12201A6">
      <w:start w:val="1"/>
      <w:numFmt w:val="decimal"/>
      <w:lvlText w:val="%1"/>
      <w:lvlJc w:val="left"/>
      <w:pPr>
        <w:ind w:left="720" w:hanging="360"/>
      </w:pPr>
      <w:rPr>
        <w:rFonts w:hint="default"/>
      </w:rPr>
    </w:lvl>
    <w:lvl w:ilvl="1" w:tplc="D3DAE730">
      <w:numFmt w:val="bullet"/>
      <w:lvlText w:val="•"/>
      <w:lvlJc w:val="left"/>
      <w:pPr>
        <w:ind w:left="1440" w:hanging="360"/>
      </w:pPr>
      <w:rPr>
        <w:rFonts w:ascii="Times New Roman" w:eastAsiaTheme="minorHAnsi"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6" w15:restartNumberingAfterBreak="0">
    <w:nsid w:val="3E157F16"/>
    <w:multiLevelType w:val="hybridMultilevel"/>
    <w:tmpl w:val="A12A6CF8"/>
    <w:lvl w:ilvl="0" w:tplc="A12201A6">
      <w:start w:val="1"/>
      <w:numFmt w:val="decimal"/>
      <w:lvlText w:val="%1"/>
      <w:lvlJc w:val="left"/>
      <w:pPr>
        <w:ind w:left="426" w:hanging="360"/>
      </w:pPr>
      <w:rPr>
        <w:rFonts w:hint="default"/>
      </w:rPr>
    </w:lvl>
    <w:lvl w:ilvl="1" w:tplc="08090019" w:tentative="1">
      <w:start w:val="1"/>
      <w:numFmt w:val="lowerLetter"/>
      <w:lvlText w:val="%2."/>
      <w:lvlJc w:val="left"/>
      <w:pPr>
        <w:ind w:left="1146" w:hanging="360"/>
      </w:pPr>
    </w:lvl>
    <w:lvl w:ilvl="2" w:tplc="0809001B" w:tentative="1">
      <w:start w:val="1"/>
      <w:numFmt w:val="lowerRoman"/>
      <w:lvlText w:val="%3."/>
      <w:lvlJc w:val="right"/>
      <w:pPr>
        <w:ind w:left="1866" w:hanging="180"/>
      </w:pPr>
    </w:lvl>
    <w:lvl w:ilvl="3" w:tplc="0809000F" w:tentative="1">
      <w:start w:val="1"/>
      <w:numFmt w:val="decimal"/>
      <w:lvlText w:val="%4."/>
      <w:lvlJc w:val="left"/>
      <w:pPr>
        <w:ind w:left="2586" w:hanging="360"/>
      </w:pPr>
    </w:lvl>
    <w:lvl w:ilvl="4" w:tplc="08090019" w:tentative="1">
      <w:start w:val="1"/>
      <w:numFmt w:val="lowerLetter"/>
      <w:lvlText w:val="%5."/>
      <w:lvlJc w:val="left"/>
      <w:pPr>
        <w:ind w:left="3306" w:hanging="360"/>
      </w:pPr>
    </w:lvl>
    <w:lvl w:ilvl="5" w:tplc="0809001B" w:tentative="1">
      <w:start w:val="1"/>
      <w:numFmt w:val="lowerRoman"/>
      <w:lvlText w:val="%6."/>
      <w:lvlJc w:val="right"/>
      <w:pPr>
        <w:ind w:left="4026" w:hanging="180"/>
      </w:pPr>
    </w:lvl>
    <w:lvl w:ilvl="6" w:tplc="0809000F" w:tentative="1">
      <w:start w:val="1"/>
      <w:numFmt w:val="decimal"/>
      <w:lvlText w:val="%7."/>
      <w:lvlJc w:val="left"/>
      <w:pPr>
        <w:ind w:left="4746" w:hanging="360"/>
      </w:pPr>
    </w:lvl>
    <w:lvl w:ilvl="7" w:tplc="08090019" w:tentative="1">
      <w:start w:val="1"/>
      <w:numFmt w:val="lowerLetter"/>
      <w:lvlText w:val="%8."/>
      <w:lvlJc w:val="left"/>
      <w:pPr>
        <w:ind w:left="5466" w:hanging="360"/>
      </w:pPr>
    </w:lvl>
    <w:lvl w:ilvl="8" w:tplc="0809001B" w:tentative="1">
      <w:start w:val="1"/>
      <w:numFmt w:val="lowerRoman"/>
      <w:lvlText w:val="%9."/>
      <w:lvlJc w:val="right"/>
      <w:pPr>
        <w:ind w:left="6186" w:hanging="180"/>
      </w:pPr>
    </w:lvl>
  </w:abstractNum>
  <w:abstractNum w:abstractNumId="77" w15:restartNumberingAfterBreak="0">
    <w:nsid w:val="405E15D0"/>
    <w:multiLevelType w:val="hybridMultilevel"/>
    <w:tmpl w:val="05D4FC7A"/>
    <w:lvl w:ilvl="0" w:tplc="041A0001">
      <w:start w:val="1"/>
      <w:numFmt w:val="bullet"/>
      <w:lvlText w:val=""/>
      <w:lvlJc w:val="left"/>
      <w:pPr>
        <w:ind w:left="786" w:hanging="360"/>
      </w:pPr>
      <w:rPr>
        <w:rFonts w:ascii="Symbol" w:hAnsi="Symbol" w:hint="default"/>
      </w:rPr>
    </w:lvl>
    <w:lvl w:ilvl="1" w:tplc="041A0003">
      <w:start w:val="1"/>
      <w:numFmt w:val="bullet"/>
      <w:lvlText w:val="o"/>
      <w:lvlJc w:val="left"/>
      <w:pPr>
        <w:ind w:left="1506" w:hanging="360"/>
      </w:pPr>
      <w:rPr>
        <w:rFonts w:ascii="Courier New" w:hAnsi="Courier New" w:cs="Courier New" w:hint="default"/>
      </w:rPr>
    </w:lvl>
    <w:lvl w:ilvl="2" w:tplc="041A0005" w:tentative="1">
      <w:start w:val="1"/>
      <w:numFmt w:val="bullet"/>
      <w:lvlText w:val=""/>
      <w:lvlJc w:val="left"/>
      <w:pPr>
        <w:ind w:left="2226" w:hanging="360"/>
      </w:pPr>
      <w:rPr>
        <w:rFonts w:ascii="Wingdings" w:hAnsi="Wingdings" w:hint="default"/>
      </w:rPr>
    </w:lvl>
    <w:lvl w:ilvl="3" w:tplc="041A0001" w:tentative="1">
      <w:start w:val="1"/>
      <w:numFmt w:val="bullet"/>
      <w:lvlText w:val=""/>
      <w:lvlJc w:val="left"/>
      <w:pPr>
        <w:ind w:left="2946" w:hanging="360"/>
      </w:pPr>
      <w:rPr>
        <w:rFonts w:ascii="Symbol" w:hAnsi="Symbol" w:hint="default"/>
      </w:rPr>
    </w:lvl>
    <w:lvl w:ilvl="4" w:tplc="041A0003" w:tentative="1">
      <w:start w:val="1"/>
      <w:numFmt w:val="bullet"/>
      <w:lvlText w:val="o"/>
      <w:lvlJc w:val="left"/>
      <w:pPr>
        <w:ind w:left="3666" w:hanging="360"/>
      </w:pPr>
      <w:rPr>
        <w:rFonts w:ascii="Courier New" w:hAnsi="Courier New" w:cs="Courier New" w:hint="default"/>
      </w:rPr>
    </w:lvl>
    <w:lvl w:ilvl="5" w:tplc="041A0005" w:tentative="1">
      <w:start w:val="1"/>
      <w:numFmt w:val="bullet"/>
      <w:lvlText w:val=""/>
      <w:lvlJc w:val="left"/>
      <w:pPr>
        <w:ind w:left="4386" w:hanging="360"/>
      </w:pPr>
      <w:rPr>
        <w:rFonts w:ascii="Wingdings" w:hAnsi="Wingdings" w:hint="default"/>
      </w:rPr>
    </w:lvl>
    <w:lvl w:ilvl="6" w:tplc="041A0001" w:tentative="1">
      <w:start w:val="1"/>
      <w:numFmt w:val="bullet"/>
      <w:lvlText w:val=""/>
      <w:lvlJc w:val="left"/>
      <w:pPr>
        <w:ind w:left="5106" w:hanging="360"/>
      </w:pPr>
      <w:rPr>
        <w:rFonts w:ascii="Symbol" w:hAnsi="Symbol" w:hint="default"/>
      </w:rPr>
    </w:lvl>
    <w:lvl w:ilvl="7" w:tplc="041A0003" w:tentative="1">
      <w:start w:val="1"/>
      <w:numFmt w:val="bullet"/>
      <w:lvlText w:val="o"/>
      <w:lvlJc w:val="left"/>
      <w:pPr>
        <w:ind w:left="5826" w:hanging="360"/>
      </w:pPr>
      <w:rPr>
        <w:rFonts w:ascii="Courier New" w:hAnsi="Courier New" w:cs="Courier New" w:hint="default"/>
      </w:rPr>
    </w:lvl>
    <w:lvl w:ilvl="8" w:tplc="041A0005" w:tentative="1">
      <w:start w:val="1"/>
      <w:numFmt w:val="bullet"/>
      <w:lvlText w:val=""/>
      <w:lvlJc w:val="left"/>
      <w:pPr>
        <w:ind w:left="6546" w:hanging="360"/>
      </w:pPr>
      <w:rPr>
        <w:rFonts w:ascii="Wingdings" w:hAnsi="Wingdings" w:hint="default"/>
      </w:rPr>
    </w:lvl>
  </w:abstractNum>
  <w:abstractNum w:abstractNumId="78" w15:restartNumberingAfterBreak="0">
    <w:nsid w:val="40D60CC2"/>
    <w:multiLevelType w:val="hybridMultilevel"/>
    <w:tmpl w:val="8D821E48"/>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9" w15:restartNumberingAfterBreak="0">
    <w:nsid w:val="4166235E"/>
    <w:multiLevelType w:val="hybridMultilevel"/>
    <w:tmpl w:val="525CFB9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0" w15:restartNumberingAfterBreak="0">
    <w:nsid w:val="43BF4691"/>
    <w:multiLevelType w:val="hybridMultilevel"/>
    <w:tmpl w:val="5CC20EB2"/>
    <w:lvl w:ilvl="0" w:tplc="A972F332">
      <w:start w:val="1"/>
      <w:numFmt w:val="decimal"/>
      <w:lvlText w:val="%1"/>
      <w:lvlJc w:val="left"/>
      <w:pPr>
        <w:ind w:left="1416" w:hanging="99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81" w15:restartNumberingAfterBreak="0">
    <w:nsid w:val="44F11CDB"/>
    <w:multiLevelType w:val="hybridMultilevel"/>
    <w:tmpl w:val="E632D13A"/>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2" w15:restartNumberingAfterBreak="0">
    <w:nsid w:val="485D54CB"/>
    <w:multiLevelType w:val="hybridMultilevel"/>
    <w:tmpl w:val="9DB4A2EE"/>
    <w:lvl w:ilvl="0" w:tplc="E572C380">
      <w:start w:val="1"/>
      <w:numFmt w:val="decimal"/>
      <w:lvlText w:val="%1"/>
      <w:lvlJc w:val="left"/>
      <w:pPr>
        <w:ind w:left="576" w:hanging="510"/>
      </w:pPr>
      <w:rPr>
        <w:rFonts w:hint="default"/>
      </w:rPr>
    </w:lvl>
    <w:lvl w:ilvl="1" w:tplc="08090019" w:tentative="1">
      <w:start w:val="1"/>
      <w:numFmt w:val="lowerLetter"/>
      <w:lvlText w:val="%2."/>
      <w:lvlJc w:val="left"/>
      <w:pPr>
        <w:ind w:left="1146" w:hanging="360"/>
      </w:pPr>
    </w:lvl>
    <w:lvl w:ilvl="2" w:tplc="0809001B" w:tentative="1">
      <w:start w:val="1"/>
      <w:numFmt w:val="lowerRoman"/>
      <w:lvlText w:val="%3."/>
      <w:lvlJc w:val="right"/>
      <w:pPr>
        <w:ind w:left="1866" w:hanging="180"/>
      </w:pPr>
    </w:lvl>
    <w:lvl w:ilvl="3" w:tplc="0809000F" w:tentative="1">
      <w:start w:val="1"/>
      <w:numFmt w:val="decimal"/>
      <w:lvlText w:val="%4."/>
      <w:lvlJc w:val="left"/>
      <w:pPr>
        <w:ind w:left="2586" w:hanging="360"/>
      </w:pPr>
    </w:lvl>
    <w:lvl w:ilvl="4" w:tplc="08090019" w:tentative="1">
      <w:start w:val="1"/>
      <w:numFmt w:val="lowerLetter"/>
      <w:lvlText w:val="%5."/>
      <w:lvlJc w:val="left"/>
      <w:pPr>
        <w:ind w:left="3306" w:hanging="360"/>
      </w:pPr>
    </w:lvl>
    <w:lvl w:ilvl="5" w:tplc="0809001B" w:tentative="1">
      <w:start w:val="1"/>
      <w:numFmt w:val="lowerRoman"/>
      <w:lvlText w:val="%6."/>
      <w:lvlJc w:val="right"/>
      <w:pPr>
        <w:ind w:left="4026" w:hanging="180"/>
      </w:pPr>
    </w:lvl>
    <w:lvl w:ilvl="6" w:tplc="0809000F" w:tentative="1">
      <w:start w:val="1"/>
      <w:numFmt w:val="decimal"/>
      <w:lvlText w:val="%7."/>
      <w:lvlJc w:val="left"/>
      <w:pPr>
        <w:ind w:left="4746" w:hanging="360"/>
      </w:pPr>
    </w:lvl>
    <w:lvl w:ilvl="7" w:tplc="08090019" w:tentative="1">
      <w:start w:val="1"/>
      <w:numFmt w:val="lowerLetter"/>
      <w:lvlText w:val="%8."/>
      <w:lvlJc w:val="left"/>
      <w:pPr>
        <w:ind w:left="5466" w:hanging="360"/>
      </w:pPr>
    </w:lvl>
    <w:lvl w:ilvl="8" w:tplc="0809001B" w:tentative="1">
      <w:start w:val="1"/>
      <w:numFmt w:val="lowerRoman"/>
      <w:lvlText w:val="%9."/>
      <w:lvlJc w:val="right"/>
      <w:pPr>
        <w:ind w:left="6186" w:hanging="180"/>
      </w:pPr>
    </w:lvl>
  </w:abstractNum>
  <w:abstractNum w:abstractNumId="83" w15:restartNumberingAfterBreak="0">
    <w:nsid w:val="4AE165C8"/>
    <w:multiLevelType w:val="hybridMultilevel"/>
    <w:tmpl w:val="C71875D8"/>
    <w:lvl w:ilvl="0" w:tplc="A12201A6">
      <w:start w:val="1"/>
      <w:numFmt w:val="decimal"/>
      <w:lvlText w:val="%1"/>
      <w:lvlJc w:val="left"/>
      <w:pPr>
        <w:ind w:left="478" w:hanging="360"/>
      </w:pPr>
      <w:rPr>
        <w:rFonts w:hint="default"/>
      </w:rPr>
    </w:lvl>
    <w:lvl w:ilvl="1" w:tplc="041A0019" w:tentative="1">
      <w:start w:val="1"/>
      <w:numFmt w:val="lowerLetter"/>
      <w:lvlText w:val="%2."/>
      <w:lvlJc w:val="left"/>
      <w:pPr>
        <w:ind w:left="1198" w:hanging="360"/>
      </w:pPr>
    </w:lvl>
    <w:lvl w:ilvl="2" w:tplc="041A001B" w:tentative="1">
      <w:start w:val="1"/>
      <w:numFmt w:val="lowerRoman"/>
      <w:lvlText w:val="%3."/>
      <w:lvlJc w:val="right"/>
      <w:pPr>
        <w:ind w:left="1918" w:hanging="180"/>
      </w:pPr>
    </w:lvl>
    <w:lvl w:ilvl="3" w:tplc="041A000F" w:tentative="1">
      <w:start w:val="1"/>
      <w:numFmt w:val="decimal"/>
      <w:lvlText w:val="%4."/>
      <w:lvlJc w:val="left"/>
      <w:pPr>
        <w:ind w:left="2638" w:hanging="360"/>
      </w:pPr>
    </w:lvl>
    <w:lvl w:ilvl="4" w:tplc="041A0019" w:tentative="1">
      <w:start w:val="1"/>
      <w:numFmt w:val="lowerLetter"/>
      <w:lvlText w:val="%5."/>
      <w:lvlJc w:val="left"/>
      <w:pPr>
        <w:ind w:left="3358" w:hanging="360"/>
      </w:pPr>
    </w:lvl>
    <w:lvl w:ilvl="5" w:tplc="041A001B" w:tentative="1">
      <w:start w:val="1"/>
      <w:numFmt w:val="lowerRoman"/>
      <w:lvlText w:val="%6."/>
      <w:lvlJc w:val="right"/>
      <w:pPr>
        <w:ind w:left="4078" w:hanging="180"/>
      </w:pPr>
    </w:lvl>
    <w:lvl w:ilvl="6" w:tplc="041A000F" w:tentative="1">
      <w:start w:val="1"/>
      <w:numFmt w:val="decimal"/>
      <w:lvlText w:val="%7."/>
      <w:lvlJc w:val="left"/>
      <w:pPr>
        <w:ind w:left="4798" w:hanging="360"/>
      </w:pPr>
    </w:lvl>
    <w:lvl w:ilvl="7" w:tplc="041A0019" w:tentative="1">
      <w:start w:val="1"/>
      <w:numFmt w:val="lowerLetter"/>
      <w:lvlText w:val="%8."/>
      <w:lvlJc w:val="left"/>
      <w:pPr>
        <w:ind w:left="5518" w:hanging="360"/>
      </w:pPr>
    </w:lvl>
    <w:lvl w:ilvl="8" w:tplc="041A001B" w:tentative="1">
      <w:start w:val="1"/>
      <w:numFmt w:val="lowerRoman"/>
      <w:lvlText w:val="%9."/>
      <w:lvlJc w:val="right"/>
      <w:pPr>
        <w:ind w:left="6238" w:hanging="180"/>
      </w:pPr>
    </w:lvl>
  </w:abstractNum>
  <w:abstractNum w:abstractNumId="84" w15:restartNumberingAfterBreak="0">
    <w:nsid w:val="4BDB5ABE"/>
    <w:multiLevelType w:val="hybridMultilevel"/>
    <w:tmpl w:val="40BE462E"/>
    <w:lvl w:ilvl="0" w:tplc="A12201A6">
      <w:start w:val="1"/>
      <w:numFmt w:val="decimal"/>
      <w:lvlText w:val="%1"/>
      <w:lvlJc w:val="left"/>
      <w:pPr>
        <w:ind w:left="456" w:hanging="360"/>
      </w:pPr>
      <w:rPr>
        <w:rFonts w:hint="default"/>
      </w:rPr>
    </w:lvl>
    <w:lvl w:ilvl="1" w:tplc="041A0019" w:tentative="1">
      <w:start w:val="1"/>
      <w:numFmt w:val="lowerLetter"/>
      <w:lvlText w:val="%2."/>
      <w:lvlJc w:val="left"/>
      <w:pPr>
        <w:ind w:left="1176" w:hanging="360"/>
      </w:pPr>
    </w:lvl>
    <w:lvl w:ilvl="2" w:tplc="041A001B" w:tentative="1">
      <w:start w:val="1"/>
      <w:numFmt w:val="lowerRoman"/>
      <w:lvlText w:val="%3."/>
      <w:lvlJc w:val="right"/>
      <w:pPr>
        <w:ind w:left="1896" w:hanging="180"/>
      </w:pPr>
    </w:lvl>
    <w:lvl w:ilvl="3" w:tplc="041A000F" w:tentative="1">
      <w:start w:val="1"/>
      <w:numFmt w:val="decimal"/>
      <w:lvlText w:val="%4."/>
      <w:lvlJc w:val="left"/>
      <w:pPr>
        <w:ind w:left="2616" w:hanging="360"/>
      </w:pPr>
    </w:lvl>
    <w:lvl w:ilvl="4" w:tplc="041A0019" w:tentative="1">
      <w:start w:val="1"/>
      <w:numFmt w:val="lowerLetter"/>
      <w:lvlText w:val="%5."/>
      <w:lvlJc w:val="left"/>
      <w:pPr>
        <w:ind w:left="3336" w:hanging="360"/>
      </w:pPr>
    </w:lvl>
    <w:lvl w:ilvl="5" w:tplc="041A001B" w:tentative="1">
      <w:start w:val="1"/>
      <w:numFmt w:val="lowerRoman"/>
      <w:lvlText w:val="%6."/>
      <w:lvlJc w:val="right"/>
      <w:pPr>
        <w:ind w:left="4056" w:hanging="180"/>
      </w:pPr>
    </w:lvl>
    <w:lvl w:ilvl="6" w:tplc="041A000F" w:tentative="1">
      <w:start w:val="1"/>
      <w:numFmt w:val="decimal"/>
      <w:lvlText w:val="%7."/>
      <w:lvlJc w:val="left"/>
      <w:pPr>
        <w:ind w:left="4776" w:hanging="360"/>
      </w:pPr>
    </w:lvl>
    <w:lvl w:ilvl="7" w:tplc="041A0019" w:tentative="1">
      <w:start w:val="1"/>
      <w:numFmt w:val="lowerLetter"/>
      <w:lvlText w:val="%8."/>
      <w:lvlJc w:val="left"/>
      <w:pPr>
        <w:ind w:left="5496" w:hanging="360"/>
      </w:pPr>
    </w:lvl>
    <w:lvl w:ilvl="8" w:tplc="041A001B" w:tentative="1">
      <w:start w:val="1"/>
      <w:numFmt w:val="lowerRoman"/>
      <w:lvlText w:val="%9."/>
      <w:lvlJc w:val="right"/>
      <w:pPr>
        <w:ind w:left="6216" w:hanging="180"/>
      </w:pPr>
    </w:lvl>
  </w:abstractNum>
  <w:abstractNum w:abstractNumId="85" w15:restartNumberingAfterBreak="0">
    <w:nsid w:val="4C521C59"/>
    <w:multiLevelType w:val="hybridMultilevel"/>
    <w:tmpl w:val="13FE5ED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6" w15:restartNumberingAfterBreak="0">
    <w:nsid w:val="4DD654D6"/>
    <w:multiLevelType w:val="hybridMultilevel"/>
    <w:tmpl w:val="E90636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7" w15:restartNumberingAfterBreak="0">
    <w:nsid w:val="4DE51755"/>
    <w:multiLevelType w:val="hybridMultilevel"/>
    <w:tmpl w:val="6E6ED772"/>
    <w:lvl w:ilvl="0" w:tplc="041A0001">
      <w:start w:val="1"/>
      <w:numFmt w:val="bullet"/>
      <w:lvlText w:val=""/>
      <w:lvlJc w:val="left"/>
      <w:pPr>
        <w:ind w:left="720" w:hanging="360"/>
      </w:pPr>
      <w:rPr>
        <w:rFonts w:ascii="Symbol" w:hAnsi="Symbol" w:hint="default"/>
      </w:rPr>
    </w:lvl>
    <w:lvl w:ilvl="1" w:tplc="041A0001">
      <w:start w:val="1"/>
      <w:numFmt w:val="bullet"/>
      <w:lvlText w:val=""/>
      <w:lvlJc w:val="left"/>
      <w:pPr>
        <w:ind w:left="1069"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503A084B"/>
    <w:multiLevelType w:val="hybridMultilevel"/>
    <w:tmpl w:val="CE32E3B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9" w15:restartNumberingAfterBreak="0">
    <w:nsid w:val="53122105"/>
    <w:multiLevelType w:val="hybridMultilevel"/>
    <w:tmpl w:val="4EB86FC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0" w15:restartNumberingAfterBreak="0">
    <w:nsid w:val="54E82275"/>
    <w:multiLevelType w:val="hybridMultilevel"/>
    <w:tmpl w:val="51A2169C"/>
    <w:lvl w:ilvl="0" w:tplc="A12201A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 w15:restartNumberingAfterBreak="0">
    <w:nsid w:val="573A02C7"/>
    <w:multiLevelType w:val="hybridMultilevel"/>
    <w:tmpl w:val="023C05A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2" w15:restartNumberingAfterBreak="0">
    <w:nsid w:val="573E3562"/>
    <w:multiLevelType w:val="hybridMultilevel"/>
    <w:tmpl w:val="62E419CA"/>
    <w:lvl w:ilvl="0" w:tplc="A12201A6">
      <w:start w:val="1"/>
      <w:numFmt w:val="decimal"/>
      <w:lvlText w:val="%1"/>
      <w:lvlJc w:val="left"/>
      <w:pPr>
        <w:ind w:left="590" w:hanging="360"/>
      </w:pPr>
      <w:rPr>
        <w:rFonts w:hint="default"/>
      </w:rPr>
    </w:lvl>
    <w:lvl w:ilvl="1" w:tplc="041A0019" w:tentative="1">
      <w:start w:val="1"/>
      <w:numFmt w:val="lowerLetter"/>
      <w:lvlText w:val="%2."/>
      <w:lvlJc w:val="left"/>
      <w:pPr>
        <w:ind w:left="1310" w:hanging="360"/>
      </w:pPr>
    </w:lvl>
    <w:lvl w:ilvl="2" w:tplc="041A001B" w:tentative="1">
      <w:start w:val="1"/>
      <w:numFmt w:val="lowerRoman"/>
      <w:lvlText w:val="%3."/>
      <w:lvlJc w:val="right"/>
      <w:pPr>
        <w:ind w:left="2030" w:hanging="180"/>
      </w:pPr>
    </w:lvl>
    <w:lvl w:ilvl="3" w:tplc="041A000F" w:tentative="1">
      <w:start w:val="1"/>
      <w:numFmt w:val="decimal"/>
      <w:lvlText w:val="%4."/>
      <w:lvlJc w:val="left"/>
      <w:pPr>
        <w:ind w:left="2750" w:hanging="360"/>
      </w:pPr>
    </w:lvl>
    <w:lvl w:ilvl="4" w:tplc="041A0019" w:tentative="1">
      <w:start w:val="1"/>
      <w:numFmt w:val="lowerLetter"/>
      <w:lvlText w:val="%5."/>
      <w:lvlJc w:val="left"/>
      <w:pPr>
        <w:ind w:left="3470" w:hanging="360"/>
      </w:pPr>
    </w:lvl>
    <w:lvl w:ilvl="5" w:tplc="041A001B" w:tentative="1">
      <w:start w:val="1"/>
      <w:numFmt w:val="lowerRoman"/>
      <w:lvlText w:val="%6."/>
      <w:lvlJc w:val="right"/>
      <w:pPr>
        <w:ind w:left="4190" w:hanging="180"/>
      </w:pPr>
    </w:lvl>
    <w:lvl w:ilvl="6" w:tplc="041A000F" w:tentative="1">
      <w:start w:val="1"/>
      <w:numFmt w:val="decimal"/>
      <w:lvlText w:val="%7."/>
      <w:lvlJc w:val="left"/>
      <w:pPr>
        <w:ind w:left="4910" w:hanging="360"/>
      </w:pPr>
    </w:lvl>
    <w:lvl w:ilvl="7" w:tplc="041A0019" w:tentative="1">
      <w:start w:val="1"/>
      <w:numFmt w:val="lowerLetter"/>
      <w:lvlText w:val="%8."/>
      <w:lvlJc w:val="left"/>
      <w:pPr>
        <w:ind w:left="5630" w:hanging="360"/>
      </w:pPr>
    </w:lvl>
    <w:lvl w:ilvl="8" w:tplc="041A001B" w:tentative="1">
      <w:start w:val="1"/>
      <w:numFmt w:val="lowerRoman"/>
      <w:lvlText w:val="%9."/>
      <w:lvlJc w:val="right"/>
      <w:pPr>
        <w:ind w:left="6350" w:hanging="180"/>
      </w:pPr>
    </w:lvl>
  </w:abstractNum>
  <w:abstractNum w:abstractNumId="93" w15:restartNumberingAfterBreak="0">
    <w:nsid w:val="575F322A"/>
    <w:multiLevelType w:val="hybridMultilevel"/>
    <w:tmpl w:val="FA3C99A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4" w15:restartNumberingAfterBreak="0">
    <w:nsid w:val="59DE6412"/>
    <w:multiLevelType w:val="hybridMultilevel"/>
    <w:tmpl w:val="BCFED8E4"/>
    <w:lvl w:ilvl="0" w:tplc="0412A926">
      <w:start w:val="1"/>
      <w:numFmt w:val="decimal"/>
      <w:lvlText w:val="%1"/>
      <w:lvlJc w:val="left"/>
      <w:pPr>
        <w:ind w:left="786" w:hanging="360"/>
      </w:pPr>
      <w:rPr>
        <w:rFonts w:hint="default"/>
      </w:rPr>
    </w:lvl>
    <w:lvl w:ilvl="1" w:tplc="08090019">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95" w15:restartNumberingAfterBreak="0">
    <w:nsid w:val="5B6751D5"/>
    <w:multiLevelType w:val="hybridMultilevel"/>
    <w:tmpl w:val="41C472EE"/>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6" w15:restartNumberingAfterBreak="0">
    <w:nsid w:val="5D792C95"/>
    <w:multiLevelType w:val="hybridMultilevel"/>
    <w:tmpl w:val="B78AD61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7" w15:restartNumberingAfterBreak="0">
    <w:nsid w:val="5DBF434A"/>
    <w:multiLevelType w:val="hybridMultilevel"/>
    <w:tmpl w:val="2C4CDEE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8" w15:restartNumberingAfterBreak="0">
    <w:nsid w:val="5EBE705B"/>
    <w:multiLevelType w:val="hybridMultilevel"/>
    <w:tmpl w:val="E384DF24"/>
    <w:lvl w:ilvl="0" w:tplc="1A94F478">
      <w:start w:val="1"/>
      <w:numFmt w:val="decimal"/>
      <w:lvlText w:val="%1."/>
      <w:lvlJc w:val="left"/>
      <w:pPr>
        <w:ind w:left="786" w:hanging="360"/>
      </w:pPr>
      <w:rPr>
        <w:rFonts w:hint="default"/>
        <w:b w:val="0"/>
        <w:bCs w:val="0"/>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99" w15:restartNumberingAfterBreak="0">
    <w:nsid w:val="5ECD233B"/>
    <w:multiLevelType w:val="hybridMultilevel"/>
    <w:tmpl w:val="1A300FA6"/>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0" w15:restartNumberingAfterBreak="0">
    <w:nsid w:val="60AF5CE8"/>
    <w:multiLevelType w:val="hybridMultilevel"/>
    <w:tmpl w:val="DE9A657C"/>
    <w:lvl w:ilvl="0" w:tplc="041A0001">
      <w:start w:val="1"/>
      <w:numFmt w:val="bullet"/>
      <w:lvlText w:val=""/>
      <w:lvlJc w:val="left"/>
      <w:pPr>
        <w:ind w:left="1069" w:hanging="360"/>
      </w:pPr>
      <w:rPr>
        <w:rFonts w:ascii="Symbol" w:hAnsi="Symbol" w:hint="default"/>
      </w:rPr>
    </w:lvl>
    <w:lvl w:ilvl="1" w:tplc="08090003">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01" w15:restartNumberingAfterBreak="0">
    <w:nsid w:val="628B3E78"/>
    <w:multiLevelType w:val="hybridMultilevel"/>
    <w:tmpl w:val="D30E63E4"/>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2" w15:restartNumberingAfterBreak="0">
    <w:nsid w:val="64166248"/>
    <w:multiLevelType w:val="hybridMultilevel"/>
    <w:tmpl w:val="69FC645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3" w15:restartNumberingAfterBreak="0">
    <w:nsid w:val="65C03316"/>
    <w:multiLevelType w:val="hybridMultilevel"/>
    <w:tmpl w:val="07606FFA"/>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4" w15:restartNumberingAfterBreak="0">
    <w:nsid w:val="6642419D"/>
    <w:multiLevelType w:val="hybridMultilevel"/>
    <w:tmpl w:val="41AE34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5" w15:restartNumberingAfterBreak="0">
    <w:nsid w:val="686A7393"/>
    <w:multiLevelType w:val="hybridMultilevel"/>
    <w:tmpl w:val="9222879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6" w15:restartNumberingAfterBreak="0">
    <w:nsid w:val="688221E8"/>
    <w:multiLevelType w:val="hybridMultilevel"/>
    <w:tmpl w:val="D5B6378C"/>
    <w:lvl w:ilvl="0" w:tplc="0809000F">
      <w:start w:val="1"/>
      <w:numFmt w:val="decimal"/>
      <w:lvlText w:val="%1."/>
      <w:lvlJc w:val="left"/>
      <w:pPr>
        <w:ind w:left="785" w:hanging="360"/>
      </w:p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07" w15:restartNumberingAfterBreak="0">
    <w:nsid w:val="6A6B4932"/>
    <w:multiLevelType w:val="hybridMultilevel"/>
    <w:tmpl w:val="D1E6DC78"/>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8" w15:restartNumberingAfterBreak="0">
    <w:nsid w:val="6A785493"/>
    <w:multiLevelType w:val="hybridMultilevel"/>
    <w:tmpl w:val="FFBC96B8"/>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9" w15:restartNumberingAfterBreak="0">
    <w:nsid w:val="6B9D4790"/>
    <w:multiLevelType w:val="hybridMultilevel"/>
    <w:tmpl w:val="18EEE38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0" w15:restartNumberingAfterBreak="0">
    <w:nsid w:val="6C025208"/>
    <w:multiLevelType w:val="hybridMultilevel"/>
    <w:tmpl w:val="96EEB330"/>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1" w15:restartNumberingAfterBreak="0">
    <w:nsid w:val="6E046BE2"/>
    <w:multiLevelType w:val="hybridMultilevel"/>
    <w:tmpl w:val="CE38C3B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2" w15:restartNumberingAfterBreak="0">
    <w:nsid w:val="70651B88"/>
    <w:multiLevelType w:val="hybridMultilevel"/>
    <w:tmpl w:val="94785528"/>
    <w:lvl w:ilvl="0" w:tplc="AFD2AAD0">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13" w15:restartNumberingAfterBreak="0">
    <w:nsid w:val="711A3AC8"/>
    <w:multiLevelType w:val="hybridMultilevel"/>
    <w:tmpl w:val="ABE02D86"/>
    <w:lvl w:ilvl="0" w:tplc="8BCE0132">
      <w:start w:val="1"/>
      <w:numFmt w:val="decimal"/>
      <w:lvlText w:val="%1"/>
      <w:lvlJc w:val="left"/>
      <w:pPr>
        <w:ind w:left="426" w:hanging="360"/>
      </w:pPr>
      <w:rPr>
        <w:rFonts w:hint="default"/>
      </w:rPr>
    </w:lvl>
    <w:lvl w:ilvl="1" w:tplc="08090019" w:tentative="1">
      <w:start w:val="1"/>
      <w:numFmt w:val="lowerLetter"/>
      <w:lvlText w:val="%2."/>
      <w:lvlJc w:val="left"/>
      <w:pPr>
        <w:ind w:left="1146" w:hanging="360"/>
      </w:pPr>
    </w:lvl>
    <w:lvl w:ilvl="2" w:tplc="0809001B" w:tentative="1">
      <w:start w:val="1"/>
      <w:numFmt w:val="lowerRoman"/>
      <w:lvlText w:val="%3."/>
      <w:lvlJc w:val="right"/>
      <w:pPr>
        <w:ind w:left="1866" w:hanging="180"/>
      </w:pPr>
    </w:lvl>
    <w:lvl w:ilvl="3" w:tplc="0809000F" w:tentative="1">
      <w:start w:val="1"/>
      <w:numFmt w:val="decimal"/>
      <w:lvlText w:val="%4."/>
      <w:lvlJc w:val="left"/>
      <w:pPr>
        <w:ind w:left="2586" w:hanging="360"/>
      </w:pPr>
    </w:lvl>
    <w:lvl w:ilvl="4" w:tplc="08090019" w:tentative="1">
      <w:start w:val="1"/>
      <w:numFmt w:val="lowerLetter"/>
      <w:lvlText w:val="%5."/>
      <w:lvlJc w:val="left"/>
      <w:pPr>
        <w:ind w:left="3306" w:hanging="360"/>
      </w:pPr>
    </w:lvl>
    <w:lvl w:ilvl="5" w:tplc="0809001B" w:tentative="1">
      <w:start w:val="1"/>
      <w:numFmt w:val="lowerRoman"/>
      <w:lvlText w:val="%6."/>
      <w:lvlJc w:val="right"/>
      <w:pPr>
        <w:ind w:left="4026" w:hanging="180"/>
      </w:pPr>
    </w:lvl>
    <w:lvl w:ilvl="6" w:tplc="0809000F" w:tentative="1">
      <w:start w:val="1"/>
      <w:numFmt w:val="decimal"/>
      <w:lvlText w:val="%7."/>
      <w:lvlJc w:val="left"/>
      <w:pPr>
        <w:ind w:left="4746" w:hanging="360"/>
      </w:pPr>
    </w:lvl>
    <w:lvl w:ilvl="7" w:tplc="08090019" w:tentative="1">
      <w:start w:val="1"/>
      <w:numFmt w:val="lowerLetter"/>
      <w:lvlText w:val="%8."/>
      <w:lvlJc w:val="left"/>
      <w:pPr>
        <w:ind w:left="5466" w:hanging="360"/>
      </w:pPr>
    </w:lvl>
    <w:lvl w:ilvl="8" w:tplc="0809001B" w:tentative="1">
      <w:start w:val="1"/>
      <w:numFmt w:val="lowerRoman"/>
      <w:lvlText w:val="%9."/>
      <w:lvlJc w:val="right"/>
      <w:pPr>
        <w:ind w:left="6186" w:hanging="180"/>
      </w:pPr>
    </w:lvl>
  </w:abstractNum>
  <w:abstractNum w:abstractNumId="114" w15:restartNumberingAfterBreak="0">
    <w:nsid w:val="71B030E2"/>
    <w:multiLevelType w:val="hybridMultilevel"/>
    <w:tmpl w:val="B9187092"/>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5" w15:restartNumberingAfterBreak="0">
    <w:nsid w:val="76F4350A"/>
    <w:multiLevelType w:val="hybridMultilevel"/>
    <w:tmpl w:val="515A4A5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6" w15:restartNumberingAfterBreak="0">
    <w:nsid w:val="799C278A"/>
    <w:multiLevelType w:val="hybridMultilevel"/>
    <w:tmpl w:val="7AAED032"/>
    <w:lvl w:ilvl="0" w:tplc="A1D0217E">
      <w:start w:val="1"/>
      <w:numFmt w:val="upperRoman"/>
      <w:lvlText w:val="%1."/>
      <w:lvlJc w:val="righ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7" w15:restartNumberingAfterBreak="0">
    <w:nsid w:val="79CF4AA6"/>
    <w:multiLevelType w:val="hybridMultilevel"/>
    <w:tmpl w:val="6E52BDE2"/>
    <w:lvl w:ilvl="0" w:tplc="A12201A6">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18" w15:restartNumberingAfterBreak="0">
    <w:nsid w:val="7A3351E9"/>
    <w:multiLevelType w:val="hybridMultilevel"/>
    <w:tmpl w:val="54CA30CA"/>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9" w15:restartNumberingAfterBreak="0">
    <w:nsid w:val="7AB9678E"/>
    <w:multiLevelType w:val="hybridMultilevel"/>
    <w:tmpl w:val="B124637E"/>
    <w:lvl w:ilvl="0" w:tplc="A12201A6">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20" w15:restartNumberingAfterBreak="0">
    <w:nsid w:val="7BCE5D03"/>
    <w:multiLevelType w:val="hybridMultilevel"/>
    <w:tmpl w:val="AF2E106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1" w15:restartNumberingAfterBreak="0">
    <w:nsid w:val="7C675E5C"/>
    <w:multiLevelType w:val="hybridMultilevel"/>
    <w:tmpl w:val="C69AA030"/>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2" w15:restartNumberingAfterBreak="0">
    <w:nsid w:val="7E0C6375"/>
    <w:multiLevelType w:val="hybridMultilevel"/>
    <w:tmpl w:val="8B0CEF76"/>
    <w:lvl w:ilvl="0" w:tplc="041A0001">
      <w:start w:val="1"/>
      <w:numFmt w:val="bullet"/>
      <w:lvlText w:val=""/>
      <w:lvlJc w:val="left"/>
      <w:pPr>
        <w:ind w:left="1003" w:hanging="360"/>
      </w:pPr>
      <w:rPr>
        <w:rFonts w:ascii="Symbol" w:hAnsi="Symbol" w:hint="default"/>
      </w:rPr>
    </w:lvl>
    <w:lvl w:ilvl="1" w:tplc="08090003">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123" w15:restartNumberingAfterBreak="0">
    <w:nsid w:val="7EAE247E"/>
    <w:multiLevelType w:val="hybridMultilevel"/>
    <w:tmpl w:val="80C21FA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4" w15:restartNumberingAfterBreak="0">
    <w:nsid w:val="7F012C7D"/>
    <w:multiLevelType w:val="hybridMultilevel"/>
    <w:tmpl w:val="3EDC0C20"/>
    <w:lvl w:ilvl="0" w:tplc="A12201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64"/>
  </w:num>
  <w:num w:numId="2">
    <w:abstractNumId w:val="52"/>
  </w:num>
  <w:num w:numId="3">
    <w:abstractNumId w:val="84"/>
  </w:num>
  <w:num w:numId="4">
    <w:abstractNumId w:val="101"/>
  </w:num>
  <w:num w:numId="5">
    <w:abstractNumId w:val="78"/>
  </w:num>
  <w:num w:numId="6">
    <w:abstractNumId w:val="121"/>
  </w:num>
  <w:num w:numId="7">
    <w:abstractNumId w:val="108"/>
  </w:num>
  <w:num w:numId="8">
    <w:abstractNumId w:val="92"/>
  </w:num>
  <w:num w:numId="9">
    <w:abstractNumId w:val="124"/>
  </w:num>
  <w:num w:numId="10">
    <w:abstractNumId w:val="99"/>
  </w:num>
  <w:num w:numId="11">
    <w:abstractNumId w:val="107"/>
  </w:num>
  <w:num w:numId="12">
    <w:abstractNumId w:val="103"/>
  </w:num>
  <w:num w:numId="13">
    <w:abstractNumId w:val="70"/>
  </w:num>
  <w:num w:numId="14">
    <w:abstractNumId w:val="110"/>
  </w:num>
  <w:num w:numId="15">
    <w:abstractNumId w:val="114"/>
  </w:num>
  <w:num w:numId="16">
    <w:abstractNumId w:val="69"/>
  </w:num>
  <w:num w:numId="17">
    <w:abstractNumId w:val="72"/>
  </w:num>
  <w:num w:numId="18">
    <w:abstractNumId w:val="55"/>
  </w:num>
  <w:num w:numId="19">
    <w:abstractNumId w:val="118"/>
  </w:num>
  <w:num w:numId="20">
    <w:abstractNumId w:val="71"/>
  </w:num>
  <w:num w:numId="21">
    <w:abstractNumId w:val="58"/>
  </w:num>
  <w:num w:numId="22">
    <w:abstractNumId w:val="95"/>
  </w:num>
  <w:num w:numId="23">
    <w:abstractNumId w:val="81"/>
  </w:num>
  <w:num w:numId="24">
    <w:abstractNumId w:val="75"/>
  </w:num>
  <w:num w:numId="25">
    <w:abstractNumId w:val="65"/>
  </w:num>
  <w:num w:numId="26">
    <w:abstractNumId w:val="56"/>
  </w:num>
  <w:num w:numId="27">
    <w:abstractNumId w:val="115"/>
  </w:num>
  <w:num w:numId="28">
    <w:abstractNumId w:val="97"/>
  </w:num>
  <w:num w:numId="29">
    <w:abstractNumId w:val="96"/>
  </w:num>
  <w:num w:numId="30">
    <w:abstractNumId w:val="60"/>
  </w:num>
  <w:num w:numId="31">
    <w:abstractNumId w:val="63"/>
  </w:num>
  <w:num w:numId="32">
    <w:abstractNumId w:val="102"/>
  </w:num>
  <w:num w:numId="33">
    <w:abstractNumId w:val="66"/>
  </w:num>
  <w:num w:numId="34">
    <w:abstractNumId w:val="53"/>
  </w:num>
  <w:num w:numId="35">
    <w:abstractNumId w:val="104"/>
  </w:num>
  <w:num w:numId="36">
    <w:abstractNumId w:val="85"/>
  </w:num>
  <w:num w:numId="37">
    <w:abstractNumId w:val="73"/>
  </w:num>
  <w:num w:numId="38">
    <w:abstractNumId w:val="93"/>
  </w:num>
  <w:num w:numId="39">
    <w:abstractNumId w:val="105"/>
  </w:num>
  <w:num w:numId="40">
    <w:abstractNumId w:val="57"/>
  </w:num>
  <w:num w:numId="41">
    <w:abstractNumId w:val="74"/>
  </w:num>
  <w:num w:numId="42">
    <w:abstractNumId w:val="49"/>
  </w:num>
  <w:num w:numId="43">
    <w:abstractNumId w:val="86"/>
  </w:num>
  <w:num w:numId="44">
    <w:abstractNumId w:val="88"/>
  </w:num>
  <w:num w:numId="45">
    <w:abstractNumId w:val="123"/>
  </w:num>
  <w:num w:numId="46">
    <w:abstractNumId w:val="89"/>
  </w:num>
  <w:num w:numId="47">
    <w:abstractNumId w:val="79"/>
  </w:num>
  <w:num w:numId="48">
    <w:abstractNumId w:val="111"/>
  </w:num>
  <w:num w:numId="49">
    <w:abstractNumId w:val="91"/>
  </w:num>
  <w:num w:numId="50">
    <w:abstractNumId w:val="109"/>
  </w:num>
  <w:num w:numId="51">
    <w:abstractNumId w:val="120"/>
  </w:num>
  <w:num w:numId="52">
    <w:abstractNumId w:val="112"/>
  </w:num>
  <w:num w:numId="53">
    <w:abstractNumId w:val="98"/>
  </w:num>
  <w:num w:numId="54">
    <w:abstractNumId w:val="117"/>
  </w:num>
  <w:num w:numId="55">
    <w:abstractNumId w:val="119"/>
  </w:num>
  <w:num w:numId="56">
    <w:abstractNumId w:val="77"/>
  </w:num>
  <w:num w:numId="57">
    <w:abstractNumId w:val="51"/>
  </w:num>
  <w:num w:numId="58">
    <w:abstractNumId w:val="83"/>
  </w:num>
  <w:num w:numId="59">
    <w:abstractNumId w:val="116"/>
  </w:num>
  <w:num w:numId="60">
    <w:abstractNumId w:val="62"/>
  </w:num>
  <w:num w:numId="61">
    <w:abstractNumId w:val="106"/>
  </w:num>
  <w:num w:numId="62">
    <w:abstractNumId w:val="94"/>
  </w:num>
  <w:num w:numId="63">
    <w:abstractNumId w:val="0"/>
  </w:num>
  <w:num w:numId="64">
    <w:abstractNumId w:val="1"/>
  </w:num>
  <w:num w:numId="65">
    <w:abstractNumId w:val="2"/>
  </w:num>
  <w:num w:numId="66">
    <w:abstractNumId w:val="3"/>
  </w:num>
  <w:num w:numId="67">
    <w:abstractNumId w:val="4"/>
  </w:num>
  <w:num w:numId="68">
    <w:abstractNumId w:val="5"/>
  </w:num>
  <w:num w:numId="69">
    <w:abstractNumId w:val="6"/>
  </w:num>
  <w:num w:numId="70">
    <w:abstractNumId w:val="7"/>
  </w:num>
  <w:num w:numId="71">
    <w:abstractNumId w:val="8"/>
  </w:num>
  <w:num w:numId="72">
    <w:abstractNumId w:val="9"/>
  </w:num>
  <w:num w:numId="73">
    <w:abstractNumId w:val="10"/>
  </w:num>
  <w:num w:numId="74">
    <w:abstractNumId w:val="11"/>
  </w:num>
  <w:num w:numId="75">
    <w:abstractNumId w:val="12"/>
  </w:num>
  <w:num w:numId="76">
    <w:abstractNumId w:val="13"/>
  </w:num>
  <w:num w:numId="77">
    <w:abstractNumId w:val="14"/>
  </w:num>
  <w:num w:numId="78">
    <w:abstractNumId w:val="15"/>
  </w:num>
  <w:num w:numId="79">
    <w:abstractNumId w:val="16"/>
  </w:num>
  <w:num w:numId="80">
    <w:abstractNumId w:val="17"/>
  </w:num>
  <w:num w:numId="81">
    <w:abstractNumId w:val="18"/>
  </w:num>
  <w:num w:numId="82">
    <w:abstractNumId w:val="19"/>
  </w:num>
  <w:num w:numId="83">
    <w:abstractNumId w:val="20"/>
  </w:num>
  <w:num w:numId="84">
    <w:abstractNumId w:val="21"/>
  </w:num>
  <w:num w:numId="85">
    <w:abstractNumId w:val="22"/>
  </w:num>
  <w:num w:numId="86">
    <w:abstractNumId w:val="23"/>
  </w:num>
  <w:num w:numId="87">
    <w:abstractNumId w:val="24"/>
  </w:num>
  <w:num w:numId="88">
    <w:abstractNumId w:val="25"/>
  </w:num>
  <w:num w:numId="89">
    <w:abstractNumId w:val="26"/>
  </w:num>
  <w:num w:numId="90">
    <w:abstractNumId w:val="27"/>
  </w:num>
  <w:num w:numId="91">
    <w:abstractNumId w:val="28"/>
  </w:num>
  <w:num w:numId="92">
    <w:abstractNumId w:val="29"/>
  </w:num>
  <w:num w:numId="93">
    <w:abstractNumId w:val="30"/>
  </w:num>
  <w:num w:numId="94">
    <w:abstractNumId w:val="31"/>
  </w:num>
  <w:num w:numId="95">
    <w:abstractNumId w:val="32"/>
  </w:num>
  <w:num w:numId="96">
    <w:abstractNumId w:val="33"/>
  </w:num>
  <w:num w:numId="97">
    <w:abstractNumId w:val="34"/>
  </w:num>
  <w:num w:numId="98">
    <w:abstractNumId w:val="35"/>
  </w:num>
  <w:num w:numId="99">
    <w:abstractNumId w:val="36"/>
  </w:num>
  <w:num w:numId="100">
    <w:abstractNumId w:val="37"/>
  </w:num>
  <w:num w:numId="101">
    <w:abstractNumId w:val="38"/>
  </w:num>
  <w:num w:numId="102">
    <w:abstractNumId w:val="39"/>
  </w:num>
  <w:num w:numId="103">
    <w:abstractNumId w:val="40"/>
  </w:num>
  <w:num w:numId="104">
    <w:abstractNumId w:val="41"/>
  </w:num>
  <w:num w:numId="105">
    <w:abstractNumId w:val="42"/>
  </w:num>
  <w:num w:numId="106">
    <w:abstractNumId w:val="43"/>
  </w:num>
  <w:num w:numId="107">
    <w:abstractNumId w:val="44"/>
  </w:num>
  <w:num w:numId="108">
    <w:abstractNumId w:val="45"/>
  </w:num>
  <w:num w:numId="109">
    <w:abstractNumId w:val="46"/>
  </w:num>
  <w:num w:numId="110">
    <w:abstractNumId w:val="47"/>
  </w:num>
  <w:num w:numId="111">
    <w:abstractNumId w:val="48"/>
  </w:num>
  <w:num w:numId="112">
    <w:abstractNumId w:val="80"/>
  </w:num>
  <w:num w:numId="113">
    <w:abstractNumId w:val="61"/>
  </w:num>
  <w:num w:numId="114">
    <w:abstractNumId w:val="100"/>
  </w:num>
  <w:num w:numId="115">
    <w:abstractNumId w:val="59"/>
  </w:num>
  <w:num w:numId="116">
    <w:abstractNumId w:val="87"/>
  </w:num>
  <w:num w:numId="117">
    <w:abstractNumId w:val="122"/>
  </w:num>
  <w:num w:numId="118">
    <w:abstractNumId w:val="54"/>
  </w:num>
  <w:num w:numId="119">
    <w:abstractNumId w:val="50"/>
  </w:num>
  <w:num w:numId="120">
    <w:abstractNumId w:val="113"/>
  </w:num>
  <w:num w:numId="121">
    <w:abstractNumId w:val="82"/>
  </w:num>
  <w:num w:numId="122">
    <w:abstractNumId w:val="76"/>
  </w:num>
  <w:num w:numId="123">
    <w:abstractNumId w:val="90"/>
  </w:num>
  <w:num w:numId="124">
    <w:abstractNumId w:val="67"/>
  </w:num>
  <w:num w:numId="125">
    <w:abstractNumId w:val="68"/>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8D9"/>
    <w:rsid w:val="0000473C"/>
    <w:rsid w:val="00007B5F"/>
    <w:rsid w:val="000113E8"/>
    <w:rsid w:val="00012945"/>
    <w:rsid w:val="00012B7B"/>
    <w:rsid w:val="00013501"/>
    <w:rsid w:val="00015096"/>
    <w:rsid w:val="00020122"/>
    <w:rsid w:val="00020AFA"/>
    <w:rsid w:val="00020B81"/>
    <w:rsid w:val="000239A3"/>
    <w:rsid w:val="000243B3"/>
    <w:rsid w:val="00036DDC"/>
    <w:rsid w:val="00036FA0"/>
    <w:rsid w:val="00037025"/>
    <w:rsid w:val="000423A4"/>
    <w:rsid w:val="000436C5"/>
    <w:rsid w:val="00050AA9"/>
    <w:rsid w:val="000579A9"/>
    <w:rsid w:val="00060341"/>
    <w:rsid w:val="00061235"/>
    <w:rsid w:val="000622F6"/>
    <w:rsid w:val="00066AA8"/>
    <w:rsid w:val="000672F0"/>
    <w:rsid w:val="00071DAA"/>
    <w:rsid w:val="00074086"/>
    <w:rsid w:val="00076070"/>
    <w:rsid w:val="00077583"/>
    <w:rsid w:val="00082E11"/>
    <w:rsid w:val="00086ECA"/>
    <w:rsid w:val="00087DD5"/>
    <w:rsid w:val="00090A0A"/>
    <w:rsid w:val="00090CFE"/>
    <w:rsid w:val="00091EEF"/>
    <w:rsid w:val="00096A19"/>
    <w:rsid w:val="000A176F"/>
    <w:rsid w:val="000A265A"/>
    <w:rsid w:val="000A3FF1"/>
    <w:rsid w:val="000B2EB5"/>
    <w:rsid w:val="000B6A03"/>
    <w:rsid w:val="000B7C15"/>
    <w:rsid w:val="000C0001"/>
    <w:rsid w:val="000C04EF"/>
    <w:rsid w:val="000C0E82"/>
    <w:rsid w:val="000C2219"/>
    <w:rsid w:val="000C52B1"/>
    <w:rsid w:val="000D340E"/>
    <w:rsid w:val="000D3577"/>
    <w:rsid w:val="000D4030"/>
    <w:rsid w:val="000D600B"/>
    <w:rsid w:val="000D6822"/>
    <w:rsid w:val="000E1A59"/>
    <w:rsid w:val="000E2762"/>
    <w:rsid w:val="000E276B"/>
    <w:rsid w:val="000F210F"/>
    <w:rsid w:val="000F30D0"/>
    <w:rsid w:val="000F4D85"/>
    <w:rsid w:val="000F71B4"/>
    <w:rsid w:val="0010112B"/>
    <w:rsid w:val="001016AC"/>
    <w:rsid w:val="001061F6"/>
    <w:rsid w:val="001118A2"/>
    <w:rsid w:val="00112049"/>
    <w:rsid w:val="00113B13"/>
    <w:rsid w:val="00116646"/>
    <w:rsid w:val="00123C42"/>
    <w:rsid w:val="00123E64"/>
    <w:rsid w:val="001246CE"/>
    <w:rsid w:val="00127C03"/>
    <w:rsid w:val="00127D23"/>
    <w:rsid w:val="001328EB"/>
    <w:rsid w:val="00132D76"/>
    <w:rsid w:val="00133849"/>
    <w:rsid w:val="00133B31"/>
    <w:rsid w:val="00134081"/>
    <w:rsid w:val="00134C95"/>
    <w:rsid w:val="001359F4"/>
    <w:rsid w:val="001363E0"/>
    <w:rsid w:val="00137E99"/>
    <w:rsid w:val="00140C18"/>
    <w:rsid w:val="00141157"/>
    <w:rsid w:val="00153034"/>
    <w:rsid w:val="00153F9E"/>
    <w:rsid w:val="001562BA"/>
    <w:rsid w:val="00156333"/>
    <w:rsid w:val="0016105C"/>
    <w:rsid w:val="00164323"/>
    <w:rsid w:val="0016747E"/>
    <w:rsid w:val="00167F4B"/>
    <w:rsid w:val="00170DC2"/>
    <w:rsid w:val="00171117"/>
    <w:rsid w:val="001713C7"/>
    <w:rsid w:val="0017187E"/>
    <w:rsid w:val="00171D49"/>
    <w:rsid w:val="0017609C"/>
    <w:rsid w:val="001803DB"/>
    <w:rsid w:val="001828C2"/>
    <w:rsid w:val="00183D2E"/>
    <w:rsid w:val="00187A07"/>
    <w:rsid w:val="001929AB"/>
    <w:rsid w:val="001975B4"/>
    <w:rsid w:val="001A217C"/>
    <w:rsid w:val="001A5C21"/>
    <w:rsid w:val="001A703A"/>
    <w:rsid w:val="001A73E3"/>
    <w:rsid w:val="001B0939"/>
    <w:rsid w:val="001B0AAE"/>
    <w:rsid w:val="001B1EBE"/>
    <w:rsid w:val="001B47D4"/>
    <w:rsid w:val="001B6D1C"/>
    <w:rsid w:val="001C1374"/>
    <w:rsid w:val="001C7C52"/>
    <w:rsid w:val="001D09DD"/>
    <w:rsid w:val="001D3924"/>
    <w:rsid w:val="001D5220"/>
    <w:rsid w:val="001D619A"/>
    <w:rsid w:val="001E055E"/>
    <w:rsid w:val="001E117D"/>
    <w:rsid w:val="001E2FDE"/>
    <w:rsid w:val="001E4055"/>
    <w:rsid w:val="001E5E0B"/>
    <w:rsid w:val="001E65F5"/>
    <w:rsid w:val="001E66C7"/>
    <w:rsid w:val="001E68B7"/>
    <w:rsid w:val="001F02E1"/>
    <w:rsid w:val="001F42CE"/>
    <w:rsid w:val="001F4C7D"/>
    <w:rsid w:val="001F53E5"/>
    <w:rsid w:val="001F6BBF"/>
    <w:rsid w:val="001F7F17"/>
    <w:rsid w:val="002055AA"/>
    <w:rsid w:val="00205E3C"/>
    <w:rsid w:val="00207931"/>
    <w:rsid w:val="002117B6"/>
    <w:rsid w:val="00214053"/>
    <w:rsid w:val="00214EA2"/>
    <w:rsid w:val="00214F9E"/>
    <w:rsid w:val="0021641F"/>
    <w:rsid w:val="0021660B"/>
    <w:rsid w:val="002221BA"/>
    <w:rsid w:val="00222346"/>
    <w:rsid w:val="0022593D"/>
    <w:rsid w:val="00226ACE"/>
    <w:rsid w:val="00231F61"/>
    <w:rsid w:val="0023341A"/>
    <w:rsid w:val="00237CB8"/>
    <w:rsid w:val="002447F9"/>
    <w:rsid w:val="00250379"/>
    <w:rsid w:val="00261658"/>
    <w:rsid w:val="002662A4"/>
    <w:rsid w:val="00274962"/>
    <w:rsid w:val="00276926"/>
    <w:rsid w:val="00277379"/>
    <w:rsid w:val="0028096D"/>
    <w:rsid w:val="002836BA"/>
    <w:rsid w:val="00287BBC"/>
    <w:rsid w:val="00287D7A"/>
    <w:rsid w:val="00290F83"/>
    <w:rsid w:val="00291C98"/>
    <w:rsid w:val="002938E6"/>
    <w:rsid w:val="00293F2A"/>
    <w:rsid w:val="002A17DC"/>
    <w:rsid w:val="002A4063"/>
    <w:rsid w:val="002A4212"/>
    <w:rsid w:val="002A52D4"/>
    <w:rsid w:val="002A547E"/>
    <w:rsid w:val="002B0300"/>
    <w:rsid w:val="002B1243"/>
    <w:rsid w:val="002B3F5B"/>
    <w:rsid w:val="002B55E7"/>
    <w:rsid w:val="002B7DC6"/>
    <w:rsid w:val="002C0111"/>
    <w:rsid w:val="002C3543"/>
    <w:rsid w:val="002C4F8D"/>
    <w:rsid w:val="002C55A8"/>
    <w:rsid w:val="002C724F"/>
    <w:rsid w:val="002D057E"/>
    <w:rsid w:val="002D58E3"/>
    <w:rsid w:val="002D7A95"/>
    <w:rsid w:val="002E0D58"/>
    <w:rsid w:val="002E0D75"/>
    <w:rsid w:val="002E1CF5"/>
    <w:rsid w:val="002E46D3"/>
    <w:rsid w:val="002E6031"/>
    <w:rsid w:val="002F6DAD"/>
    <w:rsid w:val="00301986"/>
    <w:rsid w:val="00305105"/>
    <w:rsid w:val="00307855"/>
    <w:rsid w:val="0031217E"/>
    <w:rsid w:val="00312228"/>
    <w:rsid w:val="00312FC7"/>
    <w:rsid w:val="00314CF1"/>
    <w:rsid w:val="00315415"/>
    <w:rsid w:val="003154B5"/>
    <w:rsid w:val="00315B3C"/>
    <w:rsid w:val="00316A75"/>
    <w:rsid w:val="00321AC1"/>
    <w:rsid w:val="0032292C"/>
    <w:rsid w:val="00322DCC"/>
    <w:rsid w:val="00325520"/>
    <w:rsid w:val="00325F5D"/>
    <w:rsid w:val="00326061"/>
    <w:rsid w:val="00327EC6"/>
    <w:rsid w:val="00331F11"/>
    <w:rsid w:val="0033330F"/>
    <w:rsid w:val="00333E2A"/>
    <w:rsid w:val="0033405D"/>
    <w:rsid w:val="00336F6A"/>
    <w:rsid w:val="00342D58"/>
    <w:rsid w:val="00344043"/>
    <w:rsid w:val="003459DE"/>
    <w:rsid w:val="00345C33"/>
    <w:rsid w:val="00347A86"/>
    <w:rsid w:val="00350499"/>
    <w:rsid w:val="00351FBC"/>
    <w:rsid w:val="00354141"/>
    <w:rsid w:val="0035467F"/>
    <w:rsid w:val="00354CCB"/>
    <w:rsid w:val="0035564B"/>
    <w:rsid w:val="00355830"/>
    <w:rsid w:val="00357B8A"/>
    <w:rsid w:val="003620DE"/>
    <w:rsid w:val="00362B97"/>
    <w:rsid w:val="003657A1"/>
    <w:rsid w:val="00366657"/>
    <w:rsid w:val="003701AD"/>
    <w:rsid w:val="003703E3"/>
    <w:rsid w:val="00370625"/>
    <w:rsid w:val="00371C8A"/>
    <w:rsid w:val="0037340D"/>
    <w:rsid w:val="0037422D"/>
    <w:rsid w:val="003753B7"/>
    <w:rsid w:val="00376BF1"/>
    <w:rsid w:val="00381057"/>
    <w:rsid w:val="00381126"/>
    <w:rsid w:val="003816CE"/>
    <w:rsid w:val="00382370"/>
    <w:rsid w:val="00382425"/>
    <w:rsid w:val="00382BFD"/>
    <w:rsid w:val="00383FCD"/>
    <w:rsid w:val="00387C97"/>
    <w:rsid w:val="00390F62"/>
    <w:rsid w:val="003936F8"/>
    <w:rsid w:val="00395E6D"/>
    <w:rsid w:val="003A5D79"/>
    <w:rsid w:val="003A7D40"/>
    <w:rsid w:val="003B24BA"/>
    <w:rsid w:val="003B261B"/>
    <w:rsid w:val="003B2F82"/>
    <w:rsid w:val="003B58CF"/>
    <w:rsid w:val="003B7FD8"/>
    <w:rsid w:val="003C2D78"/>
    <w:rsid w:val="003C52BC"/>
    <w:rsid w:val="003C5CE6"/>
    <w:rsid w:val="003C7739"/>
    <w:rsid w:val="003C7932"/>
    <w:rsid w:val="003D0391"/>
    <w:rsid w:val="003D10A2"/>
    <w:rsid w:val="003D22B7"/>
    <w:rsid w:val="003D34E9"/>
    <w:rsid w:val="003E0685"/>
    <w:rsid w:val="003E0BC9"/>
    <w:rsid w:val="003E411E"/>
    <w:rsid w:val="003E59B9"/>
    <w:rsid w:val="003E628A"/>
    <w:rsid w:val="003F24C0"/>
    <w:rsid w:val="003F54D9"/>
    <w:rsid w:val="003F5E5B"/>
    <w:rsid w:val="003F5F38"/>
    <w:rsid w:val="003F70A5"/>
    <w:rsid w:val="00400158"/>
    <w:rsid w:val="00402DE6"/>
    <w:rsid w:val="004032C6"/>
    <w:rsid w:val="0040663C"/>
    <w:rsid w:val="00406E48"/>
    <w:rsid w:val="00412A20"/>
    <w:rsid w:val="00413D2A"/>
    <w:rsid w:val="00420A8F"/>
    <w:rsid w:val="0042572A"/>
    <w:rsid w:val="00425947"/>
    <w:rsid w:val="004313FE"/>
    <w:rsid w:val="00431416"/>
    <w:rsid w:val="00433C21"/>
    <w:rsid w:val="00437DF0"/>
    <w:rsid w:val="00443BB7"/>
    <w:rsid w:val="00445655"/>
    <w:rsid w:val="004504C1"/>
    <w:rsid w:val="004505F8"/>
    <w:rsid w:val="004527F5"/>
    <w:rsid w:val="004545D6"/>
    <w:rsid w:val="00455208"/>
    <w:rsid w:val="00461729"/>
    <w:rsid w:val="00463BE8"/>
    <w:rsid w:val="00464789"/>
    <w:rsid w:val="004672DC"/>
    <w:rsid w:val="00470FF9"/>
    <w:rsid w:val="004737DF"/>
    <w:rsid w:val="00476019"/>
    <w:rsid w:val="00480977"/>
    <w:rsid w:val="00493D28"/>
    <w:rsid w:val="004958D7"/>
    <w:rsid w:val="00495F72"/>
    <w:rsid w:val="00496E7C"/>
    <w:rsid w:val="004A131F"/>
    <w:rsid w:val="004A35F2"/>
    <w:rsid w:val="004A373E"/>
    <w:rsid w:val="004A4EB2"/>
    <w:rsid w:val="004A5390"/>
    <w:rsid w:val="004A78C5"/>
    <w:rsid w:val="004A7AE3"/>
    <w:rsid w:val="004B03F5"/>
    <w:rsid w:val="004B221F"/>
    <w:rsid w:val="004C2790"/>
    <w:rsid w:val="004C2947"/>
    <w:rsid w:val="004C7E3C"/>
    <w:rsid w:val="004D116D"/>
    <w:rsid w:val="004D2E13"/>
    <w:rsid w:val="004D48D0"/>
    <w:rsid w:val="004E4441"/>
    <w:rsid w:val="004E4A18"/>
    <w:rsid w:val="004E580F"/>
    <w:rsid w:val="004E5FCF"/>
    <w:rsid w:val="004E5FF1"/>
    <w:rsid w:val="004E68C4"/>
    <w:rsid w:val="004F3363"/>
    <w:rsid w:val="004F5D8F"/>
    <w:rsid w:val="004F5F0E"/>
    <w:rsid w:val="004F650B"/>
    <w:rsid w:val="00500AF1"/>
    <w:rsid w:val="005029F9"/>
    <w:rsid w:val="00505B2C"/>
    <w:rsid w:val="0050602F"/>
    <w:rsid w:val="00506B80"/>
    <w:rsid w:val="00514763"/>
    <w:rsid w:val="0052040F"/>
    <w:rsid w:val="005206BD"/>
    <w:rsid w:val="00521F3A"/>
    <w:rsid w:val="00525B65"/>
    <w:rsid w:val="0053090A"/>
    <w:rsid w:val="005316DF"/>
    <w:rsid w:val="00531A5A"/>
    <w:rsid w:val="00535F5D"/>
    <w:rsid w:val="0054090F"/>
    <w:rsid w:val="00541B2F"/>
    <w:rsid w:val="00541CEF"/>
    <w:rsid w:val="005519C7"/>
    <w:rsid w:val="00565C2A"/>
    <w:rsid w:val="00565C6C"/>
    <w:rsid w:val="00566943"/>
    <w:rsid w:val="005673A6"/>
    <w:rsid w:val="00571094"/>
    <w:rsid w:val="00572187"/>
    <w:rsid w:val="00575C46"/>
    <w:rsid w:val="005776DC"/>
    <w:rsid w:val="00580E58"/>
    <w:rsid w:val="00582ABE"/>
    <w:rsid w:val="00582F84"/>
    <w:rsid w:val="005830D2"/>
    <w:rsid w:val="0059651F"/>
    <w:rsid w:val="0059697E"/>
    <w:rsid w:val="005A02F4"/>
    <w:rsid w:val="005A07D5"/>
    <w:rsid w:val="005A1221"/>
    <w:rsid w:val="005A1FCF"/>
    <w:rsid w:val="005A4ADD"/>
    <w:rsid w:val="005A4B31"/>
    <w:rsid w:val="005A4D6A"/>
    <w:rsid w:val="005B0DAE"/>
    <w:rsid w:val="005B2847"/>
    <w:rsid w:val="005B462D"/>
    <w:rsid w:val="005B51D8"/>
    <w:rsid w:val="005B672D"/>
    <w:rsid w:val="005B6D6C"/>
    <w:rsid w:val="005B6EAA"/>
    <w:rsid w:val="005C0ECE"/>
    <w:rsid w:val="005C1282"/>
    <w:rsid w:val="005C19BE"/>
    <w:rsid w:val="005C3747"/>
    <w:rsid w:val="005C49AF"/>
    <w:rsid w:val="005C75ED"/>
    <w:rsid w:val="005E0910"/>
    <w:rsid w:val="005E34AB"/>
    <w:rsid w:val="005E354B"/>
    <w:rsid w:val="005E4038"/>
    <w:rsid w:val="005E479F"/>
    <w:rsid w:val="005E5CA8"/>
    <w:rsid w:val="005E6905"/>
    <w:rsid w:val="005F003B"/>
    <w:rsid w:val="005F00DE"/>
    <w:rsid w:val="005F111C"/>
    <w:rsid w:val="005F461E"/>
    <w:rsid w:val="00600B5B"/>
    <w:rsid w:val="00600C62"/>
    <w:rsid w:val="00601AF0"/>
    <w:rsid w:val="00604857"/>
    <w:rsid w:val="0060729E"/>
    <w:rsid w:val="00610E94"/>
    <w:rsid w:val="00611851"/>
    <w:rsid w:val="006120F8"/>
    <w:rsid w:val="00614CA8"/>
    <w:rsid w:val="0061644B"/>
    <w:rsid w:val="00616471"/>
    <w:rsid w:val="0062054E"/>
    <w:rsid w:val="00620EF3"/>
    <w:rsid w:val="006211A5"/>
    <w:rsid w:val="00621D45"/>
    <w:rsid w:val="0062454B"/>
    <w:rsid w:val="00624E41"/>
    <w:rsid w:val="00630075"/>
    <w:rsid w:val="00631B89"/>
    <w:rsid w:val="00632275"/>
    <w:rsid w:val="006358DE"/>
    <w:rsid w:val="0064068F"/>
    <w:rsid w:val="006442A5"/>
    <w:rsid w:val="00644395"/>
    <w:rsid w:val="00645C1D"/>
    <w:rsid w:val="00647A24"/>
    <w:rsid w:val="006517A1"/>
    <w:rsid w:val="006540CD"/>
    <w:rsid w:val="00654D1F"/>
    <w:rsid w:val="0065637A"/>
    <w:rsid w:val="00657CA2"/>
    <w:rsid w:val="006606BE"/>
    <w:rsid w:val="00660CEF"/>
    <w:rsid w:val="00661924"/>
    <w:rsid w:val="00661DC6"/>
    <w:rsid w:val="00665130"/>
    <w:rsid w:val="006653D8"/>
    <w:rsid w:val="006707A2"/>
    <w:rsid w:val="00670DE9"/>
    <w:rsid w:val="006728C3"/>
    <w:rsid w:val="00672F1D"/>
    <w:rsid w:val="00677107"/>
    <w:rsid w:val="006815E7"/>
    <w:rsid w:val="00681B12"/>
    <w:rsid w:val="00682084"/>
    <w:rsid w:val="00682794"/>
    <w:rsid w:val="00683237"/>
    <w:rsid w:val="006835E2"/>
    <w:rsid w:val="00683629"/>
    <w:rsid w:val="006856D5"/>
    <w:rsid w:val="00685A0B"/>
    <w:rsid w:val="00686A39"/>
    <w:rsid w:val="00690B86"/>
    <w:rsid w:val="0069487E"/>
    <w:rsid w:val="006A001E"/>
    <w:rsid w:val="006A2B19"/>
    <w:rsid w:val="006A3F7F"/>
    <w:rsid w:val="006A4D2B"/>
    <w:rsid w:val="006A4F43"/>
    <w:rsid w:val="006A5714"/>
    <w:rsid w:val="006A72E4"/>
    <w:rsid w:val="006B1AC0"/>
    <w:rsid w:val="006B2397"/>
    <w:rsid w:val="006B4C03"/>
    <w:rsid w:val="006C0FF1"/>
    <w:rsid w:val="006D00BC"/>
    <w:rsid w:val="006D5505"/>
    <w:rsid w:val="006D6CD1"/>
    <w:rsid w:val="006E64C4"/>
    <w:rsid w:val="006E690F"/>
    <w:rsid w:val="006E6992"/>
    <w:rsid w:val="006E6FDF"/>
    <w:rsid w:val="006F28A8"/>
    <w:rsid w:val="006F2AA1"/>
    <w:rsid w:val="006F52AF"/>
    <w:rsid w:val="006F693C"/>
    <w:rsid w:val="006F6E50"/>
    <w:rsid w:val="006F6EF8"/>
    <w:rsid w:val="006F781A"/>
    <w:rsid w:val="00701BBA"/>
    <w:rsid w:val="0070267C"/>
    <w:rsid w:val="007062EA"/>
    <w:rsid w:val="0072587D"/>
    <w:rsid w:val="0072652D"/>
    <w:rsid w:val="00735E1D"/>
    <w:rsid w:val="007361CF"/>
    <w:rsid w:val="00737D20"/>
    <w:rsid w:val="007424CC"/>
    <w:rsid w:val="00746D50"/>
    <w:rsid w:val="00752E11"/>
    <w:rsid w:val="00753319"/>
    <w:rsid w:val="007546FE"/>
    <w:rsid w:val="00754736"/>
    <w:rsid w:val="007566F5"/>
    <w:rsid w:val="0076282F"/>
    <w:rsid w:val="00766F0C"/>
    <w:rsid w:val="007713E4"/>
    <w:rsid w:val="0077236B"/>
    <w:rsid w:val="007732A3"/>
    <w:rsid w:val="007733F2"/>
    <w:rsid w:val="0077391D"/>
    <w:rsid w:val="00776C84"/>
    <w:rsid w:val="00777FE9"/>
    <w:rsid w:val="00782846"/>
    <w:rsid w:val="00784CD4"/>
    <w:rsid w:val="00784F97"/>
    <w:rsid w:val="00785994"/>
    <w:rsid w:val="00785FCA"/>
    <w:rsid w:val="00786627"/>
    <w:rsid w:val="007867CF"/>
    <w:rsid w:val="0078797A"/>
    <w:rsid w:val="00791499"/>
    <w:rsid w:val="0079321A"/>
    <w:rsid w:val="00793FA3"/>
    <w:rsid w:val="00795D5C"/>
    <w:rsid w:val="00795E89"/>
    <w:rsid w:val="007963F8"/>
    <w:rsid w:val="007A2D66"/>
    <w:rsid w:val="007A2DD5"/>
    <w:rsid w:val="007A481F"/>
    <w:rsid w:val="007A61F8"/>
    <w:rsid w:val="007A7C83"/>
    <w:rsid w:val="007B0AAE"/>
    <w:rsid w:val="007B20CF"/>
    <w:rsid w:val="007B2D00"/>
    <w:rsid w:val="007B444D"/>
    <w:rsid w:val="007B509B"/>
    <w:rsid w:val="007B6667"/>
    <w:rsid w:val="007B6CB1"/>
    <w:rsid w:val="007C085F"/>
    <w:rsid w:val="007C12B4"/>
    <w:rsid w:val="007C3658"/>
    <w:rsid w:val="007C52A8"/>
    <w:rsid w:val="007D2D78"/>
    <w:rsid w:val="007D3B7A"/>
    <w:rsid w:val="007D7016"/>
    <w:rsid w:val="007E1168"/>
    <w:rsid w:val="007E238D"/>
    <w:rsid w:val="007E4B0A"/>
    <w:rsid w:val="007E4DED"/>
    <w:rsid w:val="007F2696"/>
    <w:rsid w:val="007F2E86"/>
    <w:rsid w:val="007F6E0A"/>
    <w:rsid w:val="007F719B"/>
    <w:rsid w:val="007F7EDA"/>
    <w:rsid w:val="00800A5C"/>
    <w:rsid w:val="008018F7"/>
    <w:rsid w:val="00801D30"/>
    <w:rsid w:val="00804D8A"/>
    <w:rsid w:val="00806482"/>
    <w:rsid w:val="008113D5"/>
    <w:rsid w:val="00815E05"/>
    <w:rsid w:val="0081695F"/>
    <w:rsid w:val="0082041E"/>
    <w:rsid w:val="00820F8F"/>
    <w:rsid w:val="008245AE"/>
    <w:rsid w:val="00826831"/>
    <w:rsid w:val="00833515"/>
    <w:rsid w:val="008345BF"/>
    <w:rsid w:val="00835611"/>
    <w:rsid w:val="008404AC"/>
    <w:rsid w:val="008404C4"/>
    <w:rsid w:val="00844604"/>
    <w:rsid w:val="00853769"/>
    <w:rsid w:val="008571D8"/>
    <w:rsid w:val="008610CB"/>
    <w:rsid w:val="0086408C"/>
    <w:rsid w:val="00864770"/>
    <w:rsid w:val="00867142"/>
    <w:rsid w:val="00867670"/>
    <w:rsid w:val="008703F4"/>
    <w:rsid w:val="00870E96"/>
    <w:rsid w:val="0087145A"/>
    <w:rsid w:val="00871EEB"/>
    <w:rsid w:val="00872512"/>
    <w:rsid w:val="008732C8"/>
    <w:rsid w:val="008761A1"/>
    <w:rsid w:val="008766AE"/>
    <w:rsid w:val="00877935"/>
    <w:rsid w:val="008824E5"/>
    <w:rsid w:val="008865AD"/>
    <w:rsid w:val="00886757"/>
    <w:rsid w:val="008A0442"/>
    <w:rsid w:val="008A1443"/>
    <w:rsid w:val="008A1685"/>
    <w:rsid w:val="008A6750"/>
    <w:rsid w:val="008A7A8B"/>
    <w:rsid w:val="008B055B"/>
    <w:rsid w:val="008B2A58"/>
    <w:rsid w:val="008C0023"/>
    <w:rsid w:val="008C040D"/>
    <w:rsid w:val="008C4428"/>
    <w:rsid w:val="008C5628"/>
    <w:rsid w:val="008C7B40"/>
    <w:rsid w:val="008D1BA2"/>
    <w:rsid w:val="008D1DFC"/>
    <w:rsid w:val="008D34F8"/>
    <w:rsid w:val="008D4154"/>
    <w:rsid w:val="008E3477"/>
    <w:rsid w:val="008E35EE"/>
    <w:rsid w:val="008E51EA"/>
    <w:rsid w:val="008E55A2"/>
    <w:rsid w:val="008E5E9C"/>
    <w:rsid w:val="008E785C"/>
    <w:rsid w:val="008E78B2"/>
    <w:rsid w:val="008E7D03"/>
    <w:rsid w:val="008F1705"/>
    <w:rsid w:val="008F4001"/>
    <w:rsid w:val="00900380"/>
    <w:rsid w:val="009006E3"/>
    <w:rsid w:val="009051E9"/>
    <w:rsid w:val="009058E3"/>
    <w:rsid w:val="00910371"/>
    <w:rsid w:val="009116EA"/>
    <w:rsid w:val="00914A5C"/>
    <w:rsid w:val="00916074"/>
    <w:rsid w:val="00916FE7"/>
    <w:rsid w:val="009175EA"/>
    <w:rsid w:val="009239FB"/>
    <w:rsid w:val="0092426C"/>
    <w:rsid w:val="0092451D"/>
    <w:rsid w:val="00930F8F"/>
    <w:rsid w:val="00931D5B"/>
    <w:rsid w:val="00933CAF"/>
    <w:rsid w:val="009430BC"/>
    <w:rsid w:val="00946298"/>
    <w:rsid w:val="009469A8"/>
    <w:rsid w:val="009472B2"/>
    <w:rsid w:val="00947DEC"/>
    <w:rsid w:val="00950C40"/>
    <w:rsid w:val="00952554"/>
    <w:rsid w:val="00953837"/>
    <w:rsid w:val="009546AA"/>
    <w:rsid w:val="009551A9"/>
    <w:rsid w:val="00955647"/>
    <w:rsid w:val="009556DA"/>
    <w:rsid w:val="009572CC"/>
    <w:rsid w:val="00961AF4"/>
    <w:rsid w:val="00963051"/>
    <w:rsid w:val="009657CB"/>
    <w:rsid w:val="00966834"/>
    <w:rsid w:val="00966A95"/>
    <w:rsid w:val="00972A6E"/>
    <w:rsid w:val="0097698F"/>
    <w:rsid w:val="009778DF"/>
    <w:rsid w:val="00984111"/>
    <w:rsid w:val="00985B5F"/>
    <w:rsid w:val="00990F05"/>
    <w:rsid w:val="009930A1"/>
    <w:rsid w:val="009931E0"/>
    <w:rsid w:val="00993B43"/>
    <w:rsid w:val="00993B87"/>
    <w:rsid w:val="009967E6"/>
    <w:rsid w:val="00996E47"/>
    <w:rsid w:val="0099769C"/>
    <w:rsid w:val="00997D71"/>
    <w:rsid w:val="009A013C"/>
    <w:rsid w:val="009A0F51"/>
    <w:rsid w:val="009A6F31"/>
    <w:rsid w:val="009A75BB"/>
    <w:rsid w:val="009B24D1"/>
    <w:rsid w:val="009B30FC"/>
    <w:rsid w:val="009B47AC"/>
    <w:rsid w:val="009B4947"/>
    <w:rsid w:val="009B5E37"/>
    <w:rsid w:val="009C0150"/>
    <w:rsid w:val="009C4D2B"/>
    <w:rsid w:val="009C59EA"/>
    <w:rsid w:val="009C6847"/>
    <w:rsid w:val="009D04D8"/>
    <w:rsid w:val="009D2A6F"/>
    <w:rsid w:val="009D62A1"/>
    <w:rsid w:val="009E0D41"/>
    <w:rsid w:val="009E164A"/>
    <w:rsid w:val="009E1702"/>
    <w:rsid w:val="009E2308"/>
    <w:rsid w:val="009E38BB"/>
    <w:rsid w:val="009E5257"/>
    <w:rsid w:val="009E5760"/>
    <w:rsid w:val="009E5838"/>
    <w:rsid w:val="009F5196"/>
    <w:rsid w:val="009F58F7"/>
    <w:rsid w:val="009F6753"/>
    <w:rsid w:val="009F7DCB"/>
    <w:rsid w:val="00A04077"/>
    <w:rsid w:val="00A04309"/>
    <w:rsid w:val="00A13A06"/>
    <w:rsid w:val="00A1448B"/>
    <w:rsid w:val="00A15265"/>
    <w:rsid w:val="00A16A6E"/>
    <w:rsid w:val="00A24758"/>
    <w:rsid w:val="00A26C13"/>
    <w:rsid w:val="00A3328B"/>
    <w:rsid w:val="00A34030"/>
    <w:rsid w:val="00A35A73"/>
    <w:rsid w:val="00A36066"/>
    <w:rsid w:val="00A36D64"/>
    <w:rsid w:val="00A412CE"/>
    <w:rsid w:val="00A425C5"/>
    <w:rsid w:val="00A458D9"/>
    <w:rsid w:val="00A571C0"/>
    <w:rsid w:val="00A5791B"/>
    <w:rsid w:val="00A57C6A"/>
    <w:rsid w:val="00A60475"/>
    <w:rsid w:val="00A60617"/>
    <w:rsid w:val="00A61C00"/>
    <w:rsid w:val="00A63837"/>
    <w:rsid w:val="00A646F1"/>
    <w:rsid w:val="00A65A61"/>
    <w:rsid w:val="00A66A40"/>
    <w:rsid w:val="00A66B62"/>
    <w:rsid w:val="00A73CCC"/>
    <w:rsid w:val="00A75EE4"/>
    <w:rsid w:val="00A817AB"/>
    <w:rsid w:val="00A8186F"/>
    <w:rsid w:val="00A8553B"/>
    <w:rsid w:val="00A85B39"/>
    <w:rsid w:val="00A86F4F"/>
    <w:rsid w:val="00A87E29"/>
    <w:rsid w:val="00A900D2"/>
    <w:rsid w:val="00A943AE"/>
    <w:rsid w:val="00A978CB"/>
    <w:rsid w:val="00AA1ACF"/>
    <w:rsid w:val="00AA1D45"/>
    <w:rsid w:val="00AA3A94"/>
    <w:rsid w:val="00AA4E4F"/>
    <w:rsid w:val="00AA4E6F"/>
    <w:rsid w:val="00AA5143"/>
    <w:rsid w:val="00AB028A"/>
    <w:rsid w:val="00AB0438"/>
    <w:rsid w:val="00AB0B01"/>
    <w:rsid w:val="00AB2217"/>
    <w:rsid w:val="00AB2FD5"/>
    <w:rsid w:val="00AB4911"/>
    <w:rsid w:val="00AC06D4"/>
    <w:rsid w:val="00AC17B6"/>
    <w:rsid w:val="00AC4A97"/>
    <w:rsid w:val="00AC749B"/>
    <w:rsid w:val="00AD0E6D"/>
    <w:rsid w:val="00AD2BC3"/>
    <w:rsid w:val="00AD4D91"/>
    <w:rsid w:val="00AD6237"/>
    <w:rsid w:val="00AD691D"/>
    <w:rsid w:val="00AE0BCB"/>
    <w:rsid w:val="00AE4BA5"/>
    <w:rsid w:val="00AE5607"/>
    <w:rsid w:val="00AE7252"/>
    <w:rsid w:val="00AF483A"/>
    <w:rsid w:val="00AF70AE"/>
    <w:rsid w:val="00AF73EA"/>
    <w:rsid w:val="00AF7CFC"/>
    <w:rsid w:val="00B002CE"/>
    <w:rsid w:val="00B016D7"/>
    <w:rsid w:val="00B01C34"/>
    <w:rsid w:val="00B05D3A"/>
    <w:rsid w:val="00B066F5"/>
    <w:rsid w:val="00B07019"/>
    <w:rsid w:val="00B167FC"/>
    <w:rsid w:val="00B17EC4"/>
    <w:rsid w:val="00B21AE9"/>
    <w:rsid w:val="00B21F47"/>
    <w:rsid w:val="00B22FF3"/>
    <w:rsid w:val="00B235A4"/>
    <w:rsid w:val="00B27EFC"/>
    <w:rsid w:val="00B319B7"/>
    <w:rsid w:val="00B31D9E"/>
    <w:rsid w:val="00B320A5"/>
    <w:rsid w:val="00B322F0"/>
    <w:rsid w:val="00B35BF7"/>
    <w:rsid w:val="00B36920"/>
    <w:rsid w:val="00B37331"/>
    <w:rsid w:val="00B41364"/>
    <w:rsid w:val="00B41EB0"/>
    <w:rsid w:val="00B422CF"/>
    <w:rsid w:val="00B448B9"/>
    <w:rsid w:val="00B44AB3"/>
    <w:rsid w:val="00B463CE"/>
    <w:rsid w:val="00B47232"/>
    <w:rsid w:val="00B513FF"/>
    <w:rsid w:val="00B53098"/>
    <w:rsid w:val="00B5481C"/>
    <w:rsid w:val="00B550C5"/>
    <w:rsid w:val="00B57A78"/>
    <w:rsid w:val="00B6061F"/>
    <w:rsid w:val="00B611CF"/>
    <w:rsid w:val="00B63BFB"/>
    <w:rsid w:val="00B6783D"/>
    <w:rsid w:val="00B7496D"/>
    <w:rsid w:val="00B74C55"/>
    <w:rsid w:val="00B77243"/>
    <w:rsid w:val="00B8083A"/>
    <w:rsid w:val="00B85D7D"/>
    <w:rsid w:val="00B870E9"/>
    <w:rsid w:val="00B87FD0"/>
    <w:rsid w:val="00B938CC"/>
    <w:rsid w:val="00B94FBE"/>
    <w:rsid w:val="00BA09C8"/>
    <w:rsid w:val="00BA1175"/>
    <w:rsid w:val="00BA415A"/>
    <w:rsid w:val="00BA4586"/>
    <w:rsid w:val="00BA58FA"/>
    <w:rsid w:val="00BA668A"/>
    <w:rsid w:val="00BB0F24"/>
    <w:rsid w:val="00BB16E8"/>
    <w:rsid w:val="00BB2EC1"/>
    <w:rsid w:val="00BB3064"/>
    <w:rsid w:val="00BB5260"/>
    <w:rsid w:val="00BB5B32"/>
    <w:rsid w:val="00BB63DD"/>
    <w:rsid w:val="00BB744F"/>
    <w:rsid w:val="00BC1F37"/>
    <w:rsid w:val="00BC21A1"/>
    <w:rsid w:val="00BC395E"/>
    <w:rsid w:val="00BC59F8"/>
    <w:rsid w:val="00BD0922"/>
    <w:rsid w:val="00BD121F"/>
    <w:rsid w:val="00BD5A1F"/>
    <w:rsid w:val="00BD629B"/>
    <w:rsid w:val="00BE2EA8"/>
    <w:rsid w:val="00BE3A9B"/>
    <w:rsid w:val="00BE5384"/>
    <w:rsid w:val="00BE577C"/>
    <w:rsid w:val="00BE75CE"/>
    <w:rsid w:val="00BF0152"/>
    <w:rsid w:val="00BF1650"/>
    <w:rsid w:val="00BF21A8"/>
    <w:rsid w:val="00BF29BA"/>
    <w:rsid w:val="00BF33E7"/>
    <w:rsid w:val="00BF4493"/>
    <w:rsid w:val="00C021F3"/>
    <w:rsid w:val="00C1309C"/>
    <w:rsid w:val="00C139A9"/>
    <w:rsid w:val="00C201D5"/>
    <w:rsid w:val="00C2143F"/>
    <w:rsid w:val="00C22D76"/>
    <w:rsid w:val="00C30338"/>
    <w:rsid w:val="00C3315F"/>
    <w:rsid w:val="00C360B8"/>
    <w:rsid w:val="00C37724"/>
    <w:rsid w:val="00C404EE"/>
    <w:rsid w:val="00C45500"/>
    <w:rsid w:val="00C459A6"/>
    <w:rsid w:val="00C466CE"/>
    <w:rsid w:val="00C46C40"/>
    <w:rsid w:val="00C53B62"/>
    <w:rsid w:val="00C53BD2"/>
    <w:rsid w:val="00C5492C"/>
    <w:rsid w:val="00C55F9E"/>
    <w:rsid w:val="00C562F3"/>
    <w:rsid w:val="00C57055"/>
    <w:rsid w:val="00C63118"/>
    <w:rsid w:val="00C63CBE"/>
    <w:rsid w:val="00C67555"/>
    <w:rsid w:val="00C709F6"/>
    <w:rsid w:val="00C715F5"/>
    <w:rsid w:val="00C72BA7"/>
    <w:rsid w:val="00C73ED6"/>
    <w:rsid w:val="00C7438A"/>
    <w:rsid w:val="00C74714"/>
    <w:rsid w:val="00C758CE"/>
    <w:rsid w:val="00C76331"/>
    <w:rsid w:val="00C76C44"/>
    <w:rsid w:val="00C77014"/>
    <w:rsid w:val="00C8157A"/>
    <w:rsid w:val="00C842BD"/>
    <w:rsid w:val="00C90886"/>
    <w:rsid w:val="00C9333E"/>
    <w:rsid w:val="00C94001"/>
    <w:rsid w:val="00C95B6A"/>
    <w:rsid w:val="00C97310"/>
    <w:rsid w:val="00CA270A"/>
    <w:rsid w:val="00CA62EC"/>
    <w:rsid w:val="00CA6896"/>
    <w:rsid w:val="00CA6DD6"/>
    <w:rsid w:val="00CB0FD9"/>
    <w:rsid w:val="00CB1CD1"/>
    <w:rsid w:val="00CB1DA5"/>
    <w:rsid w:val="00CB65CA"/>
    <w:rsid w:val="00CC2FE3"/>
    <w:rsid w:val="00CC3C5B"/>
    <w:rsid w:val="00CC5646"/>
    <w:rsid w:val="00CC6D38"/>
    <w:rsid w:val="00CC765C"/>
    <w:rsid w:val="00CD106F"/>
    <w:rsid w:val="00CD14B7"/>
    <w:rsid w:val="00CD1F2C"/>
    <w:rsid w:val="00CD25ED"/>
    <w:rsid w:val="00CD3389"/>
    <w:rsid w:val="00CD50FD"/>
    <w:rsid w:val="00CE60B4"/>
    <w:rsid w:val="00CE78FD"/>
    <w:rsid w:val="00CF06B7"/>
    <w:rsid w:val="00CF0CBA"/>
    <w:rsid w:val="00CF153F"/>
    <w:rsid w:val="00CF1ECA"/>
    <w:rsid w:val="00CF23F4"/>
    <w:rsid w:val="00CF2C6A"/>
    <w:rsid w:val="00D004F7"/>
    <w:rsid w:val="00D02521"/>
    <w:rsid w:val="00D0484F"/>
    <w:rsid w:val="00D04DA5"/>
    <w:rsid w:val="00D058AC"/>
    <w:rsid w:val="00D12008"/>
    <w:rsid w:val="00D16596"/>
    <w:rsid w:val="00D17292"/>
    <w:rsid w:val="00D2344A"/>
    <w:rsid w:val="00D244D6"/>
    <w:rsid w:val="00D27212"/>
    <w:rsid w:val="00D30BC1"/>
    <w:rsid w:val="00D31015"/>
    <w:rsid w:val="00D32763"/>
    <w:rsid w:val="00D342DA"/>
    <w:rsid w:val="00D40032"/>
    <w:rsid w:val="00D406D0"/>
    <w:rsid w:val="00D42330"/>
    <w:rsid w:val="00D4698F"/>
    <w:rsid w:val="00D54528"/>
    <w:rsid w:val="00D54CC9"/>
    <w:rsid w:val="00D6351A"/>
    <w:rsid w:val="00D66D96"/>
    <w:rsid w:val="00D67EC3"/>
    <w:rsid w:val="00D72E59"/>
    <w:rsid w:val="00D739FD"/>
    <w:rsid w:val="00D73A6A"/>
    <w:rsid w:val="00D741B2"/>
    <w:rsid w:val="00D75D82"/>
    <w:rsid w:val="00D82740"/>
    <w:rsid w:val="00D8431F"/>
    <w:rsid w:val="00D84ABF"/>
    <w:rsid w:val="00D84C65"/>
    <w:rsid w:val="00D92EBB"/>
    <w:rsid w:val="00D93E0F"/>
    <w:rsid w:val="00DA0069"/>
    <w:rsid w:val="00DA4838"/>
    <w:rsid w:val="00DA7496"/>
    <w:rsid w:val="00DA7A75"/>
    <w:rsid w:val="00DB00A1"/>
    <w:rsid w:val="00DB1927"/>
    <w:rsid w:val="00DC4BD2"/>
    <w:rsid w:val="00DD0035"/>
    <w:rsid w:val="00DD1F52"/>
    <w:rsid w:val="00DD2DA9"/>
    <w:rsid w:val="00DD3202"/>
    <w:rsid w:val="00DD3D2D"/>
    <w:rsid w:val="00DD3FF2"/>
    <w:rsid w:val="00DD47F5"/>
    <w:rsid w:val="00DE34CA"/>
    <w:rsid w:val="00DE44F3"/>
    <w:rsid w:val="00DF25C2"/>
    <w:rsid w:val="00DF5091"/>
    <w:rsid w:val="00DF5425"/>
    <w:rsid w:val="00DF6428"/>
    <w:rsid w:val="00DF703D"/>
    <w:rsid w:val="00DF75EB"/>
    <w:rsid w:val="00DF789D"/>
    <w:rsid w:val="00DF7FCE"/>
    <w:rsid w:val="00E02EE2"/>
    <w:rsid w:val="00E07E29"/>
    <w:rsid w:val="00E126AB"/>
    <w:rsid w:val="00E163C6"/>
    <w:rsid w:val="00E179AF"/>
    <w:rsid w:val="00E17C38"/>
    <w:rsid w:val="00E22AA4"/>
    <w:rsid w:val="00E22FA9"/>
    <w:rsid w:val="00E23929"/>
    <w:rsid w:val="00E31402"/>
    <w:rsid w:val="00E34072"/>
    <w:rsid w:val="00E34CC6"/>
    <w:rsid w:val="00E41373"/>
    <w:rsid w:val="00E45AB3"/>
    <w:rsid w:val="00E47E75"/>
    <w:rsid w:val="00E5161D"/>
    <w:rsid w:val="00E54E2D"/>
    <w:rsid w:val="00E553DE"/>
    <w:rsid w:val="00E556C4"/>
    <w:rsid w:val="00E569E8"/>
    <w:rsid w:val="00E65221"/>
    <w:rsid w:val="00E65E41"/>
    <w:rsid w:val="00E67FF5"/>
    <w:rsid w:val="00E719C7"/>
    <w:rsid w:val="00E71CEF"/>
    <w:rsid w:val="00E736BE"/>
    <w:rsid w:val="00E74DC3"/>
    <w:rsid w:val="00E750CF"/>
    <w:rsid w:val="00E7775B"/>
    <w:rsid w:val="00E77E95"/>
    <w:rsid w:val="00E83C5C"/>
    <w:rsid w:val="00E843DE"/>
    <w:rsid w:val="00E851E7"/>
    <w:rsid w:val="00E85329"/>
    <w:rsid w:val="00E911F1"/>
    <w:rsid w:val="00E93A88"/>
    <w:rsid w:val="00E96956"/>
    <w:rsid w:val="00EA0DCD"/>
    <w:rsid w:val="00EA1C51"/>
    <w:rsid w:val="00EA1EDC"/>
    <w:rsid w:val="00EA4C99"/>
    <w:rsid w:val="00EA64B8"/>
    <w:rsid w:val="00EB3A19"/>
    <w:rsid w:val="00EB448B"/>
    <w:rsid w:val="00EB5CAB"/>
    <w:rsid w:val="00EB5EE3"/>
    <w:rsid w:val="00EC1F60"/>
    <w:rsid w:val="00EC37CF"/>
    <w:rsid w:val="00EC3C64"/>
    <w:rsid w:val="00EC628B"/>
    <w:rsid w:val="00ED47DE"/>
    <w:rsid w:val="00ED6837"/>
    <w:rsid w:val="00ED74B1"/>
    <w:rsid w:val="00EE0303"/>
    <w:rsid w:val="00EE2542"/>
    <w:rsid w:val="00EE28D3"/>
    <w:rsid w:val="00EE3917"/>
    <w:rsid w:val="00EE4BC4"/>
    <w:rsid w:val="00EE6543"/>
    <w:rsid w:val="00EF243E"/>
    <w:rsid w:val="00EF4660"/>
    <w:rsid w:val="00EF5798"/>
    <w:rsid w:val="00EF6462"/>
    <w:rsid w:val="00EF678A"/>
    <w:rsid w:val="00F03365"/>
    <w:rsid w:val="00F06199"/>
    <w:rsid w:val="00F06559"/>
    <w:rsid w:val="00F065EA"/>
    <w:rsid w:val="00F100C7"/>
    <w:rsid w:val="00F11DE5"/>
    <w:rsid w:val="00F201D6"/>
    <w:rsid w:val="00F20B4B"/>
    <w:rsid w:val="00F21D84"/>
    <w:rsid w:val="00F26CF7"/>
    <w:rsid w:val="00F275BF"/>
    <w:rsid w:val="00F32198"/>
    <w:rsid w:val="00F32572"/>
    <w:rsid w:val="00F331AA"/>
    <w:rsid w:val="00F3327A"/>
    <w:rsid w:val="00F35730"/>
    <w:rsid w:val="00F40521"/>
    <w:rsid w:val="00F43E69"/>
    <w:rsid w:val="00F445C8"/>
    <w:rsid w:val="00F45D7D"/>
    <w:rsid w:val="00F47A2A"/>
    <w:rsid w:val="00F522EC"/>
    <w:rsid w:val="00F5344F"/>
    <w:rsid w:val="00F53674"/>
    <w:rsid w:val="00F56D4D"/>
    <w:rsid w:val="00F65C10"/>
    <w:rsid w:val="00F66E00"/>
    <w:rsid w:val="00F702DF"/>
    <w:rsid w:val="00F711E4"/>
    <w:rsid w:val="00F729E3"/>
    <w:rsid w:val="00F73876"/>
    <w:rsid w:val="00F76061"/>
    <w:rsid w:val="00F76443"/>
    <w:rsid w:val="00F80FCF"/>
    <w:rsid w:val="00F81816"/>
    <w:rsid w:val="00F82044"/>
    <w:rsid w:val="00F8268D"/>
    <w:rsid w:val="00F86369"/>
    <w:rsid w:val="00F86A05"/>
    <w:rsid w:val="00F91B0D"/>
    <w:rsid w:val="00F91EBB"/>
    <w:rsid w:val="00F91F07"/>
    <w:rsid w:val="00F91FAF"/>
    <w:rsid w:val="00F95670"/>
    <w:rsid w:val="00F96C81"/>
    <w:rsid w:val="00FA36FB"/>
    <w:rsid w:val="00FA435E"/>
    <w:rsid w:val="00FB2ECB"/>
    <w:rsid w:val="00FB3431"/>
    <w:rsid w:val="00FB74AB"/>
    <w:rsid w:val="00FC0A55"/>
    <w:rsid w:val="00FC2286"/>
    <w:rsid w:val="00FC2711"/>
    <w:rsid w:val="00FC3E40"/>
    <w:rsid w:val="00FC5D1F"/>
    <w:rsid w:val="00FC6E8F"/>
    <w:rsid w:val="00FC76FA"/>
    <w:rsid w:val="00FD1D8B"/>
    <w:rsid w:val="00FD2B3C"/>
    <w:rsid w:val="00FD47F8"/>
    <w:rsid w:val="00FD5E51"/>
    <w:rsid w:val="00FE0316"/>
    <w:rsid w:val="00FE05F6"/>
    <w:rsid w:val="00FE0E26"/>
    <w:rsid w:val="00FE1A24"/>
    <w:rsid w:val="00FE4640"/>
    <w:rsid w:val="00FE4C0D"/>
    <w:rsid w:val="00FE6401"/>
    <w:rsid w:val="00FF0DF7"/>
    <w:rsid w:val="00FF17D8"/>
    <w:rsid w:val="00FF5320"/>
    <w:rsid w:val="00FF5687"/>
    <w:rsid w:val="42F2610C"/>
    <w:rsid w:val="5D8A01B2"/>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53386"/>
  <w15:chartTrackingRefBased/>
  <w15:docId w15:val="{DB0D6C7F-67FB-4CBE-AD85-786A29DCF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577C"/>
    <w:rPr>
      <w:lang w:val="en-GB"/>
    </w:rPr>
  </w:style>
  <w:style w:type="paragraph" w:styleId="Heading1">
    <w:name w:val="heading 1"/>
    <w:basedOn w:val="Normal"/>
    <w:next w:val="Normal"/>
    <w:link w:val="Heading1Char"/>
    <w:uiPriority w:val="9"/>
    <w:qFormat/>
    <w:rsid w:val="00A458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458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458D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458D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458D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458D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458D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458D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458D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58D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458D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458D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58D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58D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58D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58D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58D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58D9"/>
    <w:rPr>
      <w:rFonts w:eastAsiaTheme="majorEastAsia" w:cstheme="majorBidi"/>
      <w:color w:val="272727" w:themeColor="text1" w:themeTint="D8"/>
    </w:rPr>
  </w:style>
  <w:style w:type="paragraph" w:styleId="Title">
    <w:name w:val="Title"/>
    <w:basedOn w:val="Normal"/>
    <w:next w:val="Normal"/>
    <w:link w:val="TitleChar"/>
    <w:uiPriority w:val="10"/>
    <w:qFormat/>
    <w:rsid w:val="00A458D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458D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58D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458D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58D9"/>
    <w:pPr>
      <w:spacing w:before="160"/>
      <w:jc w:val="center"/>
    </w:pPr>
    <w:rPr>
      <w:i/>
      <w:iCs/>
      <w:color w:val="404040" w:themeColor="text1" w:themeTint="BF"/>
    </w:rPr>
  </w:style>
  <w:style w:type="character" w:customStyle="1" w:styleId="QuoteChar">
    <w:name w:val="Quote Char"/>
    <w:basedOn w:val="DefaultParagraphFont"/>
    <w:link w:val="Quote"/>
    <w:uiPriority w:val="29"/>
    <w:rsid w:val="00A458D9"/>
    <w:rPr>
      <w:i/>
      <w:iCs/>
      <w:color w:val="404040" w:themeColor="text1" w:themeTint="BF"/>
    </w:rPr>
  </w:style>
  <w:style w:type="paragraph" w:styleId="ListParagraph">
    <w:name w:val="List Paragraph"/>
    <w:basedOn w:val="Normal"/>
    <w:uiPriority w:val="1"/>
    <w:qFormat/>
    <w:rsid w:val="00A458D9"/>
    <w:pPr>
      <w:ind w:left="720"/>
      <w:contextualSpacing/>
    </w:pPr>
  </w:style>
  <w:style w:type="character" w:styleId="IntenseEmphasis">
    <w:name w:val="Intense Emphasis"/>
    <w:basedOn w:val="DefaultParagraphFont"/>
    <w:uiPriority w:val="21"/>
    <w:qFormat/>
    <w:rsid w:val="00A458D9"/>
    <w:rPr>
      <w:i/>
      <w:iCs/>
      <w:color w:val="0F4761" w:themeColor="accent1" w:themeShade="BF"/>
    </w:rPr>
  </w:style>
  <w:style w:type="paragraph" w:styleId="IntenseQuote">
    <w:name w:val="Intense Quote"/>
    <w:basedOn w:val="Normal"/>
    <w:next w:val="Normal"/>
    <w:link w:val="IntenseQuoteChar"/>
    <w:uiPriority w:val="30"/>
    <w:qFormat/>
    <w:rsid w:val="00A458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458D9"/>
    <w:rPr>
      <w:i/>
      <w:iCs/>
      <w:color w:val="0F4761" w:themeColor="accent1" w:themeShade="BF"/>
    </w:rPr>
  </w:style>
  <w:style w:type="character" w:styleId="IntenseReference">
    <w:name w:val="Intense Reference"/>
    <w:basedOn w:val="DefaultParagraphFont"/>
    <w:uiPriority w:val="32"/>
    <w:qFormat/>
    <w:rsid w:val="00A458D9"/>
    <w:rPr>
      <w:b/>
      <w:bCs/>
      <w:smallCaps/>
      <w:color w:val="0F4761" w:themeColor="accent1" w:themeShade="BF"/>
      <w:spacing w:val="5"/>
    </w:rPr>
  </w:style>
  <w:style w:type="paragraph" w:styleId="Header">
    <w:name w:val="header"/>
    <w:basedOn w:val="Normal"/>
    <w:link w:val="HeaderChar"/>
    <w:uiPriority w:val="99"/>
    <w:unhideWhenUsed/>
    <w:rsid w:val="00A458D9"/>
    <w:pPr>
      <w:tabs>
        <w:tab w:val="center" w:pos="4536"/>
        <w:tab w:val="right" w:pos="9072"/>
      </w:tabs>
      <w:spacing w:after="0" w:line="240" w:lineRule="auto"/>
    </w:pPr>
  </w:style>
  <w:style w:type="character" w:customStyle="1" w:styleId="HeaderChar">
    <w:name w:val="Header Char"/>
    <w:basedOn w:val="DefaultParagraphFont"/>
    <w:link w:val="Header"/>
    <w:uiPriority w:val="99"/>
    <w:qFormat/>
    <w:rsid w:val="00A458D9"/>
  </w:style>
  <w:style w:type="paragraph" w:styleId="Footer">
    <w:name w:val="footer"/>
    <w:basedOn w:val="Normal"/>
    <w:link w:val="FooterChar"/>
    <w:uiPriority w:val="99"/>
    <w:unhideWhenUsed/>
    <w:rsid w:val="00A458D9"/>
    <w:pPr>
      <w:tabs>
        <w:tab w:val="center" w:pos="4536"/>
        <w:tab w:val="right" w:pos="9072"/>
      </w:tabs>
      <w:spacing w:after="0" w:line="240" w:lineRule="auto"/>
    </w:pPr>
  </w:style>
  <w:style w:type="character" w:customStyle="1" w:styleId="FooterChar">
    <w:name w:val="Footer Char"/>
    <w:basedOn w:val="DefaultParagraphFont"/>
    <w:link w:val="Footer"/>
    <w:uiPriority w:val="99"/>
    <w:rsid w:val="00A458D9"/>
  </w:style>
  <w:style w:type="paragraph" w:styleId="Revision">
    <w:name w:val="Revision"/>
    <w:hidden/>
    <w:uiPriority w:val="99"/>
    <w:semiHidden/>
    <w:rsid w:val="009C59EA"/>
    <w:pPr>
      <w:spacing w:after="0" w:line="240" w:lineRule="auto"/>
    </w:pPr>
  </w:style>
  <w:style w:type="paragraph" w:styleId="TOCHeading">
    <w:name w:val="TOC Heading"/>
    <w:basedOn w:val="Heading1"/>
    <w:next w:val="Normal"/>
    <w:uiPriority w:val="39"/>
    <w:unhideWhenUsed/>
    <w:qFormat/>
    <w:rsid w:val="005E4038"/>
    <w:pPr>
      <w:spacing w:before="240" w:after="0"/>
      <w:outlineLvl w:val="9"/>
    </w:pPr>
    <w:rPr>
      <w:sz w:val="32"/>
      <w:szCs w:val="32"/>
      <w:lang w:eastAsia="hr-HR"/>
      <w14:ligatures w14:val="none"/>
    </w:rPr>
  </w:style>
  <w:style w:type="paragraph" w:styleId="TOC1">
    <w:name w:val="toc 1"/>
    <w:basedOn w:val="Normal"/>
    <w:next w:val="Normal"/>
    <w:autoRedefine/>
    <w:uiPriority w:val="39"/>
    <w:unhideWhenUsed/>
    <w:rsid w:val="005E34AB"/>
    <w:pPr>
      <w:spacing w:after="100"/>
    </w:pPr>
  </w:style>
  <w:style w:type="character" w:styleId="Hyperlink">
    <w:name w:val="Hyperlink"/>
    <w:basedOn w:val="DefaultParagraphFont"/>
    <w:uiPriority w:val="99"/>
    <w:unhideWhenUsed/>
    <w:rsid w:val="005E34AB"/>
    <w:rPr>
      <w:color w:val="467886" w:themeColor="hyperlink"/>
      <w:u w:val="single"/>
    </w:rPr>
  </w:style>
  <w:style w:type="paragraph" w:styleId="BodyText">
    <w:name w:val="Body Text"/>
    <w:basedOn w:val="Normal"/>
    <w:link w:val="BodyTextChar"/>
    <w:uiPriority w:val="1"/>
    <w:qFormat/>
    <w:rsid w:val="00D4698F"/>
    <w:pPr>
      <w:widowControl w:val="0"/>
      <w:autoSpaceDE w:val="0"/>
      <w:autoSpaceDN w:val="0"/>
      <w:spacing w:after="0" w:line="240" w:lineRule="auto"/>
    </w:pPr>
    <w:rPr>
      <w:rFonts w:ascii="Microsoft Sans Serif" w:eastAsia="Microsoft Sans Serif" w:hAnsi="Microsoft Sans Serif" w:cs="Microsoft Sans Serif"/>
      <w:lang w:val="hr"/>
      <w14:ligatures w14:val="none"/>
    </w:rPr>
  </w:style>
  <w:style w:type="character" w:customStyle="1" w:styleId="BodyTextChar">
    <w:name w:val="Body Text Char"/>
    <w:basedOn w:val="DefaultParagraphFont"/>
    <w:link w:val="BodyText"/>
    <w:uiPriority w:val="1"/>
    <w:rsid w:val="00D4698F"/>
    <w:rPr>
      <w:rFonts w:ascii="Microsoft Sans Serif" w:eastAsia="Microsoft Sans Serif" w:hAnsi="Microsoft Sans Serif" w:cs="Microsoft Sans Serif"/>
      <w:lang w:val="hr"/>
      <w14:ligatures w14:val="none"/>
    </w:rPr>
  </w:style>
  <w:style w:type="paragraph" w:customStyle="1" w:styleId="NASLOV">
    <w:name w:val="NASLOV"/>
    <w:basedOn w:val="Normal"/>
    <w:link w:val="NASLOVChar"/>
    <w:qFormat/>
    <w:rsid w:val="001975B4"/>
    <w:pPr>
      <w:autoSpaceDE w:val="0"/>
      <w:autoSpaceDN w:val="0"/>
      <w:adjustRightInd w:val="0"/>
      <w:spacing w:after="0" w:line="240" w:lineRule="auto"/>
      <w:jc w:val="center"/>
    </w:pPr>
    <w:rPr>
      <w:rFonts w:ascii="Arial" w:hAnsi="Arial" w:cs="Arial"/>
      <w:b/>
      <w:bCs/>
      <w:sz w:val="24"/>
      <w:szCs w:val="24"/>
    </w:rPr>
  </w:style>
  <w:style w:type="character" w:customStyle="1" w:styleId="NASLOVChar">
    <w:name w:val="NASLOV Char"/>
    <w:basedOn w:val="DefaultParagraphFont"/>
    <w:link w:val="NASLOV"/>
    <w:rsid w:val="001975B4"/>
    <w:rPr>
      <w:rFonts w:ascii="Arial" w:hAnsi="Arial" w:cs="Arial"/>
      <w:b/>
      <w:bCs/>
      <w:sz w:val="24"/>
      <w:szCs w:val="24"/>
      <w:lang w:val="en-GB"/>
    </w:rPr>
  </w:style>
  <w:style w:type="character" w:styleId="FollowedHyperlink">
    <w:name w:val="FollowedHyperlink"/>
    <w:basedOn w:val="DefaultParagraphFont"/>
    <w:uiPriority w:val="99"/>
    <w:semiHidden/>
    <w:unhideWhenUsed/>
    <w:rsid w:val="00433C21"/>
    <w:rPr>
      <w:color w:val="96607D" w:themeColor="followedHyperlink"/>
      <w:u w:val="single"/>
    </w:rPr>
  </w:style>
  <w:style w:type="character" w:styleId="CommentReference">
    <w:name w:val="annotation reference"/>
    <w:basedOn w:val="DefaultParagraphFont"/>
    <w:uiPriority w:val="99"/>
    <w:semiHidden/>
    <w:unhideWhenUsed/>
    <w:rsid w:val="00BE577C"/>
    <w:rPr>
      <w:sz w:val="16"/>
      <w:szCs w:val="16"/>
    </w:rPr>
  </w:style>
  <w:style w:type="paragraph" w:styleId="CommentText">
    <w:name w:val="annotation text"/>
    <w:basedOn w:val="Normal"/>
    <w:link w:val="CommentTextChar"/>
    <w:uiPriority w:val="99"/>
    <w:unhideWhenUsed/>
    <w:rsid w:val="00BE577C"/>
    <w:pPr>
      <w:spacing w:line="240" w:lineRule="auto"/>
    </w:pPr>
    <w:rPr>
      <w:sz w:val="20"/>
      <w:szCs w:val="20"/>
    </w:rPr>
  </w:style>
  <w:style w:type="character" w:customStyle="1" w:styleId="CommentTextChar">
    <w:name w:val="Comment Text Char"/>
    <w:basedOn w:val="DefaultParagraphFont"/>
    <w:link w:val="CommentText"/>
    <w:uiPriority w:val="99"/>
    <w:rsid w:val="00BE577C"/>
    <w:rPr>
      <w:sz w:val="20"/>
      <w:szCs w:val="20"/>
      <w:lang w:val="en-GB"/>
    </w:rPr>
  </w:style>
  <w:style w:type="paragraph" w:styleId="CommentSubject">
    <w:name w:val="annotation subject"/>
    <w:basedOn w:val="CommentText"/>
    <w:next w:val="CommentText"/>
    <w:link w:val="CommentSubjectChar"/>
    <w:uiPriority w:val="99"/>
    <w:semiHidden/>
    <w:unhideWhenUsed/>
    <w:rsid w:val="00BE577C"/>
    <w:rPr>
      <w:b/>
      <w:bCs/>
    </w:rPr>
  </w:style>
  <w:style w:type="character" w:customStyle="1" w:styleId="CommentSubjectChar">
    <w:name w:val="Comment Subject Char"/>
    <w:basedOn w:val="CommentTextChar"/>
    <w:link w:val="CommentSubject"/>
    <w:uiPriority w:val="99"/>
    <w:semiHidden/>
    <w:rsid w:val="00BE577C"/>
    <w:rPr>
      <w:b/>
      <w:bCs/>
      <w:sz w:val="20"/>
      <w:szCs w:val="20"/>
      <w:lang w:val="en-GB"/>
    </w:rPr>
  </w:style>
  <w:style w:type="paragraph" w:customStyle="1" w:styleId="Default">
    <w:name w:val="Default"/>
    <w:qFormat/>
    <w:rsid w:val="00B448B9"/>
    <w:pPr>
      <w:spacing w:after="0" w:line="240" w:lineRule="auto"/>
    </w:pPr>
    <w:rPr>
      <w:rFonts w:ascii="Times New Roman" w:eastAsia="Calibri" w:hAnsi="Times New Roman" w:cs="Times New Roman"/>
      <w:color w:val="000000"/>
      <w:sz w:val="24"/>
      <w:szCs w:val="24"/>
      <w14:ligatures w14:val="none"/>
    </w:rPr>
  </w:style>
  <w:style w:type="paragraph" w:styleId="BalloonText">
    <w:name w:val="Balloon Text"/>
    <w:basedOn w:val="Normal"/>
    <w:link w:val="BalloonTextChar"/>
    <w:uiPriority w:val="99"/>
    <w:semiHidden/>
    <w:unhideWhenUsed/>
    <w:rsid w:val="00DC4B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BD2"/>
    <w:rPr>
      <w:rFonts w:ascii="Segoe UI" w:hAnsi="Segoe UI" w:cs="Segoe UI"/>
      <w:sz w:val="18"/>
      <w:szCs w:val="18"/>
      <w:lang w:val="en-GB"/>
    </w:rPr>
  </w:style>
  <w:style w:type="paragraph" w:styleId="EndnoteText">
    <w:name w:val="endnote text"/>
    <w:basedOn w:val="Normal"/>
    <w:link w:val="EndnoteTextChar"/>
    <w:uiPriority w:val="99"/>
    <w:semiHidden/>
    <w:unhideWhenUsed/>
    <w:rsid w:val="00D75D8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75D82"/>
    <w:rPr>
      <w:sz w:val="20"/>
      <w:szCs w:val="20"/>
      <w:lang w:val="en-GB"/>
    </w:rPr>
  </w:style>
  <w:style w:type="character" w:styleId="EndnoteReference">
    <w:name w:val="endnote reference"/>
    <w:basedOn w:val="DefaultParagraphFont"/>
    <w:uiPriority w:val="99"/>
    <w:semiHidden/>
    <w:unhideWhenUsed/>
    <w:rsid w:val="00D75D82"/>
    <w:rPr>
      <w:vertAlign w:val="superscript"/>
    </w:rPr>
  </w:style>
  <w:style w:type="paragraph" w:styleId="FootnoteText">
    <w:name w:val="footnote text"/>
    <w:basedOn w:val="Normal"/>
    <w:link w:val="FootnoteTextChar"/>
    <w:uiPriority w:val="99"/>
    <w:semiHidden/>
    <w:unhideWhenUsed/>
    <w:rsid w:val="00D75D8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75D82"/>
    <w:rPr>
      <w:sz w:val="20"/>
      <w:szCs w:val="20"/>
      <w:lang w:val="en-GB"/>
    </w:rPr>
  </w:style>
  <w:style w:type="character" w:styleId="FootnoteReference">
    <w:name w:val="footnote reference"/>
    <w:basedOn w:val="DefaultParagraphFont"/>
    <w:uiPriority w:val="99"/>
    <w:semiHidden/>
    <w:unhideWhenUsed/>
    <w:rsid w:val="00D75D8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021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AZJMDCZ6QSYZ-1849078857-44051</_dlc_DocId>
    <_dlc_DocIdUrl xmlns="a494813a-d0d8-4dad-94cb-0d196f36ba15">
      <Url>https://ekoordinacije.vlada.hr/koordinacija-gospodarstvo/_layouts/15/DocIdRedir.aspx?ID=AZJMDCZ6QSYZ-1849078857-44051</Url>
      <Description>AZJMDCZ6QSYZ-1849078857-44051</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D29A21-DF19-4457-9217-3B2BF834C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28AED9-43A4-4C15-AE1E-CEE4EE6A6A54}">
  <ds:schemaRefs>
    <ds:schemaRef ds:uri="http://schemas.microsoft.com/sharepoint/v3/contenttype/forms"/>
  </ds:schemaRefs>
</ds:datastoreItem>
</file>

<file path=customXml/itemProps3.xml><?xml version="1.0" encoding="utf-8"?>
<ds:datastoreItem xmlns:ds="http://schemas.openxmlformats.org/officeDocument/2006/customXml" ds:itemID="{53800D83-CD56-43A6-8AF4-22757A9CE15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95471865-0783-4CC9-9D50-4EB073D2A5DD}">
  <ds:schemaRefs>
    <ds:schemaRef ds:uri="http://schemas.microsoft.com/sharepoint/events"/>
  </ds:schemaRefs>
</ds:datastoreItem>
</file>

<file path=customXml/itemProps5.xml><?xml version="1.0" encoding="utf-8"?>
<ds:datastoreItem xmlns:ds="http://schemas.openxmlformats.org/officeDocument/2006/customXml" ds:itemID="{A3DF634E-C176-4F43-B324-A2A8323C2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75</Pages>
  <Words>28195</Words>
  <Characters>160716</Characters>
  <Application>Microsoft Office Word</Application>
  <DocSecurity>0</DocSecurity>
  <Lines>1339</Lines>
  <Paragraphs>377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188534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 Haltrich</dc:creator>
  <cp:keywords/>
  <dc:description/>
  <cp:lastModifiedBy>Sonja Tučkar</cp:lastModifiedBy>
  <cp:revision>10</cp:revision>
  <cp:lastPrinted>2024-11-15T08:50:00Z</cp:lastPrinted>
  <dcterms:created xsi:type="dcterms:W3CDTF">2025-02-10T09:57:00Z</dcterms:created>
  <dcterms:modified xsi:type="dcterms:W3CDTF">2025-02-19T13:34:00Z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MediaServiceImageTags">
    <vt:lpwstr/>
  </property>
  <property fmtid="{D5CDD505-2E9C-101B-9397-08002B2CF9AE}" pid="4" name="_dlc_DocIdItemGuid">
    <vt:lpwstr>316d3732-5843-44a4-b834-f7551e95f348</vt:lpwstr>
  </property>
</Properties>
</file>