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BD3341" w14:textId="77777777" w:rsidR="00B67CC7" w:rsidRPr="00B67CC7" w:rsidRDefault="00B67CC7" w:rsidP="00B67CC7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B67CC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</w:p>
    <w:p w14:paraId="06641D42" w14:textId="77777777" w:rsidR="00B67CC7" w:rsidRPr="00B67CC7" w:rsidRDefault="00B67CC7" w:rsidP="00B67CC7">
      <w:pPr>
        <w:spacing w:after="200" w:line="276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67CC7">
        <w:rPr>
          <w:rFonts w:ascii="Times New Roman" w:eastAsia="Calibri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61D5473F" wp14:editId="4E1B15BA">
            <wp:extent cx="502920" cy="68580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67CC7">
        <w:rPr>
          <w:rFonts w:ascii="Times New Roman" w:eastAsia="Calibri" w:hAnsi="Times New Roman" w:cs="Times New Roman"/>
          <w:sz w:val="24"/>
          <w:szCs w:val="24"/>
        </w:rPr>
        <w:fldChar w:fldCharType="begin"/>
      </w:r>
      <w:r w:rsidRPr="00B67CC7">
        <w:rPr>
          <w:rFonts w:ascii="Times New Roman" w:eastAsia="Calibri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B67CC7">
        <w:rPr>
          <w:rFonts w:ascii="Times New Roman" w:eastAsia="Calibri" w:hAnsi="Times New Roman" w:cs="Times New Roman"/>
          <w:sz w:val="24"/>
          <w:szCs w:val="24"/>
        </w:rPr>
        <w:fldChar w:fldCharType="end"/>
      </w:r>
    </w:p>
    <w:p w14:paraId="157FDB12" w14:textId="4781E628" w:rsidR="00344A2C" w:rsidRPr="00B67CC7" w:rsidRDefault="00B67CC7" w:rsidP="00765F42">
      <w:pPr>
        <w:spacing w:before="60" w:after="168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67CC7">
        <w:rPr>
          <w:rFonts w:ascii="Times New Roman" w:eastAsia="Calibri" w:hAnsi="Times New Roman" w:cs="Times New Roman"/>
          <w:sz w:val="28"/>
          <w:szCs w:val="28"/>
        </w:rPr>
        <w:t>VLADA REPUBLIKE HRVATSKE</w:t>
      </w:r>
    </w:p>
    <w:p w14:paraId="6955D859" w14:textId="23EE1215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>
        <w:rPr>
          <w:rFonts w:ascii="Times New Roman" w:eastAsia="Calibri" w:hAnsi="Times New Roman" w:cs="Times New Roman"/>
          <w:sz w:val="24"/>
          <w:szCs w:val="24"/>
        </w:rPr>
        <w:tab/>
      </w:r>
      <w:r w:rsidR="00B67CC7" w:rsidRPr="00B67CC7">
        <w:rPr>
          <w:rFonts w:ascii="Times New Roman" w:eastAsia="Calibri" w:hAnsi="Times New Roman" w:cs="Times New Roman"/>
          <w:sz w:val="24"/>
          <w:szCs w:val="24"/>
        </w:rPr>
        <w:t>Zagreb,</w:t>
      </w:r>
      <w:r w:rsidR="00135E1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E4F54">
        <w:rPr>
          <w:rFonts w:ascii="Times New Roman" w:eastAsia="Calibri" w:hAnsi="Times New Roman" w:cs="Times New Roman"/>
          <w:sz w:val="24"/>
          <w:szCs w:val="24"/>
        </w:rPr>
        <w:t>2</w:t>
      </w:r>
      <w:r w:rsidR="00854339">
        <w:rPr>
          <w:rFonts w:ascii="Times New Roman" w:eastAsia="Calibri" w:hAnsi="Times New Roman" w:cs="Times New Roman"/>
          <w:sz w:val="24"/>
          <w:szCs w:val="24"/>
        </w:rPr>
        <w:t>1</w:t>
      </w:r>
      <w:r w:rsidR="007E4F54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E4F54">
        <w:rPr>
          <w:rFonts w:ascii="Times New Roman" w:eastAsia="Calibri" w:hAnsi="Times New Roman" w:cs="Times New Roman"/>
          <w:sz w:val="24"/>
          <w:szCs w:val="24"/>
        </w:rPr>
        <w:t xml:space="preserve">veljače </w:t>
      </w:r>
      <w:r w:rsidR="00135E17">
        <w:rPr>
          <w:rFonts w:ascii="Times New Roman" w:eastAsia="Calibri" w:hAnsi="Times New Roman" w:cs="Times New Roman"/>
          <w:sz w:val="24"/>
          <w:szCs w:val="24"/>
        </w:rPr>
        <w:t>202</w:t>
      </w:r>
      <w:r w:rsidR="0001527F">
        <w:rPr>
          <w:rFonts w:ascii="Times New Roman" w:eastAsia="Calibri" w:hAnsi="Times New Roman" w:cs="Times New Roman"/>
          <w:sz w:val="24"/>
          <w:szCs w:val="24"/>
        </w:rPr>
        <w:t>5</w:t>
      </w:r>
      <w:r w:rsidR="00135E17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9860D3F" w14:textId="77777777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1459FB8" w14:textId="77777777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615373E" w14:textId="77777777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A94E17D" w14:textId="77777777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B61ED6F" w14:textId="77777777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41B9D49" w14:textId="77777777" w:rsidR="00344A2C" w:rsidRDefault="00344A2C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5D117BB3" w14:textId="56DE9589" w:rsidR="00B67CC7" w:rsidRPr="00B67CC7" w:rsidRDefault="00B67CC7" w:rsidP="00344A2C">
      <w:pPr>
        <w:tabs>
          <w:tab w:val="left" w:pos="3402"/>
          <w:tab w:val="left" w:pos="4536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67CC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2C370A0" w14:textId="450653DD" w:rsidR="00B67CC7" w:rsidRPr="00B67CC7" w:rsidRDefault="00B67CC7" w:rsidP="00344A2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  <w:sectPr w:rsidR="00B67CC7" w:rsidRPr="00B67CC7" w:rsidSect="00C8789A">
          <w:headerReference w:type="default" r:id="rId12"/>
          <w:footerReference w:type="default" r:id="rId13"/>
          <w:headerReference w:type="first" r:id="rId14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B67CC7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</w:t>
      </w:r>
      <w:r w:rsidR="00344A2C">
        <w:rPr>
          <w:rFonts w:ascii="Times New Roman" w:eastAsia="Calibri" w:hAnsi="Times New Roman" w:cs="Times New Roman"/>
          <w:sz w:val="24"/>
          <w:szCs w:val="24"/>
        </w:rPr>
        <w:t>___</w:t>
      </w:r>
      <w:r w:rsidRPr="00B67CC7">
        <w:rPr>
          <w:rFonts w:ascii="Times New Roman" w:eastAsia="Calibri" w:hAnsi="Times New Roman" w:cs="Times New Roman"/>
          <w:sz w:val="24"/>
          <w:szCs w:val="24"/>
        </w:rPr>
        <w:t>___</w:t>
      </w:r>
      <w:r w:rsidR="00197F5D"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082"/>
      </w:tblGrid>
      <w:tr w:rsidR="00B67CC7" w:rsidRPr="00B67CC7" w14:paraId="3550561B" w14:textId="77777777" w:rsidTr="00344A2C">
        <w:trPr>
          <w:trHeight w:val="462"/>
        </w:trPr>
        <w:tc>
          <w:tcPr>
            <w:tcW w:w="1939" w:type="dxa"/>
            <w:shd w:val="clear" w:color="auto" w:fill="auto"/>
          </w:tcPr>
          <w:p w14:paraId="1EC46180" w14:textId="77777777" w:rsidR="00B67CC7" w:rsidRPr="00B67CC7" w:rsidRDefault="00B67CC7" w:rsidP="00344A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7CC7"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B67C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082" w:type="dxa"/>
            <w:shd w:val="clear" w:color="auto" w:fill="auto"/>
          </w:tcPr>
          <w:p w14:paraId="6EDD27E4" w14:textId="38281DF5" w:rsidR="00B67CC7" w:rsidRPr="00344A2C" w:rsidRDefault="00344A2C" w:rsidP="00344A2C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44A2C">
              <w:rPr>
                <w:rFonts w:ascii="Times New Roman" w:hAnsi="Times New Roman" w:cs="Times New Roman"/>
                <w:sz w:val="24"/>
                <w:szCs w:val="24"/>
              </w:rPr>
              <w:t>Ministarstvo pravosuđa, uprave i digitalne transformacije</w:t>
            </w:r>
          </w:p>
        </w:tc>
      </w:tr>
    </w:tbl>
    <w:p w14:paraId="66042272" w14:textId="77777777" w:rsidR="00B67CC7" w:rsidRPr="00B67CC7" w:rsidRDefault="00B67CC7" w:rsidP="00344A2C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67CC7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356"/>
        <w:gridCol w:w="7663"/>
      </w:tblGrid>
      <w:tr w:rsidR="00B67CC7" w:rsidRPr="00B67CC7" w14:paraId="05289A9A" w14:textId="77777777" w:rsidTr="00344A2C">
        <w:trPr>
          <w:trHeight w:val="642"/>
        </w:trPr>
        <w:tc>
          <w:tcPr>
            <w:tcW w:w="1356" w:type="dxa"/>
            <w:shd w:val="clear" w:color="auto" w:fill="auto"/>
          </w:tcPr>
          <w:p w14:paraId="47AA6B0C" w14:textId="77777777" w:rsidR="00B67CC7" w:rsidRPr="00B67CC7" w:rsidRDefault="00B67CC7" w:rsidP="00344A2C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67CC7">
              <w:rPr>
                <w:rFonts w:ascii="Times New Roman" w:eastAsia="Calibri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B67CC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663" w:type="dxa"/>
            <w:shd w:val="clear" w:color="auto" w:fill="auto"/>
          </w:tcPr>
          <w:p w14:paraId="6FD979F5" w14:textId="0D20DF73" w:rsidR="00B67CC7" w:rsidRPr="00B67CC7" w:rsidRDefault="00197F5D" w:rsidP="00344A2C">
            <w:pPr>
              <w:spacing w:after="0" w:line="240" w:lineRule="auto"/>
              <w:ind w:left="708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bookmarkStart w:id="0" w:name="_Hlk161819571"/>
            <w:r w:rsidRPr="00197F5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Izvješće o radu </w:t>
            </w:r>
            <w:r w:rsidR="00396ED4" w:rsidRPr="00396ED4">
              <w:rPr>
                <w:rFonts w:ascii="Times New Roman" w:eastAsia="Calibri" w:hAnsi="Times New Roman" w:cs="Times New Roman"/>
                <w:sz w:val="24"/>
                <w:szCs w:val="24"/>
              </w:rPr>
              <w:t>Vijeć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</w:t>
            </w:r>
            <w:r w:rsidR="00396ED4" w:rsidRPr="00396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za provedbu Kodeksa ponašanja državnih dužnosnika u tijelima izvršne vlasti</w:t>
            </w:r>
            <w:r w:rsidR="00396ED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bookmarkEnd w:id="0"/>
            <w:r w:rsidR="00396ED4">
              <w:rPr>
                <w:rFonts w:ascii="Times New Roman" w:eastAsia="Calibri" w:hAnsi="Times New Roman" w:cs="Times New Roman"/>
                <w:sz w:val="24"/>
                <w:szCs w:val="24"/>
              </w:rPr>
              <w:t>u 2023. godini</w:t>
            </w:r>
          </w:p>
        </w:tc>
      </w:tr>
    </w:tbl>
    <w:p w14:paraId="01BFBD52" w14:textId="77777777" w:rsidR="00B67CC7" w:rsidRPr="00B67CC7" w:rsidRDefault="00B67CC7" w:rsidP="00344A2C">
      <w:pPr>
        <w:tabs>
          <w:tab w:val="left" w:pos="1843"/>
        </w:tabs>
        <w:spacing w:after="0" w:line="240" w:lineRule="auto"/>
        <w:ind w:left="1843" w:hanging="1843"/>
        <w:rPr>
          <w:rFonts w:ascii="Times New Roman" w:eastAsia="Calibri" w:hAnsi="Times New Roman" w:cs="Times New Roman"/>
          <w:sz w:val="24"/>
          <w:szCs w:val="24"/>
        </w:rPr>
        <w:sectPr w:rsidR="00B67CC7" w:rsidRPr="00B67CC7" w:rsidSect="003F21E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 w:rsidRPr="00B67CC7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</w:t>
      </w:r>
    </w:p>
    <w:p w14:paraId="2CE6A6BD" w14:textId="620F5318" w:rsidR="007E4F54" w:rsidRDefault="007E4F54" w:rsidP="007E4F54">
      <w:pPr>
        <w:spacing w:after="0" w:line="240" w:lineRule="auto"/>
        <w:ind w:left="708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PRIJEDLOG</w:t>
      </w:r>
    </w:p>
    <w:p w14:paraId="00F3AF4B" w14:textId="77777777" w:rsidR="007E4F54" w:rsidRDefault="007E4F54" w:rsidP="007E4F54">
      <w:pPr>
        <w:spacing w:after="0" w:line="240" w:lineRule="auto"/>
        <w:ind w:left="708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525FD40" w14:textId="77777777" w:rsidR="00344A2C" w:rsidRDefault="00344A2C" w:rsidP="007E4F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CEAF2F" w14:textId="1069ABCB" w:rsidR="00B67CC7" w:rsidRPr="00B67CC7" w:rsidRDefault="00B67CC7" w:rsidP="00765F42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31. stavka </w:t>
      </w:r>
      <w:r w:rsidR="008D17B3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>. Zakona o Vladi Republike Hrvatske („Narodne novine“, br. 150/11., 119/14., 93/16.</w:t>
      </w:r>
      <w:r w:rsidR="005C152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>116/18.</w:t>
      </w:r>
      <w:r w:rsidR="005C1524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9378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80/22. i 78/24.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1555E1">
        <w:rPr>
          <w:rFonts w:ascii="Times New Roman" w:eastAsia="Times New Roman" w:hAnsi="Times New Roman" w:cs="Times New Roman"/>
          <w:sz w:val="24"/>
          <w:szCs w:val="24"/>
          <w:lang w:eastAsia="hr-HR"/>
        </w:rPr>
        <w:t>, a u vezi s</w:t>
      </w:r>
      <w:r w:rsidR="00093786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1555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555E1" w:rsidRPr="00197F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člankom </w:t>
      </w:r>
      <w:r w:rsidR="00197F5D" w:rsidRPr="00197F5D">
        <w:rPr>
          <w:rFonts w:ascii="Times New Roman" w:eastAsia="Times New Roman" w:hAnsi="Times New Roman" w:cs="Times New Roman"/>
          <w:sz w:val="24"/>
          <w:szCs w:val="24"/>
          <w:lang w:eastAsia="hr-HR"/>
        </w:rPr>
        <w:t>34</w:t>
      </w:r>
      <w:r w:rsidR="001555E1" w:rsidRPr="00197F5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1555E1" w:rsidRPr="001555E1">
        <w:rPr>
          <w:rFonts w:ascii="Times New Roman" w:eastAsia="Times New Roman" w:hAnsi="Times New Roman" w:cs="Times New Roman"/>
          <w:sz w:val="24"/>
          <w:szCs w:val="24"/>
          <w:lang w:eastAsia="hr-HR"/>
        </w:rPr>
        <w:t>Kodeksa ponašanja državnih dužnosnika u tijelima izvršne vlasti („Narodne novine“, br</w:t>
      </w:r>
      <w:r w:rsidR="007E4F54">
        <w:rPr>
          <w:rFonts w:ascii="Times New Roman" w:eastAsia="Times New Roman" w:hAnsi="Times New Roman" w:cs="Times New Roman"/>
          <w:sz w:val="24"/>
          <w:szCs w:val="24"/>
          <w:lang w:eastAsia="hr-HR"/>
        </w:rPr>
        <w:t>oj</w:t>
      </w:r>
      <w:r w:rsidR="002813F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555E1" w:rsidRPr="001555E1">
        <w:rPr>
          <w:rFonts w:ascii="Times New Roman" w:eastAsia="Times New Roman" w:hAnsi="Times New Roman" w:cs="Times New Roman"/>
          <w:sz w:val="24"/>
          <w:szCs w:val="24"/>
          <w:lang w:eastAsia="hr-HR"/>
        </w:rPr>
        <w:t>54/22.</w:t>
      </w:r>
      <w:r w:rsidR="001555E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Republike Hrvatske je na</w:t>
      </w:r>
      <w:r w:rsidR="007E4F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>sjednici održanoj _____</w:t>
      </w:r>
      <w:r w:rsidR="00344A2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___ 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2813F9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B67C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donijela </w:t>
      </w:r>
    </w:p>
    <w:p w14:paraId="1B2360FD" w14:textId="77777777" w:rsidR="00B67CC7" w:rsidRPr="00B67CC7" w:rsidRDefault="00B67CC7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94541E3" w14:textId="30FD7529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6847B9E" w14:textId="77777777" w:rsidR="001555E1" w:rsidRPr="00B67CC7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0B1A12" w14:textId="46F27579" w:rsidR="00B67CC7" w:rsidRPr="00B67CC7" w:rsidRDefault="001555E1" w:rsidP="00B67C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Z A K L J U Č A K</w:t>
      </w:r>
    </w:p>
    <w:p w14:paraId="5CF41D8C" w14:textId="77777777" w:rsidR="00B67CC7" w:rsidRPr="00B67CC7" w:rsidRDefault="00B67CC7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1E6B30" w14:textId="77777777" w:rsidR="00B67CC7" w:rsidRPr="00B67CC7" w:rsidRDefault="00B67CC7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A7D6B9" w14:textId="0A0FDF2B" w:rsidR="00B67CC7" w:rsidRPr="0075335B" w:rsidRDefault="001555E1" w:rsidP="00765F42">
      <w:pPr>
        <w:spacing w:after="0" w:line="240" w:lineRule="auto"/>
        <w:ind w:firstLine="1134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Prihvaća se Izvješće o radu Vijeća za provedbu Kodeksa </w:t>
      </w:r>
      <w:r w:rsidR="00D72496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ponašanja državnih dužnosnika u tijelima izvršne vlasti 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>u 2023. godini, u tekstu koj</w:t>
      </w:r>
      <w:r w:rsidR="002E55A0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</w:t>
      </w:r>
      <w:r w:rsidR="008D17B3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Vladi Republike Hrvatske </w:t>
      </w:r>
      <w:r w:rsidR="002E55A0">
        <w:rPr>
          <w:rFonts w:ascii="Times New Roman" w:eastAsia="Times New Roman" w:hAnsi="Times New Roman" w:cs="Times New Roman"/>
          <w:sz w:val="24"/>
          <w:szCs w:val="24"/>
          <w:lang w:eastAsia="hr-HR"/>
        </w:rPr>
        <w:t>dost</w:t>
      </w:r>
      <w:r w:rsidR="00786AD6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2E55A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vilo </w:t>
      </w:r>
      <w:r w:rsidR="00DF3D99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>Ministarstvo pravosuđa</w:t>
      </w:r>
      <w:r w:rsidR="005E76FD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DF3D99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uprave </w:t>
      </w:r>
      <w:r w:rsidR="005E76FD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digitalne transformacije 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>aktom KLASA:</w:t>
      </w:r>
      <w:r w:rsidR="00F245DE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050-03/24-04/01</w:t>
      </w:r>
      <w:r w:rsidR="007E4F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URBROJ: </w:t>
      </w:r>
      <w:r w:rsidR="0075335B" w:rsidRPr="0075335B">
        <w:rPr>
          <w:rFonts w:ascii="Times New Roman" w:eastAsia="Times New Roman" w:hAnsi="Times New Roman" w:cs="Times New Roman"/>
          <w:sz w:val="24"/>
          <w:szCs w:val="24"/>
        </w:rPr>
        <w:t>514-09-01-02/01-24-1</w:t>
      </w:r>
      <w:r w:rsidR="005647E4">
        <w:rPr>
          <w:rFonts w:ascii="Times New Roman" w:eastAsia="Times New Roman" w:hAnsi="Times New Roman" w:cs="Times New Roman"/>
          <w:sz w:val="24"/>
          <w:szCs w:val="24"/>
        </w:rPr>
        <w:t>3</w:t>
      </w:r>
      <w:r w:rsidR="0075335B" w:rsidRPr="0075335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 </w:t>
      </w:r>
      <w:r w:rsidR="0075335B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21. siječnja 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>202</w:t>
      </w:r>
      <w:r w:rsidR="007A7689"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75335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6444AE4A" w14:textId="39DF44FE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66A4A2" w14:textId="0DC6A4F6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82407A" w14:textId="68F05EB6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1" w:name="_GoBack"/>
      <w:bookmarkEnd w:id="1"/>
    </w:p>
    <w:p w14:paraId="5E4A62F3" w14:textId="53CC78E6" w:rsidR="00344A2C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49763833" w14:textId="2DA97E59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5A60D92C" w14:textId="507859B4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163DBC" w14:textId="544B2BFD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E368D1" w14:textId="02063DEE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</w:p>
    <w:p w14:paraId="6BA3C512" w14:textId="04CC3E5A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933EEF" w14:textId="0BE24C17" w:rsidR="001555E1" w:rsidRDefault="001555E1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E55B8A" w14:textId="77777777" w:rsidR="00B67CC7" w:rsidRPr="007E4F54" w:rsidRDefault="00B67CC7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F578ED" w14:textId="77777777" w:rsidR="00B67CC7" w:rsidRPr="007E4F54" w:rsidRDefault="00B67CC7" w:rsidP="00B67C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4428"/>
      </w:tblGrid>
      <w:tr w:rsidR="00B67CC7" w:rsidRPr="007E4F54" w14:paraId="79A6C80A" w14:textId="77777777" w:rsidTr="00BF2C99">
        <w:tc>
          <w:tcPr>
            <w:tcW w:w="4644" w:type="dxa"/>
            <w:shd w:val="clear" w:color="auto" w:fill="auto"/>
          </w:tcPr>
          <w:p w14:paraId="542CF3FD" w14:textId="77777777" w:rsidR="00B67CC7" w:rsidRPr="007E4F54" w:rsidRDefault="00B67CC7" w:rsidP="00B67C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4F5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PREDSJEDNIK</w:t>
            </w:r>
          </w:p>
          <w:p w14:paraId="5B990D38" w14:textId="77777777" w:rsidR="00B67CC7" w:rsidRPr="007E4F54" w:rsidRDefault="00B67CC7" w:rsidP="00B67C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  <w:p w14:paraId="199D1528" w14:textId="77777777" w:rsidR="00B67CC7" w:rsidRPr="007E4F54" w:rsidRDefault="00B67CC7" w:rsidP="00B67C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E4F5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mr. sc. Andrej Plenković</w:t>
            </w:r>
          </w:p>
          <w:p w14:paraId="3A416404" w14:textId="77777777" w:rsidR="00B67CC7" w:rsidRPr="007E4F54" w:rsidRDefault="00B67CC7" w:rsidP="00B67CC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14:paraId="0E5518A1" w14:textId="77777777" w:rsidR="00B67CC7" w:rsidRPr="007E4F54" w:rsidRDefault="00B67CC7" w:rsidP="00B67CC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</w:pPr>
    </w:p>
    <w:p w14:paraId="719E88AA" w14:textId="77777777" w:rsidR="00B67CC7" w:rsidRPr="00B67CC7" w:rsidRDefault="00B67CC7" w:rsidP="00B67CC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</w:pPr>
    </w:p>
    <w:p w14:paraId="69EDDA17" w14:textId="77777777" w:rsidR="00B67CC7" w:rsidRPr="00B67CC7" w:rsidRDefault="00B67CC7" w:rsidP="00B67CC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hr-HR"/>
        </w:rPr>
      </w:pPr>
    </w:p>
    <w:p w14:paraId="64D499C4" w14:textId="77777777" w:rsidR="00B67CC7" w:rsidRPr="00B67CC7" w:rsidRDefault="00B67CC7" w:rsidP="00B67CC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B1BE63E" w14:textId="768712DD" w:rsidR="00B67CC7" w:rsidRDefault="00B67CC7" w:rsidP="00B67CC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6EB9B87" w14:textId="53BEE93B" w:rsidR="001555E1" w:rsidRDefault="001555E1" w:rsidP="00B67CC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E0670DF" w14:textId="77777777" w:rsidR="00765F42" w:rsidRDefault="00765F42" w:rsidP="00B67CC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DF36848" w14:textId="77777777" w:rsidR="001555E1" w:rsidRPr="00B67CC7" w:rsidRDefault="001555E1" w:rsidP="001555E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9D40D31" w14:textId="0A964B4B" w:rsidR="00B67CC7" w:rsidRPr="007E12B6" w:rsidRDefault="00B67CC7" w:rsidP="00923EB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044C3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lastRenderedPageBreak/>
        <w:t>O B R A Z L O Ž E NJ E</w:t>
      </w:r>
    </w:p>
    <w:p w14:paraId="1DD39094" w14:textId="1CF05F14" w:rsidR="00DC2DA1" w:rsidRPr="007E12B6" w:rsidRDefault="001555E1" w:rsidP="009D0FB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E12B6">
        <w:rPr>
          <w:rFonts w:ascii="Times New Roman" w:eastAsia="Calibri" w:hAnsi="Times New Roman" w:cs="Times New Roman"/>
          <w:sz w:val="24"/>
          <w:szCs w:val="24"/>
        </w:rPr>
        <w:t xml:space="preserve">Izvješće o radu Vijeća za provedbu Kodeksa ponašanja državnih dužnosnika u tijelima izvršne vlasti podnosi se Vladi Republike Hrvatske sukladno članku </w:t>
      </w:r>
      <w:r w:rsidR="00197F5D" w:rsidRPr="007E12B6">
        <w:rPr>
          <w:rFonts w:ascii="Times New Roman" w:eastAsia="Calibri" w:hAnsi="Times New Roman" w:cs="Times New Roman"/>
          <w:sz w:val="24"/>
          <w:szCs w:val="24"/>
        </w:rPr>
        <w:t>34</w:t>
      </w:r>
      <w:r w:rsidRPr="007E12B6">
        <w:rPr>
          <w:rFonts w:ascii="Times New Roman" w:eastAsia="Calibri" w:hAnsi="Times New Roman" w:cs="Times New Roman"/>
          <w:sz w:val="24"/>
          <w:szCs w:val="24"/>
        </w:rPr>
        <w:t xml:space="preserve">. Kodeksa ponašanja državnih dužnosnika u tijelima izvršne vlasti („Narodne novine“, br. 54/2022.; dalje u </w:t>
      </w:r>
      <w:r w:rsidR="009D0FB6" w:rsidRPr="007E12B6">
        <w:rPr>
          <w:rFonts w:ascii="Times New Roman" w:eastAsia="Calibri" w:hAnsi="Times New Roman" w:cs="Times New Roman"/>
          <w:sz w:val="24"/>
          <w:szCs w:val="24"/>
        </w:rPr>
        <w:t>tekstu</w:t>
      </w:r>
      <w:r w:rsidR="00651A90">
        <w:rPr>
          <w:rFonts w:ascii="Times New Roman" w:eastAsia="Calibri" w:hAnsi="Times New Roman" w:cs="Times New Roman"/>
          <w:sz w:val="24"/>
          <w:szCs w:val="24"/>
        </w:rPr>
        <w:t>:</w:t>
      </w:r>
      <w:r w:rsidR="009D0FB6" w:rsidRPr="007E12B6">
        <w:rPr>
          <w:rFonts w:ascii="Times New Roman" w:eastAsia="Calibri" w:hAnsi="Times New Roman" w:cs="Times New Roman"/>
          <w:sz w:val="24"/>
          <w:szCs w:val="24"/>
        </w:rPr>
        <w:t xml:space="preserve"> Kodeks), prema kojem Vijeće za </w:t>
      </w:r>
      <w:r w:rsidR="00651A90" w:rsidRPr="00BF6E9D">
        <w:rPr>
          <w:rFonts w:ascii="Times New Roman" w:eastAsia="Calibri" w:hAnsi="Times New Roman" w:cs="Times New Roman"/>
          <w:sz w:val="24"/>
          <w:szCs w:val="24"/>
        </w:rPr>
        <w:t xml:space="preserve">provedbu Kodeksa </w:t>
      </w:r>
      <w:r w:rsidR="00651A90" w:rsidRPr="007E12B6">
        <w:rPr>
          <w:rFonts w:ascii="Times New Roman" w:eastAsia="Calibri" w:hAnsi="Times New Roman" w:cs="Times New Roman"/>
          <w:sz w:val="24"/>
          <w:szCs w:val="24"/>
        </w:rPr>
        <w:t>ponašanja državnih dužnosnika u tijelima izvršne vlasti</w:t>
      </w:r>
      <w:r w:rsidR="009D0FB6" w:rsidRPr="007E12B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51A90">
        <w:rPr>
          <w:rFonts w:ascii="Times New Roman" w:eastAsia="Calibri" w:hAnsi="Times New Roman" w:cs="Times New Roman"/>
          <w:sz w:val="24"/>
          <w:szCs w:val="24"/>
        </w:rPr>
        <w:t xml:space="preserve">(dalje u tekstu: Vijeće) </w:t>
      </w:r>
      <w:r w:rsidR="009D0FB6" w:rsidRPr="007E12B6">
        <w:rPr>
          <w:rFonts w:ascii="Times New Roman" w:eastAsia="Calibri" w:hAnsi="Times New Roman" w:cs="Times New Roman"/>
          <w:sz w:val="24"/>
          <w:szCs w:val="24"/>
        </w:rPr>
        <w:t>izvještava Vladu o svojim aktivnostima za prethodnu godinu.</w:t>
      </w:r>
    </w:p>
    <w:p w14:paraId="0EE701EE" w14:textId="3B918BDB" w:rsidR="00BF6E9D" w:rsidRPr="00BC032B" w:rsidRDefault="009D0FB6" w:rsidP="00BC032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</w:pPr>
      <w:r w:rsidRPr="00BF6E9D">
        <w:rPr>
          <w:rFonts w:ascii="Times New Roman" w:eastAsia="Calibri" w:hAnsi="Times New Roman" w:cs="Times New Roman"/>
          <w:sz w:val="24"/>
          <w:szCs w:val="24"/>
        </w:rPr>
        <w:t>Izvješće o radu Vijeća u 2023. godini</w:t>
      </w:r>
      <w:r w:rsidR="00644D65">
        <w:rPr>
          <w:rFonts w:ascii="Times New Roman" w:eastAsia="Calibri" w:hAnsi="Times New Roman" w:cs="Times New Roman"/>
          <w:sz w:val="24"/>
          <w:szCs w:val="24"/>
        </w:rPr>
        <w:t xml:space="preserve">, u skladu s odredbom članka </w:t>
      </w:r>
      <w:r w:rsidR="00644D65" w:rsidRPr="00A73766">
        <w:rPr>
          <w:rFonts w:ascii="Times New Roman" w:hAnsi="Times New Roman" w:cs="Times New Roman"/>
          <w:sz w:val="24"/>
          <w:szCs w:val="24"/>
        </w:rPr>
        <w:t>34. Kodeksa</w:t>
      </w:r>
      <w:r w:rsidR="00BC032B">
        <w:rPr>
          <w:rFonts w:ascii="Times New Roman" w:hAnsi="Times New Roman" w:cs="Times New Roman"/>
          <w:sz w:val="24"/>
          <w:szCs w:val="24"/>
        </w:rPr>
        <w:t>,</w:t>
      </w:r>
      <w:r w:rsidR="00BC032B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t xml:space="preserve"> </w:t>
      </w:r>
      <w:r w:rsidRPr="00BF6E9D">
        <w:rPr>
          <w:rFonts w:ascii="Times New Roman" w:eastAsia="Calibri" w:hAnsi="Times New Roman" w:cs="Times New Roman"/>
          <w:sz w:val="24"/>
          <w:szCs w:val="24"/>
        </w:rPr>
        <w:t xml:space="preserve">sadrži </w:t>
      </w:r>
      <w:r w:rsidR="00C5424E">
        <w:rPr>
          <w:rFonts w:ascii="Times New Roman" w:eastAsia="Calibri" w:hAnsi="Times New Roman" w:cs="Times New Roman"/>
          <w:sz w:val="24"/>
          <w:szCs w:val="24"/>
        </w:rPr>
        <w:t>podatke o radu Vijeća</w:t>
      </w:r>
      <w:r w:rsidR="00B2595A">
        <w:rPr>
          <w:rFonts w:ascii="Times New Roman" w:eastAsia="Calibri" w:hAnsi="Times New Roman" w:cs="Times New Roman"/>
          <w:sz w:val="24"/>
          <w:szCs w:val="24"/>
        </w:rPr>
        <w:t xml:space="preserve"> te o održanim sjednicama i poslovima Vijeća obavljanim temeljem svoga </w:t>
      </w:r>
      <w:r w:rsidRPr="00BF6E9D">
        <w:rPr>
          <w:rFonts w:ascii="Times New Roman" w:eastAsia="Calibri" w:hAnsi="Times New Roman" w:cs="Times New Roman"/>
          <w:sz w:val="24"/>
          <w:szCs w:val="24"/>
        </w:rPr>
        <w:t>djelokrug</w:t>
      </w:r>
      <w:r w:rsidR="005C7004">
        <w:rPr>
          <w:rFonts w:ascii="Times New Roman" w:eastAsia="Calibri" w:hAnsi="Times New Roman" w:cs="Times New Roman"/>
          <w:sz w:val="24"/>
          <w:szCs w:val="24"/>
        </w:rPr>
        <w:t xml:space="preserve">a </w:t>
      </w:r>
      <w:r w:rsidR="00B2595A">
        <w:rPr>
          <w:rFonts w:ascii="Times New Roman" w:eastAsia="Calibri" w:hAnsi="Times New Roman" w:cs="Times New Roman"/>
          <w:sz w:val="24"/>
          <w:szCs w:val="24"/>
        </w:rPr>
        <w:t>propisanim</w:t>
      </w:r>
      <w:r w:rsidRPr="00BF6E9D">
        <w:rPr>
          <w:rFonts w:ascii="Times New Roman" w:eastAsia="Calibri" w:hAnsi="Times New Roman" w:cs="Times New Roman"/>
          <w:sz w:val="24"/>
          <w:szCs w:val="24"/>
        </w:rPr>
        <w:t xml:space="preserve"> člank</w:t>
      </w:r>
      <w:r w:rsidR="00B2595A">
        <w:rPr>
          <w:rFonts w:ascii="Times New Roman" w:eastAsia="Calibri" w:hAnsi="Times New Roman" w:cs="Times New Roman"/>
          <w:sz w:val="24"/>
          <w:szCs w:val="24"/>
        </w:rPr>
        <w:t>om</w:t>
      </w:r>
      <w:r w:rsidRPr="00BF6E9D">
        <w:rPr>
          <w:rFonts w:ascii="Times New Roman" w:eastAsia="Calibri" w:hAnsi="Times New Roman" w:cs="Times New Roman"/>
          <w:sz w:val="24"/>
          <w:szCs w:val="24"/>
        </w:rPr>
        <w:t xml:space="preserve"> 25. Kodeksa,</w:t>
      </w:r>
      <w:r w:rsidR="00044C3D" w:rsidRPr="00BF6E9D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6B7B">
        <w:rPr>
          <w:rFonts w:ascii="Times New Roman" w:eastAsia="Calibri" w:hAnsi="Times New Roman" w:cs="Times New Roman"/>
          <w:sz w:val="24"/>
          <w:szCs w:val="24"/>
        </w:rPr>
        <w:t>najčešća pitanja koja se javljaju u radu Vijeća te preporuke za poboljšanje stanja etike i inte</w:t>
      </w:r>
      <w:r w:rsidR="00066946">
        <w:rPr>
          <w:rFonts w:ascii="Times New Roman" w:eastAsia="Calibri" w:hAnsi="Times New Roman" w:cs="Times New Roman"/>
          <w:sz w:val="24"/>
          <w:szCs w:val="24"/>
        </w:rPr>
        <w:t xml:space="preserve">griteta u izvršnoj vlasti. </w:t>
      </w:r>
    </w:p>
    <w:p w14:paraId="12123433" w14:textId="77777777" w:rsidR="00907CD2" w:rsidRDefault="00907CD2" w:rsidP="009D0FB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0DD1F6" w14:textId="2B525EF9" w:rsidR="00044C3D" w:rsidRDefault="00044C3D" w:rsidP="009D0FB6">
      <w:pPr>
        <w:jc w:val="both"/>
        <w:rPr>
          <w:rFonts w:ascii="Times New Roman" w:hAnsi="Times New Roman" w:cs="Times New Roman"/>
          <w:sz w:val="24"/>
          <w:szCs w:val="24"/>
        </w:rPr>
      </w:pPr>
      <w:r w:rsidRPr="007E12B6">
        <w:rPr>
          <w:rFonts w:ascii="Times New Roman" w:hAnsi="Times New Roman" w:cs="Times New Roman"/>
          <w:sz w:val="24"/>
          <w:szCs w:val="24"/>
        </w:rPr>
        <w:t>Vijeće je osnovano kao preventivno i savjetodavno radno tijelo sa svrhom promicanja etičkih načela i pravila ponašanja za državne dužnosnike u tijelima izvršne vlasti, pružanja stručne i administrativne potpore dužnosnicima za usklađivanje postupanja u skladu s etičkim načelima i pravilima ponašanja iz Kodeksa te davanja mišljenja i smjernica u vezi ponašanja i postupanja dužnosnika u odnosu na odredbe Kodeksa.</w:t>
      </w:r>
    </w:p>
    <w:p w14:paraId="5A21FC4B" w14:textId="1BF33A7F" w:rsidR="00155B08" w:rsidRPr="00B97497" w:rsidRDefault="00155B08" w:rsidP="00155B08">
      <w:pPr>
        <w:jc w:val="both"/>
        <w:rPr>
          <w:rFonts w:ascii="Times New Roman" w:hAnsi="Times New Roman" w:cs="Times New Roman"/>
          <w:sz w:val="24"/>
          <w:szCs w:val="24"/>
        </w:rPr>
      </w:pPr>
      <w:r w:rsidRPr="00B97497">
        <w:rPr>
          <w:rFonts w:ascii="Times New Roman" w:hAnsi="Times New Roman" w:cs="Times New Roman"/>
          <w:sz w:val="24"/>
          <w:szCs w:val="24"/>
        </w:rPr>
        <w:t xml:space="preserve">Rješenjem Vlade Republike Hrvatske od 20. siječnja 2023. („Narodne novine“, br. 10/2023.), imenovane su članice Vijeća za provedbu Kodeksa ponašanja državnih dužnosnika u tijelima izvršne vlasti te ono, od svoga konstituiranja na prvoj sjednici održanoj 3. travnja 2023., djeluje u sljedećem sastavu: </w:t>
      </w:r>
    </w:p>
    <w:p w14:paraId="64D89D77" w14:textId="77777777" w:rsidR="00155B08" w:rsidRPr="00B97497" w:rsidRDefault="00155B08" w:rsidP="00155B08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7497">
        <w:rPr>
          <w:rFonts w:ascii="Times New Roman" w:hAnsi="Times New Roman" w:cs="Times New Roman"/>
          <w:sz w:val="24"/>
          <w:szCs w:val="24"/>
        </w:rPr>
        <w:t xml:space="preserve">Anja Šimpraga, iz reda državnih dužnosnika izvršne vlasti </w:t>
      </w:r>
    </w:p>
    <w:p w14:paraId="651DBE5D" w14:textId="77777777" w:rsidR="00155B08" w:rsidRPr="00B97497" w:rsidRDefault="00155B08" w:rsidP="00155B08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7497">
        <w:rPr>
          <w:rFonts w:ascii="Times New Roman" w:hAnsi="Times New Roman" w:cs="Times New Roman"/>
          <w:sz w:val="24"/>
          <w:szCs w:val="24"/>
        </w:rPr>
        <w:t xml:space="preserve">Andreja Metelko-Zgombić, iz reda državnih dužnosnika izvršne vlasti </w:t>
      </w:r>
    </w:p>
    <w:p w14:paraId="411CD159" w14:textId="77777777" w:rsidR="00155B08" w:rsidRPr="00B97497" w:rsidRDefault="00155B08" w:rsidP="00155B08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7497">
        <w:rPr>
          <w:rFonts w:ascii="Times New Roman" w:hAnsi="Times New Roman" w:cs="Times New Roman"/>
          <w:sz w:val="24"/>
          <w:szCs w:val="24"/>
        </w:rPr>
        <w:t xml:space="preserve">Tamara Poljarević, iz reda rukovodećih državnih službenika u tijelima izvršne vlasti u čijoj je nadležnosti područje sprječavanje korupcije, etike u javnoj upravi ili upravljanja u tijelima izvršne vlasti </w:t>
      </w:r>
    </w:p>
    <w:p w14:paraId="09981BD3" w14:textId="77777777" w:rsidR="00155B08" w:rsidRPr="00B97497" w:rsidRDefault="00155B08" w:rsidP="00155B08">
      <w:pPr>
        <w:pStyle w:val="ListParagraph"/>
        <w:numPr>
          <w:ilvl w:val="0"/>
          <w:numId w:val="5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97497">
        <w:rPr>
          <w:rFonts w:ascii="Times New Roman" w:hAnsi="Times New Roman" w:cs="Times New Roman"/>
          <w:sz w:val="24"/>
          <w:szCs w:val="24"/>
        </w:rPr>
        <w:t xml:space="preserve">dr. sc. Gordana Marčetić, iz reda u javnosti priznatih stručnjaka u području sprječavanja korupcije i etike u javnom sektoru (vanjska članica) </w:t>
      </w:r>
    </w:p>
    <w:p w14:paraId="2B7034FC" w14:textId="77777777" w:rsidR="00155B08" w:rsidRPr="00B97497" w:rsidRDefault="00155B08" w:rsidP="00155B08">
      <w:pPr>
        <w:pStyle w:val="ListParagraph"/>
        <w:numPr>
          <w:ilvl w:val="0"/>
          <w:numId w:val="5"/>
        </w:num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97497">
        <w:rPr>
          <w:rFonts w:ascii="Times New Roman" w:hAnsi="Times New Roman" w:cs="Times New Roman"/>
          <w:sz w:val="24"/>
          <w:szCs w:val="24"/>
        </w:rPr>
        <w:t>dr. sc. Sunčana Roksandić, iz reda u javnosti priznatih stručnjaka u području sprječavanja korupcije i etike u javnom sektoru (vanjska članica)</w:t>
      </w:r>
    </w:p>
    <w:p w14:paraId="34B63233" w14:textId="0B4E995F" w:rsidR="00923EB8" w:rsidRPr="007E12B6" w:rsidRDefault="00923EB8" w:rsidP="009D0F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 </w:t>
      </w:r>
      <w:r w:rsidRPr="00AB4D61">
        <w:rPr>
          <w:rFonts w:ascii="Times New Roman" w:hAnsi="Times New Roman" w:cs="Times New Roman"/>
          <w:sz w:val="24"/>
          <w:szCs w:val="24"/>
        </w:rPr>
        <w:t xml:space="preserve"> svoga konstituiranja </w:t>
      </w:r>
      <w:r w:rsidR="00F46710">
        <w:rPr>
          <w:rFonts w:ascii="Times New Roman" w:hAnsi="Times New Roman" w:cs="Times New Roman"/>
          <w:sz w:val="24"/>
          <w:szCs w:val="24"/>
        </w:rPr>
        <w:t xml:space="preserve">na prvoj sjednici održanoj 3. travnja 2023. </w:t>
      </w:r>
      <w:r w:rsidRPr="00AB4D61">
        <w:rPr>
          <w:rFonts w:ascii="Times New Roman" w:hAnsi="Times New Roman" w:cs="Times New Roman"/>
          <w:sz w:val="24"/>
          <w:szCs w:val="24"/>
        </w:rPr>
        <w:t>do kraja prosinca 2023.</w:t>
      </w:r>
      <w:r w:rsidR="008208D4">
        <w:rPr>
          <w:rFonts w:ascii="Times New Roman" w:hAnsi="Times New Roman" w:cs="Times New Roman"/>
          <w:sz w:val="24"/>
          <w:szCs w:val="24"/>
        </w:rPr>
        <w:t>,</w:t>
      </w:r>
      <w:r w:rsidRPr="00AB4D6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Vijeće je </w:t>
      </w:r>
      <w:r w:rsidRPr="00AB4D61">
        <w:rPr>
          <w:rFonts w:ascii="Times New Roman" w:hAnsi="Times New Roman" w:cs="Times New Roman"/>
          <w:sz w:val="24"/>
          <w:szCs w:val="24"/>
        </w:rPr>
        <w:t xml:space="preserve">održalo pet sjednica te objavilo sažetke sa zaključcima sa sjednica na svojoj mrežnoj stranici. </w:t>
      </w:r>
    </w:p>
    <w:p w14:paraId="4E6BE081" w14:textId="776298BE" w:rsidR="00AB4D61" w:rsidRPr="00923EB8" w:rsidRDefault="00F46710" w:rsidP="009D0F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Vijeće je, </w:t>
      </w:r>
      <w:r w:rsidR="00ED512B">
        <w:rPr>
          <w:rFonts w:ascii="Times New Roman" w:hAnsi="Times New Roman" w:cs="Times New Roman"/>
          <w:sz w:val="24"/>
          <w:szCs w:val="24"/>
        </w:rPr>
        <w:t>s</w:t>
      </w:r>
      <w:r w:rsidR="00AB4D61" w:rsidRPr="00923EB8">
        <w:rPr>
          <w:rFonts w:ascii="Times New Roman" w:hAnsi="Times New Roman" w:cs="Times New Roman"/>
          <w:sz w:val="24"/>
          <w:szCs w:val="24"/>
        </w:rPr>
        <w:t xml:space="preserve">ukladno članku 32. Kodeksa, </w:t>
      </w:r>
      <w:r>
        <w:rPr>
          <w:rFonts w:ascii="Times New Roman" w:hAnsi="Times New Roman" w:cs="Times New Roman"/>
          <w:sz w:val="24"/>
          <w:szCs w:val="24"/>
        </w:rPr>
        <w:t>izradilo</w:t>
      </w:r>
      <w:r w:rsidR="00AB4D61" w:rsidRPr="00923EB8">
        <w:rPr>
          <w:rFonts w:ascii="Times New Roman" w:hAnsi="Times New Roman" w:cs="Times New Roman"/>
          <w:sz w:val="24"/>
          <w:szCs w:val="24"/>
        </w:rPr>
        <w:t xml:space="preserve"> i </w:t>
      </w:r>
      <w:r w:rsidR="00193CFC" w:rsidRPr="00923EB8">
        <w:rPr>
          <w:rFonts w:ascii="Times New Roman" w:hAnsi="Times New Roman" w:cs="Times New Roman"/>
          <w:sz w:val="24"/>
          <w:szCs w:val="24"/>
        </w:rPr>
        <w:t xml:space="preserve">u otvorenom obliku </w:t>
      </w:r>
      <w:r w:rsidR="00AB4D61" w:rsidRPr="00923EB8">
        <w:rPr>
          <w:rFonts w:ascii="Times New Roman" w:hAnsi="Times New Roman" w:cs="Times New Roman"/>
          <w:sz w:val="24"/>
          <w:szCs w:val="24"/>
        </w:rPr>
        <w:t>javno objav</w:t>
      </w:r>
      <w:r>
        <w:rPr>
          <w:rFonts w:ascii="Times New Roman" w:hAnsi="Times New Roman" w:cs="Times New Roman"/>
          <w:sz w:val="24"/>
          <w:szCs w:val="24"/>
        </w:rPr>
        <w:t xml:space="preserve">ilo na svojoj </w:t>
      </w:r>
      <w:r w:rsidR="00193CFC">
        <w:rPr>
          <w:rFonts w:ascii="Times New Roman" w:hAnsi="Times New Roman" w:cs="Times New Roman"/>
          <w:sz w:val="24"/>
          <w:szCs w:val="24"/>
        </w:rPr>
        <w:t xml:space="preserve">mrežnoj stranici </w:t>
      </w:r>
      <w:r w:rsidR="00AB4D61" w:rsidRPr="00923EB8">
        <w:rPr>
          <w:rFonts w:ascii="Times New Roman" w:hAnsi="Times New Roman" w:cs="Times New Roman"/>
          <w:sz w:val="24"/>
          <w:szCs w:val="24"/>
        </w:rPr>
        <w:t>popis državnih dužnosnika u tijelima izvršne vlasti, obveznika primjene Kodeksa.</w:t>
      </w:r>
    </w:p>
    <w:p w14:paraId="138303C8" w14:textId="1C8ABB0B" w:rsidR="00AB4D61" w:rsidRPr="00923EB8" w:rsidRDefault="00AB4D61" w:rsidP="009D0FB6">
      <w:pPr>
        <w:jc w:val="both"/>
        <w:rPr>
          <w:rFonts w:ascii="Times New Roman" w:hAnsi="Times New Roman" w:cs="Times New Roman"/>
          <w:sz w:val="24"/>
          <w:szCs w:val="24"/>
        </w:rPr>
      </w:pPr>
      <w:r w:rsidRPr="00923EB8">
        <w:rPr>
          <w:rFonts w:ascii="Times New Roman" w:hAnsi="Times New Roman" w:cs="Times New Roman"/>
          <w:sz w:val="24"/>
          <w:szCs w:val="24"/>
        </w:rPr>
        <w:t xml:space="preserve">Upoznatost sa sadržajem Kodeksa obveza je svakog dužnosnika u tijelu izvršne vlasti. Tako je člankom 12. Kodeksa propisano da je prilikom stupanja na dužnost, dužnosnik dužan u roku od 15 dana upoznati se sa sadržajem Kodeksa što potvrđuje svojom potpisanom izjavom koju dostavlja Vijeću, a najkasnije u roku od 60 dana od dana stupanja na dužnost, dužnosnik je dužan putem sustavnog informiranja i educiranja upoznati se s propisima i svojim obavezama u području suzbijanja korupcije, a osobito u području sprječavanja sukoba interesa, osiguravanja prava na pristup informacijama, fiskalne odgovornosti, kaznene odgovornosti, </w:t>
      </w:r>
      <w:r w:rsidRPr="00923EB8">
        <w:rPr>
          <w:rFonts w:ascii="Times New Roman" w:hAnsi="Times New Roman" w:cs="Times New Roman"/>
          <w:sz w:val="24"/>
          <w:szCs w:val="24"/>
        </w:rPr>
        <w:lastRenderedPageBreak/>
        <w:t>zaštite prijavitelja nepravilnosti (zviždača), te drugih pitanja od važnosti za poštivanje etičkih načela i pravila ponašanja.</w:t>
      </w:r>
    </w:p>
    <w:p w14:paraId="70FC8F70" w14:textId="0939913F" w:rsidR="00DF3D99" w:rsidRDefault="00DF3D99" w:rsidP="005574F5">
      <w:pPr>
        <w:jc w:val="both"/>
        <w:rPr>
          <w:rFonts w:ascii="Times New Roman" w:hAnsi="Times New Roman" w:cs="Times New Roman"/>
          <w:sz w:val="24"/>
          <w:szCs w:val="24"/>
        </w:rPr>
      </w:pPr>
      <w:r w:rsidRPr="00E665FA">
        <w:rPr>
          <w:rFonts w:ascii="Times New Roman" w:hAnsi="Times New Roman" w:cs="Times New Roman"/>
          <w:sz w:val="24"/>
          <w:szCs w:val="24"/>
        </w:rPr>
        <w:t>Tijekom 2023. godine održane su tri edukacije Vijeća na kojima su sudjelovali predsjednik Vlade i članovi Vlade te čelnici državnih upravnih organizacija i državni tajnici u ministarstvima. Edukacijama je prisustvovalo ukupno 56 dužnosnika koji su tom prilikom ujedno potpisali izjave o upoznatosti sa sadržajem Kodeksa.</w:t>
      </w:r>
    </w:p>
    <w:p w14:paraId="24389B56" w14:textId="58B69EF2" w:rsidR="005574F5" w:rsidRDefault="004E50A9" w:rsidP="005574F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Tijekom 2023. godine Vijeće nije </w:t>
      </w:r>
      <w:r w:rsidRPr="004E50A9">
        <w:rPr>
          <w:rFonts w:ascii="Times New Roman" w:hAnsi="Times New Roman" w:cs="Times New Roman"/>
          <w:sz w:val="24"/>
          <w:szCs w:val="24"/>
        </w:rPr>
        <w:t>zaprimilo niti jedan zahtjev kojim bi se tražilo mišljenje o usklađenosti ponašanja dužnosnika s odredbama Kodeksa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C467A">
        <w:rPr>
          <w:rFonts w:ascii="Times New Roman" w:hAnsi="Times New Roman" w:cs="Times New Roman"/>
          <w:sz w:val="24"/>
          <w:szCs w:val="24"/>
        </w:rPr>
        <w:t xml:space="preserve">međutim, </w:t>
      </w:r>
      <w:r w:rsidRPr="004E50A9">
        <w:rPr>
          <w:rFonts w:ascii="Times New Roman" w:hAnsi="Times New Roman" w:cs="Times New Roman"/>
          <w:sz w:val="24"/>
          <w:szCs w:val="24"/>
        </w:rPr>
        <w:t xml:space="preserve">očitovalo </w:t>
      </w:r>
      <w:r>
        <w:rPr>
          <w:rFonts w:ascii="Times New Roman" w:hAnsi="Times New Roman" w:cs="Times New Roman"/>
          <w:sz w:val="24"/>
          <w:szCs w:val="24"/>
        </w:rPr>
        <w:t xml:space="preserve">se </w:t>
      </w:r>
      <w:r w:rsidRPr="004E50A9">
        <w:rPr>
          <w:rFonts w:ascii="Times New Roman" w:hAnsi="Times New Roman" w:cs="Times New Roman"/>
          <w:sz w:val="24"/>
          <w:szCs w:val="24"/>
        </w:rPr>
        <w:t>po pitanju dva zahtjeva za pristup informacijama</w:t>
      </w:r>
      <w:r w:rsidR="00BC467A">
        <w:rPr>
          <w:rFonts w:ascii="Times New Roman" w:hAnsi="Times New Roman" w:cs="Times New Roman"/>
          <w:sz w:val="24"/>
          <w:szCs w:val="24"/>
        </w:rPr>
        <w:t xml:space="preserve"> te</w:t>
      </w:r>
      <w:r>
        <w:rPr>
          <w:rFonts w:ascii="Times New Roman" w:hAnsi="Times New Roman" w:cs="Times New Roman"/>
          <w:sz w:val="24"/>
          <w:szCs w:val="24"/>
        </w:rPr>
        <w:t xml:space="preserve"> na </w:t>
      </w:r>
      <w:r w:rsidRPr="004E50A9">
        <w:rPr>
          <w:rFonts w:ascii="Times New Roman" w:hAnsi="Times New Roman" w:cs="Times New Roman"/>
          <w:sz w:val="24"/>
          <w:szCs w:val="24"/>
        </w:rPr>
        <w:t>upit povjerenika za etiku Ministarstva gospodarstva i održivog razvoja</w:t>
      </w:r>
      <w:r w:rsidR="005276D3">
        <w:rPr>
          <w:rFonts w:ascii="Times New Roman" w:hAnsi="Times New Roman" w:cs="Times New Roman"/>
          <w:sz w:val="24"/>
          <w:szCs w:val="24"/>
        </w:rPr>
        <w:t xml:space="preserve">, a </w:t>
      </w:r>
      <w:r w:rsidR="005574F5" w:rsidRPr="005574F5">
        <w:rPr>
          <w:rFonts w:ascii="Times New Roman" w:hAnsi="Times New Roman" w:cs="Times New Roman"/>
          <w:sz w:val="24"/>
          <w:szCs w:val="24"/>
        </w:rPr>
        <w:t>brojna</w:t>
      </w:r>
      <w:r w:rsidR="005574F5">
        <w:rPr>
          <w:rFonts w:ascii="Times New Roman" w:hAnsi="Times New Roman" w:cs="Times New Roman"/>
          <w:sz w:val="24"/>
          <w:szCs w:val="24"/>
        </w:rPr>
        <w:t xml:space="preserve"> </w:t>
      </w:r>
      <w:r w:rsidR="005574F5" w:rsidRPr="005574F5">
        <w:rPr>
          <w:rFonts w:ascii="Times New Roman" w:hAnsi="Times New Roman" w:cs="Times New Roman"/>
          <w:sz w:val="24"/>
          <w:szCs w:val="24"/>
        </w:rPr>
        <w:t>pitanja</w:t>
      </w:r>
      <w:r w:rsidR="005574F5">
        <w:rPr>
          <w:rFonts w:ascii="Times New Roman" w:hAnsi="Times New Roman" w:cs="Times New Roman"/>
          <w:sz w:val="24"/>
          <w:szCs w:val="24"/>
        </w:rPr>
        <w:t xml:space="preserve"> </w:t>
      </w:r>
      <w:r w:rsidR="005276D3">
        <w:rPr>
          <w:rFonts w:ascii="Times New Roman" w:hAnsi="Times New Roman" w:cs="Times New Roman"/>
          <w:sz w:val="24"/>
          <w:szCs w:val="24"/>
        </w:rPr>
        <w:t xml:space="preserve">su </w:t>
      </w:r>
      <w:r w:rsidR="005574F5" w:rsidRPr="005574F5">
        <w:rPr>
          <w:rFonts w:ascii="Times New Roman" w:hAnsi="Times New Roman" w:cs="Times New Roman"/>
          <w:sz w:val="24"/>
          <w:szCs w:val="24"/>
        </w:rPr>
        <w:t>raspravljana na održanim edukacijama</w:t>
      </w:r>
      <w:r w:rsidR="005574F5">
        <w:rPr>
          <w:rFonts w:ascii="Times New Roman" w:hAnsi="Times New Roman" w:cs="Times New Roman"/>
          <w:sz w:val="24"/>
          <w:szCs w:val="24"/>
        </w:rPr>
        <w:t xml:space="preserve"> dužnosnika. </w:t>
      </w:r>
    </w:p>
    <w:p w14:paraId="14801ACD" w14:textId="0BDDE1DA" w:rsidR="00BF6E9D" w:rsidRPr="002605F4" w:rsidRDefault="005574F5" w:rsidP="005574F5">
      <w:pPr>
        <w:jc w:val="both"/>
        <w:rPr>
          <w:rFonts w:ascii="Times New Roman" w:hAnsi="Times New Roman" w:cs="Times New Roman"/>
          <w:sz w:val="24"/>
          <w:szCs w:val="24"/>
        </w:rPr>
      </w:pPr>
      <w:r w:rsidRPr="005574F5">
        <w:rPr>
          <w:rFonts w:ascii="Times New Roman" w:hAnsi="Times New Roman" w:cs="Times New Roman"/>
          <w:sz w:val="24"/>
          <w:szCs w:val="24"/>
        </w:rPr>
        <w:t>Članice Vijeća su pojavljivanjem u medijima upozn</w:t>
      </w:r>
      <w:r>
        <w:rPr>
          <w:rFonts w:ascii="Times New Roman" w:hAnsi="Times New Roman" w:cs="Times New Roman"/>
          <w:sz w:val="24"/>
          <w:szCs w:val="24"/>
        </w:rPr>
        <w:t>ale</w:t>
      </w:r>
      <w:r w:rsidRPr="005574F5">
        <w:rPr>
          <w:rFonts w:ascii="Times New Roman" w:hAnsi="Times New Roman" w:cs="Times New Roman"/>
          <w:sz w:val="24"/>
          <w:szCs w:val="24"/>
        </w:rPr>
        <w:t xml:space="preserve"> stručnu i širu javnost o ulozi Vijeća i važnost</w:t>
      </w:r>
      <w:r>
        <w:rPr>
          <w:rFonts w:ascii="Times New Roman" w:hAnsi="Times New Roman" w:cs="Times New Roman"/>
          <w:sz w:val="24"/>
          <w:szCs w:val="24"/>
        </w:rPr>
        <w:t>i</w:t>
      </w:r>
      <w:r w:rsidRPr="005574F5">
        <w:rPr>
          <w:rFonts w:ascii="Times New Roman" w:hAnsi="Times New Roman" w:cs="Times New Roman"/>
          <w:sz w:val="24"/>
          <w:szCs w:val="24"/>
        </w:rPr>
        <w:t xml:space="preserve"> usvajanja načela dužnosnika i djelovanja u skladu sa zahtjevima Kodeksa</w:t>
      </w:r>
      <w:r>
        <w:rPr>
          <w:rFonts w:ascii="Times New Roman" w:hAnsi="Times New Roman" w:cs="Times New Roman"/>
          <w:sz w:val="24"/>
          <w:szCs w:val="24"/>
        </w:rPr>
        <w:t xml:space="preserve"> te </w:t>
      </w:r>
      <w:r w:rsidR="002605F4" w:rsidRPr="002605F4">
        <w:rPr>
          <w:rFonts w:ascii="Times New Roman" w:hAnsi="Times New Roman" w:cs="Times New Roman"/>
          <w:sz w:val="24"/>
          <w:szCs w:val="24"/>
        </w:rPr>
        <w:t>ist</w:t>
      </w:r>
      <w:r w:rsidR="00736041">
        <w:rPr>
          <w:rFonts w:ascii="Times New Roman" w:hAnsi="Times New Roman" w:cs="Times New Roman"/>
          <w:sz w:val="24"/>
          <w:szCs w:val="24"/>
        </w:rPr>
        <w:t>akle</w:t>
      </w:r>
      <w:r w:rsidR="002605F4" w:rsidRPr="002605F4">
        <w:rPr>
          <w:rFonts w:ascii="Times New Roman" w:hAnsi="Times New Roman" w:cs="Times New Roman"/>
          <w:sz w:val="24"/>
          <w:szCs w:val="24"/>
        </w:rPr>
        <w:t xml:space="preserve"> kako je najveći rizik korupcije u Hrvatskoj spajanj</w:t>
      </w:r>
      <w:r w:rsidR="00A37C87">
        <w:rPr>
          <w:rFonts w:ascii="Times New Roman" w:hAnsi="Times New Roman" w:cs="Times New Roman"/>
          <w:sz w:val="24"/>
          <w:szCs w:val="24"/>
        </w:rPr>
        <w:t>e</w:t>
      </w:r>
      <w:r w:rsidR="002605F4" w:rsidRPr="002605F4">
        <w:rPr>
          <w:rFonts w:ascii="Times New Roman" w:hAnsi="Times New Roman" w:cs="Times New Roman"/>
          <w:sz w:val="24"/>
          <w:szCs w:val="24"/>
        </w:rPr>
        <w:t xml:space="preserve"> interesa javnog i privatnog sektora. Stoga Vijeće naglašava da je od ključne važnosti neprekidno i uporno razvijati integritet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E74250E" w14:textId="77777777" w:rsidR="00AB4D61" w:rsidRPr="00BF6E9D" w:rsidRDefault="00AB4D61" w:rsidP="009D0FB6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DDD22E5" w14:textId="00B3CF35" w:rsidR="008C5516" w:rsidRPr="007A2F08" w:rsidRDefault="008C5516" w:rsidP="009D0FB6">
      <w:pPr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8C5516" w:rsidRPr="007A2F08" w:rsidSect="00BC558C">
      <w:headerReference w:type="default" r:id="rId15"/>
      <w:footerReference w:type="default" r:id="rId16"/>
      <w:footerReference w:type="first" r:id="rId17"/>
      <w:pgSz w:w="11906" w:h="16838"/>
      <w:pgMar w:top="1417" w:right="1417" w:bottom="1417" w:left="1417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BCBFF5" w14:textId="77777777" w:rsidR="000B17E7" w:rsidRDefault="000B17E7">
      <w:pPr>
        <w:spacing w:after="0" w:line="240" w:lineRule="auto"/>
      </w:pPr>
      <w:r>
        <w:separator/>
      </w:r>
    </w:p>
  </w:endnote>
  <w:endnote w:type="continuationSeparator" w:id="0">
    <w:p w14:paraId="05AA1AD7" w14:textId="77777777" w:rsidR="000B17E7" w:rsidRDefault="000B1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FBF83D" w14:textId="77777777" w:rsidR="00907CD2" w:rsidRPr="00C8789A" w:rsidRDefault="008C5516" w:rsidP="00C8789A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C8789A">
      <w:rPr>
        <w:color w:val="404040"/>
        <w:spacing w:val="20"/>
        <w:sz w:val="20"/>
      </w:rPr>
      <w:t>Banski dvori | Trg Sv. Marka 2  | 10000 Zagreb |</w:t>
    </w:r>
    <w:r>
      <w:rPr>
        <w:color w:val="404040"/>
        <w:spacing w:val="20"/>
        <w:sz w:val="20"/>
      </w:rPr>
      <w:t xml:space="preserve">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C19637" w14:textId="77777777" w:rsidR="00907CD2" w:rsidRPr="00BC558C" w:rsidRDefault="00907CD2" w:rsidP="00BC558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DAF193" w14:textId="77777777" w:rsidR="00907CD2" w:rsidRDefault="00907C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EB78B4" w14:textId="77777777" w:rsidR="000B17E7" w:rsidRDefault="000B17E7">
      <w:pPr>
        <w:spacing w:after="0" w:line="240" w:lineRule="auto"/>
      </w:pPr>
      <w:r>
        <w:separator/>
      </w:r>
    </w:p>
  </w:footnote>
  <w:footnote w:type="continuationSeparator" w:id="0">
    <w:p w14:paraId="25EBA40B" w14:textId="77777777" w:rsidR="000B17E7" w:rsidRDefault="000B17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D523F" w14:textId="77777777" w:rsidR="00907CD2" w:rsidRDefault="00907C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86123924"/>
      <w:docPartObj>
        <w:docPartGallery w:val="Page Numbers (Top of Page)"/>
        <w:docPartUnique/>
      </w:docPartObj>
    </w:sdtPr>
    <w:sdtEndPr/>
    <w:sdtContent>
      <w:p w14:paraId="10F7915F" w14:textId="77777777" w:rsidR="00907CD2" w:rsidRDefault="008C5516">
        <w:pPr>
          <w:pStyle w:val="Header"/>
          <w:jc w:val="center"/>
        </w:pPr>
        <w:r w:rsidRPr="00AB48C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B48C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B48C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1025A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AB48C8">
          <w:rPr>
            <w:rFonts w:ascii="Times New Roman" w:hAnsi="Times New Roman" w:cs="Times New Roman"/>
            <w:sz w:val="24"/>
            <w:szCs w:val="24"/>
          </w:rPr>
          <w:fldChar w:fldCharType="end"/>
        </w:r>
        <w:r w:rsidRPr="00AB48C8">
          <w:rPr>
            <w:rFonts w:ascii="Times New Roman" w:hAnsi="Times New Roman" w:cs="Times New Roman"/>
            <w:sz w:val="24"/>
            <w:szCs w:val="24"/>
          </w:rPr>
          <w:t>.</w:t>
        </w:r>
      </w:p>
    </w:sdtContent>
  </w:sdt>
  <w:p w14:paraId="0490B26C" w14:textId="77777777" w:rsidR="00907CD2" w:rsidRDefault="00907CD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006558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73B3E53F" w14:textId="77777777" w:rsidR="00907CD2" w:rsidRPr="00AB48C8" w:rsidRDefault="008C5516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B48C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AB48C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B48C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1025A">
          <w:rPr>
            <w:rFonts w:ascii="Times New Roman" w:hAnsi="Times New Roman" w:cs="Times New Roman"/>
            <w:noProof/>
            <w:sz w:val="24"/>
            <w:szCs w:val="24"/>
          </w:rPr>
          <w:t>5</w:t>
        </w:r>
        <w:r w:rsidRPr="00AB48C8">
          <w:rPr>
            <w:rFonts w:ascii="Times New Roman" w:hAnsi="Times New Roman" w:cs="Times New Roman"/>
            <w:sz w:val="24"/>
            <w:szCs w:val="24"/>
          </w:rPr>
          <w:fldChar w:fldCharType="end"/>
        </w:r>
        <w:r>
          <w:rPr>
            <w:rFonts w:ascii="Times New Roman" w:hAnsi="Times New Roman" w:cs="Times New Roman"/>
            <w:sz w:val="24"/>
            <w:szCs w:val="24"/>
          </w:rPr>
          <w:t>.</w:t>
        </w:r>
      </w:p>
    </w:sdtContent>
  </w:sdt>
  <w:p w14:paraId="576E8E88" w14:textId="77777777" w:rsidR="00907CD2" w:rsidRDefault="00907CD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631278"/>
    <w:multiLevelType w:val="hybridMultilevel"/>
    <w:tmpl w:val="64E4F102"/>
    <w:lvl w:ilvl="0" w:tplc="E966AF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2047CB"/>
    <w:multiLevelType w:val="hybridMultilevel"/>
    <w:tmpl w:val="0EDA222C"/>
    <w:lvl w:ilvl="0" w:tplc="E966AF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A124C"/>
    <w:multiLevelType w:val="hybridMultilevel"/>
    <w:tmpl w:val="E1F2949E"/>
    <w:lvl w:ilvl="0" w:tplc="11EC0BC4">
      <w:numFmt w:val="bullet"/>
      <w:lvlText w:val="−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B8430C3"/>
    <w:multiLevelType w:val="hybridMultilevel"/>
    <w:tmpl w:val="F1888F62"/>
    <w:lvl w:ilvl="0" w:tplc="E966AF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CE7D62"/>
    <w:multiLevelType w:val="hybridMultilevel"/>
    <w:tmpl w:val="E56608E8"/>
    <w:lvl w:ilvl="0" w:tplc="E966AF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B207883"/>
    <w:multiLevelType w:val="hybridMultilevel"/>
    <w:tmpl w:val="0A4ED186"/>
    <w:lvl w:ilvl="0" w:tplc="E966AF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D65EE7"/>
    <w:multiLevelType w:val="hybridMultilevel"/>
    <w:tmpl w:val="39DACEE4"/>
    <w:lvl w:ilvl="0" w:tplc="E966AF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6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CC7"/>
    <w:rsid w:val="00011F07"/>
    <w:rsid w:val="0001527F"/>
    <w:rsid w:val="00044C3D"/>
    <w:rsid w:val="00066946"/>
    <w:rsid w:val="00093786"/>
    <w:rsid w:val="000B17E7"/>
    <w:rsid w:val="00120E1C"/>
    <w:rsid w:val="00135E17"/>
    <w:rsid w:val="001555E1"/>
    <w:rsid w:val="00155B08"/>
    <w:rsid w:val="00193CFC"/>
    <w:rsid w:val="00197F5D"/>
    <w:rsid w:val="00226958"/>
    <w:rsid w:val="0024757F"/>
    <w:rsid w:val="002605F4"/>
    <w:rsid w:val="00276E37"/>
    <w:rsid w:val="002813F9"/>
    <w:rsid w:val="002E55A0"/>
    <w:rsid w:val="002E7F34"/>
    <w:rsid w:val="002F11A6"/>
    <w:rsid w:val="002F79A6"/>
    <w:rsid w:val="00304B16"/>
    <w:rsid w:val="003220B0"/>
    <w:rsid w:val="00344A2C"/>
    <w:rsid w:val="00396ED4"/>
    <w:rsid w:val="003B500B"/>
    <w:rsid w:val="00413BF4"/>
    <w:rsid w:val="004E50A9"/>
    <w:rsid w:val="005276D3"/>
    <w:rsid w:val="005574F5"/>
    <w:rsid w:val="005647E4"/>
    <w:rsid w:val="005C1524"/>
    <w:rsid w:val="005C7004"/>
    <w:rsid w:val="005E76FD"/>
    <w:rsid w:val="0061025A"/>
    <w:rsid w:val="00626B7B"/>
    <w:rsid w:val="006420C7"/>
    <w:rsid w:val="00644D65"/>
    <w:rsid w:val="00651A90"/>
    <w:rsid w:val="00673620"/>
    <w:rsid w:val="006F670E"/>
    <w:rsid w:val="00736041"/>
    <w:rsid w:val="0074375A"/>
    <w:rsid w:val="0075335B"/>
    <w:rsid w:val="00765F42"/>
    <w:rsid w:val="00786AD6"/>
    <w:rsid w:val="007A2F08"/>
    <w:rsid w:val="007A7689"/>
    <w:rsid w:val="007D172B"/>
    <w:rsid w:val="007E12B6"/>
    <w:rsid w:val="007E4F54"/>
    <w:rsid w:val="008208D4"/>
    <w:rsid w:val="00854339"/>
    <w:rsid w:val="008C5516"/>
    <w:rsid w:val="008D17B3"/>
    <w:rsid w:val="00907CD2"/>
    <w:rsid w:val="00923EB8"/>
    <w:rsid w:val="009A728F"/>
    <w:rsid w:val="009D0FB6"/>
    <w:rsid w:val="00A37C87"/>
    <w:rsid w:val="00A62D56"/>
    <w:rsid w:val="00AB4D61"/>
    <w:rsid w:val="00AE4159"/>
    <w:rsid w:val="00B2595A"/>
    <w:rsid w:val="00B46C2F"/>
    <w:rsid w:val="00B67CC7"/>
    <w:rsid w:val="00B97497"/>
    <w:rsid w:val="00BC032B"/>
    <w:rsid w:val="00BC467A"/>
    <w:rsid w:val="00BF6E9D"/>
    <w:rsid w:val="00C3041A"/>
    <w:rsid w:val="00C5424E"/>
    <w:rsid w:val="00CA500F"/>
    <w:rsid w:val="00D62C17"/>
    <w:rsid w:val="00D72496"/>
    <w:rsid w:val="00D80220"/>
    <w:rsid w:val="00D94285"/>
    <w:rsid w:val="00DC2DA1"/>
    <w:rsid w:val="00DE18E8"/>
    <w:rsid w:val="00DF3D99"/>
    <w:rsid w:val="00ED512B"/>
    <w:rsid w:val="00ED52A2"/>
    <w:rsid w:val="00F245DE"/>
    <w:rsid w:val="00F46710"/>
    <w:rsid w:val="00F7777C"/>
    <w:rsid w:val="00FC3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EA5D6"/>
  <w15:docId w15:val="{E36867A2-80CF-45DF-9FB1-13C67E161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B67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7CC7"/>
  </w:style>
  <w:style w:type="paragraph" w:styleId="Header">
    <w:name w:val="header"/>
    <w:basedOn w:val="Normal"/>
    <w:link w:val="HeaderChar"/>
    <w:uiPriority w:val="99"/>
    <w:unhideWhenUsed/>
    <w:rsid w:val="00B67C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7CC7"/>
  </w:style>
  <w:style w:type="paragraph" w:styleId="ListParagraph">
    <w:name w:val="List Paragraph"/>
    <w:basedOn w:val="Normal"/>
    <w:uiPriority w:val="34"/>
    <w:qFormat/>
    <w:rsid w:val="00044C3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C70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70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70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70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700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02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02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AZJMDCZ6QSYZ-886166611-6622</_dlc_DocId>
    <_dlc_DocIdUrl xmlns="a494813a-d0d8-4dad-94cb-0d196f36ba15">
      <Url>https://ekoordinacije.vlada.hr/unutarnja-ljudska/_layouts/15/DocIdRedir.aspx?ID=AZJMDCZ6QSYZ-886166611-6622</Url>
      <Description>AZJMDCZ6QSYZ-886166611-6622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C536D414ADA374EBBDDC70C85268AB8" ma:contentTypeVersion="0" ma:contentTypeDescription="Stvaranje novog dokumenta." ma:contentTypeScope="" ma:versionID="35c39239a7e06e377b78537228d0fb03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83485F-7715-45B0-89AC-0E5DDD766C27}">
  <ds:schemaRefs>
    <ds:schemaRef ds:uri="http://purl.org/dc/terms/"/>
    <ds:schemaRef ds:uri="http://schemas.openxmlformats.org/package/2006/metadata/core-properties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a494813a-d0d8-4dad-94cb-0d196f36ba15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344E16E3-D5FA-4AC6-B0D4-CAFA2D8FE2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DEA5843-4534-4ACF-9D65-D1E992FE2E9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46B9B73E-B371-4BF8-AAC6-BF3081E9D2D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855</Words>
  <Characters>4875</Characters>
  <Application>Microsoft Office Word</Application>
  <DocSecurity>0</DocSecurity>
  <Lines>40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MPU</Company>
  <LinksUpToDate>false</LinksUpToDate>
  <CharactersWithSpaces>5719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Klaudija Abramović</dc:creator>
  <cp:lastModifiedBy>Mladen Duvnjak</cp:lastModifiedBy>
  <cp:revision>16</cp:revision>
  <cp:lastPrinted>2024-04-02T09:01:00Z</cp:lastPrinted>
  <dcterms:created xsi:type="dcterms:W3CDTF">2025-01-02T07:32:00Z</dcterms:created>
  <dcterms:modified xsi:type="dcterms:W3CDTF">2025-02-17T14:16:00Z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0x010100EC536D414ADA374EBBDDC70C85268AB8</vt:lpwstr>
  </property>
  <property fmtid="{D5CDD505-2E9C-101B-9397-08002B2CF9AE}" pid="3" name="_dlc_DocIdItemGuid">
    <vt:lpwstr>d78603ac-cc1a-46b8-8240-9755d23c12be</vt:lpwstr>
  </property>
</Properties>
</file>