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B82FE43" w14:textId="77777777" w:rsidR="00CD3EFA" w:rsidRPr="00C208B8" w:rsidRDefault="008F0DD4" w:rsidP="0023763F">
      <w:pPr>
        <w:jc w:val="center"/>
      </w:pPr>
      <w:r>
        <w:rPr>
          <w:noProof/>
        </w:rPr>
        <w:drawing>
          <wp:inline distT="0" distB="0" distL="0" distR="0" wp14:anchorId="7BCBD327" wp14:editId="557080F1">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00CD3EFA" w:rsidRPr="00C208B8">
        <w:fldChar w:fldCharType="begin"/>
      </w:r>
      <w:r w:rsidR="00CD3EFA" w:rsidRPr="00C208B8">
        <w:instrText xml:space="preserve"> INCLUDEPICTURE "http://www.inet.hr/~box/images/grb-rh.gif" \* MERGEFORMATINET </w:instrText>
      </w:r>
      <w:r w:rsidR="00CD3EFA" w:rsidRPr="00C208B8">
        <w:fldChar w:fldCharType="end"/>
      </w:r>
    </w:p>
    <w:p w14:paraId="0B612217" w14:textId="77777777" w:rsidR="00CD3EFA" w:rsidRPr="0023763F" w:rsidRDefault="003A2F05" w:rsidP="0023763F">
      <w:pPr>
        <w:spacing w:before="60" w:after="1680"/>
        <w:jc w:val="center"/>
        <w:rPr>
          <w:sz w:val="28"/>
        </w:rPr>
      </w:pPr>
      <w:r w:rsidRPr="0023763F">
        <w:rPr>
          <w:sz w:val="28"/>
        </w:rPr>
        <w:t>VLADA REPUBLIKE HRVATSKE</w:t>
      </w:r>
    </w:p>
    <w:p w14:paraId="2865865A" w14:textId="77777777" w:rsidR="00CD3EFA" w:rsidRDefault="00CD3EFA"/>
    <w:p w14:paraId="59DFF4CC" w14:textId="08D6116E" w:rsidR="00C337A4" w:rsidRPr="003A2F05" w:rsidRDefault="00C337A4" w:rsidP="0023763F">
      <w:pPr>
        <w:spacing w:after="2400"/>
        <w:jc w:val="right"/>
      </w:pPr>
      <w:r w:rsidRPr="003A2F05">
        <w:t>Zagreb,</w:t>
      </w:r>
      <w:r w:rsidR="00F767AF">
        <w:t xml:space="preserve"> 2</w:t>
      </w:r>
      <w:r w:rsidR="00351941">
        <w:t>1</w:t>
      </w:r>
      <w:bookmarkStart w:id="0" w:name="_GoBack"/>
      <w:bookmarkEnd w:id="0"/>
      <w:r w:rsidR="00CE50E5">
        <w:t>.</w:t>
      </w:r>
      <w:r w:rsidR="00F767AF">
        <w:t xml:space="preserve"> </w:t>
      </w:r>
      <w:r w:rsidR="00136675">
        <w:t>veljače</w:t>
      </w:r>
      <w:r w:rsidR="00301355">
        <w:t xml:space="preserve"> 2025</w:t>
      </w:r>
      <w:r w:rsidR="00E31CC3">
        <w:t>.</w:t>
      </w:r>
    </w:p>
    <w:p w14:paraId="7FBF2899" w14:textId="77777777" w:rsidR="000350D9" w:rsidRPr="002179F8" w:rsidRDefault="000350D9" w:rsidP="000350D9">
      <w:pPr>
        <w:spacing w:line="360" w:lineRule="auto"/>
      </w:pPr>
      <w:r w:rsidRPr="002179F8">
        <w:t>__________________________________________________________________________</w:t>
      </w:r>
    </w:p>
    <w:p w14:paraId="44C9A732" w14:textId="77777777" w:rsidR="000350D9" w:rsidRDefault="000350D9" w:rsidP="000350D9">
      <w:pPr>
        <w:tabs>
          <w:tab w:val="right" w:pos="1701"/>
          <w:tab w:val="left" w:pos="1843"/>
        </w:tabs>
        <w:spacing w:line="360" w:lineRule="auto"/>
        <w:ind w:left="1843" w:hanging="1843"/>
        <w:rPr>
          <w:b/>
          <w:smallCaps/>
        </w:rPr>
        <w:sectPr w:rsidR="000350D9" w:rsidSect="00426604">
          <w:headerReference w:type="default" r:id="rId13"/>
          <w:headerReference w:type="first" r:id="rId14"/>
          <w:footerReference w:type="first" r:id="rId15"/>
          <w:type w:val="continuous"/>
          <w:pgSz w:w="11906" w:h="16838"/>
          <w:pgMar w:top="993" w:right="1417" w:bottom="1417" w:left="1417" w:header="709" w:footer="658" w:gutter="0"/>
          <w:cols w:space="708"/>
          <w:titlePg/>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0350D9" w14:paraId="5550FE26" w14:textId="77777777" w:rsidTr="000350D9">
        <w:tc>
          <w:tcPr>
            <w:tcW w:w="1951" w:type="dxa"/>
          </w:tcPr>
          <w:p w14:paraId="071FF239" w14:textId="77777777" w:rsidR="000350D9" w:rsidRDefault="000350D9" w:rsidP="000350D9">
            <w:pPr>
              <w:spacing w:line="360" w:lineRule="auto"/>
              <w:jc w:val="right"/>
            </w:pPr>
            <w:r w:rsidRPr="003A2F05">
              <w:rPr>
                <w:b/>
                <w:smallCaps/>
              </w:rPr>
              <w:t>Predlagatelj</w:t>
            </w:r>
            <w:r w:rsidRPr="002179F8">
              <w:rPr>
                <w:b/>
              </w:rPr>
              <w:t>:</w:t>
            </w:r>
          </w:p>
        </w:tc>
        <w:tc>
          <w:tcPr>
            <w:tcW w:w="7229" w:type="dxa"/>
          </w:tcPr>
          <w:p w14:paraId="6F9C2C00" w14:textId="77777777" w:rsidR="000350D9" w:rsidRDefault="00086AAB" w:rsidP="000350D9">
            <w:pPr>
              <w:spacing w:line="360" w:lineRule="auto"/>
            </w:pPr>
            <w:r>
              <w:t>Ministarstvo pravosuđa,</w:t>
            </w:r>
            <w:r w:rsidR="00E31CC3">
              <w:t xml:space="preserve"> uprave</w:t>
            </w:r>
            <w:r>
              <w:t xml:space="preserve"> i digitalne transformacije</w:t>
            </w:r>
            <w:r w:rsidR="00E31CC3">
              <w:t xml:space="preserve"> </w:t>
            </w:r>
          </w:p>
        </w:tc>
      </w:tr>
    </w:tbl>
    <w:p w14:paraId="1F32E547" w14:textId="77777777" w:rsidR="000350D9" w:rsidRPr="002179F8" w:rsidRDefault="000350D9" w:rsidP="000350D9">
      <w:pPr>
        <w:spacing w:line="360" w:lineRule="auto"/>
      </w:pPr>
      <w:r w:rsidRPr="002179F8">
        <w:t>__________________________________________________________________________</w:t>
      </w:r>
    </w:p>
    <w:p w14:paraId="7E9296BA" w14:textId="77777777" w:rsidR="000350D9" w:rsidRDefault="000350D9" w:rsidP="000350D9">
      <w:pPr>
        <w:tabs>
          <w:tab w:val="right" w:pos="1701"/>
          <w:tab w:val="left" w:pos="1843"/>
        </w:tabs>
        <w:spacing w:line="360" w:lineRule="auto"/>
        <w:ind w:left="1843" w:hanging="1843"/>
        <w:rPr>
          <w:b/>
          <w:smallCaps/>
        </w:rPr>
        <w:sectPr w:rsidR="000350D9" w:rsidSect="000350D9">
          <w:type w:val="continuous"/>
          <w:pgSz w:w="11906" w:h="16838"/>
          <w:pgMar w:top="993" w:right="1417" w:bottom="1417" w:left="1417" w:header="709" w:footer="658" w:gutter="0"/>
          <w:cols w:space="708"/>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0"/>
        <w:gridCol w:w="7132"/>
      </w:tblGrid>
      <w:tr w:rsidR="000350D9" w14:paraId="52EA23F4" w14:textId="77777777" w:rsidTr="000350D9">
        <w:tc>
          <w:tcPr>
            <w:tcW w:w="1951" w:type="dxa"/>
          </w:tcPr>
          <w:p w14:paraId="58AD57C7" w14:textId="77777777" w:rsidR="000350D9" w:rsidRDefault="000350D9" w:rsidP="000350D9">
            <w:pPr>
              <w:spacing w:line="360" w:lineRule="auto"/>
              <w:jc w:val="right"/>
            </w:pPr>
            <w:r>
              <w:rPr>
                <w:b/>
                <w:smallCaps/>
              </w:rPr>
              <w:t>Predmet</w:t>
            </w:r>
            <w:r w:rsidRPr="002179F8">
              <w:rPr>
                <w:b/>
              </w:rPr>
              <w:t>:</w:t>
            </w:r>
          </w:p>
        </w:tc>
        <w:tc>
          <w:tcPr>
            <w:tcW w:w="7229" w:type="dxa"/>
          </w:tcPr>
          <w:p w14:paraId="0D0D5107" w14:textId="77777777" w:rsidR="000350D9" w:rsidRDefault="00E008E8" w:rsidP="00677BB9">
            <w:pPr>
              <w:spacing w:line="360" w:lineRule="auto"/>
              <w:jc w:val="both"/>
            </w:pPr>
            <w:r>
              <w:t>Prijedlog zako</w:t>
            </w:r>
            <w:r w:rsidR="00A57E78">
              <w:t>na o izmjeni Zakona o obvezama i pravima državnih dužnosnika (predlagatelj</w:t>
            </w:r>
            <w:r w:rsidR="00E31CC3" w:rsidRPr="00E31CC3">
              <w:t xml:space="preserve">: </w:t>
            </w:r>
            <w:r w:rsidR="00A57E78">
              <w:t>Klub zastupnika Možemo! u Hrvatskome saboru</w:t>
            </w:r>
            <w:r w:rsidR="00E31CC3" w:rsidRPr="00E31CC3">
              <w:t>)</w:t>
            </w:r>
            <w:r w:rsidR="004C4B02">
              <w:t xml:space="preserve"> -</w:t>
            </w:r>
            <w:r w:rsidR="004A6C65">
              <w:t xml:space="preserve"> mišljenje Vlade</w:t>
            </w:r>
            <w:r w:rsidR="00FA6810">
              <w:t xml:space="preserve"> Republike Hrvatske</w:t>
            </w:r>
          </w:p>
        </w:tc>
      </w:tr>
    </w:tbl>
    <w:p w14:paraId="7B721A22" w14:textId="77777777" w:rsidR="000350D9" w:rsidRPr="002179F8" w:rsidRDefault="000350D9" w:rsidP="000350D9">
      <w:pPr>
        <w:tabs>
          <w:tab w:val="left" w:pos="1843"/>
        </w:tabs>
        <w:spacing w:line="360" w:lineRule="auto"/>
        <w:ind w:left="1843" w:hanging="1843"/>
      </w:pPr>
      <w:r w:rsidRPr="002179F8">
        <w:t>__________________________________________________________________________</w:t>
      </w:r>
    </w:p>
    <w:p w14:paraId="63618A07" w14:textId="77777777" w:rsidR="00485E6A" w:rsidRDefault="00485E6A">
      <w:r>
        <w:br w:type="page"/>
      </w:r>
    </w:p>
    <w:p w14:paraId="2FF91C2A" w14:textId="77777777" w:rsidR="00E31CC3" w:rsidRDefault="00E31CC3" w:rsidP="00CE78D1"/>
    <w:p w14:paraId="02BA4723" w14:textId="77777777" w:rsidR="00564D85" w:rsidRPr="002E4109" w:rsidRDefault="00564D85" w:rsidP="00564D85">
      <w:pPr>
        <w:autoSpaceDE w:val="0"/>
        <w:autoSpaceDN w:val="0"/>
        <w:adjustRightInd w:val="0"/>
        <w:jc w:val="right"/>
        <w:rPr>
          <w:b/>
          <w:i/>
          <w:color w:val="000000"/>
          <w:spacing w:val="50"/>
        </w:rPr>
      </w:pPr>
      <w:r w:rsidRPr="002E4109">
        <w:rPr>
          <w:b/>
          <w:i/>
          <w:color w:val="000000"/>
          <w:spacing w:val="50"/>
        </w:rPr>
        <w:t>PRIJEDLOG</w:t>
      </w:r>
    </w:p>
    <w:p w14:paraId="3F47AEF4" w14:textId="77777777" w:rsidR="00564D85" w:rsidRPr="002E4109" w:rsidRDefault="00564D85" w:rsidP="00564D85">
      <w:pPr>
        <w:autoSpaceDE w:val="0"/>
        <w:autoSpaceDN w:val="0"/>
        <w:adjustRightInd w:val="0"/>
        <w:jc w:val="both"/>
        <w:rPr>
          <w:b/>
          <w:bCs/>
          <w:color w:val="000000"/>
        </w:rPr>
      </w:pPr>
    </w:p>
    <w:p w14:paraId="3C0FAB0C" w14:textId="77777777" w:rsidR="0084433C" w:rsidRPr="00071CEA" w:rsidRDefault="0084433C" w:rsidP="00564D85">
      <w:pPr>
        <w:autoSpaceDE w:val="0"/>
        <w:autoSpaceDN w:val="0"/>
        <w:adjustRightInd w:val="0"/>
        <w:jc w:val="both"/>
        <w:rPr>
          <w:bCs/>
          <w:color w:val="000000"/>
        </w:rPr>
      </w:pPr>
    </w:p>
    <w:p w14:paraId="4021C520" w14:textId="77777777" w:rsidR="00564D85" w:rsidRPr="00071CEA" w:rsidRDefault="00E86482" w:rsidP="00564D85">
      <w:pPr>
        <w:autoSpaceDE w:val="0"/>
        <w:autoSpaceDN w:val="0"/>
        <w:adjustRightInd w:val="0"/>
        <w:jc w:val="both"/>
        <w:rPr>
          <w:bCs/>
          <w:color w:val="000000"/>
        </w:rPr>
      </w:pPr>
      <w:r w:rsidRPr="00071CEA">
        <w:rPr>
          <w:bCs/>
          <w:color w:val="000000"/>
        </w:rPr>
        <w:t xml:space="preserve">KLASA: </w:t>
      </w:r>
    </w:p>
    <w:p w14:paraId="6A942754" w14:textId="77777777" w:rsidR="00564D85" w:rsidRPr="00071CEA" w:rsidRDefault="00E86482" w:rsidP="00485E6A">
      <w:pPr>
        <w:tabs>
          <w:tab w:val="left" w:pos="3083"/>
        </w:tabs>
        <w:autoSpaceDE w:val="0"/>
        <w:autoSpaceDN w:val="0"/>
        <w:adjustRightInd w:val="0"/>
        <w:jc w:val="both"/>
        <w:rPr>
          <w:bCs/>
          <w:color w:val="000000"/>
        </w:rPr>
      </w:pPr>
      <w:r w:rsidRPr="00071CEA">
        <w:rPr>
          <w:bCs/>
          <w:color w:val="000000"/>
        </w:rPr>
        <w:t>URBROJ</w:t>
      </w:r>
      <w:r w:rsidR="00564D85" w:rsidRPr="00071CEA">
        <w:rPr>
          <w:bCs/>
          <w:color w:val="000000"/>
        </w:rPr>
        <w:t xml:space="preserve">: </w:t>
      </w:r>
      <w:r w:rsidR="00485E6A" w:rsidRPr="00071CEA">
        <w:rPr>
          <w:bCs/>
          <w:color w:val="000000"/>
        </w:rPr>
        <w:tab/>
      </w:r>
    </w:p>
    <w:p w14:paraId="50B59F07" w14:textId="77777777" w:rsidR="00564D85" w:rsidRPr="00071CEA" w:rsidRDefault="00564D85" w:rsidP="00564D85">
      <w:pPr>
        <w:autoSpaceDE w:val="0"/>
        <w:autoSpaceDN w:val="0"/>
        <w:adjustRightInd w:val="0"/>
        <w:jc w:val="both"/>
        <w:rPr>
          <w:bCs/>
          <w:color w:val="000000"/>
        </w:rPr>
      </w:pPr>
    </w:p>
    <w:p w14:paraId="62A29D64" w14:textId="77777777" w:rsidR="00564D85" w:rsidRPr="00071CEA" w:rsidRDefault="00564D85" w:rsidP="00564D85">
      <w:pPr>
        <w:autoSpaceDE w:val="0"/>
        <w:autoSpaceDN w:val="0"/>
        <w:adjustRightInd w:val="0"/>
        <w:jc w:val="both"/>
        <w:rPr>
          <w:bCs/>
          <w:color w:val="000000"/>
        </w:rPr>
      </w:pPr>
      <w:r w:rsidRPr="00071CEA">
        <w:rPr>
          <w:bCs/>
          <w:color w:val="000000"/>
        </w:rPr>
        <w:t>Zagreb, _________ 20</w:t>
      </w:r>
      <w:r w:rsidR="00301355" w:rsidRPr="00071CEA">
        <w:rPr>
          <w:bCs/>
          <w:color w:val="000000"/>
        </w:rPr>
        <w:t>25</w:t>
      </w:r>
      <w:r w:rsidRPr="00071CEA">
        <w:rPr>
          <w:bCs/>
          <w:color w:val="000000"/>
        </w:rPr>
        <w:t xml:space="preserve">. </w:t>
      </w:r>
    </w:p>
    <w:p w14:paraId="137CFAF8" w14:textId="0FA80D03" w:rsidR="00564D85" w:rsidRDefault="00564D85" w:rsidP="00564D85">
      <w:pPr>
        <w:autoSpaceDE w:val="0"/>
        <w:autoSpaceDN w:val="0"/>
        <w:adjustRightInd w:val="0"/>
        <w:jc w:val="both"/>
        <w:rPr>
          <w:b/>
          <w:bCs/>
          <w:color w:val="000000"/>
        </w:rPr>
      </w:pPr>
    </w:p>
    <w:p w14:paraId="3D07DD3E" w14:textId="71BF735B" w:rsidR="00E93378" w:rsidRDefault="00E93378" w:rsidP="00564D85">
      <w:pPr>
        <w:autoSpaceDE w:val="0"/>
        <w:autoSpaceDN w:val="0"/>
        <w:adjustRightInd w:val="0"/>
        <w:jc w:val="both"/>
        <w:rPr>
          <w:b/>
          <w:bCs/>
          <w:color w:val="000000"/>
        </w:rPr>
      </w:pPr>
    </w:p>
    <w:p w14:paraId="58B9501C" w14:textId="77777777" w:rsidR="00E93378" w:rsidRDefault="00E93378" w:rsidP="00564D85">
      <w:pPr>
        <w:autoSpaceDE w:val="0"/>
        <w:autoSpaceDN w:val="0"/>
        <w:adjustRightInd w:val="0"/>
        <w:jc w:val="both"/>
        <w:rPr>
          <w:b/>
          <w:bCs/>
          <w:color w:val="000000"/>
        </w:rPr>
      </w:pPr>
    </w:p>
    <w:p w14:paraId="3CB4B650" w14:textId="77777777" w:rsidR="00684CD6" w:rsidRPr="002E4109" w:rsidRDefault="00684CD6" w:rsidP="00564D85">
      <w:pPr>
        <w:autoSpaceDE w:val="0"/>
        <w:autoSpaceDN w:val="0"/>
        <w:adjustRightInd w:val="0"/>
        <w:jc w:val="both"/>
        <w:rPr>
          <w:b/>
          <w:bCs/>
          <w:color w:val="000000"/>
        </w:rPr>
      </w:pPr>
    </w:p>
    <w:p w14:paraId="7BC2FA11" w14:textId="77777777" w:rsidR="00564D85" w:rsidRPr="002E4109" w:rsidRDefault="00564D85" w:rsidP="00564D85">
      <w:pPr>
        <w:autoSpaceDE w:val="0"/>
        <w:autoSpaceDN w:val="0"/>
        <w:adjustRightInd w:val="0"/>
        <w:jc w:val="both"/>
        <w:rPr>
          <w:b/>
          <w:bCs/>
          <w:color w:val="000000"/>
        </w:rPr>
      </w:pPr>
      <w:r w:rsidRPr="002E4109">
        <w:rPr>
          <w:b/>
          <w:bCs/>
          <w:color w:val="000000"/>
        </w:rPr>
        <w:tab/>
      </w:r>
      <w:r w:rsidRPr="002E4109">
        <w:rPr>
          <w:b/>
          <w:bCs/>
          <w:color w:val="000000"/>
        </w:rPr>
        <w:tab/>
      </w:r>
      <w:r w:rsidRPr="002E4109">
        <w:rPr>
          <w:b/>
          <w:bCs/>
          <w:color w:val="000000"/>
        </w:rPr>
        <w:tab/>
      </w:r>
      <w:r w:rsidRPr="002E4109">
        <w:rPr>
          <w:b/>
          <w:bCs/>
          <w:color w:val="000000"/>
        </w:rPr>
        <w:tab/>
      </w:r>
      <w:r w:rsidRPr="002E4109">
        <w:rPr>
          <w:b/>
          <w:bCs/>
          <w:color w:val="000000"/>
        </w:rPr>
        <w:tab/>
      </w:r>
      <w:r w:rsidRPr="002E4109">
        <w:rPr>
          <w:b/>
          <w:bCs/>
          <w:color w:val="000000"/>
        </w:rPr>
        <w:tab/>
      </w:r>
    </w:p>
    <w:p w14:paraId="02006AAC" w14:textId="77777777" w:rsidR="00564D85" w:rsidRPr="002E4109" w:rsidRDefault="00564D85" w:rsidP="00564D85">
      <w:pPr>
        <w:autoSpaceDE w:val="0"/>
        <w:autoSpaceDN w:val="0"/>
        <w:adjustRightInd w:val="0"/>
        <w:jc w:val="both"/>
        <w:rPr>
          <w:b/>
          <w:bCs/>
          <w:color w:val="000000"/>
        </w:rPr>
      </w:pPr>
      <w:r w:rsidRPr="002E4109">
        <w:rPr>
          <w:b/>
          <w:bCs/>
          <w:color w:val="000000"/>
        </w:rPr>
        <w:tab/>
      </w:r>
      <w:r w:rsidRPr="002E4109">
        <w:rPr>
          <w:b/>
          <w:bCs/>
          <w:color w:val="000000"/>
        </w:rPr>
        <w:tab/>
      </w:r>
      <w:r w:rsidRPr="002E4109">
        <w:rPr>
          <w:b/>
          <w:bCs/>
          <w:color w:val="000000"/>
        </w:rPr>
        <w:tab/>
      </w:r>
      <w:r w:rsidRPr="002E4109">
        <w:rPr>
          <w:b/>
          <w:bCs/>
          <w:color w:val="000000"/>
        </w:rPr>
        <w:tab/>
      </w:r>
      <w:r w:rsidRPr="002E4109">
        <w:rPr>
          <w:b/>
          <w:bCs/>
          <w:color w:val="000000"/>
        </w:rPr>
        <w:tab/>
      </w:r>
      <w:r w:rsidRPr="002E4109">
        <w:rPr>
          <w:b/>
          <w:bCs/>
          <w:color w:val="000000"/>
        </w:rPr>
        <w:tab/>
        <w:t xml:space="preserve">PREDSJEDNIKU HRVATSKOGA SABORA </w:t>
      </w:r>
    </w:p>
    <w:p w14:paraId="6508EBC6" w14:textId="77777777" w:rsidR="00564D85" w:rsidRDefault="00564D85" w:rsidP="00564D85">
      <w:pPr>
        <w:autoSpaceDE w:val="0"/>
        <w:autoSpaceDN w:val="0"/>
        <w:adjustRightInd w:val="0"/>
        <w:jc w:val="both"/>
        <w:rPr>
          <w:b/>
          <w:bCs/>
          <w:color w:val="000000"/>
        </w:rPr>
      </w:pPr>
    </w:p>
    <w:p w14:paraId="0B07BDA5" w14:textId="6D997C67" w:rsidR="00564D85" w:rsidRDefault="00564D85" w:rsidP="00564D85">
      <w:pPr>
        <w:autoSpaceDE w:val="0"/>
        <w:autoSpaceDN w:val="0"/>
        <w:adjustRightInd w:val="0"/>
        <w:jc w:val="both"/>
        <w:rPr>
          <w:b/>
          <w:bCs/>
          <w:color w:val="000000"/>
        </w:rPr>
      </w:pPr>
    </w:p>
    <w:p w14:paraId="34467FF8" w14:textId="77777777" w:rsidR="00E93378" w:rsidRDefault="00E93378" w:rsidP="00564D85">
      <w:pPr>
        <w:autoSpaceDE w:val="0"/>
        <w:autoSpaceDN w:val="0"/>
        <w:adjustRightInd w:val="0"/>
        <w:jc w:val="both"/>
        <w:rPr>
          <w:b/>
          <w:bCs/>
          <w:color w:val="000000"/>
        </w:rPr>
      </w:pPr>
    </w:p>
    <w:p w14:paraId="3DBBEDAB" w14:textId="77777777" w:rsidR="00E93378" w:rsidRPr="002E4109" w:rsidRDefault="00E93378" w:rsidP="00564D85">
      <w:pPr>
        <w:autoSpaceDE w:val="0"/>
        <w:autoSpaceDN w:val="0"/>
        <w:adjustRightInd w:val="0"/>
        <w:jc w:val="both"/>
        <w:rPr>
          <w:b/>
          <w:bCs/>
          <w:color w:val="000000"/>
        </w:rPr>
      </w:pPr>
    </w:p>
    <w:p w14:paraId="430323E8" w14:textId="77777777" w:rsidR="00564D85" w:rsidRPr="002E4109" w:rsidRDefault="00564D85" w:rsidP="00564D85">
      <w:pPr>
        <w:autoSpaceDE w:val="0"/>
        <w:autoSpaceDN w:val="0"/>
        <w:adjustRightInd w:val="0"/>
        <w:jc w:val="both"/>
        <w:rPr>
          <w:bCs/>
          <w:color w:val="000000"/>
        </w:rPr>
      </w:pPr>
    </w:p>
    <w:p w14:paraId="15259A35" w14:textId="5A9668B2" w:rsidR="00564D85" w:rsidRDefault="00564D85" w:rsidP="00E93378">
      <w:pPr>
        <w:ind w:left="1418" w:hanging="1418"/>
        <w:jc w:val="both"/>
        <w:rPr>
          <w:bCs/>
          <w:color w:val="000000"/>
        </w:rPr>
      </w:pPr>
      <w:r w:rsidRPr="00564D85">
        <w:rPr>
          <w:b/>
          <w:bCs/>
          <w:color w:val="000000"/>
        </w:rPr>
        <w:t>PREDMET:</w:t>
      </w:r>
      <w:r>
        <w:rPr>
          <w:bCs/>
          <w:color w:val="000000"/>
        </w:rPr>
        <w:tab/>
      </w:r>
      <w:r w:rsidRPr="00564D85">
        <w:rPr>
          <w:bCs/>
          <w:color w:val="000000"/>
        </w:rPr>
        <w:t>Prijedl</w:t>
      </w:r>
      <w:r w:rsidR="00E008E8">
        <w:rPr>
          <w:bCs/>
          <w:color w:val="000000"/>
        </w:rPr>
        <w:t>og zak</w:t>
      </w:r>
      <w:r w:rsidR="00D367E4">
        <w:rPr>
          <w:bCs/>
          <w:color w:val="000000"/>
        </w:rPr>
        <w:t xml:space="preserve">ona o </w:t>
      </w:r>
      <w:r w:rsidR="00A57E78">
        <w:rPr>
          <w:bCs/>
          <w:color w:val="000000"/>
        </w:rPr>
        <w:t>izmjeni Zakona o obvezama i pravima državnih dužnosnika</w:t>
      </w:r>
      <w:r w:rsidR="00E008E8">
        <w:rPr>
          <w:bCs/>
          <w:color w:val="000000"/>
        </w:rPr>
        <w:t xml:space="preserve"> </w:t>
      </w:r>
      <w:r w:rsidRPr="00564D85">
        <w:rPr>
          <w:bCs/>
          <w:color w:val="000000"/>
        </w:rPr>
        <w:t xml:space="preserve">(predlagatelj: </w:t>
      </w:r>
      <w:r w:rsidR="00A57E78">
        <w:t xml:space="preserve">Klub zastupnika Možemo! u </w:t>
      </w:r>
      <w:r w:rsidRPr="00564D85">
        <w:rPr>
          <w:bCs/>
          <w:color w:val="000000"/>
        </w:rPr>
        <w:t>Hrvatskome saboru)</w:t>
      </w:r>
    </w:p>
    <w:p w14:paraId="5E99A830" w14:textId="038D23EE" w:rsidR="00564D85" w:rsidRPr="00564D85" w:rsidRDefault="00564D85" w:rsidP="00564D85">
      <w:pPr>
        <w:ind w:left="1418" w:hanging="2"/>
        <w:jc w:val="both"/>
        <w:rPr>
          <w:bCs/>
          <w:color w:val="000000"/>
        </w:rPr>
      </w:pPr>
      <w:r w:rsidRPr="00564D85">
        <w:rPr>
          <w:bCs/>
          <w:color w:val="000000"/>
        </w:rPr>
        <w:t>-</w:t>
      </w:r>
      <w:r>
        <w:rPr>
          <w:bCs/>
          <w:color w:val="000000"/>
        </w:rPr>
        <w:t xml:space="preserve"> </w:t>
      </w:r>
      <w:r w:rsidRPr="00564D85">
        <w:rPr>
          <w:bCs/>
          <w:color w:val="000000"/>
        </w:rPr>
        <w:t>mišljenje Vlade</w:t>
      </w:r>
      <w:r w:rsidR="004C4B02">
        <w:rPr>
          <w:bCs/>
          <w:color w:val="000000"/>
        </w:rPr>
        <w:t xml:space="preserve"> </w:t>
      </w:r>
    </w:p>
    <w:p w14:paraId="47D61779" w14:textId="77777777" w:rsidR="00564D85" w:rsidRPr="002E4109" w:rsidRDefault="00564D85" w:rsidP="00564D85">
      <w:pPr>
        <w:autoSpaceDE w:val="0"/>
        <w:autoSpaceDN w:val="0"/>
        <w:adjustRightInd w:val="0"/>
        <w:jc w:val="both"/>
        <w:rPr>
          <w:bCs/>
          <w:color w:val="000000"/>
        </w:rPr>
      </w:pPr>
    </w:p>
    <w:p w14:paraId="7B4F5538" w14:textId="77777777" w:rsidR="00564D85" w:rsidRDefault="00564D85" w:rsidP="00564D85">
      <w:pPr>
        <w:autoSpaceDE w:val="0"/>
        <w:autoSpaceDN w:val="0"/>
        <w:adjustRightInd w:val="0"/>
        <w:ind w:left="1418" w:hanging="1418"/>
        <w:jc w:val="both"/>
        <w:rPr>
          <w:bCs/>
          <w:color w:val="000000"/>
        </w:rPr>
      </w:pPr>
    </w:p>
    <w:p w14:paraId="2D854480" w14:textId="77777777" w:rsidR="00564D85" w:rsidRDefault="00564D85" w:rsidP="00A57E78">
      <w:pPr>
        <w:autoSpaceDE w:val="0"/>
        <w:autoSpaceDN w:val="0"/>
        <w:adjustRightInd w:val="0"/>
        <w:ind w:left="709" w:hanging="709"/>
        <w:jc w:val="both"/>
        <w:rPr>
          <w:bCs/>
          <w:color w:val="000000"/>
        </w:rPr>
      </w:pPr>
      <w:r w:rsidRPr="002E4109">
        <w:rPr>
          <w:bCs/>
          <w:color w:val="000000"/>
        </w:rPr>
        <w:t xml:space="preserve">Veza: </w:t>
      </w:r>
      <w:r>
        <w:rPr>
          <w:bCs/>
          <w:color w:val="000000"/>
        </w:rPr>
        <w:tab/>
      </w:r>
      <w:r w:rsidRPr="002E4109">
        <w:rPr>
          <w:bCs/>
          <w:color w:val="000000"/>
        </w:rPr>
        <w:t xml:space="preserve">Pismo Hrvatskoga sabora, </w:t>
      </w:r>
      <w:r w:rsidR="00A57E78">
        <w:rPr>
          <w:bCs/>
          <w:color w:val="000000"/>
        </w:rPr>
        <w:t>KLASA: 080</w:t>
      </w:r>
      <w:r w:rsidR="00826CA4">
        <w:rPr>
          <w:bCs/>
          <w:color w:val="000000"/>
        </w:rPr>
        <w:t>/24-01</w:t>
      </w:r>
      <w:r w:rsidR="00A57E78">
        <w:rPr>
          <w:bCs/>
          <w:color w:val="000000"/>
        </w:rPr>
        <w:t>/2</w:t>
      </w:r>
      <w:r w:rsidRPr="00564D85">
        <w:rPr>
          <w:bCs/>
          <w:color w:val="000000"/>
        </w:rPr>
        <w:t>, URBROJ:</w:t>
      </w:r>
      <w:r w:rsidR="00A57E78">
        <w:rPr>
          <w:bCs/>
          <w:color w:val="000000"/>
        </w:rPr>
        <w:t xml:space="preserve"> 65-24-3 od 27. studenog</w:t>
      </w:r>
      <w:r w:rsidR="00086AAB">
        <w:rPr>
          <w:bCs/>
          <w:color w:val="000000"/>
        </w:rPr>
        <w:t>a 2024</w:t>
      </w:r>
      <w:r w:rsidRPr="00564D85">
        <w:rPr>
          <w:bCs/>
          <w:color w:val="000000"/>
        </w:rPr>
        <w:t>. godine</w:t>
      </w:r>
    </w:p>
    <w:p w14:paraId="6CA19F6A" w14:textId="77777777" w:rsidR="00684CD6" w:rsidRDefault="00684CD6" w:rsidP="00564D85">
      <w:pPr>
        <w:autoSpaceDE w:val="0"/>
        <w:autoSpaceDN w:val="0"/>
        <w:adjustRightInd w:val="0"/>
        <w:jc w:val="both"/>
        <w:rPr>
          <w:bCs/>
          <w:color w:val="000000"/>
        </w:rPr>
      </w:pPr>
    </w:p>
    <w:p w14:paraId="0F6D9933" w14:textId="758E5D7B" w:rsidR="00564D85" w:rsidRDefault="00564D85" w:rsidP="00F05972">
      <w:pPr>
        <w:autoSpaceDE w:val="0"/>
        <w:autoSpaceDN w:val="0"/>
        <w:adjustRightInd w:val="0"/>
        <w:ind w:firstLine="709"/>
        <w:jc w:val="both"/>
        <w:rPr>
          <w:bCs/>
          <w:color w:val="000000"/>
        </w:rPr>
      </w:pPr>
      <w:r w:rsidRPr="00026684">
        <w:rPr>
          <w:bCs/>
        </w:rPr>
        <w:t>Na temelju članka 1</w:t>
      </w:r>
      <w:r>
        <w:rPr>
          <w:bCs/>
        </w:rPr>
        <w:t>22</w:t>
      </w:r>
      <w:r w:rsidRPr="00026684">
        <w:rPr>
          <w:bCs/>
        </w:rPr>
        <w:t>. stavka 2. Poslovnika Hrvatskoga sabora</w:t>
      </w:r>
      <w:r w:rsidRPr="002E4109">
        <w:rPr>
          <w:bCs/>
          <w:color w:val="000000"/>
        </w:rPr>
        <w:t xml:space="preserve"> </w:t>
      </w:r>
      <w:r w:rsidR="00E008E8">
        <w:rPr>
          <w:bCs/>
          <w:color w:val="000000"/>
        </w:rPr>
        <w:t>(„Narodne novine“, br.</w:t>
      </w:r>
      <w:r>
        <w:rPr>
          <w:bCs/>
          <w:color w:val="000000"/>
        </w:rPr>
        <w:t xml:space="preserve"> 81/13</w:t>
      </w:r>
      <w:r w:rsidR="0021554C">
        <w:rPr>
          <w:bCs/>
          <w:color w:val="000000"/>
        </w:rPr>
        <w:t>.</w:t>
      </w:r>
      <w:r w:rsidR="00190263">
        <w:rPr>
          <w:bCs/>
          <w:color w:val="000000"/>
        </w:rPr>
        <w:t>, 113/16</w:t>
      </w:r>
      <w:r w:rsidR="0021554C">
        <w:rPr>
          <w:bCs/>
          <w:color w:val="000000"/>
        </w:rPr>
        <w:t>.</w:t>
      </w:r>
      <w:r w:rsidR="00190263">
        <w:rPr>
          <w:bCs/>
          <w:color w:val="000000"/>
        </w:rPr>
        <w:t>, 69/17</w:t>
      </w:r>
      <w:r w:rsidR="0021554C">
        <w:rPr>
          <w:bCs/>
          <w:color w:val="000000"/>
        </w:rPr>
        <w:t>.</w:t>
      </w:r>
      <w:r w:rsidR="00190263">
        <w:rPr>
          <w:bCs/>
          <w:color w:val="000000"/>
        </w:rPr>
        <w:t>, 29/18</w:t>
      </w:r>
      <w:r w:rsidR="0021554C">
        <w:rPr>
          <w:bCs/>
          <w:color w:val="000000"/>
        </w:rPr>
        <w:t>.</w:t>
      </w:r>
      <w:r w:rsidR="00190263">
        <w:rPr>
          <w:bCs/>
          <w:color w:val="000000"/>
        </w:rPr>
        <w:t xml:space="preserve">, </w:t>
      </w:r>
      <w:r w:rsidR="00C165F1">
        <w:rPr>
          <w:bCs/>
          <w:color w:val="000000"/>
        </w:rPr>
        <w:t>53/</w:t>
      </w:r>
      <w:r w:rsidR="00C165F1" w:rsidRPr="00C165F1">
        <w:rPr>
          <w:bCs/>
          <w:color w:val="000000"/>
        </w:rPr>
        <w:t>20</w:t>
      </w:r>
      <w:r w:rsidR="0021554C">
        <w:rPr>
          <w:bCs/>
          <w:color w:val="000000"/>
        </w:rPr>
        <w:t>.</w:t>
      </w:r>
      <w:r w:rsidR="00B94FBC">
        <w:rPr>
          <w:bCs/>
          <w:color w:val="000000"/>
        </w:rPr>
        <w:t>, 119/20</w:t>
      </w:r>
      <w:r w:rsidR="0021554C">
        <w:rPr>
          <w:bCs/>
          <w:color w:val="000000"/>
        </w:rPr>
        <w:t>.</w:t>
      </w:r>
      <w:r w:rsidR="00B94FBC">
        <w:rPr>
          <w:bCs/>
          <w:color w:val="000000"/>
        </w:rPr>
        <w:t xml:space="preserve"> – Odluka USRH, </w:t>
      </w:r>
      <w:r w:rsidR="00190263">
        <w:rPr>
          <w:bCs/>
          <w:color w:val="000000"/>
        </w:rPr>
        <w:t>123/20</w:t>
      </w:r>
      <w:r w:rsidR="0021554C">
        <w:rPr>
          <w:bCs/>
          <w:color w:val="000000"/>
        </w:rPr>
        <w:t>.</w:t>
      </w:r>
      <w:r w:rsidR="00B94FBC">
        <w:rPr>
          <w:bCs/>
          <w:color w:val="000000"/>
        </w:rPr>
        <w:t xml:space="preserve"> i 86/23</w:t>
      </w:r>
      <w:r w:rsidR="0021554C">
        <w:rPr>
          <w:bCs/>
          <w:color w:val="000000"/>
        </w:rPr>
        <w:t>.</w:t>
      </w:r>
      <w:r w:rsidR="00B94FBC">
        <w:rPr>
          <w:bCs/>
          <w:color w:val="000000"/>
        </w:rPr>
        <w:t xml:space="preserve"> – Odluka USRH</w:t>
      </w:r>
      <w:r>
        <w:rPr>
          <w:bCs/>
          <w:color w:val="000000"/>
        </w:rPr>
        <w:t xml:space="preserve">), </w:t>
      </w:r>
      <w:r w:rsidRPr="002E4109">
        <w:rPr>
          <w:bCs/>
          <w:color w:val="000000"/>
        </w:rPr>
        <w:t xml:space="preserve">Vlada Republike Hrvatske o </w:t>
      </w:r>
      <w:r>
        <w:t>Prijedlogu zakon</w:t>
      </w:r>
      <w:r w:rsidR="00A57E78">
        <w:t xml:space="preserve">a </w:t>
      </w:r>
      <w:r w:rsidR="00A57E78">
        <w:rPr>
          <w:bCs/>
          <w:color w:val="000000"/>
        </w:rPr>
        <w:t xml:space="preserve">o izmjeni Zakona o obvezama  i pravima državnih dužnosnika </w:t>
      </w:r>
      <w:r w:rsidRPr="002E4109">
        <w:rPr>
          <w:bCs/>
          <w:color w:val="000000"/>
        </w:rPr>
        <w:t>(predlagatelj:</w:t>
      </w:r>
      <w:r w:rsidR="00B51E04" w:rsidRPr="00B51E04">
        <w:t xml:space="preserve"> </w:t>
      </w:r>
      <w:r w:rsidR="00190263">
        <w:t xml:space="preserve"> </w:t>
      </w:r>
      <w:r w:rsidR="00A57E78">
        <w:t xml:space="preserve">Klub zastupnika Možemo! u </w:t>
      </w:r>
      <w:r w:rsidR="00190263">
        <w:t>Hrvatskome saboru</w:t>
      </w:r>
      <w:r w:rsidRPr="002E4109">
        <w:rPr>
          <w:bCs/>
          <w:color w:val="000000"/>
        </w:rPr>
        <w:t xml:space="preserve">), daje sljedeće </w:t>
      </w:r>
    </w:p>
    <w:p w14:paraId="226F3685" w14:textId="77777777" w:rsidR="00E93378" w:rsidRDefault="00E93378" w:rsidP="00E93378">
      <w:pPr>
        <w:autoSpaceDE w:val="0"/>
        <w:autoSpaceDN w:val="0"/>
        <w:adjustRightInd w:val="0"/>
        <w:jc w:val="both"/>
        <w:rPr>
          <w:bCs/>
          <w:color w:val="000000"/>
        </w:rPr>
      </w:pPr>
    </w:p>
    <w:p w14:paraId="7A9AFE62" w14:textId="77777777" w:rsidR="00086AAB" w:rsidRDefault="00086AAB" w:rsidP="00086AAB">
      <w:pPr>
        <w:autoSpaceDE w:val="0"/>
        <w:autoSpaceDN w:val="0"/>
        <w:adjustRightInd w:val="0"/>
        <w:ind w:firstLine="709"/>
        <w:jc w:val="center"/>
        <w:rPr>
          <w:bCs/>
          <w:color w:val="000000"/>
        </w:rPr>
      </w:pPr>
    </w:p>
    <w:p w14:paraId="271DF309" w14:textId="6B0F694C" w:rsidR="00086AAB" w:rsidRDefault="00086AAB" w:rsidP="00E93378">
      <w:pPr>
        <w:autoSpaceDE w:val="0"/>
        <w:autoSpaceDN w:val="0"/>
        <w:adjustRightInd w:val="0"/>
        <w:ind w:firstLine="709"/>
        <w:jc w:val="center"/>
        <w:rPr>
          <w:b/>
          <w:bCs/>
          <w:color w:val="000000"/>
        </w:rPr>
      </w:pPr>
      <w:r w:rsidRPr="00086AAB">
        <w:rPr>
          <w:b/>
          <w:bCs/>
          <w:color w:val="000000"/>
        </w:rPr>
        <w:t>M I Š L</w:t>
      </w:r>
      <w:r w:rsidR="00E93378">
        <w:rPr>
          <w:b/>
          <w:bCs/>
          <w:color w:val="000000"/>
        </w:rPr>
        <w:t xml:space="preserve"> </w:t>
      </w:r>
      <w:r w:rsidRPr="00086AAB">
        <w:rPr>
          <w:b/>
          <w:bCs/>
          <w:color w:val="000000"/>
        </w:rPr>
        <w:t>J E N</w:t>
      </w:r>
      <w:r w:rsidR="00E93378">
        <w:rPr>
          <w:b/>
          <w:bCs/>
          <w:color w:val="000000"/>
        </w:rPr>
        <w:t xml:space="preserve"> </w:t>
      </w:r>
      <w:r w:rsidRPr="00086AAB">
        <w:rPr>
          <w:b/>
          <w:bCs/>
          <w:color w:val="000000"/>
        </w:rPr>
        <w:t>J E</w:t>
      </w:r>
    </w:p>
    <w:p w14:paraId="3A47F4FD" w14:textId="77777777" w:rsidR="00E93378" w:rsidRDefault="00E93378" w:rsidP="00086AAB">
      <w:pPr>
        <w:autoSpaceDE w:val="0"/>
        <w:autoSpaceDN w:val="0"/>
        <w:adjustRightInd w:val="0"/>
        <w:ind w:firstLine="709"/>
        <w:jc w:val="center"/>
        <w:rPr>
          <w:b/>
          <w:bCs/>
          <w:color w:val="000000"/>
        </w:rPr>
      </w:pPr>
    </w:p>
    <w:p w14:paraId="43015671" w14:textId="77777777" w:rsidR="00B96EE3" w:rsidRDefault="00B96EE3" w:rsidP="00B96EE3">
      <w:pPr>
        <w:autoSpaceDE w:val="0"/>
        <w:autoSpaceDN w:val="0"/>
        <w:adjustRightInd w:val="0"/>
        <w:ind w:firstLine="709"/>
        <w:jc w:val="center"/>
        <w:rPr>
          <w:b/>
          <w:bCs/>
          <w:color w:val="000000"/>
        </w:rPr>
      </w:pPr>
    </w:p>
    <w:p w14:paraId="255E1368" w14:textId="77777777" w:rsidR="00B96EE3" w:rsidRDefault="00B96EE3" w:rsidP="00B96EE3">
      <w:pPr>
        <w:ind w:firstLine="709"/>
        <w:jc w:val="both"/>
        <w:rPr>
          <w:color w:val="000000"/>
        </w:rPr>
      </w:pPr>
      <w:r>
        <w:rPr>
          <w:spacing w:val="2"/>
        </w:rPr>
        <w:t xml:space="preserve">Vlada Republike Hrvatske predlaže Hrvatskome saboru da ne prihvati Prijedlog zakona </w:t>
      </w:r>
      <w:r>
        <w:rPr>
          <w:color w:val="000000"/>
        </w:rPr>
        <w:t>o izmjeni Zakona o obvezama i pravima državnih dužnosnika (u daljnjem tekstu</w:t>
      </w:r>
      <w:r w:rsidR="00694CB5">
        <w:rPr>
          <w:color w:val="000000"/>
        </w:rPr>
        <w:t>:</w:t>
      </w:r>
      <w:r>
        <w:rPr>
          <w:color w:val="000000"/>
        </w:rPr>
        <w:t xml:space="preserve"> Prijedlog zakona), </w:t>
      </w:r>
      <w:r>
        <w:rPr>
          <w:spacing w:val="2"/>
        </w:rPr>
        <w:t>koji je predsjedniku Hrvatskoga sabora podnio Klub zastupnika Možemo! u Hrvatskome saboru, aktom od 25. studenoga 2024., iz sljedećih razloga:</w:t>
      </w:r>
    </w:p>
    <w:p w14:paraId="251B34E8" w14:textId="77777777" w:rsidR="00EA7816" w:rsidRDefault="00EA7816" w:rsidP="00EA7816">
      <w:pPr>
        <w:jc w:val="both"/>
        <w:rPr>
          <w:iCs/>
        </w:rPr>
      </w:pPr>
    </w:p>
    <w:p w14:paraId="1FC95DA2" w14:textId="77777777" w:rsidR="00301355" w:rsidRDefault="005B07CC" w:rsidP="005B07CC">
      <w:pPr>
        <w:jc w:val="both"/>
        <w:rPr>
          <w:iCs/>
        </w:rPr>
      </w:pPr>
      <w:r>
        <w:rPr>
          <w:iCs/>
        </w:rPr>
        <w:t xml:space="preserve">     </w:t>
      </w:r>
      <w:r w:rsidR="00B96EE3">
        <w:rPr>
          <w:iCs/>
        </w:rPr>
        <w:t xml:space="preserve">     Prijedlogom zakona</w:t>
      </w:r>
      <w:r w:rsidR="0021554C">
        <w:rPr>
          <w:iCs/>
        </w:rPr>
        <w:t xml:space="preserve"> </w:t>
      </w:r>
      <w:r>
        <w:rPr>
          <w:iCs/>
        </w:rPr>
        <w:t>predlaže</w:t>
      </w:r>
      <w:r w:rsidR="00B96EE3">
        <w:rPr>
          <w:iCs/>
        </w:rPr>
        <w:t xml:space="preserve"> se</w:t>
      </w:r>
      <w:r>
        <w:rPr>
          <w:iCs/>
        </w:rPr>
        <w:t xml:space="preserve"> </w:t>
      </w:r>
      <w:r w:rsidR="00B96EE3">
        <w:rPr>
          <w:iCs/>
        </w:rPr>
        <w:t>izmjena</w:t>
      </w:r>
      <w:r w:rsidR="00A57E78">
        <w:rPr>
          <w:iCs/>
        </w:rPr>
        <w:t xml:space="preserve"> članka 15.b Zakona o obvezama i pravima državnih dužnosnika na način da pravo iz članka 15.</w:t>
      </w:r>
      <w:r w:rsidR="00B96EE3">
        <w:rPr>
          <w:iCs/>
        </w:rPr>
        <w:t xml:space="preserve"> toga Zakona</w:t>
      </w:r>
      <w:r w:rsidR="00A57E78">
        <w:rPr>
          <w:iCs/>
        </w:rPr>
        <w:t xml:space="preserve"> ne može ostvariti dužnosnik koji je pravomoćno osuđen</w:t>
      </w:r>
      <w:r w:rsidR="00545F40">
        <w:rPr>
          <w:iCs/>
        </w:rPr>
        <w:t xml:space="preserve"> </w:t>
      </w:r>
      <w:r w:rsidR="009B6456">
        <w:rPr>
          <w:iCs/>
        </w:rPr>
        <w:t xml:space="preserve">za kazneno djelo za koje se može izreći kazna zatvora. </w:t>
      </w:r>
    </w:p>
    <w:p w14:paraId="0B19CFEB" w14:textId="03E8A9D1" w:rsidR="005B07CC" w:rsidRDefault="009B6456" w:rsidP="005B07CC">
      <w:pPr>
        <w:jc w:val="both"/>
        <w:rPr>
          <w:iCs/>
        </w:rPr>
      </w:pPr>
      <w:r>
        <w:rPr>
          <w:iCs/>
        </w:rPr>
        <w:t>Nadalje se predlaže</w:t>
      </w:r>
      <w:r w:rsidR="0021554C">
        <w:rPr>
          <w:iCs/>
        </w:rPr>
        <w:t xml:space="preserve"> i</w:t>
      </w:r>
      <w:r>
        <w:rPr>
          <w:iCs/>
        </w:rPr>
        <w:t xml:space="preserve"> da dužnosnik koji je razriješen dužnosti ili je ne može obavljati zbog provođenja istrage odnosno vođenja kaznenog postupka protiv dužnosnika, odnosno či</w:t>
      </w:r>
      <w:r w:rsidR="00301355">
        <w:rPr>
          <w:iCs/>
        </w:rPr>
        <w:t>njenice da se nalazi u pritvoru</w:t>
      </w:r>
      <w:r>
        <w:rPr>
          <w:iCs/>
        </w:rPr>
        <w:t>, sve do okončanja kaznenog postupka ne može ostvariti pravo iz članka 15.</w:t>
      </w:r>
      <w:r w:rsidR="00553A53">
        <w:rPr>
          <w:iCs/>
        </w:rPr>
        <w:t xml:space="preserve"> toga Zakona.</w:t>
      </w:r>
    </w:p>
    <w:p w14:paraId="0FC76C34" w14:textId="77777777" w:rsidR="00AD74F4" w:rsidRDefault="00AD74F4" w:rsidP="005B07CC">
      <w:pPr>
        <w:jc w:val="both"/>
        <w:rPr>
          <w:iCs/>
        </w:rPr>
      </w:pPr>
    </w:p>
    <w:p w14:paraId="784A2975" w14:textId="77777777" w:rsidR="009B6456" w:rsidRDefault="009B6456" w:rsidP="00AD74F4">
      <w:pPr>
        <w:ind w:firstLine="708"/>
        <w:jc w:val="both"/>
        <w:rPr>
          <w:iCs/>
        </w:rPr>
      </w:pPr>
      <w:r>
        <w:rPr>
          <w:iCs/>
        </w:rPr>
        <w:lastRenderedPageBreak/>
        <w:t xml:space="preserve">Također se predlaže i da u slučaju pravomoćne presude, odnosno u drugim slučajevima u kojima dužnosniku nije dokazana krivnja za počinjenje kaznenog djela, po okončanju postupka dužnosnik ima pravo na isplatu nerealiziranih naknada iz članka 15. toga Zakona te da dužnosnici koji su realizirali navedeno pravo iz članka 15. za vrijeme trajanja kaznenog postupka koji je okončan osuđujućom presudom za kazneno djelo za koje se može izreći kazna zatvora, primljene naknade moraju u roku od 30 dana od dana pravomoćnosti </w:t>
      </w:r>
      <w:r w:rsidR="0021554C">
        <w:rPr>
          <w:iCs/>
        </w:rPr>
        <w:t xml:space="preserve">vratiti </w:t>
      </w:r>
      <w:r>
        <w:rPr>
          <w:iCs/>
        </w:rPr>
        <w:t>kao nepripadajuću imovinsku korist</w:t>
      </w:r>
      <w:r w:rsidR="0021554C">
        <w:rPr>
          <w:iCs/>
        </w:rPr>
        <w:t xml:space="preserve"> u državni proračun Republike Hrvatske.</w:t>
      </w:r>
    </w:p>
    <w:p w14:paraId="50256B75" w14:textId="77777777" w:rsidR="00EF1659" w:rsidRDefault="00EF1659" w:rsidP="00B96EE3">
      <w:pPr>
        <w:jc w:val="both"/>
        <w:rPr>
          <w:iCs/>
        </w:rPr>
      </w:pPr>
    </w:p>
    <w:p w14:paraId="46984E61" w14:textId="77777777" w:rsidR="00EF1659" w:rsidRDefault="00AD5CFC" w:rsidP="007D5766">
      <w:pPr>
        <w:ind w:firstLine="709"/>
        <w:jc w:val="both"/>
        <w:rPr>
          <w:iCs/>
        </w:rPr>
      </w:pPr>
      <w:r>
        <w:rPr>
          <w:iCs/>
        </w:rPr>
        <w:t>Vezano za prethodno navedeni Prijedlog</w:t>
      </w:r>
      <w:r w:rsidR="00380141">
        <w:rPr>
          <w:iCs/>
        </w:rPr>
        <w:t xml:space="preserve"> zakona</w:t>
      </w:r>
      <w:r>
        <w:rPr>
          <w:iCs/>
        </w:rPr>
        <w:t>, u nastavku se ističe sljedeće:</w:t>
      </w:r>
    </w:p>
    <w:p w14:paraId="5C03C823" w14:textId="77777777" w:rsidR="00AF572B" w:rsidRDefault="00AF572B" w:rsidP="007D5766">
      <w:pPr>
        <w:ind w:firstLine="709"/>
        <w:jc w:val="both"/>
        <w:rPr>
          <w:iCs/>
        </w:rPr>
      </w:pPr>
    </w:p>
    <w:p w14:paraId="1821CBF2" w14:textId="77777777" w:rsidR="00AF572B" w:rsidRDefault="00AF572B" w:rsidP="007D5766">
      <w:pPr>
        <w:ind w:firstLine="709"/>
        <w:jc w:val="both"/>
        <w:rPr>
          <w:iCs/>
        </w:rPr>
      </w:pPr>
      <w:r>
        <w:rPr>
          <w:iCs/>
        </w:rPr>
        <w:t>Člankom 15. važećeg Zakona o obvezama i pravima državnih dužnosnika propisano je da dužnosnici koji su dužnost obnašali najmanje jednu godinu, nakon prestanka obnašanja dužnosti sve do početka ostvarivanja plaće po drugoj osnovi ili do ispunjenja uvjeta za mirovinu imaju šest mjeseci od dana prestanka obnašanja dužnosti, pravo na naknadu u visini plaće koju ostvaruje dužnosnik na toj dužnosti, a sljedećih šest mjeseci pravo na naknadu plaće u visini od 50% plaće koju ostvaruje dužnosnik na dužnosti</w:t>
      </w:r>
      <w:r w:rsidR="00536F8D">
        <w:rPr>
          <w:iCs/>
        </w:rPr>
        <w:t>.</w:t>
      </w:r>
      <w:r>
        <w:rPr>
          <w:iCs/>
        </w:rPr>
        <w:t xml:space="preserve"> </w:t>
      </w:r>
    </w:p>
    <w:p w14:paraId="6399C599" w14:textId="77777777" w:rsidR="00795D44" w:rsidRDefault="00795D44" w:rsidP="007D5766">
      <w:pPr>
        <w:ind w:firstLine="709"/>
        <w:jc w:val="both"/>
        <w:rPr>
          <w:iCs/>
        </w:rPr>
      </w:pPr>
    </w:p>
    <w:p w14:paraId="1D3E71C0" w14:textId="77777777" w:rsidR="00795D44" w:rsidRDefault="00055E85" w:rsidP="007D5766">
      <w:pPr>
        <w:ind w:firstLine="709"/>
        <w:jc w:val="both"/>
        <w:rPr>
          <w:iCs/>
        </w:rPr>
      </w:pPr>
      <w:r>
        <w:rPr>
          <w:iCs/>
        </w:rPr>
        <w:t>Nadalje, č</w:t>
      </w:r>
      <w:r w:rsidR="00795D44">
        <w:rPr>
          <w:iCs/>
        </w:rPr>
        <w:t>lankom 15.b</w:t>
      </w:r>
      <w:r w:rsidR="00AF572B">
        <w:rPr>
          <w:iCs/>
        </w:rPr>
        <w:t xml:space="preserve"> istoga Zakona</w:t>
      </w:r>
      <w:r w:rsidR="00795D44">
        <w:rPr>
          <w:iCs/>
        </w:rPr>
        <w:t xml:space="preserve"> propisano je da pravo iz članka 15. toga Zakona ne može ostvariti dužnosnik koji je razriješen dužnosti zbog pravomoćne osude radi počinjenja kaznenog djela protiv slobode i prava čovjeka i građanina, Republike Hrvatske i vrijednosti zaštićenih međunarodnim pravom, odnosno ako je pravomoćno osuđen na bezuvjetnu kaznu zatvora, neovisno o kojem se kaznenom djelu radi</w:t>
      </w:r>
      <w:r>
        <w:rPr>
          <w:iCs/>
        </w:rPr>
        <w:t>.</w:t>
      </w:r>
    </w:p>
    <w:p w14:paraId="7F9E8D31" w14:textId="77777777" w:rsidR="00AF572B" w:rsidRDefault="00AF572B" w:rsidP="007D5766">
      <w:pPr>
        <w:ind w:firstLine="709"/>
        <w:jc w:val="both"/>
        <w:rPr>
          <w:iCs/>
        </w:rPr>
      </w:pPr>
    </w:p>
    <w:p w14:paraId="009B84B8" w14:textId="0369543B" w:rsidR="00795D44" w:rsidRDefault="00AF572B" w:rsidP="00215E27">
      <w:pPr>
        <w:ind w:firstLine="709"/>
        <w:jc w:val="both"/>
      </w:pPr>
      <w:r w:rsidRPr="00215E27">
        <w:rPr>
          <w:iCs/>
        </w:rPr>
        <w:t>Vezano za sadržaj Prijedloga</w:t>
      </w:r>
      <w:r w:rsidR="0064599A">
        <w:rPr>
          <w:iCs/>
        </w:rPr>
        <w:t xml:space="preserve"> zakona</w:t>
      </w:r>
      <w:r w:rsidR="00215E27" w:rsidRPr="00215E27">
        <w:rPr>
          <w:iCs/>
        </w:rPr>
        <w:t>, ukazuje se da se predloženom odredbom članka 15.</w:t>
      </w:r>
      <w:r w:rsidR="00165848">
        <w:rPr>
          <w:iCs/>
        </w:rPr>
        <w:t>b</w:t>
      </w:r>
      <w:r w:rsidR="00215E27" w:rsidRPr="00215E27">
        <w:rPr>
          <w:iCs/>
        </w:rPr>
        <w:t xml:space="preserve"> </w:t>
      </w:r>
      <w:r w:rsidR="00795D44" w:rsidRPr="00215E27">
        <w:t xml:space="preserve">u osnovi, određena materijalna (imovinska) prava uskraćuju osobama koje nisu pravomoćnom presudom proglašene krivima za kazneno djelo, nego je kazneni postupak protiv njih još u tijeku, pri čemu ih se podvrgava ograničenju istog intenziteta koje zakon već propisuje za pravomoćno osuđene počinitelje kaznenih djela. </w:t>
      </w:r>
    </w:p>
    <w:p w14:paraId="7AD11E0B" w14:textId="77777777" w:rsidR="00AD74F4" w:rsidRPr="00215E27" w:rsidRDefault="00AD74F4" w:rsidP="00215E27">
      <w:pPr>
        <w:ind w:firstLine="709"/>
        <w:jc w:val="both"/>
        <w:rPr>
          <w:iCs/>
        </w:rPr>
      </w:pPr>
    </w:p>
    <w:p w14:paraId="693F3A51" w14:textId="437A7831" w:rsidR="00215E27" w:rsidRDefault="00795D44" w:rsidP="00AD74F4">
      <w:pPr>
        <w:pStyle w:val="clanak"/>
        <w:spacing w:before="0" w:beforeAutospacing="0" w:after="0" w:afterAutospacing="0"/>
        <w:ind w:firstLine="708"/>
        <w:jc w:val="both"/>
      </w:pPr>
      <w:r w:rsidRPr="00215E27">
        <w:t>S tim u vezi uvodno se ukazuje na odredbu članka 3. Ustava Republike Hrvatske</w:t>
      </w:r>
      <w:r w:rsidR="00215E27" w:rsidRPr="00215E27">
        <w:t xml:space="preserve"> („Narodne  novine“, br. 85/10. – pročišćeni tekst i 5/14. – Odluka USRH; u nastavku teksta: Ustav)</w:t>
      </w:r>
      <w:r w:rsidRPr="00215E27">
        <w:t xml:space="preserve"> prema kojem su jednakost, vladavina prava i nepovredivost vlasništva najviše vrednote ustavnog poretka Republike Hrvatske i temelj za tumačenje Ustava. </w:t>
      </w:r>
    </w:p>
    <w:p w14:paraId="4C61D4BB" w14:textId="77777777" w:rsidR="00AD74F4" w:rsidRPr="00215E27" w:rsidRDefault="00AD74F4" w:rsidP="00795D44">
      <w:pPr>
        <w:pStyle w:val="clanak"/>
        <w:spacing w:before="0" w:beforeAutospacing="0" w:after="0" w:afterAutospacing="0"/>
        <w:jc w:val="both"/>
      </w:pPr>
    </w:p>
    <w:p w14:paraId="39AD2D76" w14:textId="602AD71C" w:rsidR="00215E27" w:rsidRDefault="00795D44" w:rsidP="00AD74F4">
      <w:pPr>
        <w:pStyle w:val="clanak"/>
        <w:spacing w:before="0" w:beforeAutospacing="0" w:after="0" w:afterAutospacing="0"/>
        <w:ind w:firstLine="708"/>
        <w:jc w:val="both"/>
      </w:pPr>
      <w:r w:rsidRPr="00215E27">
        <w:t>Nadalje se ukazuje</w:t>
      </w:r>
      <w:r w:rsidR="00215E27" w:rsidRPr="00215E27">
        <w:t xml:space="preserve"> i</w:t>
      </w:r>
      <w:r w:rsidRPr="00215E27">
        <w:t xml:space="preserve"> na ustavne odredbe o osobnim i političkim slobodama i pravima, među kojima se kao osobito mjerodavno ističe načelo presumpcije nevinosti (nedužnosti) sadržano u članku 28. Ustava prema koje je svatko nedužan i nitko ga ne može smatrati krivim za kazneno djelo dok mu se pravomoćnom sudskom presudom ne utvrdi krivnja. Načelo presumpcije nevinosti zajamčeno je i č</w:t>
      </w:r>
      <w:r w:rsidR="00CF1652">
        <w:t xml:space="preserve">lankom 6. stavkom 2. Konvencije </w:t>
      </w:r>
      <w:r w:rsidRPr="00215E27">
        <w:t xml:space="preserve">za zaštitu ljudskih prava i temeljnih sloboda i člankom 48. Povelje Europske unije o temeljnim pravima, a na razini sekundarnog zakonodavstva Unije, razrađeno i Direktivom (EU) 2016/343 Europskog parlamenta i Vijeća od 9. ožujka 2016. o jačanju određenih vidova pretpostavke nedužnosti i prava sudjelovati na raspravi u kaznenom postupku. </w:t>
      </w:r>
    </w:p>
    <w:p w14:paraId="668B2A75" w14:textId="77777777" w:rsidR="00AD74F4" w:rsidRPr="00215E27" w:rsidRDefault="00AD74F4" w:rsidP="00795D44">
      <w:pPr>
        <w:pStyle w:val="clanak"/>
        <w:spacing w:before="0" w:beforeAutospacing="0" w:after="0" w:afterAutospacing="0"/>
        <w:jc w:val="both"/>
      </w:pPr>
    </w:p>
    <w:p w14:paraId="43B5ECB9" w14:textId="77777777" w:rsidR="00795D44" w:rsidRPr="00215E27" w:rsidRDefault="00795D44" w:rsidP="00E93378">
      <w:pPr>
        <w:pStyle w:val="clanak"/>
        <w:spacing w:before="0" w:beforeAutospacing="0" w:after="0" w:afterAutospacing="0"/>
        <w:ind w:firstLine="708"/>
        <w:jc w:val="both"/>
      </w:pPr>
      <w:r w:rsidRPr="00215E27">
        <w:t xml:space="preserve">Polazeći od tih temeljnih načela, pri svakoj zakonskoj razradi temeljnih prava i sloboda treba osobito voditi računa i o načelnu razmjernosti propisanom člankom 16. Ustava, prema kojem se slobode i prava mogu ograničiti samo zakonom da bi se zaštitila sloboda i prava drugih ljudi te pravni poredak, javni moral i zdravlje, pri čemu svako ograničenje slobode ili prava mora biti razmjerno naravi potrebe za ograničenjem u svakom pojedinom slučaju. Slijedom toga, polazišna točka svake zakonske razrade (a osobito ograničenja) temeljnih prava i sloboda u svakom konkretnom slučaju trebaju biti opće odredbe ustavnog i konvencijskog prava o </w:t>
      </w:r>
      <w:r w:rsidRPr="00215E27">
        <w:lastRenderedPageBreak/>
        <w:t>temeljim pravima i slobodama, kao i opća pravna načela koja služe zaštiti pojedinih temeljnih prava i sloboda, a koja su neizostavni dio pravnog poretka kako Europske unije, tako i Republike Hrvatske kao njezine članice.</w:t>
      </w:r>
    </w:p>
    <w:p w14:paraId="35473B6A" w14:textId="77777777" w:rsidR="002853F1" w:rsidRDefault="002853F1" w:rsidP="00EA7816">
      <w:pPr>
        <w:jc w:val="both"/>
      </w:pPr>
    </w:p>
    <w:p w14:paraId="08BF32EB" w14:textId="77777777" w:rsidR="005A46CA" w:rsidRDefault="005E368B" w:rsidP="005A46CA">
      <w:pPr>
        <w:ind w:firstLine="709"/>
        <w:jc w:val="both"/>
      </w:pPr>
      <w:r>
        <w:t>Slijedom navedenog</w:t>
      </w:r>
      <w:r w:rsidR="008B2D3A">
        <w:t>,</w:t>
      </w:r>
      <w:r>
        <w:t xml:space="preserve"> Vlada Republike Hrvatske</w:t>
      </w:r>
      <w:r w:rsidR="007C7ACA">
        <w:t xml:space="preserve"> je mišljenja</w:t>
      </w:r>
      <w:r w:rsidR="00165848">
        <w:t>, a imaju</w:t>
      </w:r>
      <w:r w:rsidR="00704AE5">
        <w:t xml:space="preserve">ći u vidu </w:t>
      </w:r>
      <w:r w:rsidR="005A46CA">
        <w:t xml:space="preserve">i </w:t>
      </w:r>
      <w:r w:rsidR="00704AE5">
        <w:t xml:space="preserve">da je pitanje koje se odnosi na situaciju kada </w:t>
      </w:r>
      <w:r w:rsidR="005A46CA">
        <w:t>dužnosnik kojem je prestao mandat nema pravo na naknadu u</w:t>
      </w:r>
      <w:r w:rsidR="00650795">
        <w:t>tvrđenu</w:t>
      </w:r>
      <w:r w:rsidR="005A46CA">
        <w:t xml:space="preserve"> člankom 15. Zakona o obvezama i pravima državnih dužnosnika već odgovarajuće uređeno sadašnjim člankom 15.b toga Zakona</w:t>
      </w:r>
      <w:r w:rsidR="00851FAA">
        <w:t>,</w:t>
      </w:r>
      <w:r w:rsidR="005A46CA">
        <w:t xml:space="preserve"> da bi se predloženim rješenjem narušila ustavna i konvencijska presumpcija nevinosti</w:t>
      </w:r>
      <w:r w:rsidR="00851FAA">
        <w:t xml:space="preserve"> </w:t>
      </w:r>
      <w:r w:rsidR="00851FAA" w:rsidRPr="00650795">
        <w:t xml:space="preserve">te se predlaže </w:t>
      </w:r>
      <w:r w:rsidR="005A46CA">
        <w:t xml:space="preserve">Hrvatskom saboru da predmetni Prijedlog zakona ne prihvati. </w:t>
      </w:r>
    </w:p>
    <w:p w14:paraId="2A1119F2" w14:textId="77777777" w:rsidR="005A46CA" w:rsidRDefault="005A46CA" w:rsidP="005A46CA">
      <w:pPr>
        <w:ind w:firstLine="709"/>
        <w:jc w:val="both"/>
      </w:pPr>
    </w:p>
    <w:p w14:paraId="6D1D11B5" w14:textId="77777777" w:rsidR="005A46CA" w:rsidRDefault="005A46CA" w:rsidP="005A46CA">
      <w:pPr>
        <w:ind w:firstLine="709"/>
        <w:jc w:val="both"/>
      </w:pPr>
      <w:r>
        <w:t xml:space="preserve">Također, </w:t>
      </w:r>
      <w:r w:rsidR="007C7ACA">
        <w:t>iznosi se i mišljenje</w:t>
      </w:r>
      <w:r>
        <w:t xml:space="preserve"> kako je za sva pitanja koje se odnose na obveze i prava državnih dužnosnika potrebno provesti cjelovitu javnu raspravu među svim zainteresiranim sudionicima.</w:t>
      </w:r>
    </w:p>
    <w:p w14:paraId="0F3D40D2" w14:textId="77777777" w:rsidR="007C7ACA" w:rsidRDefault="007C7ACA" w:rsidP="005A46CA">
      <w:pPr>
        <w:ind w:firstLine="709"/>
        <w:jc w:val="both"/>
      </w:pPr>
    </w:p>
    <w:p w14:paraId="3BEC79B4" w14:textId="77777777" w:rsidR="007C7ACA" w:rsidRDefault="007C7ACA" w:rsidP="007C7ACA">
      <w:pPr>
        <w:ind w:firstLine="709"/>
        <w:jc w:val="both"/>
      </w:pPr>
      <w:r>
        <w:t xml:space="preserve">Temeljem svega navedenog Vlada Republike Hrvatske predlaže Hrvatskom saboru da predmetni Prijedlog zakona ne prihvati. </w:t>
      </w:r>
    </w:p>
    <w:p w14:paraId="7A05B7D1" w14:textId="77777777" w:rsidR="005E368B" w:rsidRPr="007C3576" w:rsidRDefault="005E368B" w:rsidP="00F05972">
      <w:pPr>
        <w:ind w:firstLine="709"/>
        <w:jc w:val="both"/>
      </w:pPr>
    </w:p>
    <w:p w14:paraId="4869CD6D" w14:textId="77777777" w:rsidR="005E368B" w:rsidRDefault="005E368B" w:rsidP="00F05972">
      <w:pPr>
        <w:ind w:firstLine="709"/>
        <w:jc w:val="both"/>
      </w:pPr>
      <w:r>
        <w:t>Za svoje predstavnike, koji će u vezi s iznesenim mišljenjem biti nazočni na sjednicama Hrvatskoga sabora i njegovih radnih tijela, Vlada je</w:t>
      </w:r>
      <w:r w:rsidR="00086AAB">
        <w:t xml:space="preserve"> odredila Damira Habijana, ministra pravosuđa, </w:t>
      </w:r>
      <w:r>
        <w:t>uprav</w:t>
      </w:r>
      <w:r w:rsidR="00F05972">
        <w:t>e</w:t>
      </w:r>
      <w:r w:rsidR="00E97663">
        <w:t xml:space="preserve"> i digitalne transformacije</w:t>
      </w:r>
      <w:r w:rsidR="00F05972">
        <w:t xml:space="preserve"> te</w:t>
      </w:r>
      <w:r w:rsidR="007309A5">
        <w:t xml:space="preserve"> Sanjina Rukavinu, Ivana Crnčeca,</w:t>
      </w:r>
      <w:r w:rsidR="001C59A4">
        <w:t xml:space="preserve"> Vedranu Šimundžu-Nikolić</w:t>
      </w:r>
      <w:r w:rsidR="007309A5">
        <w:t xml:space="preserve"> </w:t>
      </w:r>
      <w:r w:rsidR="0021554C">
        <w:t>i Fadilu Bahović</w:t>
      </w:r>
      <w:r w:rsidR="00CF1652">
        <w:t>,</w:t>
      </w:r>
      <w:r>
        <w:t xml:space="preserve"> državne taj</w:t>
      </w:r>
      <w:r w:rsidR="00703D69">
        <w:t xml:space="preserve">nike u Ministarstvu pravosuđa, </w:t>
      </w:r>
      <w:r>
        <w:t>uprave</w:t>
      </w:r>
      <w:r w:rsidR="00703D69">
        <w:t xml:space="preserve"> i digitalne transformacije</w:t>
      </w:r>
      <w:r>
        <w:t>.</w:t>
      </w:r>
    </w:p>
    <w:p w14:paraId="1DFABC38" w14:textId="77777777" w:rsidR="005E368B" w:rsidRDefault="005E368B" w:rsidP="005E368B">
      <w:pPr>
        <w:jc w:val="both"/>
      </w:pPr>
    </w:p>
    <w:p w14:paraId="37138038" w14:textId="77777777" w:rsidR="00C43A4A" w:rsidRDefault="00C43A4A" w:rsidP="00622AB3">
      <w:pPr>
        <w:ind w:firstLine="1418"/>
        <w:jc w:val="both"/>
      </w:pPr>
    </w:p>
    <w:p w14:paraId="022AAFF3" w14:textId="77777777" w:rsidR="005E368B" w:rsidRPr="007132FC" w:rsidRDefault="005E368B" w:rsidP="00F05972">
      <w:pPr>
        <w:jc w:val="both"/>
      </w:pPr>
    </w:p>
    <w:p w14:paraId="3AACBB52" w14:textId="3B72EAE5" w:rsidR="005E368B" w:rsidRPr="007132FC" w:rsidRDefault="00F05972" w:rsidP="00622AB3">
      <w:pPr>
        <w:ind w:firstLine="1418"/>
        <w:jc w:val="both"/>
      </w:pPr>
      <w:r w:rsidRPr="007132FC">
        <w:t xml:space="preserve">                                                                         </w:t>
      </w:r>
      <w:r w:rsidR="00AD74F4">
        <w:t xml:space="preserve">     </w:t>
      </w:r>
      <w:r w:rsidRPr="007132FC">
        <w:t>PREDSJEDNIK</w:t>
      </w:r>
    </w:p>
    <w:p w14:paraId="47B13AFF" w14:textId="77777777" w:rsidR="00F05972" w:rsidRPr="007132FC" w:rsidRDefault="00F05972" w:rsidP="00AD74F4">
      <w:pPr>
        <w:jc w:val="both"/>
      </w:pPr>
    </w:p>
    <w:p w14:paraId="75311C41" w14:textId="77777777" w:rsidR="00F05972" w:rsidRPr="007132FC" w:rsidRDefault="00F05972" w:rsidP="00622AB3">
      <w:pPr>
        <w:ind w:firstLine="1418"/>
        <w:jc w:val="both"/>
      </w:pPr>
      <w:r w:rsidRPr="007132FC">
        <w:t xml:space="preserve">                                                                         mr. sc. Andrej Plenković</w:t>
      </w:r>
    </w:p>
    <w:p w14:paraId="7815DEB9" w14:textId="77777777" w:rsidR="00622AB3" w:rsidRPr="007132FC" w:rsidRDefault="00622AB3" w:rsidP="00622AB3">
      <w:pPr>
        <w:ind w:firstLine="1418"/>
        <w:jc w:val="both"/>
      </w:pPr>
    </w:p>
    <w:p w14:paraId="7A0E5BCF" w14:textId="77777777" w:rsidR="002A69DE" w:rsidRDefault="002A69DE" w:rsidP="002A69DE">
      <w:pPr>
        <w:ind w:firstLine="1418"/>
        <w:jc w:val="both"/>
      </w:pPr>
    </w:p>
    <w:p w14:paraId="13E5171A" w14:textId="77777777" w:rsidR="00C412F9" w:rsidRDefault="00C412F9" w:rsidP="00426604">
      <w:pPr>
        <w:ind w:firstLine="1418"/>
        <w:jc w:val="both"/>
      </w:pPr>
    </w:p>
    <w:p w14:paraId="56B40082" w14:textId="77777777" w:rsidR="00B51E04" w:rsidRDefault="00B51E04" w:rsidP="00C714EA">
      <w:pPr>
        <w:ind w:firstLine="1418"/>
        <w:jc w:val="both"/>
      </w:pPr>
    </w:p>
    <w:p w14:paraId="528460AE" w14:textId="77777777" w:rsidR="00B51E04" w:rsidRDefault="00B51E04" w:rsidP="00C714EA">
      <w:pPr>
        <w:ind w:firstLine="1418"/>
        <w:jc w:val="both"/>
      </w:pPr>
    </w:p>
    <w:p w14:paraId="3B7DCACD" w14:textId="77777777" w:rsidR="00B51E04" w:rsidRDefault="00B51E04" w:rsidP="00C714EA">
      <w:pPr>
        <w:ind w:firstLine="1418"/>
        <w:jc w:val="both"/>
      </w:pPr>
    </w:p>
    <w:p w14:paraId="63DA0146" w14:textId="77777777" w:rsidR="002462C1" w:rsidRDefault="002462C1" w:rsidP="00C714EA">
      <w:pPr>
        <w:ind w:firstLine="1418"/>
        <w:jc w:val="both"/>
      </w:pPr>
    </w:p>
    <w:p w14:paraId="3D6FBC5D" w14:textId="77777777" w:rsidR="002462C1" w:rsidRDefault="002462C1" w:rsidP="00C714EA">
      <w:pPr>
        <w:ind w:firstLine="1418"/>
        <w:jc w:val="both"/>
      </w:pPr>
    </w:p>
    <w:p w14:paraId="0299FEC6" w14:textId="77777777" w:rsidR="00E31CC3" w:rsidRDefault="00E31CC3" w:rsidP="00CE78D1"/>
    <w:p w14:paraId="68CFB43D" w14:textId="77777777" w:rsidR="00E31CC3" w:rsidRDefault="00E31CC3" w:rsidP="00AC3BEB"/>
    <w:sectPr w:rsidR="00E31CC3" w:rsidSect="00426604">
      <w:type w:val="continuous"/>
      <w:pgSz w:w="11906" w:h="16838"/>
      <w:pgMar w:top="993" w:right="1417" w:bottom="1417" w:left="1417" w:header="709" w:footer="65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0A53714" w14:textId="77777777" w:rsidR="001C2706" w:rsidRDefault="001C2706" w:rsidP="0011560A">
      <w:r>
        <w:separator/>
      </w:r>
    </w:p>
  </w:endnote>
  <w:endnote w:type="continuationSeparator" w:id="0">
    <w:p w14:paraId="3D3ED71A" w14:textId="77777777" w:rsidR="001C2706" w:rsidRDefault="001C2706" w:rsidP="001156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9BE7E4" w14:textId="77777777" w:rsidR="00426604" w:rsidRPr="00CE78D1" w:rsidRDefault="00426604" w:rsidP="00426604">
    <w:pPr>
      <w:pStyle w:val="Footer"/>
      <w:pBdr>
        <w:top w:val="single" w:sz="4" w:space="1" w:color="404040" w:themeColor="text1" w:themeTint="BF"/>
      </w:pBdr>
      <w:jc w:val="center"/>
      <w:rPr>
        <w:color w:val="404040" w:themeColor="text1" w:themeTint="BF"/>
        <w:spacing w:val="20"/>
        <w:sz w:val="20"/>
      </w:rPr>
    </w:pPr>
    <w:r w:rsidRPr="00CE78D1">
      <w:rPr>
        <w:color w:val="404040" w:themeColor="text1" w:themeTint="BF"/>
        <w:spacing w:val="20"/>
        <w:sz w:val="20"/>
      </w:rPr>
      <w:t>Banski dvori | Trg Sv. Marka 2  | 10000 Zagreb | tel. 01 4569 2</w:t>
    </w:r>
    <w:r>
      <w:rPr>
        <w:color w:val="404040" w:themeColor="text1" w:themeTint="BF"/>
        <w:spacing w:val="20"/>
        <w:sz w:val="20"/>
      </w:rPr>
      <w:t>22</w:t>
    </w:r>
    <w:r w:rsidRPr="00CE78D1">
      <w:rPr>
        <w:color w:val="404040" w:themeColor="text1" w:themeTint="BF"/>
        <w:spacing w:val="20"/>
        <w:sz w:val="20"/>
      </w:rPr>
      <w:t xml:space="preserve"> | vlada.gov.hr</w:t>
    </w:r>
  </w:p>
  <w:p w14:paraId="211BDBBD" w14:textId="77777777" w:rsidR="00426604" w:rsidRPr="00426604" w:rsidRDefault="00426604" w:rsidP="0042660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3427EDA" w14:textId="77777777" w:rsidR="001C2706" w:rsidRDefault="001C2706" w:rsidP="0011560A">
      <w:r>
        <w:separator/>
      </w:r>
    </w:p>
  </w:footnote>
  <w:footnote w:type="continuationSeparator" w:id="0">
    <w:p w14:paraId="290930E3" w14:textId="77777777" w:rsidR="001C2706" w:rsidRDefault="001C2706" w:rsidP="0011560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56214638"/>
      <w:docPartObj>
        <w:docPartGallery w:val="Page Numbers (Top of Page)"/>
        <w:docPartUnique/>
      </w:docPartObj>
    </w:sdtPr>
    <w:sdtEndPr/>
    <w:sdtContent>
      <w:p w14:paraId="0F698FC6" w14:textId="10AE0792" w:rsidR="00426604" w:rsidRDefault="00426604">
        <w:pPr>
          <w:pStyle w:val="Header"/>
          <w:jc w:val="center"/>
        </w:pPr>
        <w:r>
          <w:fldChar w:fldCharType="begin"/>
        </w:r>
        <w:r>
          <w:instrText>PAGE   \* MERGEFORMAT</w:instrText>
        </w:r>
        <w:r>
          <w:fldChar w:fldCharType="separate"/>
        </w:r>
        <w:r w:rsidR="00BA56DB">
          <w:rPr>
            <w:noProof/>
          </w:rPr>
          <w:t>4</w:t>
        </w:r>
        <w:r>
          <w:fldChar w:fldCharType="end"/>
        </w:r>
      </w:p>
    </w:sdtContent>
  </w:sdt>
  <w:p w14:paraId="5FBD55ED" w14:textId="77777777" w:rsidR="00684CD6" w:rsidRDefault="00684CD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D67965" w14:textId="77777777" w:rsidR="00684CD6" w:rsidRDefault="00684CD6">
    <w:pPr>
      <w:pStyle w:val="Header"/>
      <w:jc w:val="center"/>
    </w:pPr>
  </w:p>
  <w:p w14:paraId="03FBD12A" w14:textId="77777777" w:rsidR="00684CD6" w:rsidRDefault="00684CD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DE3CAF"/>
    <w:multiLevelType w:val="hybridMultilevel"/>
    <w:tmpl w:val="50F05C46"/>
    <w:lvl w:ilvl="0" w:tplc="5B8C9F00">
      <w:numFmt w:val="bullet"/>
      <w:lvlText w:val="-"/>
      <w:lvlJc w:val="left"/>
      <w:pPr>
        <w:ind w:left="1776" w:hanging="360"/>
      </w:pPr>
      <w:rPr>
        <w:rFonts w:ascii="Times New Roman" w:eastAsia="Times New Roman" w:hAnsi="Times New Roman" w:cs="Times New Roman" w:hint="default"/>
      </w:rPr>
    </w:lvl>
    <w:lvl w:ilvl="1" w:tplc="041A0003" w:tentative="1">
      <w:start w:val="1"/>
      <w:numFmt w:val="bullet"/>
      <w:lvlText w:val="o"/>
      <w:lvlJc w:val="left"/>
      <w:pPr>
        <w:ind w:left="2496" w:hanging="360"/>
      </w:pPr>
      <w:rPr>
        <w:rFonts w:ascii="Courier New" w:hAnsi="Courier New" w:cs="Courier New" w:hint="default"/>
      </w:rPr>
    </w:lvl>
    <w:lvl w:ilvl="2" w:tplc="041A0005" w:tentative="1">
      <w:start w:val="1"/>
      <w:numFmt w:val="bullet"/>
      <w:lvlText w:val=""/>
      <w:lvlJc w:val="left"/>
      <w:pPr>
        <w:ind w:left="3216" w:hanging="360"/>
      </w:pPr>
      <w:rPr>
        <w:rFonts w:ascii="Wingdings" w:hAnsi="Wingdings" w:hint="default"/>
      </w:rPr>
    </w:lvl>
    <w:lvl w:ilvl="3" w:tplc="041A0001" w:tentative="1">
      <w:start w:val="1"/>
      <w:numFmt w:val="bullet"/>
      <w:lvlText w:val=""/>
      <w:lvlJc w:val="left"/>
      <w:pPr>
        <w:ind w:left="3936" w:hanging="360"/>
      </w:pPr>
      <w:rPr>
        <w:rFonts w:ascii="Symbol" w:hAnsi="Symbol" w:hint="default"/>
      </w:rPr>
    </w:lvl>
    <w:lvl w:ilvl="4" w:tplc="041A0003" w:tentative="1">
      <w:start w:val="1"/>
      <w:numFmt w:val="bullet"/>
      <w:lvlText w:val="o"/>
      <w:lvlJc w:val="left"/>
      <w:pPr>
        <w:ind w:left="4656" w:hanging="360"/>
      </w:pPr>
      <w:rPr>
        <w:rFonts w:ascii="Courier New" w:hAnsi="Courier New" w:cs="Courier New" w:hint="default"/>
      </w:rPr>
    </w:lvl>
    <w:lvl w:ilvl="5" w:tplc="041A0005" w:tentative="1">
      <w:start w:val="1"/>
      <w:numFmt w:val="bullet"/>
      <w:lvlText w:val=""/>
      <w:lvlJc w:val="left"/>
      <w:pPr>
        <w:ind w:left="5376" w:hanging="360"/>
      </w:pPr>
      <w:rPr>
        <w:rFonts w:ascii="Wingdings" w:hAnsi="Wingdings" w:hint="default"/>
      </w:rPr>
    </w:lvl>
    <w:lvl w:ilvl="6" w:tplc="041A0001" w:tentative="1">
      <w:start w:val="1"/>
      <w:numFmt w:val="bullet"/>
      <w:lvlText w:val=""/>
      <w:lvlJc w:val="left"/>
      <w:pPr>
        <w:ind w:left="6096" w:hanging="360"/>
      </w:pPr>
      <w:rPr>
        <w:rFonts w:ascii="Symbol" w:hAnsi="Symbol" w:hint="default"/>
      </w:rPr>
    </w:lvl>
    <w:lvl w:ilvl="7" w:tplc="041A0003" w:tentative="1">
      <w:start w:val="1"/>
      <w:numFmt w:val="bullet"/>
      <w:lvlText w:val="o"/>
      <w:lvlJc w:val="left"/>
      <w:pPr>
        <w:ind w:left="6816" w:hanging="360"/>
      </w:pPr>
      <w:rPr>
        <w:rFonts w:ascii="Courier New" w:hAnsi="Courier New" w:cs="Courier New" w:hint="default"/>
      </w:rPr>
    </w:lvl>
    <w:lvl w:ilvl="8" w:tplc="041A0005" w:tentative="1">
      <w:start w:val="1"/>
      <w:numFmt w:val="bullet"/>
      <w:lvlText w:val=""/>
      <w:lvlJc w:val="left"/>
      <w:pPr>
        <w:ind w:left="7536" w:hanging="360"/>
      </w:pPr>
      <w:rPr>
        <w:rFonts w:ascii="Wingdings" w:hAnsi="Wingdings" w:hint="default"/>
      </w:rPr>
    </w:lvl>
  </w:abstractNum>
  <w:abstractNum w:abstractNumId="1" w15:restartNumberingAfterBreak="0">
    <w:nsid w:val="55160067"/>
    <w:multiLevelType w:val="hybridMultilevel"/>
    <w:tmpl w:val="FDCE5CDE"/>
    <w:lvl w:ilvl="0" w:tplc="5324F6A6">
      <w:numFmt w:val="bullet"/>
      <w:lvlText w:val="-"/>
      <w:lvlJc w:val="left"/>
      <w:pPr>
        <w:ind w:left="1785" w:hanging="360"/>
      </w:pPr>
      <w:rPr>
        <w:rFonts w:ascii="Times New Roman" w:eastAsia="Times New Roman" w:hAnsi="Times New Roman" w:cs="Times New Roman" w:hint="default"/>
      </w:rPr>
    </w:lvl>
    <w:lvl w:ilvl="1" w:tplc="041A0003" w:tentative="1">
      <w:start w:val="1"/>
      <w:numFmt w:val="bullet"/>
      <w:lvlText w:val="o"/>
      <w:lvlJc w:val="left"/>
      <w:pPr>
        <w:ind w:left="2505" w:hanging="360"/>
      </w:pPr>
      <w:rPr>
        <w:rFonts w:ascii="Courier New" w:hAnsi="Courier New" w:cs="Courier New" w:hint="default"/>
      </w:rPr>
    </w:lvl>
    <w:lvl w:ilvl="2" w:tplc="041A0005" w:tentative="1">
      <w:start w:val="1"/>
      <w:numFmt w:val="bullet"/>
      <w:lvlText w:val=""/>
      <w:lvlJc w:val="left"/>
      <w:pPr>
        <w:ind w:left="3225" w:hanging="360"/>
      </w:pPr>
      <w:rPr>
        <w:rFonts w:ascii="Wingdings" w:hAnsi="Wingdings" w:hint="default"/>
      </w:rPr>
    </w:lvl>
    <w:lvl w:ilvl="3" w:tplc="041A0001" w:tentative="1">
      <w:start w:val="1"/>
      <w:numFmt w:val="bullet"/>
      <w:lvlText w:val=""/>
      <w:lvlJc w:val="left"/>
      <w:pPr>
        <w:ind w:left="3945" w:hanging="360"/>
      </w:pPr>
      <w:rPr>
        <w:rFonts w:ascii="Symbol" w:hAnsi="Symbol" w:hint="default"/>
      </w:rPr>
    </w:lvl>
    <w:lvl w:ilvl="4" w:tplc="041A0003" w:tentative="1">
      <w:start w:val="1"/>
      <w:numFmt w:val="bullet"/>
      <w:lvlText w:val="o"/>
      <w:lvlJc w:val="left"/>
      <w:pPr>
        <w:ind w:left="4665" w:hanging="360"/>
      </w:pPr>
      <w:rPr>
        <w:rFonts w:ascii="Courier New" w:hAnsi="Courier New" w:cs="Courier New" w:hint="default"/>
      </w:rPr>
    </w:lvl>
    <w:lvl w:ilvl="5" w:tplc="041A0005" w:tentative="1">
      <w:start w:val="1"/>
      <w:numFmt w:val="bullet"/>
      <w:lvlText w:val=""/>
      <w:lvlJc w:val="left"/>
      <w:pPr>
        <w:ind w:left="5385" w:hanging="360"/>
      </w:pPr>
      <w:rPr>
        <w:rFonts w:ascii="Wingdings" w:hAnsi="Wingdings" w:hint="default"/>
      </w:rPr>
    </w:lvl>
    <w:lvl w:ilvl="6" w:tplc="041A0001" w:tentative="1">
      <w:start w:val="1"/>
      <w:numFmt w:val="bullet"/>
      <w:lvlText w:val=""/>
      <w:lvlJc w:val="left"/>
      <w:pPr>
        <w:ind w:left="6105" w:hanging="360"/>
      </w:pPr>
      <w:rPr>
        <w:rFonts w:ascii="Symbol" w:hAnsi="Symbol" w:hint="default"/>
      </w:rPr>
    </w:lvl>
    <w:lvl w:ilvl="7" w:tplc="041A0003" w:tentative="1">
      <w:start w:val="1"/>
      <w:numFmt w:val="bullet"/>
      <w:lvlText w:val="o"/>
      <w:lvlJc w:val="left"/>
      <w:pPr>
        <w:ind w:left="6825" w:hanging="360"/>
      </w:pPr>
      <w:rPr>
        <w:rFonts w:ascii="Courier New" w:hAnsi="Courier New" w:cs="Courier New" w:hint="default"/>
      </w:rPr>
    </w:lvl>
    <w:lvl w:ilvl="8" w:tplc="041A0005" w:tentative="1">
      <w:start w:val="1"/>
      <w:numFmt w:val="bullet"/>
      <w:lvlText w:val=""/>
      <w:lvlJc w:val="left"/>
      <w:pPr>
        <w:ind w:left="7545" w:hanging="360"/>
      </w:pPr>
      <w:rPr>
        <w:rFonts w:ascii="Wingdings" w:hAnsi="Wingdings" w:hint="default"/>
      </w:rPr>
    </w:lvl>
  </w:abstractNum>
  <w:abstractNum w:abstractNumId="2" w15:restartNumberingAfterBreak="0">
    <w:nsid w:val="75BE40FF"/>
    <w:multiLevelType w:val="multilevel"/>
    <w:tmpl w:val="4AA28FF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1"/>
  </w:num>
  <w:num w:numId="2">
    <w:abstractNumId w:val="0"/>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displayVerticalDrawingGridEvery w:val="2"/>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337A4"/>
    <w:rsid w:val="00016A09"/>
    <w:rsid w:val="00031C45"/>
    <w:rsid w:val="000350D9"/>
    <w:rsid w:val="00055E85"/>
    <w:rsid w:val="00057310"/>
    <w:rsid w:val="00063520"/>
    <w:rsid w:val="00071CEA"/>
    <w:rsid w:val="00086A6C"/>
    <w:rsid w:val="00086AAB"/>
    <w:rsid w:val="000946D1"/>
    <w:rsid w:val="000A1D60"/>
    <w:rsid w:val="000A3A3B"/>
    <w:rsid w:val="000B347A"/>
    <w:rsid w:val="000C046D"/>
    <w:rsid w:val="000C72CB"/>
    <w:rsid w:val="000D071B"/>
    <w:rsid w:val="000D1A50"/>
    <w:rsid w:val="001002A8"/>
    <w:rsid w:val="001015C6"/>
    <w:rsid w:val="00110E6C"/>
    <w:rsid w:val="0011560A"/>
    <w:rsid w:val="00135F1A"/>
    <w:rsid w:val="00136675"/>
    <w:rsid w:val="001434B2"/>
    <w:rsid w:val="00146B79"/>
    <w:rsid w:val="00147DE9"/>
    <w:rsid w:val="00165848"/>
    <w:rsid w:val="00170226"/>
    <w:rsid w:val="001741AA"/>
    <w:rsid w:val="00186BFE"/>
    <w:rsid w:val="00190263"/>
    <w:rsid w:val="001917B2"/>
    <w:rsid w:val="001A13E7"/>
    <w:rsid w:val="001B2436"/>
    <w:rsid w:val="001B7A97"/>
    <w:rsid w:val="001C2706"/>
    <w:rsid w:val="001C59A4"/>
    <w:rsid w:val="001E6B02"/>
    <w:rsid w:val="001E7218"/>
    <w:rsid w:val="00203A8A"/>
    <w:rsid w:val="0021554C"/>
    <w:rsid w:val="00215E27"/>
    <w:rsid w:val="002179F8"/>
    <w:rsid w:val="00220956"/>
    <w:rsid w:val="0023763F"/>
    <w:rsid w:val="002462C1"/>
    <w:rsid w:val="00277FDA"/>
    <w:rsid w:val="002853F1"/>
    <w:rsid w:val="0028608D"/>
    <w:rsid w:val="0029163B"/>
    <w:rsid w:val="00294177"/>
    <w:rsid w:val="002A1D77"/>
    <w:rsid w:val="002A6230"/>
    <w:rsid w:val="002A69DE"/>
    <w:rsid w:val="002B107A"/>
    <w:rsid w:val="002C25AA"/>
    <w:rsid w:val="002D1256"/>
    <w:rsid w:val="002D4700"/>
    <w:rsid w:val="002D6C51"/>
    <w:rsid w:val="002D7C91"/>
    <w:rsid w:val="00301355"/>
    <w:rsid w:val="003033E4"/>
    <w:rsid w:val="00304232"/>
    <w:rsid w:val="00323C77"/>
    <w:rsid w:val="00336EE7"/>
    <w:rsid w:val="0034351C"/>
    <w:rsid w:val="00351941"/>
    <w:rsid w:val="0037324A"/>
    <w:rsid w:val="00380141"/>
    <w:rsid w:val="00381F04"/>
    <w:rsid w:val="0038426B"/>
    <w:rsid w:val="00386FE1"/>
    <w:rsid w:val="003929F5"/>
    <w:rsid w:val="003A2F05"/>
    <w:rsid w:val="003C09D8"/>
    <w:rsid w:val="003C1232"/>
    <w:rsid w:val="003C2847"/>
    <w:rsid w:val="003C54C4"/>
    <w:rsid w:val="003D47D1"/>
    <w:rsid w:val="003F5623"/>
    <w:rsid w:val="003F76BB"/>
    <w:rsid w:val="004039BD"/>
    <w:rsid w:val="004135CA"/>
    <w:rsid w:val="00426604"/>
    <w:rsid w:val="00431BCA"/>
    <w:rsid w:val="00440D6D"/>
    <w:rsid w:val="00442367"/>
    <w:rsid w:val="00461188"/>
    <w:rsid w:val="00485E6A"/>
    <w:rsid w:val="004A6C65"/>
    <w:rsid w:val="004A776B"/>
    <w:rsid w:val="004C1375"/>
    <w:rsid w:val="004C4B02"/>
    <w:rsid w:val="004C5354"/>
    <w:rsid w:val="004D052F"/>
    <w:rsid w:val="004E1300"/>
    <w:rsid w:val="004E4E34"/>
    <w:rsid w:val="004E692D"/>
    <w:rsid w:val="00504248"/>
    <w:rsid w:val="005146D6"/>
    <w:rsid w:val="00535E09"/>
    <w:rsid w:val="00535FF5"/>
    <w:rsid w:val="00536E93"/>
    <w:rsid w:val="00536F8D"/>
    <w:rsid w:val="00543F0A"/>
    <w:rsid w:val="00545F40"/>
    <w:rsid w:val="00553A53"/>
    <w:rsid w:val="00562C8C"/>
    <w:rsid w:val="0056365A"/>
    <w:rsid w:val="00564D85"/>
    <w:rsid w:val="00571F6C"/>
    <w:rsid w:val="00577809"/>
    <w:rsid w:val="005861F2"/>
    <w:rsid w:val="005906BB"/>
    <w:rsid w:val="00594E4B"/>
    <w:rsid w:val="005A3134"/>
    <w:rsid w:val="005A46CA"/>
    <w:rsid w:val="005B07CC"/>
    <w:rsid w:val="005C3A4C"/>
    <w:rsid w:val="005C69E0"/>
    <w:rsid w:val="005E368B"/>
    <w:rsid w:val="005E7CAB"/>
    <w:rsid w:val="005F2DFA"/>
    <w:rsid w:val="005F4727"/>
    <w:rsid w:val="00622AB3"/>
    <w:rsid w:val="00633454"/>
    <w:rsid w:val="0064599A"/>
    <w:rsid w:val="00650795"/>
    <w:rsid w:val="00652604"/>
    <w:rsid w:val="0066110E"/>
    <w:rsid w:val="00675B44"/>
    <w:rsid w:val="00677BB9"/>
    <w:rsid w:val="0068013E"/>
    <w:rsid w:val="00684CD6"/>
    <w:rsid w:val="0068772B"/>
    <w:rsid w:val="00693565"/>
    <w:rsid w:val="00693A4D"/>
    <w:rsid w:val="00694CB5"/>
    <w:rsid w:val="00694D87"/>
    <w:rsid w:val="006B0A72"/>
    <w:rsid w:val="006B7800"/>
    <w:rsid w:val="006C0CC3"/>
    <w:rsid w:val="006C1E98"/>
    <w:rsid w:val="006E14A9"/>
    <w:rsid w:val="006E611E"/>
    <w:rsid w:val="007010C7"/>
    <w:rsid w:val="00703D69"/>
    <w:rsid w:val="00704AE5"/>
    <w:rsid w:val="007132FC"/>
    <w:rsid w:val="00726165"/>
    <w:rsid w:val="007309A5"/>
    <w:rsid w:val="00731AC4"/>
    <w:rsid w:val="007638D8"/>
    <w:rsid w:val="00777CAA"/>
    <w:rsid w:val="0078648A"/>
    <w:rsid w:val="00795D44"/>
    <w:rsid w:val="007A1768"/>
    <w:rsid w:val="007A1881"/>
    <w:rsid w:val="007C0099"/>
    <w:rsid w:val="007C7ACA"/>
    <w:rsid w:val="007D5766"/>
    <w:rsid w:val="007D79B8"/>
    <w:rsid w:val="007E3965"/>
    <w:rsid w:val="008137B5"/>
    <w:rsid w:val="0081740E"/>
    <w:rsid w:val="00826CA4"/>
    <w:rsid w:val="008326CF"/>
    <w:rsid w:val="00833808"/>
    <w:rsid w:val="008353A1"/>
    <w:rsid w:val="008365FD"/>
    <w:rsid w:val="0084433C"/>
    <w:rsid w:val="00851FAA"/>
    <w:rsid w:val="00881BBB"/>
    <w:rsid w:val="0089283D"/>
    <w:rsid w:val="008B2D3A"/>
    <w:rsid w:val="008B3B73"/>
    <w:rsid w:val="008C0768"/>
    <w:rsid w:val="008C1D0A"/>
    <w:rsid w:val="008D1E25"/>
    <w:rsid w:val="008F0DD4"/>
    <w:rsid w:val="0090200F"/>
    <w:rsid w:val="009047E4"/>
    <w:rsid w:val="009126B3"/>
    <w:rsid w:val="009147F6"/>
    <w:rsid w:val="009152C4"/>
    <w:rsid w:val="0095079B"/>
    <w:rsid w:val="00953BA1"/>
    <w:rsid w:val="00954D08"/>
    <w:rsid w:val="009930CA"/>
    <w:rsid w:val="009B6456"/>
    <w:rsid w:val="009B740F"/>
    <w:rsid w:val="009C33E1"/>
    <w:rsid w:val="009C7815"/>
    <w:rsid w:val="00A15F08"/>
    <w:rsid w:val="00A175E9"/>
    <w:rsid w:val="00A21819"/>
    <w:rsid w:val="00A362FF"/>
    <w:rsid w:val="00A45CF4"/>
    <w:rsid w:val="00A52A71"/>
    <w:rsid w:val="00A5366D"/>
    <w:rsid w:val="00A573DC"/>
    <w:rsid w:val="00A57E78"/>
    <w:rsid w:val="00A6339A"/>
    <w:rsid w:val="00A725A4"/>
    <w:rsid w:val="00A83290"/>
    <w:rsid w:val="00AC25DC"/>
    <w:rsid w:val="00AC3BEB"/>
    <w:rsid w:val="00AD2F06"/>
    <w:rsid w:val="00AD4D7C"/>
    <w:rsid w:val="00AD5CFC"/>
    <w:rsid w:val="00AD74F4"/>
    <w:rsid w:val="00AE0849"/>
    <w:rsid w:val="00AE59DF"/>
    <w:rsid w:val="00AF572B"/>
    <w:rsid w:val="00B02C0A"/>
    <w:rsid w:val="00B0617A"/>
    <w:rsid w:val="00B35BAC"/>
    <w:rsid w:val="00B42E00"/>
    <w:rsid w:val="00B462AB"/>
    <w:rsid w:val="00B51E04"/>
    <w:rsid w:val="00B57187"/>
    <w:rsid w:val="00B6403E"/>
    <w:rsid w:val="00B643BF"/>
    <w:rsid w:val="00B706F8"/>
    <w:rsid w:val="00B908C2"/>
    <w:rsid w:val="00B94FBC"/>
    <w:rsid w:val="00B96EE3"/>
    <w:rsid w:val="00B97B01"/>
    <w:rsid w:val="00BA28CD"/>
    <w:rsid w:val="00BA56DB"/>
    <w:rsid w:val="00BA72BF"/>
    <w:rsid w:val="00BE1DA4"/>
    <w:rsid w:val="00C163DC"/>
    <w:rsid w:val="00C165F1"/>
    <w:rsid w:val="00C337A4"/>
    <w:rsid w:val="00C412F9"/>
    <w:rsid w:val="00C43A4A"/>
    <w:rsid w:val="00C44327"/>
    <w:rsid w:val="00C714EA"/>
    <w:rsid w:val="00C969CC"/>
    <w:rsid w:val="00CA25E4"/>
    <w:rsid w:val="00CA4F84"/>
    <w:rsid w:val="00CB7766"/>
    <w:rsid w:val="00CD1639"/>
    <w:rsid w:val="00CD3EFA"/>
    <w:rsid w:val="00CE3D00"/>
    <w:rsid w:val="00CE50E5"/>
    <w:rsid w:val="00CE78D1"/>
    <w:rsid w:val="00CF1652"/>
    <w:rsid w:val="00CF7BB4"/>
    <w:rsid w:val="00CF7EEC"/>
    <w:rsid w:val="00D07290"/>
    <w:rsid w:val="00D1127C"/>
    <w:rsid w:val="00D14240"/>
    <w:rsid w:val="00D14886"/>
    <w:rsid w:val="00D1614C"/>
    <w:rsid w:val="00D24A20"/>
    <w:rsid w:val="00D32803"/>
    <w:rsid w:val="00D367E4"/>
    <w:rsid w:val="00D37C41"/>
    <w:rsid w:val="00D62C4D"/>
    <w:rsid w:val="00D8016C"/>
    <w:rsid w:val="00D846D7"/>
    <w:rsid w:val="00D877E5"/>
    <w:rsid w:val="00D92A3D"/>
    <w:rsid w:val="00DA356C"/>
    <w:rsid w:val="00DB0A6B"/>
    <w:rsid w:val="00DB28EB"/>
    <w:rsid w:val="00DB6366"/>
    <w:rsid w:val="00DD3D9B"/>
    <w:rsid w:val="00DE2FB5"/>
    <w:rsid w:val="00E008E8"/>
    <w:rsid w:val="00E01A77"/>
    <w:rsid w:val="00E25569"/>
    <w:rsid w:val="00E31CC3"/>
    <w:rsid w:val="00E4560E"/>
    <w:rsid w:val="00E601A2"/>
    <w:rsid w:val="00E648E2"/>
    <w:rsid w:val="00E77198"/>
    <w:rsid w:val="00E83E23"/>
    <w:rsid w:val="00E85F5C"/>
    <w:rsid w:val="00E86482"/>
    <w:rsid w:val="00E93378"/>
    <w:rsid w:val="00E97663"/>
    <w:rsid w:val="00EA3AD1"/>
    <w:rsid w:val="00EA3DE3"/>
    <w:rsid w:val="00EA7816"/>
    <w:rsid w:val="00EB1248"/>
    <w:rsid w:val="00EC00C3"/>
    <w:rsid w:val="00EC08EF"/>
    <w:rsid w:val="00ED236E"/>
    <w:rsid w:val="00ED5763"/>
    <w:rsid w:val="00ED716B"/>
    <w:rsid w:val="00EE03CA"/>
    <w:rsid w:val="00EE7199"/>
    <w:rsid w:val="00EF1659"/>
    <w:rsid w:val="00EF5D2E"/>
    <w:rsid w:val="00F05505"/>
    <w:rsid w:val="00F05972"/>
    <w:rsid w:val="00F13269"/>
    <w:rsid w:val="00F140A7"/>
    <w:rsid w:val="00F3220D"/>
    <w:rsid w:val="00F33E76"/>
    <w:rsid w:val="00F4210B"/>
    <w:rsid w:val="00F764AD"/>
    <w:rsid w:val="00F767AF"/>
    <w:rsid w:val="00F76C28"/>
    <w:rsid w:val="00F905F0"/>
    <w:rsid w:val="00F95A2D"/>
    <w:rsid w:val="00F978E2"/>
    <w:rsid w:val="00F97BA9"/>
    <w:rsid w:val="00FA4E25"/>
    <w:rsid w:val="00FA6810"/>
    <w:rsid w:val="00FE2B6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2AA8E8CF"/>
  <w15:docId w15:val="{1195871A-9745-4E2A-A564-7BCC1BB894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hr-HR" w:eastAsia="hr-HR"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11560A"/>
    <w:pPr>
      <w:tabs>
        <w:tab w:val="center" w:pos="4536"/>
        <w:tab w:val="right" w:pos="9072"/>
      </w:tabs>
    </w:pPr>
  </w:style>
  <w:style w:type="character" w:customStyle="1" w:styleId="HeaderChar">
    <w:name w:val="Header Char"/>
    <w:link w:val="Header"/>
    <w:uiPriority w:val="99"/>
    <w:rsid w:val="0011560A"/>
    <w:rPr>
      <w:sz w:val="24"/>
      <w:szCs w:val="24"/>
    </w:rPr>
  </w:style>
  <w:style w:type="paragraph" w:styleId="Footer">
    <w:name w:val="footer"/>
    <w:basedOn w:val="Normal"/>
    <w:link w:val="FooterChar"/>
    <w:uiPriority w:val="99"/>
    <w:rsid w:val="0011560A"/>
    <w:pPr>
      <w:tabs>
        <w:tab w:val="center" w:pos="4536"/>
        <w:tab w:val="right" w:pos="9072"/>
      </w:tabs>
    </w:pPr>
  </w:style>
  <w:style w:type="character" w:customStyle="1" w:styleId="FooterChar">
    <w:name w:val="Footer Char"/>
    <w:link w:val="Footer"/>
    <w:uiPriority w:val="99"/>
    <w:rsid w:val="0011560A"/>
    <w:rPr>
      <w:sz w:val="24"/>
      <w:szCs w:val="24"/>
    </w:rPr>
  </w:style>
  <w:style w:type="paragraph" w:styleId="BalloonText">
    <w:name w:val="Balloon Text"/>
    <w:basedOn w:val="Normal"/>
    <w:link w:val="BalloonTextChar"/>
    <w:rsid w:val="000350D9"/>
    <w:rPr>
      <w:rFonts w:ascii="Tahoma" w:hAnsi="Tahoma" w:cs="Tahoma"/>
      <w:sz w:val="16"/>
      <w:szCs w:val="16"/>
    </w:rPr>
  </w:style>
  <w:style w:type="character" w:customStyle="1" w:styleId="BalloonTextChar">
    <w:name w:val="Balloon Text Char"/>
    <w:basedOn w:val="DefaultParagraphFont"/>
    <w:link w:val="BalloonText"/>
    <w:rsid w:val="000350D9"/>
    <w:rPr>
      <w:rFonts w:ascii="Tahoma" w:hAnsi="Tahoma" w:cs="Tahoma"/>
      <w:sz w:val="16"/>
      <w:szCs w:val="16"/>
    </w:rPr>
  </w:style>
  <w:style w:type="table" w:styleId="TableGrid">
    <w:name w:val="Table Grid"/>
    <w:basedOn w:val="TableNormal"/>
    <w:rsid w:val="000350D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64D85"/>
    <w:pPr>
      <w:ind w:left="720"/>
      <w:contextualSpacing/>
    </w:pPr>
  </w:style>
  <w:style w:type="paragraph" w:customStyle="1" w:styleId="clanak">
    <w:name w:val="clanak"/>
    <w:basedOn w:val="Normal"/>
    <w:rsid w:val="00795D44"/>
    <w:pPr>
      <w:spacing w:before="100" w:beforeAutospacing="1" w:after="100" w:afterAutospacing="1"/>
    </w:pPr>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8017170">
      <w:bodyDiv w:val="1"/>
      <w:marLeft w:val="0"/>
      <w:marRight w:val="0"/>
      <w:marTop w:val="0"/>
      <w:marBottom w:val="0"/>
      <w:divBdr>
        <w:top w:val="none" w:sz="0" w:space="0" w:color="auto"/>
        <w:left w:val="none" w:sz="0" w:space="0" w:color="auto"/>
        <w:bottom w:val="none" w:sz="0" w:space="0" w:color="auto"/>
        <w:right w:val="none" w:sz="0" w:space="0" w:color="auto"/>
      </w:divBdr>
    </w:div>
    <w:div w:id="8215864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AZJMDCZ6QSYZ-886166611-6177</_dlc_DocId>
    <_dlc_DocIdUrl xmlns="a494813a-d0d8-4dad-94cb-0d196f36ba15">
      <Url>https://ekoordinacije.vlada.hr/unutarnja-ljudska/_layouts/15/DocIdRedir.aspx?ID=AZJMDCZ6QSYZ-886166611-6177</Url>
      <Description>AZJMDCZ6QSYZ-886166611-6177</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kument" ma:contentTypeID="0x010100EC536D414ADA374EBBDDC70C85268AB8" ma:contentTypeVersion="0" ma:contentTypeDescription="Stvaranje novog dokumenta." ma:contentTypeScope="" ma:versionID="35c39239a7e06e377b78537228d0fb03">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287AED1-8A11-4BF5-B10F-DF574876A87F}">
  <ds:schemaRefs>
    <ds:schemaRef ds:uri="http://schemas.microsoft.com/office/2006/documentManagement/types"/>
    <ds:schemaRef ds:uri="http://purl.org/dc/dcmitype/"/>
    <ds:schemaRef ds:uri="http://schemas.microsoft.com/office/2006/metadata/properties"/>
    <ds:schemaRef ds:uri="http://purl.org/dc/elements/1.1/"/>
    <ds:schemaRef ds:uri="http://purl.org/dc/terms/"/>
    <ds:schemaRef ds:uri="a494813a-d0d8-4dad-94cb-0d196f36ba15"/>
    <ds:schemaRef ds:uri="http://www.w3.org/XML/1998/namespace"/>
    <ds:schemaRef ds:uri="http://schemas.microsoft.com/office/infopath/2007/PartnerControls"/>
    <ds:schemaRef ds:uri="http://schemas.openxmlformats.org/package/2006/metadata/core-properties"/>
  </ds:schemaRefs>
</ds:datastoreItem>
</file>

<file path=customXml/itemProps2.xml><?xml version="1.0" encoding="utf-8"?>
<ds:datastoreItem xmlns:ds="http://schemas.openxmlformats.org/officeDocument/2006/customXml" ds:itemID="{EF6547C9-EE2C-4354-923F-EC275AAA975D}">
  <ds:schemaRefs>
    <ds:schemaRef ds:uri="http://schemas.microsoft.com/sharepoint/v3/contenttype/forms"/>
  </ds:schemaRefs>
</ds:datastoreItem>
</file>

<file path=customXml/itemProps3.xml><?xml version="1.0" encoding="utf-8"?>
<ds:datastoreItem xmlns:ds="http://schemas.openxmlformats.org/officeDocument/2006/customXml" ds:itemID="{8581BA7F-3AC2-4223-B350-90B8F7A4CFFD}">
  <ds:schemaRefs>
    <ds:schemaRef ds:uri="http://schemas.microsoft.com/sharepoint/events"/>
  </ds:schemaRefs>
</ds:datastoreItem>
</file>

<file path=customXml/itemProps4.xml><?xml version="1.0" encoding="utf-8"?>
<ds:datastoreItem xmlns:ds="http://schemas.openxmlformats.org/officeDocument/2006/customXml" ds:itemID="{24F54964-4FC7-43CE-A0CA-2D891832F8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70C0B4DB-D0C9-46E7-81E5-DC5499848B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4</Pages>
  <Words>1028</Words>
  <Characters>6545</Characters>
  <Application>Microsoft Office Word</Application>
  <DocSecurity>0</DocSecurity>
  <Lines>54</Lines>
  <Paragraphs>15</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DIGURED</Company>
  <LinksUpToDate>false</LinksUpToDate>
  <CharactersWithSpaces>7558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Tomislav Curic</dc:creator>
  <cp:lastModifiedBy>Mladen Duvnjak</cp:lastModifiedBy>
  <cp:revision>27</cp:revision>
  <cp:lastPrinted>2020-09-03T07:55:00Z</cp:lastPrinted>
  <dcterms:created xsi:type="dcterms:W3CDTF">2025-01-08T16:52:00Z</dcterms:created>
  <dcterms:modified xsi:type="dcterms:W3CDTF">2025-02-13T13:19:00Z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0x010100EC536D414ADA374EBBDDC70C85268AB8</vt:lpwstr>
  </property>
  <property fmtid="{D5CDD505-2E9C-101B-9397-08002B2CF9AE}" pid="3" name="_dlc_DocIdItemGuid">
    <vt:lpwstr>b98f5654-7656-4944-aa3d-c34f22f5dc54</vt:lpwstr>
  </property>
</Properties>
</file>