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0600" w:rsidRDefault="009D0600" w:rsidP="007F0175">
      <w:pPr>
        <w:tabs>
          <w:tab w:val="left" w:pos="709"/>
        </w:tabs>
        <w:jc w:val="both"/>
        <w:rPr>
          <w:color w:val="000000"/>
          <w:sz w:val="22"/>
          <w:szCs w:val="22"/>
        </w:rPr>
      </w:pPr>
    </w:p>
    <w:p w:rsidR="009D0600" w:rsidRDefault="009D0600" w:rsidP="007F0175">
      <w:pPr>
        <w:tabs>
          <w:tab w:val="left" w:pos="709"/>
        </w:tabs>
        <w:jc w:val="both"/>
        <w:rPr>
          <w:color w:val="000000"/>
          <w:sz w:val="22"/>
          <w:szCs w:val="22"/>
        </w:rPr>
      </w:pPr>
    </w:p>
    <w:p w:rsidR="009D0600" w:rsidRDefault="009D0600" w:rsidP="007F0175">
      <w:pPr>
        <w:tabs>
          <w:tab w:val="left" w:pos="709"/>
        </w:tabs>
        <w:jc w:val="both"/>
        <w:rPr>
          <w:color w:val="000000"/>
          <w:sz w:val="22"/>
          <w:szCs w:val="22"/>
        </w:rPr>
      </w:pPr>
    </w:p>
    <w:p w:rsidR="009D0600" w:rsidRPr="00784102" w:rsidRDefault="00CB4904" w:rsidP="009D0600">
      <w:pPr>
        <w:jc w:val="center"/>
      </w:pPr>
      <w:r w:rsidRPr="00784102">
        <w:rPr>
          <w:noProof/>
        </w:rPr>
        <w:drawing>
          <wp:inline distT="0" distB="0" distL="0" distR="0" wp14:anchorId="7B1437BE" wp14:editId="51AB7845">
            <wp:extent cx="499110" cy="68453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110" cy="684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D0600" w:rsidRPr="00784102">
        <w:fldChar w:fldCharType="begin"/>
      </w:r>
      <w:r w:rsidR="009D0600" w:rsidRPr="00784102">
        <w:instrText xml:space="preserve"> INCLUDEPICTURE "http://www.inet.hr/~box/images/grb-rh.gif" \* MERGEFORMATINET </w:instrText>
      </w:r>
      <w:r w:rsidR="009D0600" w:rsidRPr="00784102">
        <w:fldChar w:fldCharType="end"/>
      </w:r>
    </w:p>
    <w:p w:rsidR="009D0600" w:rsidRPr="00784102" w:rsidRDefault="009D0600" w:rsidP="009D0600">
      <w:pPr>
        <w:spacing w:before="60" w:after="1680"/>
        <w:jc w:val="center"/>
        <w:rPr>
          <w:sz w:val="28"/>
        </w:rPr>
      </w:pPr>
      <w:r w:rsidRPr="00784102">
        <w:rPr>
          <w:sz w:val="28"/>
        </w:rPr>
        <w:t>VLADA REPUBLIKE HRVATSKE</w:t>
      </w:r>
    </w:p>
    <w:p w:rsidR="009D0600" w:rsidRPr="00784102" w:rsidRDefault="009D0600" w:rsidP="009D0600"/>
    <w:p w:rsidR="009D0600" w:rsidRPr="00784102" w:rsidRDefault="009D0600" w:rsidP="009D0600">
      <w:pPr>
        <w:spacing w:after="2400"/>
        <w:jc w:val="right"/>
      </w:pPr>
      <w:r w:rsidRPr="00784102">
        <w:t xml:space="preserve">Zagreb, </w:t>
      </w:r>
      <w:r w:rsidR="001700E3" w:rsidRPr="00784102">
        <w:t>21. veljače</w:t>
      </w:r>
      <w:r w:rsidRPr="00784102">
        <w:t xml:space="preserve"> </w:t>
      </w:r>
      <w:r w:rsidR="00FE403F" w:rsidRPr="00784102">
        <w:t>202</w:t>
      </w:r>
      <w:r w:rsidR="004B6AF3" w:rsidRPr="00784102">
        <w:t>5</w:t>
      </w:r>
      <w:r w:rsidRPr="00784102">
        <w:t>.</w:t>
      </w:r>
    </w:p>
    <w:p w:rsidR="009D0600" w:rsidRPr="00784102" w:rsidRDefault="009D0600" w:rsidP="009D0600">
      <w:pPr>
        <w:spacing w:line="360" w:lineRule="auto"/>
      </w:pPr>
      <w:r w:rsidRPr="00784102">
        <w:t>__________________________________________________________________________</w:t>
      </w:r>
    </w:p>
    <w:p w:rsidR="009D0600" w:rsidRPr="00784102" w:rsidRDefault="009D0600" w:rsidP="009D0600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9D0600" w:rsidRPr="00784102" w:rsidSect="00480FB5">
          <w:footerReference w:type="default" r:id="rId14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9D0600" w:rsidRPr="00784102" w:rsidTr="00480FB5">
        <w:tc>
          <w:tcPr>
            <w:tcW w:w="1951" w:type="dxa"/>
            <w:shd w:val="clear" w:color="auto" w:fill="auto"/>
          </w:tcPr>
          <w:p w:rsidR="009D0600" w:rsidRPr="00784102" w:rsidRDefault="009D0600" w:rsidP="00480FB5">
            <w:pPr>
              <w:spacing w:line="360" w:lineRule="auto"/>
              <w:jc w:val="right"/>
            </w:pPr>
            <w:r w:rsidRPr="00784102">
              <w:rPr>
                <w:b/>
                <w:smallCaps/>
              </w:rPr>
              <w:t>Predlagatelj</w:t>
            </w:r>
            <w:r w:rsidRPr="00784102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:rsidR="009D0600" w:rsidRPr="00784102" w:rsidRDefault="009D0600" w:rsidP="00C92035">
            <w:pPr>
              <w:spacing w:line="360" w:lineRule="auto"/>
            </w:pPr>
            <w:r w:rsidRPr="00784102">
              <w:t>Ministarstvo znanosti</w:t>
            </w:r>
            <w:r w:rsidR="00C92035" w:rsidRPr="00784102">
              <w:t>,</w:t>
            </w:r>
            <w:r w:rsidRPr="00784102">
              <w:t xml:space="preserve"> obrazovanja</w:t>
            </w:r>
            <w:r w:rsidR="00C92035" w:rsidRPr="00784102">
              <w:t xml:space="preserve"> i mladih</w:t>
            </w:r>
          </w:p>
        </w:tc>
      </w:tr>
    </w:tbl>
    <w:p w:rsidR="009D0600" w:rsidRPr="00784102" w:rsidRDefault="009D0600" w:rsidP="009D0600">
      <w:pPr>
        <w:spacing w:line="360" w:lineRule="auto"/>
      </w:pPr>
      <w:r w:rsidRPr="00784102"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2"/>
      </w:tblGrid>
      <w:tr w:rsidR="009D0600" w:rsidRPr="00784102" w:rsidTr="00480FB5">
        <w:tc>
          <w:tcPr>
            <w:tcW w:w="1951" w:type="dxa"/>
            <w:shd w:val="clear" w:color="auto" w:fill="auto"/>
          </w:tcPr>
          <w:p w:rsidR="009D0600" w:rsidRPr="00784102" w:rsidRDefault="009D0600" w:rsidP="00480FB5">
            <w:pPr>
              <w:spacing w:line="360" w:lineRule="auto"/>
            </w:pPr>
            <w:r w:rsidRPr="00784102">
              <w:rPr>
                <w:b/>
                <w:smallCaps/>
              </w:rPr>
              <w:t>Predmet</w:t>
            </w:r>
            <w:r w:rsidRPr="00784102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:rsidR="009D0600" w:rsidRPr="00784102" w:rsidRDefault="004B5337" w:rsidP="001700E3">
            <w:pPr>
              <w:spacing w:line="360" w:lineRule="auto"/>
              <w:jc w:val="both"/>
            </w:pPr>
            <w:r w:rsidRPr="00784102">
              <w:t>Godišnje izvješće o radu Agencije za znanost i visoko obrazovanje za 2023. i Plan aktivnosti za 2024. godinu</w:t>
            </w:r>
            <w:r w:rsidR="004640F5" w:rsidRPr="00784102">
              <w:t xml:space="preserve"> </w:t>
            </w:r>
            <w:r w:rsidR="001700E3" w:rsidRPr="00784102">
              <w:t>- davanje mišljenja Hrvatskome saboru</w:t>
            </w:r>
          </w:p>
        </w:tc>
      </w:tr>
    </w:tbl>
    <w:p w:rsidR="009D0600" w:rsidRPr="00784102" w:rsidRDefault="009D0600" w:rsidP="009D0600">
      <w:pPr>
        <w:spacing w:line="360" w:lineRule="auto"/>
        <w:sectPr w:rsidR="009D0600" w:rsidRPr="00784102" w:rsidSect="00480FB5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  <w:r w:rsidRPr="00784102">
        <w:t>_______________________________________________________________________</w:t>
      </w:r>
      <w:r w:rsidR="001700E3" w:rsidRPr="00784102">
        <w:t>____</w:t>
      </w:r>
    </w:p>
    <w:p w:rsidR="00606716" w:rsidRPr="00784102" w:rsidRDefault="00606716" w:rsidP="00606716">
      <w:pPr>
        <w:jc w:val="both"/>
      </w:pPr>
    </w:p>
    <w:p w:rsidR="00606716" w:rsidRPr="00784102" w:rsidRDefault="00606716" w:rsidP="00606716">
      <w:pPr>
        <w:jc w:val="right"/>
        <w:rPr>
          <w:b/>
        </w:rPr>
      </w:pPr>
      <w:r w:rsidRPr="00784102">
        <w:rPr>
          <w:b/>
        </w:rPr>
        <w:t>Prijedlog</w:t>
      </w:r>
    </w:p>
    <w:p w:rsidR="00606716" w:rsidRPr="00784102" w:rsidRDefault="00606716" w:rsidP="00606716">
      <w:pPr>
        <w:jc w:val="both"/>
      </w:pPr>
    </w:p>
    <w:p w:rsidR="00606716" w:rsidRPr="00784102" w:rsidRDefault="00606716" w:rsidP="00606716">
      <w:pPr>
        <w:jc w:val="both"/>
      </w:pPr>
    </w:p>
    <w:p w:rsidR="00606716" w:rsidRPr="00784102" w:rsidRDefault="00606716" w:rsidP="00606716">
      <w:pPr>
        <w:jc w:val="both"/>
      </w:pPr>
    </w:p>
    <w:p w:rsidR="00606716" w:rsidRPr="00784102" w:rsidRDefault="00606716" w:rsidP="00606716">
      <w:pPr>
        <w:jc w:val="both"/>
      </w:pPr>
      <w:r w:rsidRPr="00784102">
        <w:t>KLASA:</w:t>
      </w:r>
    </w:p>
    <w:p w:rsidR="00606716" w:rsidRPr="00784102" w:rsidRDefault="00606716" w:rsidP="00606716">
      <w:pPr>
        <w:jc w:val="both"/>
      </w:pPr>
      <w:r w:rsidRPr="00784102">
        <w:t>URBROJ:</w:t>
      </w:r>
    </w:p>
    <w:p w:rsidR="00606716" w:rsidRPr="00784102" w:rsidRDefault="00606716" w:rsidP="00606716">
      <w:pPr>
        <w:jc w:val="both"/>
      </w:pPr>
    </w:p>
    <w:p w:rsidR="00606716" w:rsidRPr="00784102" w:rsidRDefault="00606716" w:rsidP="00606716">
      <w:pPr>
        <w:tabs>
          <w:tab w:val="left" w:pos="1418"/>
        </w:tabs>
        <w:jc w:val="both"/>
      </w:pPr>
      <w:r w:rsidRPr="00784102">
        <w:t>Zagreb,</w:t>
      </w:r>
    </w:p>
    <w:p w:rsidR="003658D8" w:rsidRPr="00784102" w:rsidRDefault="003658D8" w:rsidP="000B0292">
      <w:pPr>
        <w:ind w:left="4253"/>
        <w:jc w:val="both"/>
        <w:rPr>
          <w:b/>
        </w:rPr>
      </w:pPr>
    </w:p>
    <w:p w:rsidR="00606716" w:rsidRPr="00784102" w:rsidRDefault="00606716" w:rsidP="000B0292">
      <w:pPr>
        <w:ind w:left="4253"/>
        <w:jc w:val="both"/>
        <w:rPr>
          <w:b/>
        </w:rPr>
      </w:pPr>
    </w:p>
    <w:p w:rsidR="003658D8" w:rsidRPr="00784102" w:rsidRDefault="003658D8" w:rsidP="000B0292">
      <w:pPr>
        <w:ind w:left="4253"/>
        <w:jc w:val="both"/>
        <w:rPr>
          <w:b/>
        </w:rPr>
      </w:pPr>
    </w:p>
    <w:p w:rsidR="004B5337" w:rsidRPr="00784102" w:rsidRDefault="004B5337" w:rsidP="000B0292">
      <w:pPr>
        <w:ind w:left="4253"/>
        <w:jc w:val="both"/>
        <w:rPr>
          <w:b/>
        </w:rPr>
      </w:pPr>
      <w:r w:rsidRPr="00784102">
        <w:rPr>
          <w:b/>
        </w:rPr>
        <w:t>PREDSJEDNIKU HRVATSKOGA SABORA</w:t>
      </w:r>
    </w:p>
    <w:p w:rsidR="00E40987" w:rsidRPr="00784102" w:rsidRDefault="00E40987" w:rsidP="000B0292">
      <w:pPr>
        <w:ind w:left="4253"/>
        <w:jc w:val="both"/>
        <w:rPr>
          <w:b/>
        </w:rPr>
      </w:pPr>
    </w:p>
    <w:p w:rsidR="00E40987" w:rsidRPr="00784102" w:rsidRDefault="00E40987" w:rsidP="000B0292">
      <w:pPr>
        <w:ind w:left="4253"/>
        <w:jc w:val="both"/>
        <w:rPr>
          <w:b/>
        </w:rPr>
      </w:pPr>
    </w:p>
    <w:p w:rsidR="00E40987" w:rsidRPr="00784102" w:rsidRDefault="00E40987" w:rsidP="000B0292">
      <w:pPr>
        <w:ind w:left="4253"/>
        <w:jc w:val="both"/>
        <w:rPr>
          <w:b/>
        </w:rPr>
      </w:pPr>
    </w:p>
    <w:p w:rsidR="004B5337" w:rsidRPr="00784102" w:rsidRDefault="004B5337" w:rsidP="000B0292">
      <w:pPr>
        <w:ind w:left="1418" w:hanging="1418"/>
        <w:jc w:val="both"/>
      </w:pPr>
      <w:r w:rsidRPr="00784102">
        <w:t>PREDMET:</w:t>
      </w:r>
      <w:r w:rsidRPr="00784102">
        <w:tab/>
        <w:t xml:space="preserve">Godišnje izvješće o radu Agencije za znanost i visoko obrazovanje za 2023. i Plan aktivnosti za 2024. godinu - mišljenje Vlade </w:t>
      </w:r>
    </w:p>
    <w:p w:rsidR="004B5337" w:rsidRPr="00784102" w:rsidRDefault="004B5337" w:rsidP="000B0292">
      <w:pPr>
        <w:jc w:val="both"/>
      </w:pPr>
    </w:p>
    <w:p w:rsidR="000B0292" w:rsidRPr="00784102" w:rsidRDefault="000B0292" w:rsidP="000B0292">
      <w:pPr>
        <w:jc w:val="both"/>
      </w:pPr>
    </w:p>
    <w:p w:rsidR="004B5337" w:rsidRPr="00784102" w:rsidRDefault="004B5337" w:rsidP="000B0292">
      <w:pPr>
        <w:ind w:left="1418" w:hanging="1418"/>
        <w:jc w:val="both"/>
      </w:pPr>
      <w:r w:rsidRPr="00784102">
        <w:t>Veza:</w:t>
      </w:r>
      <w:r w:rsidRPr="00784102">
        <w:tab/>
        <w:t>Pismo Hrvatskoga sabora, KLASA: 021-03/24-09/87, URBROJ: 65-24-3, od</w:t>
      </w:r>
      <w:r w:rsidR="00E40987" w:rsidRPr="00784102">
        <w:br/>
      </w:r>
      <w:r w:rsidRPr="00784102">
        <w:t>22. studenog</w:t>
      </w:r>
      <w:r w:rsidR="000B0292" w:rsidRPr="00784102">
        <w:t>a</w:t>
      </w:r>
      <w:r w:rsidRPr="00784102">
        <w:t xml:space="preserve"> 2024.</w:t>
      </w:r>
    </w:p>
    <w:p w:rsidR="003658D8" w:rsidRPr="00784102" w:rsidRDefault="003658D8" w:rsidP="000B0292">
      <w:pPr>
        <w:jc w:val="both"/>
      </w:pPr>
    </w:p>
    <w:p w:rsidR="004B5337" w:rsidRPr="00784102" w:rsidRDefault="004B5337" w:rsidP="000B0292">
      <w:pPr>
        <w:jc w:val="both"/>
      </w:pPr>
    </w:p>
    <w:p w:rsidR="004B5337" w:rsidRPr="00784102" w:rsidRDefault="004B5337" w:rsidP="000B0292">
      <w:pPr>
        <w:jc w:val="both"/>
      </w:pPr>
      <w:r w:rsidRPr="00784102">
        <w:tab/>
      </w:r>
      <w:r w:rsidR="00E40987" w:rsidRPr="00784102">
        <w:tab/>
      </w:r>
      <w:r w:rsidRPr="00784102">
        <w:t xml:space="preserve">Na temelju članka 214. stavka 4. Poslovnika Hrvatskoga sabora </w:t>
      </w:r>
      <w:r w:rsidR="00E40987" w:rsidRPr="00784102">
        <w:t>(„Narodne novine“, br. 81/13., 113/16., 69/17., 29/18., 53/20., 119/20. - Odluka Ustavnog suda Republike Hrvatske, 123/20. i 86/23. - Odluka Ustavnog suda Republike Hrvatske)</w:t>
      </w:r>
      <w:r w:rsidRPr="00784102">
        <w:t>, Vlada Republike Hrvatske o Godišnjem izvješću o radu Agencije za znanost i visoko obrazovanje za 2023. i Planu aktivnosti za 2024. godinu daje sljedeće</w:t>
      </w:r>
    </w:p>
    <w:p w:rsidR="004B5337" w:rsidRPr="00784102" w:rsidRDefault="004B5337" w:rsidP="000B0292">
      <w:pPr>
        <w:jc w:val="center"/>
      </w:pPr>
    </w:p>
    <w:p w:rsidR="00E40987" w:rsidRPr="00784102" w:rsidRDefault="00E40987" w:rsidP="000B0292">
      <w:pPr>
        <w:jc w:val="center"/>
      </w:pPr>
    </w:p>
    <w:p w:rsidR="004B5337" w:rsidRPr="00784102" w:rsidRDefault="004B5337" w:rsidP="000B0292">
      <w:pPr>
        <w:jc w:val="center"/>
        <w:rPr>
          <w:b/>
        </w:rPr>
      </w:pPr>
      <w:r w:rsidRPr="00784102">
        <w:rPr>
          <w:b/>
        </w:rPr>
        <w:t>M I Š L J E N J E</w:t>
      </w:r>
    </w:p>
    <w:p w:rsidR="00ED193C" w:rsidRPr="00784102" w:rsidRDefault="00ED193C" w:rsidP="009B5F8F">
      <w:pPr>
        <w:jc w:val="center"/>
      </w:pPr>
    </w:p>
    <w:p w:rsidR="00E40987" w:rsidRPr="00784102" w:rsidRDefault="00E40987" w:rsidP="009B5F8F">
      <w:pPr>
        <w:jc w:val="center"/>
      </w:pPr>
    </w:p>
    <w:p w:rsidR="00F410C5" w:rsidRPr="00907136" w:rsidRDefault="009B5F8F" w:rsidP="00F410C5">
      <w:pPr>
        <w:tabs>
          <w:tab w:val="left" w:pos="709"/>
        </w:tabs>
        <w:ind w:firstLine="1418"/>
        <w:jc w:val="both"/>
      </w:pPr>
      <w:r w:rsidRPr="00907136">
        <w:t>Vlada Republike Hrvatske predlaže Hrvatskome saboru da prihvati Godišnje izvješće o radu Agencije za znanost i visoko obrazovanje za 2023.</w:t>
      </w:r>
      <w:r w:rsidR="00243693" w:rsidRPr="00907136">
        <w:t xml:space="preserve"> (u daljnjem tekstu: Godišnje izvješće)</w:t>
      </w:r>
      <w:r w:rsidR="00F410C5" w:rsidRPr="00907136">
        <w:t>,</w:t>
      </w:r>
      <w:r w:rsidRPr="00907136">
        <w:t xml:space="preserve"> koje je predsjedniku Hrvatskoga sabora podnijela Agencija </w:t>
      </w:r>
      <w:r w:rsidR="006E2C68" w:rsidRPr="00907136">
        <w:t xml:space="preserve">za znanost i visoko obrazovanje </w:t>
      </w:r>
      <w:r w:rsidRPr="00907136">
        <w:t>aktom od 21. studenoga 2024.</w:t>
      </w:r>
      <w:r w:rsidR="00F410C5" w:rsidRPr="00907136">
        <w:t>, a u odnosu na</w:t>
      </w:r>
      <w:r w:rsidRPr="00907136">
        <w:t xml:space="preserve"> </w:t>
      </w:r>
      <w:r w:rsidR="00F410C5" w:rsidRPr="00907136">
        <w:t>Plan aktivnosti za 2024. godinu, predlaže ist</w:t>
      </w:r>
      <w:r w:rsidR="00F410C5" w:rsidRPr="00907136">
        <w:t>i</w:t>
      </w:r>
      <w:r w:rsidR="00F410C5" w:rsidRPr="00907136">
        <w:t xml:space="preserve"> primiti na znanje. </w:t>
      </w:r>
    </w:p>
    <w:p w:rsidR="009B5F8F" w:rsidRPr="00784102" w:rsidRDefault="009B5F8F" w:rsidP="009B5F8F">
      <w:pPr>
        <w:ind w:firstLine="1418"/>
        <w:jc w:val="both"/>
      </w:pPr>
    </w:p>
    <w:p w:rsidR="002E3BB7" w:rsidRPr="00784102" w:rsidRDefault="00B2648C" w:rsidP="000B0292">
      <w:pPr>
        <w:ind w:firstLine="1418"/>
        <w:jc w:val="both"/>
      </w:pPr>
      <w:r w:rsidRPr="00784102">
        <w:t>Naime, r</w:t>
      </w:r>
      <w:r w:rsidR="00ED193C" w:rsidRPr="00784102">
        <w:t xml:space="preserve">anije važeći </w:t>
      </w:r>
      <w:r w:rsidR="002E3BB7" w:rsidRPr="00784102">
        <w:t>Zakon o osiguranju kvalitete u znanosti i visokom obrazovanju („Narodne novine“, br</w:t>
      </w:r>
      <w:r w:rsidR="00E40987" w:rsidRPr="00784102">
        <w:t>.</w:t>
      </w:r>
      <w:r w:rsidR="002E3BB7" w:rsidRPr="00784102">
        <w:t xml:space="preserve"> 45/09</w:t>
      </w:r>
      <w:r w:rsidR="00E40987" w:rsidRPr="00784102">
        <w:t>.</w:t>
      </w:r>
      <w:r w:rsidRPr="00784102">
        <w:t xml:space="preserve"> i</w:t>
      </w:r>
      <w:r w:rsidR="002E3BB7" w:rsidRPr="00784102">
        <w:t xml:space="preserve"> 151/22</w:t>
      </w:r>
      <w:r w:rsidR="00E40987" w:rsidRPr="00784102">
        <w:t>.</w:t>
      </w:r>
      <w:r w:rsidR="002E3BB7" w:rsidRPr="00784102">
        <w:t>)</w:t>
      </w:r>
      <w:r w:rsidRPr="00784102">
        <w:t>,</w:t>
      </w:r>
      <w:r w:rsidR="002E3BB7" w:rsidRPr="00784102">
        <w:t xml:space="preserve"> propisivao je da Agencija za znanost i visoko obrazovanje (</w:t>
      </w:r>
      <w:r w:rsidR="00E40987" w:rsidRPr="00784102">
        <w:t xml:space="preserve">u </w:t>
      </w:r>
      <w:r w:rsidR="002E3BB7" w:rsidRPr="00784102">
        <w:t>dalj</w:t>
      </w:r>
      <w:r w:rsidR="00E40987" w:rsidRPr="00784102">
        <w:t xml:space="preserve">njem </w:t>
      </w:r>
      <w:r w:rsidR="002E3BB7" w:rsidRPr="00784102">
        <w:t>tekstu: Agencija) o rezultatima svoga rada jedanput godišnje izvješćuje osnivača, nacionalno vijeće nadležno za znanost i nacionalno vijeće nadležno za visoko obrazovanje.</w:t>
      </w:r>
    </w:p>
    <w:p w:rsidR="002E3BB7" w:rsidRPr="00784102" w:rsidRDefault="002E3BB7" w:rsidP="000B0292">
      <w:pPr>
        <w:jc w:val="both"/>
      </w:pPr>
    </w:p>
    <w:p w:rsidR="002E3BB7" w:rsidRPr="00784102" w:rsidRDefault="002E3BB7" w:rsidP="000B0292">
      <w:pPr>
        <w:ind w:firstLine="1418"/>
        <w:jc w:val="both"/>
      </w:pPr>
      <w:r w:rsidRPr="00784102">
        <w:t>Donošenjem novoga Zakona o osiguravanju kvalitete u visokom obrazovanju i znanosti u 2022. („Narodne novine“, broj 151/22</w:t>
      </w:r>
      <w:r w:rsidR="00E40987" w:rsidRPr="00784102">
        <w:t>.</w:t>
      </w:r>
      <w:r w:rsidRPr="00784102">
        <w:t xml:space="preserve">), Agencija u skladu s odredbama članka 45. dostavlja ministarstvu nadležnom za znanost i obrazovanje i Hrvatskome saboru godišnje izvješće o radu Agencije, što je po prvi puta učinjeno 2024. </w:t>
      </w:r>
      <w:r w:rsidR="00742280" w:rsidRPr="00784102">
        <w:t>godine.</w:t>
      </w:r>
    </w:p>
    <w:p w:rsidR="00ED193C" w:rsidRPr="00784102" w:rsidRDefault="00ED193C" w:rsidP="000B0292">
      <w:pPr>
        <w:jc w:val="both"/>
      </w:pPr>
    </w:p>
    <w:p w:rsidR="00243693" w:rsidRPr="00784102" w:rsidRDefault="00243693" w:rsidP="000B0292">
      <w:pPr>
        <w:jc w:val="both"/>
      </w:pPr>
    </w:p>
    <w:p w:rsidR="002E3BB7" w:rsidRPr="00784102" w:rsidRDefault="002E3BB7" w:rsidP="000B0292">
      <w:pPr>
        <w:ind w:firstLine="1418"/>
        <w:jc w:val="both"/>
      </w:pPr>
      <w:r w:rsidRPr="00784102">
        <w:t xml:space="preserve">Podnošenje godišnjeg izvješća Hrvatskome saboru podrazumijeva proceduralno drugačiji postupak </w:t>
      </w:r>
      <w:r w:rsidR="00ED193C" w:rsidRPr="00784102">
        <w:t>u odnosu na postupak koji se provodio</w:t>
      </w:r>
      <w:r w:rsidRPr="00784102">
        <w:t xml:space="preserve"> prethodnih godina</w:t>
      </w:r>
      <w:r w:rsidR="00E40987" w:rsidRPr="00784102">
        <w:t>,</w:t>
      </w:r>
      <w:r w:rsidRPr="00784102">
        <w:t xml:space="preserve"> </w:t>
      </w:r>
      <w:r w:rsidR="00ED193C" w:rsidRPr="00784102">
        <w:t>slijedom čega</w:t>
      </w:r>
      <w:r w:rsidRPr="00784102">
        <w:t xml:space="preserve"> je sadržaj izvješća bilo potrebno uskladiti s relevantnim propisima. </w:t>
      </w:r>
    </w:p>
    <w:p w:rsidR="002E3BB7" w:rsidRPr="00784102" w:rsidRDefault="002E3BB7" w:rsidP="000B0292">
      <w:pPr>
        <w:jc w:val="both"/>
      </w:pPr>
    </w:p>
    <w:p w:rsidR="00243693" w:rsidRPr="00784102" w:rsidRDefault="002E3BB7" w:rsidP="009738CD">
      <w:pPr>
        <w:ind w:firstLine="1418"/>
        <w:jc w:val="both"/>
      </w:pPr>
      <w:r w:rsidRPr="00784102">
        <w:t xml:space="preserve">Agencija </w:t>
      </w:r>
      <w:r w:rsidR="001A16AD" w:rsidRPr="00784102">
        <w:t xml:space="preserve">je prvi puta u svibnju pa potom u rujnu 2024. </w:t>
      </w:r>
      <w:r w:rsidRPr="00784102">
        <w:t>dostavila Hrvatskome saboru Godišnje izvješće o radu Agencije za znanost i visoko obrazovanje za 2023. i Plan aktivnosti za 2024.</w:t>
      </w:r>
      <w:r w:rsidR="00961C8C" w:rsidRPr="00784102">
        <w:t xml:space="preserve">, a </w:t>
      </w:r>
      <w:r w:rsidRPr="00784102">
        <w:t xml:space="preserve">Hrvatski sabor </w:t>
      </w:r>
      <w:r w:rsidR="001A16AD" w:rsidRPr="00784102">
        <w:t xml:space="preserve">je </w:t>
      </w:r>
      <w:r w:rsidR="006E2C68">
        <w:t xml:space="preserve">o </w:t>
      </w:r>
      <w:r w:rsidR="001A16AD" w:rsidRPr="00784102">
        <w:t>spomenut</w:t>
      </w:r>
      <w:r w:rsidR="006E2C68">
        <w:t>im</w:t>
      </w:r>
      <w:r w:rsidR="001A16AD" w:rsidRPr="00784102">
        <w:t xml:space="preserve"> akt</w:t>
      </w:r>
      <w:r w:rsidR="006E2C68">
        <w:t>ima</w:t>
      </w:r>
      <w:r w:rsidR="001A16AD" w:rsidRPr="00784102">
        <w:t xml:space="preserve"> </w:t>
      </w:r>
      <w:r w:rsidRPr="00784102">
        <w:t>zatražio mišljenje Vlade Republike Hrvatske</w:t>
      </w:r>
      <w:r w:rsidR="00243693" w:rsidRPr="00784102">
        <w:t xml:space="preserve">. </w:t>
      </w:r>
      <w:r w:rsidR="001A16AD" w:rsidRPr="00784102">
        <w:t xml:space="preserve">Međutim, u oba slučaja </w:t>
      </w:r>
      <w:r w:rsidR="00667CC2" w:rsidRPr="00784102">
        <w:t xml:space="preserve">Agencija </w:t>
      </w:r>
      <w:r w:rsidR="009738CD" w:rsidRPr="00784102">
        <w:t xml:space="preserve">je </w:t>
      </w:r>
      <w:r w:rsidR="00667CC2" w:rsidRPr="00784102">
        <w:t xml:space="preserve">povukla iz procedure </w:t>
      </w:r>
      <w:r w:rsidR="00CA6FE7" w:rsidRPr="00784102">
        <w:t xml:space="preserve">Godišnje izvješće </w:t>
      </w:r>
      <w:r w:rsidR="00667CC2" w:rsidRPr="00784102">
        <w:t xml:space="preserve">iz razloga što su u </w:t>
      </w:r>
      <w:r w:rsidR="00243693" w:rsidRPr="00784102">
        <w:t>financijskom dijelu</w:t>
      </w:r>
      <w:r w:rsidR="00243693" w:rsidRPr="00784102">
        <w:t xml:space="preserve"> Godišnjeg izvješća </w:t>
      </w:r>
      <w:r w:rsidR="00243693" w:rsidRPr="00784102">
        <w:t xml:space="preserve">podaci o ukupno izvršenim rashodima iskazani </w:t>
      </w:r>
      <w:r w:rsidR="00243693" w:rsidRPr="00784102">
        <w:t xml:space="preserve">u </w:t>
      </w:r>
      <w:r w:rsidR="00667CC2" w:rsidRPr="00784102">
        <w:t>većem</w:t>
      </w:r>
      <w:r w:rsidR="00243693" w:rsidRPr="00784102">
        <w:t xml:space="preserve"> iznosu u odnosu na podatke </w:t>
      </w:r>
      <w:r w:rsidR="00243693" w:rsidRPr="00784102">
        <w:t xml:space="preserve">iskazane u Godišnjem izvještaju o izvršenju Državnog proračuna za 2023. godinu te </w:t>
      </w:r>
      <w:r w:rsidR="00667CC2" w:rsidRPr="00784102">
        <w:t>iz razloga što</w:t>
      </w:r>
      <w:r w:rsidR="00243693" w:rsidRPr="00784102">
        <w:t xml:space="preserve"> Godišnje izvješće </w:t>
      </w:r>
      <w:r w:rsidR="00667CC2" w:rsidRPr="00784102">
        <w:t xml:space="preserve">nije </w:t>
      </w:r>
      <w:r w:rsidR="00243693" w:rsidRPr="00784102">
        <w:t>sadrž</w:t>
      </w:r>
      <w:r w:rsidR="00667CC2" w:rsidRPr="00784102">
        <w:t>avalo</w:t>
      </w:r>
      <w:r w:rsidR="00243693" w:rsidRPr="00784102">
        <w:t xml:space="preserve"> godišnji izvještaj o izvršenju financijskog plana Agencije sukladno članku 86. stavku 6. Zakona o proračunu („Narodne novine“, broj 144/21.) i članku 52. stavku 10. Pravilnika o polugodišnjem i godišnjem izvještaju o izvršenju proračuna i financijskog plana („Narodne novine“, broj 85/23.)</w:t>
      </w:r>
      <w:r w:rsidR="00CA6FE7" w:rsidRPr="00784102">
        <w:t xml:space="preserve"> ili </w:t>
      </w:r>
      <w:r w:rsidR="00E74D06" w:rsidRPr="00784102">
        <w:t xml:space="preserve">financijski dio nije bio cjelovit </w:t>
      </w:r>
      <w:r w:rsidR="009738CD">
        <w:t xml:space="preserve">sukladno odredbama </w:t>
      </w:r>
      <w:r w:rsidR="00CA6FE7" w:rsidRPr="00784102">
        <w:t>spomenutog Pravilnika.</w:t>
      </w:r>
      <w:r w:rsidR="00243693" w:rsidRPr="00784102">
        <w:t xml:space="preserve"> Naime, godišnji izvještaj o izvršenju financijskog plana dio je godišnjeg izvješća o radu proračunskih korisnika koji su na temelju posebnih zakona dužni podnijeti takvo izvješće Vladi Republike Hrvatske, odnosno Hrvatskome saboru.</w:t>
      </w:r>
      <w:r w:rsidR="009738CD">
        <w:t xml:space="preserve"> </w:t>
      </w:r>
    </w:p>
    <w:p w:rsidR="00243693" w:rsidRPr="00784102" w:rsidRDefault="00243693" w:rsidP="000B0292">
      <w:pPr>
        <w:ind w:firstLine="1418"/>
        <w:jc w:val="both"/>
      </w:pPr>
    </w:p>
    <w:p w:rsidR="002E3BB7" w:rsidRPr="00784102" w:rsidRDefault="004B366F" w:rsidP="004B366F">
      <w:pPr>
        <w:ind w:firstLine="1418"/>
        <w:jc w:val="both"/>
      </w:pPr>
      <w:r w:rsidRPr="00784102">
        <w:t xml:space="preserve">Slijedom navedenoga, </w:t>
      </w:r>
      <w:r w:rsidR="002E3BB7" w:rsidRPr="00784102">
        <w:t xml:space="preserve">Agencija </w:t>
      </w:r>
      <w:r w:rsidRPr="00784102">
        <w:t xml:space="preserve">je </w:t>
      </w:r>
      <w:r w:rsidRPr="00784102">
        <w:t>21. studenoga 2024.</w:t>
      </w:r>
      <w:r w:rsidRPr="00784102">
        <w:t xml:space="preserve"> dostavila dorađeno Godišnje izvješće </w:t>
      </w:r>
      <w:r w:rsidR="002E3BB7" w:rsidRPr="00784102">
        <w:t>i Plan aktivnosti</w:t>
      </w:r>
      <w:r w:rsidRPr="00784102">
        <w:t xml:space="preserve"> za 2024. godinu.</w:t>
      </w:r>
    </w:p>
    <w:p w:rsidR="002E3BB7" w:rsidRPr="00784102" w:rsidRDefault="002E3BB7" w:rsidP="000B0292">
      <w:pPr>
        <w:jc w:val="both"/>
      </w:pPr>
    </w:p>
    <w:p w:rsidR="002E3BB7" w:rsidRPr="00784102" w:rsidRDefault="009738CD" w:rsidP="004B366F">
      <w:pPr>
        <w:ind w:firstLine="1418"/>
        <w:jc w:val="both"/>
      </w:pPr>
      <w:r>
        <w:t>Nastavno na navedeno</w:t>
      </w:r>
      <w:r w:rsidR="002E3BB7" w:rsidRPr="00784102">
        <w:t xml:space="preserve">, Vlada Republike Hrvatske predlaže Hrvatskome saboru da prihvati Godišnje izvješće. </w:t>
      </w:r>
      <w:r w:rsidR="00865D9D" w:rsidRPr="00784102">
        <w:t>V</w:t>
      </w:r>
      <w:r w:rsidR="004B366F" w:rsidRPr="00784102">
        <w:t xml:space="preserve">ezano za </w:t>
      </w:r>
      <w:r w:rsidR="004B366F" w:rsidRPr="00784102">
        <w:t>Plan aktivnosti za 2024. godinu</w:t>
      </w:r>
      <w:r>
        <w:t>,</w:t>
      </w:r>
      <w:r w:rsidR="004B366F" w:rsidRPr="00784102">
        <w:t xml:space="preserve"> Vlada Republike Hrvatske predlaže da se isti primi na znanje. Naime, p</w:t>
      </w:r>
      <w:r w:rsidR="002E3BB7" w:rsidRPr="00784102">
        <w:t xml:space="preserve">rethodnih godina uz </w:t>
      </w:r>
      <w:r w:rsidR="004B366F" w:rsidRPr="00784102">
        <w:t>g</w:t>
      </w:r>
      <w:r w:rsidR="002E3BB7" w:rsidRPr="00784102">
        <w:t>odišnj</w:t>
      </w:r>
      <w:r w:rsidR="004B366F" w:rsidRPr="00784102">
        <w:t>a</w:t>
      </w:r>
      <w:r w:rsidR="002E3BB7" w:rsidRPr="00784102">
        <w:t xml:space="preserve"> izvješć</w:t>
      </w:r>
      <w:r w:rsidR="004B366F" w:rsidRPr="00784102">
        <w:t>a</w:t>
      </w:r>
      <w:r w:rsidR="002E3BB7" w:rsidRPr="00784102">
        <w:t xml:space="preserve"> </w:t>
      </w:r>
      <w:r w:rsidR="004B366F" w:rsidRPr="00784102">
        <w:t xml:space="preserve">bilo je uobičajeno </w:t>
      </w:r>
      <w:r w:rsidR="002E3BB7" w:rsidRPr="00784102">
        <w:t>dostavlja</w:t>
      </w:r>
      <w:r w:rsidR="004B366F" w:rsidRPr="00784102">
        <w:t>nje</w:t>
      </w:r>
      <w:r w:rsidR="002E3BB7" w:rsidRPr="00784102">
        <w:t xml:space="preserve"> i skraćen</w:t>
      </w:r>
      <w:r w:rsidR="004B366F" w:rsidRPr="00784102">
        <w:t>og</w:t>
      </w:r>
      <w:r w:rsidR="002E3BB7" w:rsidRPr="00784102">
        <w:t xml:space="preserve"> oblik</w:t>
      </w:r>
      <w:r w:rsidR="004B366F" w:rsidRPr="00784102">
        <w:t>a</w:t>
      </w:r>
      <w:r w:rsidR="002E3BB7" w:rsidRPr="00784102">
        <w:t xml:space="preserve"> plana aktivnosti za sljedeću kalendarsku godinu kako bi svi dionici bili upoznati i s aktivnostima koje Agencija planira provoditi, međutim</w:t>
      </w:r>
      <w:r w:rsidR="004B366F" w:rsidRPr="00784102">
        <w:t>,</w:t>
      </w:r>
      <w:r w:rsidR="002E3BB7" w:rsidRPr="00784102">
        <w:t xml:space="preserve"> s obzirom na protok vremena, ali i činjenicu da iz članka 45. Zakona o osiguravanju kvalitete u visokom obrazovanju i znanosti</w:t>
      </w:r>
      <w:r w:rsidR="004B366F" w:rsidRPr="00784102">
        <w:t xml:space="preserve">, ne proizlazi obveza podnošenja </w:t>
      </w:r>
      <w:r w:rsidR="002E3BB7" w:rsidRPr="00784102">
        <w:t>Plana aktivnosti, predlaže</w:t>
      </w:r>
      <w:r w:rsidR="004B366F" w:rsidRPr="00784102">
        <w:t xml:space="preserve"> se</w:t>
      </w:r>
      <w:r w:rsidR="002E3BB7" w:rsidRPr="00784102">
        <w:t xml:space="preserve"> ist</w:t>
      </w:r>
      <w:r w:rsidR="00865D9D" w:rsidRPr="00784102">
        <w:t>i</w:t>
      </w:r>
      <w:r w:rsidR="002E3BB7" w:rsidRPr="00784102">
        <w:t xml:space="preserve"> primiti na znanje. </w:t>
      </w:r>
    </w:p>
    <w:p w:rsidR="003658D8" w:rsidRPr="00784102" w:rsidRDefault="003658D8" w:rsidP="000B0292">
      <w:pPr>
        <w:tabs>
          <w:tab w:val="left" w:pos="709"/>
        </w:tabs>
        <w:ind w:firstLine="1418"/>
        <w:jc w:val="both"/>
      </w:pPr>
    </w:p>
    <w:p w:rsidR="004B5337" w:rsidRPr="00784102" w:rsidRDefault="004B5337" w:rsidP="000B0292">
      <w:pPr>
        <w:ind w:firstLine="1418"/>
        <w:jc w:val="both"/>
        <w:rPr>
          <w:rFonts w:eastAsia="Calibri"/>
        </w:rPr>
      </w:pPr>
      <w:r w:rsidRPr="00784102">
        <w:t xml:space="preserve">Za svoje predstavnike, koji će u vezi s iznesenim mišljenjem biti nazočni na sjednicama Hrvatskoga sabora i njegovih radnih tijela, Vlada je odredila </w:t>
      </w:r>
      <w:r w:rsidR="003658D8" w:rsidRPr="00784102">
        <w:rPr>
          <w:rFonts w:eastAsia="Calibri"/>
        </w:rPr>
        <w:t>ministra znanosti, obrazovanja i mladih</w:t>
      </w:r>
      <w:r w:rsidRPr="00784102">
        <w:t xml:space="preserve"> </w:t>
      </w:r>
      <w:r w:rsidRPr="00784102">
        <w:rPr>
          <w:rFonts w:eastAsia="Calibri"/>
        </w:rPr>
        <w:t xml:space="preserve">dr. </w:t>
      </w:r>
      <w:proofErr w:type="spellStart"/>
      <w:r w:rsidRPr="00784102">
        <w:rPr>
          <w:rFonts w:eastAsia="Calibri"/>
        </w:rPr>
        <w:t>sc</w:t>
      </w:r>
      <w:proofErr w:type="spellEnd"/>
      <w:r w:rsidRPr="00784102">
        <w:rPr>
          <w:rFonts w:eastAsia="Calibri"/>
        </w:rPr>
        <w:t>. Radovana Fuchsa</w:t>
      </w:r>
      <w:r w:rsidR="0065477C" w:rsidRPr="00784102">
        <w:rPr>
          <w:rFonts w:eastAsia="Calibri"/>
        </w:rPr>
        <w:t xml:space="preserve"> i </w:t>
      </w:r>
      <w:r w:rsidR="003658D8" w:rsidRPr="00784102">
        <w:rPr>
          <w:rFonts w:eastAsia="Calibri"/>
        </w:rPr>
        <w:t xml:space="preserve">državne tajnike </w:t>
      </w:r>
      <w:r w:rsidRPr="00784102">
        <w:rPr>
          <w:rFonts w:eastAsia="Calibri"/>
        </w:rPr>
        <w:t>Stipu Mamića</w:t>
      </w:r>
      <w:r w:rsidR="00FD6A80" w:rsidRPr="00784102">
        <w:rPr>
          <w:rFonts w:eastAsia="Calibri"/>
        </w:rPr>
        <w:t xml:space="preserve">, </w:t>
      </w:r>
      <w:r w:rsidR="003565B3" w:rsidRPr="00784102">
        <w:rPr>
          <w:rFonts w:eastAsia="Calibri"/>
        </w:rPr>
        <w:t xml:space="preserve">dr. </w:t>
      </w:r>
      <w:proofErr w:type="spellStart"/>
      <w:r w:rsidR="003565B3" w:rsidRPr="00784102">
        <w:rPr>
          <w:rFonts w:eastAsia="Calibri"/>
        </w:rPr>
        <w:t>sc</w:t>
      </w:r>
      <w:proofErr w:type="spellEnd"/>
      <w:r w:rsidR="003565B3" w:rsidRPr="00784102">
        <w:rPr>
          <w:rFonts w:eastAsia="Calibri"/>
        </w:rPr>
        <w:t xml:space="preserve">. </w:t>
      </w:r>
      <w:r w:rsidRPr="00784102">
        <w:rPr>
          <w:rFonts w:eastAsia="Calibri"/>
        </w:rPr>
        <w:t xml:space="preserve">Ivu Ivanković, Zrinku Mužinić Bikić i </w:t>
      </w:r>
      <w:r w:rsidR="003565B3" w:rsidRPr="00784102">
        <w:rPr>
          <w:rFonts w:eastAsia="Calibri"/>
        </w:rPr>
        <w:t xml:space="preserve">dr. </w:t>
      </w:r>
      <w:proofErr w:type="spellStart"/>
      <w:r w:rsidR="003565B3" w:rsidRPr="00784102">
        <w:rPr>
          <w:rFonts w:eastAsia="Calibri"/>
        </w:rPr>
        <w:t>sc</w:t>
      </w:r>
      <w:proofErr w:type="spellEnd"/>
      <w:r w:rsidR="003565B3" w:rsidRPr="00784102">
        <w:rPr>
          <w:rFonts w:eastAsia="Calibri"/>
        </w:rPr>
        <w:t xml:space="preserve">. </w:t>
      </w:r>
      <w:r w:rsidRPr="00784102">
        <w:rPr>
          <w:rFonts w:eastAsia="Calibri"/>
        </w:rPr>
        <w:t xml:space="preserve">Nikolu </w:t>
      </w:r>
      <w:proofErr w:type="spellStart"/>
      <w:r w:rsidRPr="00784102">
        <w:rPr>
          <w:rFonts w:eastAsia="Calibri"/>
        </w:rPr>
        <w:t>Mrvca</w:t>
      </w:r>
      <w:proofErr w:type="spellEnd"/>
      <w:r w:rsidR="003658D8" w:rsidRPr="00784102">
        <w:rPr>
          <w:rFonts w:eastAsia="Calibri"/>
        </w:rPr>
        <w:t>.</w:t>
      </w:r>
    </w:p>
    <w:p w:rsidR="004B5337" w:rsidRPr="00784102" w:rsidRDefault="004B5337" w:rsidP="000B0292">
      <w:pPr>
        <w:jc w:val="both"/>
      </w:pPr>
    </w:p>
    <w:p w:rsidR="004B5337" w:rsidRPr="00784102" w:rsidRDefault="004B5337" w:rsidP="000B0292">
      <w:pPr>
        <w:jc w:val="both"/>
      </w:pPr>
    </w:p>
    <w:p w:rsidR="004B5337" w:rsidRDefault="004B5337" w:rsidP="000B0292">
      <w:pPr>
        <w:jc w:val="both"/>
      </w:pPr>
    </w:p>
    <w:p w:rsidR="00784102" w:rsidRPr="00784102" w:rsidRDefault="00784102" w:rsidP="000B0292">
      <w:pPr>
        <w:jc w:val="both"/>
      </w:pPr>
    </w:p>
    <w:p w:rsidR="004B5337" w:rsidRPr="00784102" w:rsidRDefault="004B5337" w:rsidP="000B0292">
      <w:pPr>
        <w:tabs>
          <w:tab w:val="center" w:pos="6521"/>
        </w:tabs>
        <w:jc w:val="both"/>
      </w:pPr>
      <w:r w:rsidRPr="00784102">
        <w:tab/>
        <w:t>PREDSJEDNIK</w:t>
      </w:r>
    </w:p>
    <w:p w:rsidR="004B5337" w:rsidRPr="00784102" w:rsidRDefault="004B5337" w:rsidP="000B0292">
      <w:pPr>
        <w:tabs>
          <w:tab w:val="center" w:pos="6521"/>
        </w:tabs>
        <w:jc w:val="both"/>
      </w:pPr>
    </w:p>
    <w:p w:rsidR="004B5337" w:rsidRPr="000B0292" w:rsidRDefault="004B5337" w:rsidP="000B0292">
      <w:pPr>
        <w:tabs>
          <w:tab w:val="center" w:pos="6521"/>
        </w:tabs>
        <w:jc w:val="both"/>
      </w:pPr>
      <w:r w:rsidRPr="00784102">
        <w:tab/>
        <w:t xml:space="preserve">mr. </w:t>
      </w:r>
      <w:proofErr w:type="spellStart"/>
      <w:r w:rsidRPr="00784102">
        <w:t>sc</w:t>
      </w:r>
      <w:proofErr w:type="spellEnd"/>
      <w:r w:rsidRPr="00784102">
        <w:t>. Andrej Plenković</w:t>
      </w:r>
    </w:p>
    <w:p w:rsidR="00A35F6E" w:rsidRPr="000B0292" w:rsidRDefault="00A35F6E" w:rsidP="000B0292">
      <w:pPr>
        <w:tabs>
          <w:tab w:val="left" w:pos="1845"/>
        </w:tabs>
      </w:pPr>
    </w:p>
    <w:p w:rsidR="007F0175" w:rsidRPr="000B0292" w:rsidRDefault="007F0175" w:rsidP="004D39A1"/>
    <w:p w:rsidR="00335571" w:rsidRPr="004D39A1" w:rsidRDefault="00335571" w:rsidP="004D39A1">
      <w:pPr>
        <w:ind w:right="-2"/>
        <w:jc w:val="both"/>
      </w:pPr>
    </w:p>
    <w:sectPr w:rsidR="00335571" w:rsidRPr="004D39A1" w:rsidSect="00A35F6E">
      <w:headerReference w:type="default" r:id="rId15"/>
      <w:footerReference w:type="default" r:id="rId16"/>
      <w:pgSz w:w="11906" w:h="16838" w:code="9"/>
      <w:pgMar w:top="1418" w:right="1418" w:bottom="1418" w:left="1418" w:header="709" w:footer="28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43B1" w:rsidRDefault="007743B1">
      <w:r>
        <w:separator/>
      </w:r>
    </w:p>
  </w:endnote>
  <w:endnote w:type="continuationSeparator" w:id="0">
    <w:p w:rsidR="007743B1" w:rsidRDefault="007743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0600" w:rsidRPr="00372281" w:rsidRDefault="009D0600" w:rsidP="009D0600">
    <w:pPr>
      <w:pStyle w:val="Footer"/>
      <w:pBdr>
        <w:top w:val="single" w:sz="4" w:space="1" w:color="404040"/>
      </w:pBdr>
      <w:rPr>
        <w:color w:val="404040"/>
        <w:spacing w:val="20"/>
        <w:sz w:val="20"/>
      </w:rPr>
    </w:pPr>
    <w:r w:rsidRPr="00372281">
      <w:rPr>
        <w:color w:val="404040"/>
        <w:spacing w:val="20"/>
        <w:sz w:val="20"/>
      </w:rPr>
      <w:t>B</w:t>
    </w:r>
    <w:r>
      <w:rPr>
        <w:color w:val="404040"/>
        <w:spacing w:val="20"/>
        <w:sz w:val="20"/>
      </w:rPr>
      <w:t>anski dvori | Trg s</w:t>
    </w:r>
    <w:r w:rsidRPr="00372281">
      <w:rPr>
        <w:color w:val="404040"/>
        <w:spacing w:val="20"/>
        <w:sz w:val="20"/>
      </w:rPr>
      <w:t>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7823" w:rsidRPr="004640F5" w:rsidRDefault="00537823" w:rsidP="004640F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43B1" w:rsidRDefault="007743B1">
      <w:r>
        <w:separator/>
      </w:r>
    </w:p>
  </w:footnote>
  <w:footnote w:type="continuationSeparator" w:id="0">
    <w:p w:rsidR="007743B1" w:rsidRDefault="007743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22603330"/>
      <w:docPartObj>
        <w:docPartGallery w:val="Page Numbers (Top of Page)"/>
        <w:docPartUnique/>
      </w:docPartObj>
    </w:sdtPr>
    <w:sdtEndPr/>
    <w:sdtContent>
      <w:p w:rsidR="007F0175" w:rsidRPr="00A35F6E" w:rsidRDefault="00A35F6E" w:rsidP="00A35F6E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738CD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3F12A8"/>
    <w:multiLevelType w:val="hybridMultilevel"/>
    <w:tmpl w:val="F0707906"/>
    <w:lvl w:ilvl="0" w:tplc="C3C84128">
      <w:start w:val="1"/>
      <w:numFmt w:val="lowerLetter"/>
      <w:lvlText w:val="%1)"/>
      <w:lvlJc w:val="left"/>
      <w:pPr>
        <w:ind w:left="10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4FFA6874"/>
    <w:multiLevelType w:val="hybridMultilevel"/>
    <w:tmpl w:val="9A4A806C"/>
    <w:lvl w:ilvl="0" w:tplc="7E086DE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20C8"/>
    <w:rsid w:val="000046C3"/>
    <w:rsid w:val="00014EAD"/>
    <w:rsid w:val="00014EF5"/>
    <w:rsid w:val="000239B0"/>
    <w:rsid w:val="00030857"/>
    <w:rsid w:val="000352B0"/>
    <w:rsid w:val="0003694F"/>
    <w:rsid w:val="00052D67"/>
    <w:rsid w:val="0006115B"/>
    <w:rsid w:val="00063130"/>
    <w:rsid w:val="00063A0F"/>
    <w:rsid w:val="000655BD"/>
    <w:rsid w:val="00065CBF"/>
    <w:rsid w:val="00072ED2"/>
    <w:rsid w:val="00085369"/>
    <w:rsid w:val="000A03C8"/>
    <w:rsid w:val="000A27BF"/>
    <w:rsid w:val="000A4359"/>
    <w:rsid w:val="000A6A49"/>
    <w:rsid w:val="000A7E4C"/>
    <w:rsid w:val="000B0292"/>
    <w:rsid w:val="000B232B"/>
    <w:rsid w:val="000B3350"/>
    <w:rsid w:val="000B6DD3"/>
    <w:rsid w:val="000D4FCE"/>
    <w:rsid w:val="000E36D6"/>
    <w:rsid w:val="000E3C7E"/>
    <w:rsid w:val="000E6670"/>
    <w:rsid w:val="001014EC"/>
    <w:rsid w:val="0010683E"/>
    <w:rsid w:val="00123195"/>
    <w:rsid w:val="001325E5"/>
    <w:rsid w:val="00144B91"/>
    <w:rsid w:val="00150542"/>
    <w:rsid w:val="00150FB7"/>
    <w:rsid w:val="00157051"/>
    <w:rsid w:val="00161036"/>
    <w:rsid w:val="00165CB4"/>
    <w:rsid w:val="001700E3"/>
    <w:rsid w:val="00196F26"/>
    <w:rsid w:val="001A16AD"/>
    <w:rsid w:val="001A2F5C"/>
    <w:rsid w:val="001A5CEA"/>
    <w:rsid w:val="001C2E2F"/>
    <w:rsid w:val="001C2F99"/>
    <w:rsid w:val="001C6468"/>
    <w:rsid w:val="001D5E62"/>
    <w:rsid w:val="001E39BA"/>
    <w:rsid w:val="001E55A3"/>
    <w:rsid w:val="001F102E"/>
    <w:rsid w:val="002013E2"/>
    <w:rsid w:val="00203E65"/>
    <w:rsid w:val="00210771"/>
    <w:rsid w:val="00216477"/>
    <w:rsid w:val="00221D51"/>
    <w:rsid w:val="00222E79"/>
    <w:rsid w:val="00233DE5"/>
    <w:rsid w:val="00240F8A"/>
    <w:rsid w:val="002421F0"/>
    <w:rsid w:val="00243693"/>
    <w:rsid w:val="0025543F"/>
    <w:rsid w:val="0026327C"/>
    <w:rsid w:val="002655D7"/>
    <w:rsid w:val="00272F60"/>
    <w:rsid w:val="00282556"/>
    <w:rsid w:val="00286BC8"/>
    <w:rsid w:val="0029055D"/>
    <w:rsid w:val="00290F8B"/>
    <w:rsid w:val="00293526"/>
    <w:rsid w:val="0029616E"/>
    <w:rsid w:val="00296A70"/>
    <w:rsid w:val="002A2DB1"/>
    <w:rsid w:val="002B3FBF"/>
    <w:rsid w:val="002C3BF9"/>
    <w:rsid w:val="002D0E66"/>
    <w:rsid w:val="002E3BB7"/>
    <w:rsid w:val="002E6FC0"/>
    <w:rsid w:val="002E710D"/>
    <w:rsid w:val="002F092F"/>
    <w:rsid w:val="002F3166"/>
    <w:rsid w:val="002F6F89"/>
    <w:rsid w:val="003006C4"/>
    <w:rsid w:val="0030463D"/>
    <w:rsid w:val="003065BD"/>
    <w:rsid w:val="00312014"/>
    <w:rsid w:val="00312C1A"/>
    <w:rsid w:val="003206DF"/>
    <w:rsid w:val="00324465"/>
    <w:rsid w:val="00325211"/>
    <w:rsid w:val="00326224"/>
    <w:rsid w:val="00335571"/>
    <w:rsid w:val="00352517"/>
    <w:rsid w:val="003565B3"/>
    <w:rsid w:val="003658D8"/>
    <w:rsid w:val="00367549"/>
    <w:rsid w:val="00372F69"/>
    <w:rsid w:val="003812D3"/>
    <w:rsid w:val="00383741"/>
    <w:rsid w:val="003928EF"/>
    <w:rsid w:val="00395A08"/>
    <w:rsid w:val="003A3A70"/>
    <w:rsid w:val="003B2603"/>
    <w:rsid w:val="003B2D02"/>
    <w:rsid w:val="003C74E8"/>
    <w:rsid w:val="003D0F09"/>
    <w:rsid w:val="003F257C"/>
    <w:rsid w:val="00402360"/>
    <w:rsid w:val="00402624"/>
    <w:rsid w:val="00421877"/>
    <w:rsid w:val="004219DF"/>
    <w:rsid w:val="004221E4"/>
    <w:rsid w:val="00422396"/>
    <w:rsid w:val="00422943"/>
    <w:rsid w:val="00431906"/>
    <w:rsid w:val="004373AB"/>
    <w:rsid w:val="00440C28"/>
    <w:rsid w:val="00441DB4"/>
    <w:rsid w:val="004433D4"/>
    <w:rsid w:val="00445790"/>
    <w:rsid w:val="0045126A"/>
    <w:rsid w:val="00463931"/>
    <w:rsid w:val="004640F5"/>
    <w:rsid w:val="00472E58"/>
    <w:rsid w:val="00480FB5"/>
    <w:rsid w:val="004911C0"/>
    <w:rsid w:val="00491CF2"/>
    <w:rsid w:val="00493480"/>
    <w:rsid w:val="004B1506"/>
    <w:rsid w:val="004B366F"/>
    <w:rsid w:val="004B5337"/>
    <w:rsid w:val="004B63E2"/>
    <w:rsid w:val="004B6AF3"/>
    <w:rsid w:val="004D39A1"/>
    <w:rsid w:val="004E2547"/>
    <w:rsid w:val="004F2389"/>
    <w:rsid w:val="004F246C"/>
    <w:rsid w:val="004F64A3"/>
    <w:rsid w:val="00502321"/>
    <w:rsid w:val="005025E3"/>
    <w:rsid w:val="005032A7"/>
    <w:rsid w:val="00505700"/>
    <w:rsid w:val="00537823"/>
    <w:rsid w:val="005509A1"/>
    <w:rsid w:val="005572F0"/>
    <w:rsid w:val="00561A2D"/>
    <w:rsid w:val="00563528"/>
    <w:rsid w:val="00565B3B"/>
    <w:rsid w:val="00575871"/>
    <w:rsid w:val="005810C4"/>
    <w:rsid w:val="00590375"/>
    <w:rsid w:val="005932F1"/>
    <w:rsid w:val="00596CCB"/>
    <w:rsid w:val="005A4870"/>
    <w:rsid w:val="005B048F"/>
    <w:rsid w:val="005C54C0"/>
    <w:rsid w:val="005D1B84"/>
    <w:rsid w:val="005D5E5D"/>
    <w:rsid w:val="005D78FF"/>
    <w:rsid w:val="005E1352"/>
    <w:rsid w:val="005F0867"/>
    <w:rsid w:val="00600E92"/>
    <w:rsid w:val="006049B3"/>
    <w:rsid w:val="00606716"/>
    <w:rsid w:val="00616855"/>
    <w:rsid w:val="00624981"/>
    <w:rsid w:val="00631586"/>
    <w:rsid w:val="00644CE3"/>
    <w:rsid w:val="006462BA"/>
    <w:rsid w:val="0065477C"/>
    <w:rsid w:val="00654897"/>
    <w:rsid w:val="00667CC2"/>
    <w:rsid w:val="00675485"/>
    <w:rsid w:val="006774FB"/>
    <w:rsid w:val="00677821"/>
    <w:rsid w:val="00682346"/>
    <w:rsid w:val="00683D83"/>
    <w:rsid w:val="00683DBF"/>
    <w:rsid w:val="00687880"/>
    <w:rsid w:val="00692C13"/>
    <w:rsid w:val="00693392"/>
    <w:rsid w:val="006937CD"/>
    <w:rsid w:val="00694BED"/>
    <w:rsid w:val="006A38C4"/>
    <w:rsid w:val="006A3CE3"/>
    <w:rsid w:val="006D20C8"/>
    <w:rsid w:val="006D5A07"/>
    <w:rsid w:val="006D722B"/>
    <w:rsid w:val="006E0DB9"/>
    <w:rsid w:val="006E15A2"/>
    <w:rsid w:val="006E2857"/>
    <w:rsid w:val="006E2C68"/>
    <w:rsid w:val="00704DD4"/>
    <w:rsid w:val="00707DCC"/>
    <w:rsid w:val="00711299"/>
    <w:rsid w:val="00712209"/>
    <w:rsid w:val="0072013F"/>
    <w:rsid w:val="00720372"/>
    <w:rsid w:val="007278C1"/>
    <w:rsid w:val="00727B38"/>
    <w:rsid w:val="007355AC"/>
    <w:rsid w:val="00742280"/>
    <w:rsid w:val="0075451D"/>
    <w:rsid w:val="007743B1"/>
    <w:rsid w:val="007746A9"/>
    <w:rsid w:val="007758E1"/>
    <w:rsid w:val="00784102"/>
    <w:rsid w:val="007903F3"/>
    <w:rsid w:val="00791150"/>
    <w:rsid w:val="00796A8B"/>
    <w:rsid w:val="007A2C3E"/>
    <w:rsid w:val="007B6388"/>
    <w:rsid w:val="007C196D"/>
    <w:rsid w:val="007C2648"/>
    <w:rsid w:val="007C3553"/>
    <w:rsid w:val="007D28AB"/>
    <w:rsid w:val="007E1386"/>
    <w:rsid w:val="007E3E1C"/>
    <w:rsid w:val="007F0175"/>
    <w:rsid w:val="007F1EED"/>
    <w:rsid w:val="007F5C14"/>
    <w:rsid w:val="007F753F"/>
    <w:rsid w:val="008246DF"/>
    <w:rsid w:val="00842243"/>
    <w:rsid w:val="00843CD4"/>
    <w:rsid w:val="00852FAF"/>
    <w:rsid w:val="00856546"/>
    <w:rsid w:val="00856EC5"/>
    <w:rsid w:val="00865D9D"/>
    <w:rsid w:val="008674B8"/>
    <w:rsid w:val="00887F84"/>
    <w:rsid w:val="0089709B"/>
    <w:rsid w:val="008A1022"/>
    <w:rsid w:val="008B14B6"/>
    <w:rsid w:val="008B3130"/>
    <w:rsid w:val="008B4224"/>
    <w:rsid w:val="008B596C"/>
    <w:rsid w:val="008B65EC"/>
    <w:rsid w:val="008C0949"/>
    <w:rsid w:val="008C7E18"/>
    <w:rsid w:val="008D2578"/>
    <w:rsid w:val="008D48C9"/>
    <w:rsid w:val="008E025B"/>
    <w:rsid w:val="008E2055"/>
    <w:rsid w:val="008F3C8B"/>
    <w:rsid w:val="0090377A"/>
    <w:rsid w:val="009054BD"/>
    <w:rsid w:val="009059CE"/>
    <w:rsid w:val="00907136"/>
    <w:rsid w:val="00911C19"/>
    <w:rsid w:val="00914516"/>
    <w:rsid w:val="0091768F"/>
    <w:rsid w:val="0093251C"/>
    <w:rsid w:val="00933E0B"/>
    <w:rsid w:val="00943EEB"/>
    <w:rsid w:val="00961C8C"/>
    <w:rsid w:val="00961DDA"/>
    <w:rsid w:val="00966352"/>
    <w:rsid w:val="00972C3A"/>
    <w:rsid w:val="009738CD"/>
    <w:rsid w:val="00973D39"/>
    <w:rsid w:val="009760CE"/>
    <w:rsid w:val="00980CBF"/>
    <w:rsid w:val="0098104C"/>
    <w:rsid w:val="0099380E"/>
    <w:rsid w:val="009A4526"/>
    <w:rsid w:val="009A707E"/>
    <w:rsid w:val="009B5F8F"/>
    <w:rsid w:val="009C169A"/>
    <w:rsid w:val="009C33EF"/>
    <w:rsid w:val="009C42EF"/>
    <w:rsid w:val="009C6746"/>
    <w:rsid w:val="009D0600"/>
    <w:rsid w:val="009D093A"/>
    <w:rsid w:val="009D241C"/>
    <w:rsid w:val="009E1ECA"/>
    <w:rsid w:val="009E321E"/>
    <w:rsid w:val="009E4E3B"/>
    <w:rsid w:val="009E507D"/>
    <w:rsid w:val="009E5936"/>
    <w:rsid w:val="009E6A41"/>
    <w:rsid w:val="009F04AF"/>
    <w:rsid w:val="009F357B"/>
    <w:rsid w:val="009F550D"/>
    <w:rsid w:val="00A005F3"/>
    <w:rsid w:val="00A01A54"/>
    <w:rsid w:val="00A05FBF"/>
    <w:rsid w:val="00A1305D"/>
    <w:rsid w:val="00A142F1"/>
    <w:rsid w:val="00A16046"/>
    <w:rsid w:val="00A175C9"/>
    <w:rsid w:val="00A3088C"/>
    <w:rsid w:val="00A3123E"/>
    <w:rsid w:val="00A33BE0"/>
    <w:rsid w:val="00A34F4F"/>
    <w:rsid w:val="00A3553E"/>
    <w:rsid w:val="00A35F6E"/>
    <w:rsid w:val="00A43A4A"/>
    <w:rsid w:val="00A4646C"/>
    <w:rsid w:val="00A46DEF"/>
    <w:rsid w:val="00A53EAC"/>
    <w:rsid w:val="00A57EA1"/>
    <w:rsid w:val="00A60675"/>
    <w:rsid w:val="00A61276"/>
    <w:rsid w:val="00A67ECA"/>
    <w:rsid w:val="00A71792"/>
    <w:rsid w:val="00A771DE"/>
    <w:rsid w:val="00A8584D"/>
    <w:rsid w:val="00A86E79"/>
    <w:rsid w:val="00A90717"/>
    <w:rsid w:val="00A9097D"/>
    <w:rsid w:val="00A91AFA"/>
    <w:rsid w:val="00AA219A"/>
    <w:rsid w:val="00AB507A"/>
    <w:rsid w:val="00AB552C"/>
    <w:rsid w:val="00AB6201"/>
    <w:rsid w:val="00AC2795"/>
    <w:rsid w:val="00AC3B8D"/>
    <w:rsid w:val="00AC4F7A"/>
    <w:rsid w:val="00AC7570"/>
    <w:rsid w:val="00AD0B81"/>
    <w:rsid w:val="00AD0E24"/>
    <w:rsid w:val="00AD33FC"/>
    <w:rsid w:val="00AD42BD"/>
    <w:rsid w:val="00AD6249"/>
    <w:rsid w:val="00AE52E3"/>
    <w:rsid w:val="00AE774C"/>
    <w:rsid w:val="00AF08B3"/>
    <w:rsid w:val="00AF4236"/>
    <w:rsid w:val="00AF6955"/>
    <w:rsid w:val="00B1193F"/>
    <w:rsid w:val="00B131B8"/>
    <w:rsid w:val="00B17033"/>
    <w:rsid w:val="00B174B0"/>
    <w:rsid w:val="00B23617"/>
    <w:rsid w:val="00B239FF"/>
    <w:rsid w:val="00B2648C"/>
    <w:rsid w:val="00B40E31"/>
    <w:rsid w:val="00B47084"/>
    <w:rsid w:val="00B609D5"/>
    <w:rsid w:val="00B7126A"/>
    <w:rsid w:val="00B82791"/>
    <w:rsid w:val="00B828B4"/>
    <w:rsid w:val="00B96162"/>
    <w:rsid w:val="00BA2110"/>
    <w:rsid w:val="00BB55E5"/>
    <w:rsid w:val="00BC02BB"/>
    <w:rsid w:val="00BC0F95"/>
    <w:rsid w:val="00BC1BAB"/>
    <w:rsid w:val="00BC51B4"/>
    <w:rsid w:val="00BD3A0F"/>
    <w:rsid w:val="00BD3ABB"/>
    <w:rsid w:val="00BD4342"/>
    <w:rsid w:val="00BD7874"/>
    <w:rsid w:val="00BE714B"/>
    <w:rsid w:val="00BF0992"/>
    <w:rsid w:val="00BF2F39"/>
    <w:rsid w:val="00C00357"/>
    <w:rsid w:val="00C05A51"/>
    <w:rsid w:val="00C1178E"/>
    <w:rsid w:val="00C130F8"/>
    <w:rsid w:val="00C13725"/>
    <w:rsid w:val="00C1504E"/>
    <w:rsid w:val="00C170D7"/>
    <w:rsid w:val="00C2487E"/>
    <w:rsid w:val="00C24A9F"/>
    <w:rsid w:val="00C50A27"/>
    <w:rsid w:val="00C60486"/>
    <w:rsid w:val="00C639DD"/>
    <w:rsid w:val="00C66F6F"/>
    <w:rsid w:val="00C71B2C"/>
    <w:rsid w:val="00C750D3"/>
    <w:rsid w:val="00C80AE3"/>
    <w:rsid w:val="00C82A2F"/>
    <w:rsid w:val="00C86ED3"/>
    <w:rsid w:val="00C92035"/>
    <w:rsid w:val="00C92366"/>
    <w:rsid w:val="00C93EC7"/>
    <w:rsid w:val="00C95A4C"/>
    <w:rsid w:val="00C97AB6"/>
    <w:rsid w:val="00C97FB9"/>
    <w:rsid w:val="00CA0C49"/>
    <w:rsid w:val="00CA41C3"/>
    <w:rsid w:val="00CA6FE7"/>
    <w:rsid w:val="00CB269A"/>
    <w:rsid w:val="00CB4904"/>
    <w:rsid w:val="00CB4CA4"/>
    <w:rsid w:val="00CB5113"/>
    <w:rsid w:val="00CC042F"/>
    <w:rsid w:val="00CC2EE6"/>
    <w:rsid w:val="00CC66E4"/>
    <w:rsid w:val="00CD009D"/>
    <w:rsid w:val="00CD4551"/>
    <w:rsid w:val="00CD6AD3"/>
    <w:rsid w:val="00CE2290"/>
    <w:rsid w:val="00CF2A59"/>
    <w:rsid w:val="00CF6B3B"/>
    <w:rsid w:val="00D15345"/>
    <w:rsid w:val="00D179AB"/>
    <w:rsid w:val="00D258A2"/>
    <w:rsid w:val="00D2590D"/>
    <w:rsid w:val="00D335CB"/>
    <w:rsid w:val="00D4164A"/>
    <w:rsid w:val="00D43873"/>
    <w:rsid w:val="00D44F6C"/>
    <w:rsid w:val="00D53FD6"/>
    <w:rsid w:val="00D70F47"/>
    <w:rsid w:val="00D73336"/>
    <w:rsid w:val="00D80E71"/>
    <w:rsid w:val="00D854F6"/>
    <w:rsid w:val="00D8682C"/>
    <w:rsid w:val="00D92641"/>
    <w:rsid w:val="00DB3F04"/>
    <w:rsid w:val="00DB54E3"/>
    <w:rsid w:val="00DB77D8"/>
    <w:rsid w:val="00DC0F50"/>
    <w:rsid w:val="00DC1E12"/>
    <w:rsid w:val="00DD08AC"/>
    <w:rsid w:val="00DD23F2"/>
    <w:rsid w:val="00DE2C85"/>
    <w:rsid w:val="00DF0C72"/>
    <w:rsid w:val="00DF19AC"/>
    <w:rsid w:val="00E00729"/>
    <w:rsid w:val="00E06DA9"/>
    <w:rsid w:val="00E122BB"/>
    <w:rsid w:val="00E155D7"/>
    <w:rsid w:val="00E16358"/>
    <w:rsid w:val="00E17848"/>
    <w:rsid w:val="00E226F4"/>
    <w:rsid w:val="00E22FDC"/>
    <w:rsid w:val="00E24DAA"/>
    <w:rsid w:val="00E25FFC"/>
    <w:rsid w:val="00E26724"/>
    <w:rsid w:val="00E319D2"/>
    <w:rsid w:val="00E40987"/>
    <w:rsid w:val="00E44A72"/>
    <w:rsid w:val="00E465D7"/>
    <w:rsid w:val="00E51BD6"/>
    <w:rsid w:val="00E61116"/>
    <w:rsid w:val="00E678BD"/>
    <w:rsid w:val="00E719D9"/>
    <w:rsid w:val="00E745AD"/>
    <w:rsid w:val="00E74D06"/>
    <w:rsid w:val="00E83AD0"/>
    <w:rsid w:val="00E8568D"/>
    <w:rsid w:val="00E86986"/>
    <w:rsid w:val="00EB1C59"/>
    <w:rsid w:val="00EB39CE"/>
    <w:rsid w:val="00EB701D"/>
    <w:rsid w:val="00EC1476"/>
    <w:rsid w:val="00EC7E3E"/>
    <w:rsid w:val="00ED169B"/>
    <w:rsid w:val="00ED193C"/>
    <w:rsid w:val="00ED404C"/>
    <w:rsid w:val="00ED6CA4"/>
    <w:rsid w:val="00ED6E29"/>
    <w:rsid w:val="00EE15BF"/>
    <w:rsid w:val="00EF52AB"/>
    <w:rsid w:val="00EF6258"/>
    <w:rsid w:val="00F25613"/>
    <w:rsid w:val="00F26D03"/>
    <w:rsid w:val="00F26EC9"/>
    <w:rsid w:val="00F33022"/>
    <w:rsid w:val="00F362C5"/>
    <w:rsid w:val="00F410C5"/>
    <w:rsid w:val="00F41CB0"/>
    <w:rsid w:val="00F42792"/>
    <w:rsid w:val="00F52F15"/>
    <w:rsid w:val="00F5473D"/>
    <w:rsid w:val="00F6282D"/>
    <w:rsid w:val="00F66C43"/>
    <w:rsid w:val="00F728D9"/>
    <w:rsid w:val="00F73AD5"/>
    <w:rsid w:val="00F81CD2"/>
    <w:rsid w:val="00F84147"/>
    <w:rsid w:val="00F90B7E"/>
    <w:rsid w:val="00FB0ECF"/>
    <w:rsid w:val="00FB17AD"/>
    <w:rsid w:val="00FD5643"/>
    <w:rsid w:val="00FD6A80"/>
    <w:rsid w:val="00FD78AB"/>
    <w:rsid w:val="00FE0AEC"/>
    <w:rsid w:val="00FE1185"/>
    <w:rsid w:val="00FE2CA1"/>
    <w:rsid w:val="00FE403F"/>
    <w:rsid w:val="00FE5BD4"/>
    <w:rsid w:val="00FE6E07"/>
    <w:rsid w:val="00FF4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737742B"/>
  <w15:chartTrackingRefBased/>
  <w15:docId w15:val="{79DC389A-31A0-454E-8EF6-B5E10FC59F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next w:val="Normal"/>
    <w:link w:val="Heading1Char"/>
    <w:uiPriority w:val="9"/>
    <w:unhideWhenUsed/>
    <w:qFormat/>
    <w:rsid w:val="00C60486"/>
    <w:pPr>
      <w:keepNext/>
      <w:keepLines/>
      <w:spacing w:after="445" w:line="259" w:lineRule="auto"/>
      <w:ind w:left="485"/>
      <w:jc w:val="center"/>
      <w:outlineLvl w:val="0"/>
    </w:pPr>
    <w:rPr>
      <w:color w:val="000000"/>
      <w:sz w:val="3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537823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link w:val="FooterChar"/>
    <w:uiPriority w:val="99"/>
    <w:rsid w:val="00537823"/>
    <w:pPr>
      <w:tabs>
        <w:tab w:val="center" w:pos="4703"/>
        <w:tab w:val="right" w:pos="9406"/>
      </w:tabs>
    </w:pPr>
  </w:style>
  <w:style w:type="character" w:customStyle="1" w:styleId="FooterChar">
    <w:name w:val="Footer Char"/>
    <w:link w:val="Footer"/>
    <w:uiPriority w:val="99"/>
    <w:rsid w:val="009D0600"/>
    <w:rPr>
      <w:sz w:val="24"/>
      <w:szCs w:val="24"/>
    </w:rPr>
  </w:style>
  <w:style w:type="paragraph" w:styleId="BalloonText">
    <w:name w:val="Balloon Text"/>
    <w:basedOn w:val="Normal"/>
    <w:link w:val="BalloonTextChar"/>
    <w:rsid w:val="00E6111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E61116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link w:val="Heading1"/>
    <w:uiPriority w:val="9"/>
    <w:rsid w:val="00C60486"/>
    <w:rPr>
      <w:color w:val="000000"/>
      <w:sz w:val="32"/>
      <w:szCs w:val="22"/>
    </w:rPr>
  </w:style>
  <w:style w:type="table" w:customStyle="1" w:styleId="TableGrid">
    <w:name w:val="TableGrid"/>
    <w:rsid w:val="00CD6AD3"/>
    <w:rPr>
      <w:rFonts w:ascii="Calibri" w:eastAsia="DengXian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rsid w:val="00AB552C"/>
    <w:rPr>
      <w:sz w:val="16"/>
      <w:szCs w:val="16"/>
    </w:rPr>
  </w:style>
  <w:style w:type="paragraph" w:styleId="CommentText">
    <w:name w:val="annotation text"/>
    <w:basedOn w:val="Normal"/>
    <w:link w:val="CommentTextChar"/>
    <w:rsid w:val="00AB552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AB552C"/>
  </w:style>
  <w:style w:type="paragraph" w:styleId="CommentSubject">
    <w:name w:val="annotation subject"/>
    <w:basedOn w:val="CommentText"/>
    <w:next w:val="CommentText"/>
    <w:link w:val="CommentSubjectChar"/>
    <w:rsid w:val="00AB552C"/>
    <w:rPr>
      <w:b/>
      <w:bCs/>
    </w:rPr>
  </w:style>
  <w:style w:type="character" w:customStyle="1" w:styleId="CommentSubjectChar">
    <w:name w:val="Comment Subject Char"/>
    <w:link w:val="CommentSubject"/>
    <w:rsid w:val="00AB552C"/>
    <w:rPr>
      <w:b/>
      <w:bCs/>
    </w:rPr>
  </w:style>
  <w:style w:type="paragraph" w:styleId="BodyText">
    <w:name w:val="Body Text"/>
    <w:basedOn w:val="Normal"/>
    <w:link w:val="BodyTextChar"/>
    <w:uiPriority w:val="1"/>
    <w:qFormat/>
    <w:rsid w:val="00335571"/>
    <w:pPr>
      <w:widowControl w:val="0"/>
      <w:autoSpaceDE w:val="0"/>
      <w:autoSpaceDN w:val="0"/>
    </w:pPr>
    <w:rPr>
      <w:sz w:val="23"/>
      <w:szCs w:val="23"/>
      <w:lang w:eastAsia="en-US"/>
    </w:rPr>
  </w:style>
  <w:style w:type="character" w:customStyle="1" w:styleId="BodyTextChar">
    <w:name w:val="Body Text Char"/>
    <w:link w:val="BodyText"/>
    <w:uiPriority w:val="1"/>
    <w:rsid w:val="00335571"/>
    <w:rPr>
      <w:sz w:val="23"/>
      <w:szCs w:val="23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35F6E"/>
    <w:rPr>
      <w:sz w:val="24"/>
      <w:szCs w:val="24"/>
    </w:rPr>
  </w:style>
  <w:style w:type="paragraph" w:customStyle="1" w:styleId="box475066">
    <w:name w:val="box_475066"/>
    <w:basedOn w:val="Normal"/>
    <w:rsid w:val="00E1784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272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AZJMDCZ6QSYZ-886166611-6285</_dlc_DocId>
    <_dlc_DocIdUrl xmlns="a494813a-d0d8-4dad-94cb-0d196f36ba15">
      <Url>https://ekoordinacije.vlada.hr/unutarnja-ljudska/_layouts/15/DocIdRedir.aspx?ID=AZJMDCZ6QSYZ-886166611-6285</Url>
      <Description>AZJMDCZ6QSYZ-886166611-6285</Description>
    </_dlc_DocIdUrl>
  </documentManagement>
</p:properti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LongProperties xmlns="http://schemas.microsoft.com/office/2006/metadata/longProperties"/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223845-3BC3-4E09-97F7-4F3C1AA1B3B0}">
  <ds:schemaRefs>
    <ds:schemaRef ds:uri="http://schemas.microsoft.com/office/2006/metadata/properties"/>
    <ds:schemaRef ds:uri="http://schemas.microsoft.com/office/infopath/2007/PartnerControls"/>
    <ds:schemaRef ds:uri="a494813a-d0d8-4dad-94cb-0d196f36ba15"/>
  </ds:schemaRefs>
</ds:datastoreItem>
</file>

<file path=customXml/itemProps2.xml><?xml version="1.0" encoding="utf-8"?>
<ds:datastoreItem xmlns:ds="http://schemas.openxmlformats.org/officeDocument/2006/customXml" ds:itemID="{273B8C00-9412-4971-B159-B59D65325120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D1C47D63-D1CD-440C-AAE7-D8B5F64FDF7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ECAE7A3-5D0A-4E0B-AD8F-6C97F3A3B8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D4EB81EB-C0E3-403B-B540-D3A8197C4CEC}">
  <ds:schemaRefs>
    <ds:schemaRef ds:uri="http://schemas.microsoft.com/office/2006/metadata/longProperties"/>
  </ds:schemaRefs>
</ds:datastoreItem>
</file>

<file path=customXml/itemProps6.xml><?xml version="1.0" encoding="utf-8"?>
<ds:datastoreItem xmlns:ds="http://schemas.openxmlformats.org/officeDocument/2006/customXml" ds:itemID="{2C59BB10-9E8B-4F4A-9668-34A005DDB3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1</Pages>
  <Words>743</Words>
  <Characters>4241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 Interni dokument</vt:lpstr>
    </vt:vector>
  </TitlesOfParts>
  <Company>MZOS</Company>
  <LinksUpToDate>false</LinksUpToDate>
  <CharactersWithSpaces>4975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 Interni dokument</dc:title>
  <dc:subject/>
  <dc:creator>MZOS</dc:creator>
  <cp:keywords/>
  <cp:lastModifiedBy>Marija Pišonić</cp:lastModifiedBy>
  <cp:revision>24</cp:revision>
  <cp:lastPrinted>2025-02-20T11:38:00Z</cp:lastPrinted>
  <dcterms:created xsi:type="dcterms:W3CDTF">2025-01-15T10:13:00Z</dcterms:created>
  <dcterms:modified xsi:type="dcterms:W3CDTF">2025-02-20T11:59:00Z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AZJMDCZ6QSYZ-1335579144-80079</vt:lpwstr>
  </property>
  <property fmtid="{D5CDD505-2E9C-101B-9397-08002B2CF9AE}" pid="3" name="_dlc_DocIdItemGuid">
    <vt:lpwstr>5427e65d-282d-4f5f-9b33-050f05817588</vt:lpwstr>
  </property>
  <property fmtid="{D5CDD505-2E9C-101B-9397-08002B2CF9AE}" pid="4" name="_dlc_DocIdUrl">
    <vt:lpwstr>https://ekoordinacije.vlada.hr/_layouts/15/DocIdRedir.aspx?ID=AZJMDCZ6QSYZ-1335579144-80079, AZJMDCZ6QSYZ-1335579144-80079</vt:lpwstr>
  </property>
  <property fmtid="{D5CDD505-2E9C-101B-9397-08002B2CF9AE}" pid="5" name="ContentTypeId">
    <vt:lpwstr>0x010100EC536D414ADA374EBBDDC70C85268AB8</vt:lpwstr>
  </property>
</Properties>
</file>