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091EABE" w14:textId="77777777" w:rsidR="00CD3EFA" w:rsidRPr="00C208B8" w:rsidRDefault="008F0DD4" w:rsidP="00196113">
      <w:pPr>
        <w:jc w:val="center"/>
      </w:pPr>
      <w:r>
        <w:rPr>
          <w:noProof/>
        </w:rPr>
        <w:drawing>
          <wp:inline distT="0" distB="0" distL="0" distR="0" wp14:anchorId="4F6E8965" wp14:editId="5E99D96E">
            <wp:extent cx="502942" cy="684000"/>
            <wp:effectExtent l="0" t="0" r="0" b="190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42" cy="68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CD3EFA" w:rsidRPr="00C208B8">
        <w:fldChar w:fldCharType="begin"/>
      </w:r>
      <w:r w:rsidR="00CD3EFA" w:rsidRPr="00C208B8">
        <w:instrText xml:space="preserve"> INCLUDEPICTURE "http://www.inet.hr/~box/images/grb-rh.gif" \* MERGEFORMATINET </w:instrText>
      </w:r>
      <w:r w:rsidR="00CD3EFA" w:rsidRPr="00C208B8">
        <w:fldChar w:fldCharType="end"/>
      </w:r>
    </w:p>
    <w:p w14:paraId="68E756A9" w14:textId="77777777" w:rsidR="00CD3EFA" w:rsidRPr="0023763F" w:rsidRDefault="003A2F05" w:rsidP="00196113">
      <w:pPr>
        <w:jc w:val="center"/>
        <w:rPr>
          <w:sz w:val="28"/>
        </w:rPr>
      </w:pPr>
      <w:r w:rsidRPr="0023763F">
        <w:rPr>
          <w:sz w:val="28"/>
        </w:rPr>
        <w:t>VLADA REPUBLIKE HRVATSKE</w:t>
      </w:r>
    </w:p>
    <w:p w14:paraId="0DF470DB" w14:textId="77777777" w:rsidR="00CD3EFA" w:rsidRDefault="00CD3EFA" w:rsidP="00196113"/>
    <w:p w14:paraId="759A44C4" w14:textId="77777777" w:rsidR="00196113" w:rsidRDefault="00196113" w:rsidP="00196113"/>
    <w:p w14:paraId="3A4D10C9" w14:textId="77777777" w:rsidR="00196113" w:rsidRDefault="00196113" w:rsidP="00196113"/>
    <w:p w14:paraId="3989B2FB" w14:textId="77777777" w:rsidR="00196113" w:rsidRDefault="00196113" w:rsidP="00196113"/>
    <w:p w14:paraId="72A4175B" w14:textId="77777777" w:rsidR="00196113" w:rsidRDefault="00196113" w:rsidP="00196113"/>
    <w:p w14:paraId="1C20E589" w14:textId="77777777" w:rsidR="00196113" w:rsidRDefault="00196113" w:rsidP="00196113"/>
    <w:p w14:paraId="35128CC4" w14:textId="77777777" w:rsidR="00196113" w:rsidRDefault="00196113" w:rsidP="00196113"/>
    <w:p w14:paraId="23AF066F" w14:textId="77777777" w:rsidR="00196113" w:rsidRDefault="00196113" w:rsidP="00196113"/>
    <w:p w14:paraId="0C9691E4" w14:textId="1B355E1F" w:rsidR="00C337A4" w:rsidRDefault="00C337A4" w:rsidP="003C48F9">
      <w:pPr>
        <w:jc w:val="right"/>
      </w:pPr>
      <w:r w:rsidRPr="003A2F05">
        <w:t xml:space="preserve">Zagreb, </w:t>
      </w:r>
      <w:r w:rsidR="00F1759F">
        <w:t>21</w:t>
      </w:r>
      <w:r w:rsidR="00A901F0">
        <w:t xml:space="preserve">. </w:t>
      </w:r>
      <w:r w:rsidR="00F1759F">
        <w:t>veljače</w:t>
      </w:r>
      <w:r w:rsidRPr="003A2F05">
        <w:t xml:space="preserve"> 20</w:t>
      </w:r>
      <w:r w:rsidR="00396DBD">
        <w:t>2</w:t>
      </w:r>
      <w:r w:rsidR="003C48F9">
        <w:t>5</w:t>
      </w:r>
      <w:r w:rsidRPr="003A2F05">
        <w:t>.</w:t>
      </w:r>
    </w:p>
    <w:p w14:paraId="076788D6" w14:textId="77777777" w:rsidR="00196113" w:rsidRDefault="00196113" w:rsidP="00196113">
      <w:pPr>
        <w:jc w:val="right"/>
      </w:pPr>
    </w:p>
    <w:p w14:paraId="29F92547" w14:textId="77777777" w:rsidR="00196113" w:rsidRDefault="00196113" w:rsidP="00196113">
      <w:pPr>
        <w:jc w:val="right"/>
      </w:pPr>
    </w:p>
    <w:p w14:paraId="5617DCB9" w14:textId="77777777" w:rsidR="00196113" w:rsidRDefault="00196113" w:rsidP="00196113">
      <w:pPr>
        <w:jc w:val="right"/>
      </w:pPr>
    </w:p>
    <w:p w14:paraId="6C7B8D6E" w14:textId="77777777" w:rsidR="00196113" w:rsidRDefault="00196113" w:rsidP="00196113">
      <w:pPr>
        <w:jc w:val="right"/>
      </w:pPr>
    </w:p>
    <w:p w14:paraId="5AEDA833" w14:textId="77777777" w:rsidR="00196113" w:rsidRDefault="00196113" w:rsidP="00196113">
      <w:pPr>
        <w:jc w:val="right"/>
      </w:pPr>
    </w:p>
    <w:p w14:paraId="6A5A9473" w14:textId="77777777" w:rsidR="00196113" w:rsidRDefault="00196113" w:rsidP="00196113">
      <w:pPr>
        <w:jc w:val="right"/>
      </w:pPr>
    </w:p>
    <w:p w14:paraId="2FFDFD82" w14:textId="77777777" w:rsidR="00196113" w:rsidRPr="003A2F05" w:rsidRDefault="00196113" w:rsidP="00196113">
      <w:pPr>
        <w:jc w:val="right"/>
      </w:pPr>
    </w:p>
    <w:p w14:paraId="3DF33620" w14:textId="77777777" w:rsidR="000350D9" w:rsidRPr="002179F8" w:rsidRDefault="000350D9" w:rsidP="00196113">
      <w:r w:rsidRPr="002179F8">
        <w:t>__________________________________________________________________________</w:t>
      </w:r>
    </w:p>
    <w:p w14:paraId="3670318F" w14:textId="77777777" w:rsidR="000350D9" w:rsidRDefault="000350D9" w:rsidP="00196113">
      <w:pPr>
        <w:tabs>
          <w:tab w:val="right" w:pos="1701"/>
          <w:tab w:val="left" w:pos="1843"/>
        </w:tabs>
        <w:ind w:left="1843" w:hanging="1843"/>
        <w:rPr>
          <w:b/>
          <w:smallCaps/>
        </w:rPr>
        <w:sectPr w:rsidR="000350D9" w:rsidSect="000350D9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9"/>
        <w:gridCol w:w="7123"/>
      </w:tblGrid>
      <w:tr w:rsidR="000350D9" w14:paraId="2F3F5789" w14:textId="77777777" w:rsidTr="000350D9">
        <w:tc>
          <w:tcPr>
            <w:tcW w:w="1951" w:type="dxa"/>
          </w:tcPr>
          <w:p w14:paraId="0929FCD1" w14:textId="77777777" w:rsidR="001C1A03" w:rsidRDefault="001C1A03" w:rsidP="001C1A03">
            <w:pPr>
              <w:rPr>
                <w:b/>
                <w:smallCaps/>
              </w:rPr>
            </w:pPr>
          </w:p>
          <w:p w14:paraId="2AD48471" w14:textId="77777777" w:rsidR="000350D9" w:rsidRDefault="000350D9" w:rsidP="001C1A03">
            <w:r w:rsidRPr="003A2F05">
              <w:rPr>
                <w:b/>
                <w:smallCaps/>
              </w:rPr>
              <w:t>Predlagatelj</w:t>
            </w:r>
            <w:r w:rsidRPr="002179F8">
              <w:rPr>
                <w:b/>
              </w:rPr>
              <w:t>:</w:t>
            </w:r>
          </w:p>
        </w:tc>
        <w:tc>
          <w:tcPr>
            <w:tcW w:w="7229" w:type="dxa"/>
          </w:tcPr>
          <w:p w14:paraId="35E9A477" w14:textId="77777777" w:rsidR="00986E0B" w:rsidRDefault="00986E0B" w:rsidP="001C1A03">
            <w:pPr>
              <w:jc w:val="both"/>
            </w:pPr>
          </w:p>
          <w:p w14:paraId="5F5732A9" w14:textId="77777777" w:rsidR="000350D9" w:rsidRDefault="00396DBD" w:rsidP="001C1A03">
            <w:pPr>
              <w:jc w:val="both"/>
            </w:pPr>
            <w:r>
              <w:t>Ministarstvo prostornoga uređenja, graditeljstva i državne imovine</w:t>
            </w:r>
          </w:p>
        </w:tc>
      </w:tr>
    </w:tbl>
    <w:p w14:paraId="2C0DE9F4" w14:textId="77777777" w:rsidR="000350D9" w:rsidRPr="002179F8" w:rsidRDefault="000350D9" w:rsidP="001C1A03">
      <w:r w:rsidRPr="002179F8">
        <w:t>__________________________________________________________________________</w:t>
      </w:r>
    </w:p>
    <w:p w14:paraId="2CD4FE8C" w14:textId="77777777" w:rsidR="000350D9" w:rsidRDefault="000350D9" w:rsidP="001C1A03">
      <w:pPr>
        <w:tabs>
          <w:tab w:val="right" w:pos="1701"/>
          <w:tab w:val="left" w:pos="1843"/>
        </w:tabs>
        <w:ind w:hanging="1843"/>
        <w:rPr>
          <w:b/>
          <w:smallCaps/>
        </w:rPr>
        <w:sectPr w:rsidR="000350D9" w:rsidSect="000350D9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0"/>
        <w:gridCol w:w="7132"/>
      </w:tblGrid>
      <w:tr w:rsidR="000350D9" w14:paraId="2FC1E530" w14:textId="77777777" w:rsidTr="000350D9">
        <w:tc>
          <w:tcPr>
            <w:tcW w:w="1951" w:type="dxa"/>
          </w:tcPr>
          <w:p w14:paraId="02361096" w14:textId="77777777" w:rsidR="00986E0B" w:rsidRDefault="00986E0B" w:rsidP="001C1A03">
            <w:pPr>
              <w:jc w:val="right"/>
              <w:rPr>
                <w:b/>
                <w:smallCaps/>
              </w:rPr>
            </w:pPr>
          </w:p>
          <w:p w14:paraId="6F270828" w14:textId="77777777" w:rsidR="000350D9" w:rsidRDefault="000350D9" w:rsidP="001C1A03">
            <w:r>
              <w:rPr>
                <w:b/>
                <w:smallCaps/>
              </w:rPr>
              <w:t>Predmet</w:t>
            </w:r>
            <w:r w:rsidRPr="002179F8">
              <w:rPr>
                <w:b/>
              </w:rPr>
              <w:t>:</w:t>
            </w:r>
          </w:p>
        </w:tc>
        <w:tc>
          <w:tcPr>
            <w:tcW w:w="7229" w:type="dxa"/>
          </w:tcPr>
          <w:p w14:paraId="4770D32E" w14:textId="77777777" w:rsidR="00986E0B" w:rsidRDefault="00986E0B" w:rsidP="001C1A03">
            <w:pPr>
              <w:jc w:val="both"/>
            </w:pPr>
          </w:p>
          <w:p w14:paraId="4E6264CD" w14:textId="10DFAB17" w:rsidR="000350D9" w:rsidRDefault="00396DBD" w:rsidP="001C1A03">
            <w:pPr>
              <w:jc w:val="both"/>
            </w:pPr>
            <w:r>
              <w:t>Prijedlog odluke o</w:t>
            </w:r>
            <w:r w:rsidR="001C1A03" w:rsidRPr="001C1A03">
              <w:t xml:space="preserve"> </w:t>
            </w:r>
            <w:r w:rsidR="00DE500B">
              <w:t>sklapanju</w:t>
            </w:r>
            <w:r w:rsidR="001C1A03" w:rsidRPr="001C1A03">
              <w:t xml:space="preserve"> </w:t>
            </w:r>
            <w:r w:rsidR="00DE500B">
              <w:t>S</w:t>
            </w:r>
            <w:r w:rsidR="001C1A03" w:rsidRPr="001C1A03">
              <w:t xml:space="preserve">porazuma </w:t>
            </w:r>
            <w:r w:rsidR="003C48F9" w:rsidRPr="003C48F9">
              <w:t xml:space="preserve">o uklanjanju postojećeg i izgradnji novog </w:t>
            </w:r>
            <w:r w:rsidR="003C48F9">
              <w:t>G</w:t>
            </w:r>
            <w:r w:rsidR="003C48F9" w:rsidRPr="003C48F9">
              <w:t>radskog stadiona „</w:t>
            </w:r>
            <w:r w:rsidR="003C48F9">
              <w:t>M</w:t>
            </w:r>
            <w:r w:rsidR="003C48F9" w:rsidRPr="003C48F9">
              <w:t>aksimir“</w:t>
            </w:r>
          </w:p>
        </w:tc>
      </w:tr>
    </w:tbl>
    <w:p w14:paraId="3C823EAD" w14:textId="77777777" w:rsidR="000350D9" w:rsidRPr="002179F8" w:rsidRDefault="000350D9" w:rsidP="00196113">
      <w:pPr>
        <w:tabs>
          <w:tab w:val="left" w:pos="1843"/>
        </w:tabs>
        <w:ind w:left="1843" w:hanging="1843"/>
      </w:pPr>
      <w:r w:rsidRPr="002179F8">
        <w:t>__________________________________________________________________________</w:t>
      </w:r>
    </w:p>
    <w:p w14:paraId="6BAB3D53" w14:textId="77777777" w:rsidR="00CE78D1" w:rsidRDefault="00CE78D1" w:rsidP="00196113"/>
    <w:p w14:paraId="235C8820" w14:textId="77777777" w:rsidR="00CE78D1" w:rsidRPr="00CE78D1" w:rsidRDefault="00CE78D1" w:rsidP="00196113"/>
    <w:p w14:paraId="2FDEE78D" w14:textId="77777777" w:rsidR="00CE78D1" w:rsidRPr="00CE78D1" w:rsidRDefault="00CE78D1" w:rsidP="00196113"/>
    <w:p w14:paraId="1565E158" w14:textId="77777777" w:rsidR="00CE78D1" w:rsidRPr="00CE78D1" w:rsidRDefault="00CE78D1" w:rsidP="00196113"/>
    <w:p w14:paraId="0082ADA3" w14:textId="77777777" w:rsidR="00E7686D" w:rsidRDefault="00E7686D" w:rsidP="00196113"/>
    <w:p w14:paraId="304BF053" w14:textId="77777777" w:rsidR="001C1A03" w:rsidRDefault="001C1A03" w:rsidP="00196113"/>
    <w:p w14:paraId="6C4F7D23" w14:textId="77777777" w:rsidR="001C1A03" w:rsidRDefault="001C1A03" w:rsidP="00196113"/>
    <w:p w14:paraId="40809D04" w14:textId="77777777" w:rsidR="001C1A03" w:rsidRDefault="001C1A03" w:rsidP="00196113"/>
    <w:p w14:paraId="211476E6" w14:textId="77777777" w:rsidR="001C1A03" w:rsidRDefault="001C1A03" w:rsidP="00196113"/>
    <w:p w14:paraId="2922243B" w14:textId="77777777" w:rsidR="001C1A03" w:rsidRDefault="001C1A03" w:rsidP="00196113"/>
    <w:p w14:paraId="1DD4BAA3" w14:textId="77777777" w:rsidR="001C1A03" w:rsidRDefault="001C1A03" w:rsidP="00196113"/>
    <w:p w14:paraId="0508B278" w14:textId="77777777" w:rsidR="001C1A03" w:rsidRDefault="001C1A03" w:rsidP="00196113"/>
    <w:p w14:paraId="39B3625C" w14:textId="77777777" w:rsidR="001C1A03" w:rsidRDefault="001C1A03" w:rsidP="00196113"/>
    <w:p w14:paraId="31D1492D" w14:textId="77777777" w:rsidR="001C1A03" w:rsidRDefault="001C1A03" w:rsidP="00196113"/>
    <w:p w14:paraId="44F11073" w14:textId="77777777" w:rsidR="001C1A03" w:rsidRDefault="001C1A03" w:rsidP="00196113"/>
    <w:p w14:paraId="6F10E218" w14:textId="77777777" w:rsidR="001C1A03" w:rsidRDefault="001C1A03" w:rsidP="00196113"/>
    <w:p w14:paraId="75BE9625" w14:textId="77777777" w:rsidR="001C1A03" w:rsidRDefault="001C1A03" w:rsidP="00196113"/>
    <w:p w14:paraId="2B930B25" w14:textId="77777777" w:rsidR="001C1A03" w:rsidRDefault="001C1A03" w:rsidP="00196113"/>
    <w:p w14:paraId="431F4E1A" w14:textId="77777777" w:rsidR="001C1A03" w:rsidRDefault="001C1A03" w:rsidP="00196113"/>
    <w:p w14:paraId="2304161C" w14:textId="77777777" w:rsidR="00C32C56" w:rsidRDefault="00C32C56" w:rsidP="00196113"/>
    <w:p w14:paraId="67C2A770" w14:textId="706D51FF" w:rsidR="00D461DC" w:rsidRPr="00D461DC" w:rsidRDefault="00D461DC" w:rsidP="00D461DC">
      <w:pPr>
        <w:pStyle w:val="Footer"/>
        <w:pBdr>
          <w:top w:val="single" w:sz="4" w:space="1" w:color="404040" w:themeColor="text1" w:themeTint="BF"/>
        </w:pBdr>
        <w:jc w:val="center"/>
        <w:rPr>
          <w:color w:val="404040" w:themeColor="text1" w:themeTint="BF"/>
          <w:spacing w:val="20"/>
          <w:sz w:val="20"/>
        </w:rPr>
      </w:pPr>
      <w:r w:rsidRPr="00CE78D1">
        <w:rPr>
          <w:color w:val="404040" w:themeColor="text1" w:themeTint="BF"/>
          <w:spacing w:val="20"/>
          <w:sz w:val="20"/>
        </w:rPr>
        <w:t>Banski dvori | Trg Sv. Marka 2  | 10000 Zagreb | tel. 01 4569 2</w:t>
      </w:r>
      <w:r>
        <w:rPr>
          <w:color w:val="404040" w:themeColor="text1" w:themeTint="BF"/>
          <w:spacing w:val="20"/>
          <w:sz w:val="20"/>
        </w:rPr>
        <w:t>22</w:t>
      </w:r>
      <w:r w:rsidRPr="00CE78D1">
        <w:rPr>
          <w:color w:val="404040" w:themeColor="text1" w:themeTint="BF"/>
          <w:spacing w:val="20"/>
          <w:sz w:val="20"/>
        </w:rPr>
        <w:t xml:space="preserve"> | vlada.gov.hr</w:t>
      </w:r>
    </w:p>
    <w:p w14:paraId="21F6FB5F" w14:textId="77777777" w:rsidR="00D461DC" w:rsidRDefault="00D461DC" w:rsidP="00196113"/>
    <w:p w14:paraId="51552041" w14:textId="1F7A358E" w:rsidR="001C1A03" w:rsidRPr="00D461DC" w:rsidRDefault="001C1A03" w:rsidP="001C1A03">
      <w:pPr>
        <w:rPr>
          <w:b/>
        </w:rPr>
        <w:sectPr w:rsidR="001C1A03" w:rsidRPr="00D461DC" w:rsidSect="001C1A03">
          <w:type w:val="continuous"/>
          <w:pgSz w:w="11906" w:h="16838"/>
          <w:pgMar w:top="993" w:right="1417" w:bottom="993" w:left="1417" w:header="709" w:footer="658" w:gutter="0"/>
          <w:cols w:space="708"/>
          <w:docGrid w:linePitch="360"/>
        </w:sect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</w:p>
    <w:p w14:paraId="49C34F5B" w14:textId="7C84EDDB" w:rsidR="00396DBD" w:rsidRDefault="00396DBD" w:rsidP="00396DBD">
      <w:pPr>
        <w:rPr>
          <w:b/>
        </w:rPr>
      </w:pPr>
    </w:p>
    <w:p w14:paraId="12A5D99B" w14:textId="1FA72152" w:rsidR="00D461DC" w:rsidRDefault="00D461DC" w:rsidP="00D461DC">
      <w:pPr>
        <w:ind w:left="6372" w:firstLine="708"/>
        <w:rPr>
          <w:b/>
        </w:rPr>
      </w:pPr>
      <w:r>
        <w:rPr>
          <w:b/>
        </w:rPr>
        <w:t>PRIJEDLOG</w:t>
      </w:r>
    </w:p>
    <w:p w14:paraId="49F1DDC2" w14:textId="5ED53EE8" w:rsidR="00D461DC" w:rsidRDefault="00D461DC" w:rsidP="00396DBD">
      <w:pPr>
        <w:rPr>
          <w:b/>
        </w:rPr>
      </w:pPr>
    </w:p>
    <w:p w14:paraId="35DB258B" w14:textId="333C287A" w:rsidR="00D461DC" w:rsidRDefault="00D461DC" w:rsidP="00396DBD">
      <w:pPr>
        <w:rPr>
          <w:b/>
        </w:rPr>
      </w:pPr>
    </w:p>
    <w:p w14:paraId="3D154105" w14:textId="69B6128A" w:rsidR="00D461DC" w:rsidRDefault="00D461DC" w:rsidP="00396DBD">
      <w:pPr>
        <w:rPr>
          <w:b/>
        </w:rPr>
      </w:pPr>
    </w:p>
    <w:p w14:paraId="6D55AE12" w14:textId="08E192EA" w:rsidR="001C1A03" w:rsidRPr="00640E79" w:rsidRDefault="006B3584" w:rsidP="00D461DC">
      <w:pPr>
        <w:spacing w:line="274" w:lineRule="exact"/>
        <w:ind w:firstLine="1418"/>
        <w:jc w:val="both"/>
        <w:rPr>
          <w:rFonts w:eastAsia="Calibri" w:cs="Arial"/>
          <w:lang w:eastAsia="en-US"/>
        </w:rPr>
      </w:pPr>
      <w:r w:rsidRPr="006B3584">
        <w:rPr>
          <w:rFonts w:eastAsia="Calibri" w:cs="Arial"/>
          <w:lang w:eastAsia="en-US"/>
        </w:rPr>
        <w:t>Na temelju članka 8. i članka 31. stavka 2. Zakona o Vladi Republike Hrvatske („Narodne novine“</w:t>
      </w:r>
      <w:r w:rsidR="00D461DC">
        <w:rPr>
          <w:rFonts w:eastAsia="Calibri" w:cs="Arial"/>
          <w:lang w:eastAsia="en-US"/>
        </w:rPr>
        <w:t>,</w:t>
      </w:r>
      <w:r w:rsidRPr="006B3584">
        <w:rPr>
          <w:rFonts w:eastAsia="Calibri" w:cs="Arial"/>
          <w:lang w:eastAsia="en-US"/>
        </w:rPr>
        <w:t xml:space="preserve"> br. 150/11., 119/14., 93/16.</w:t>
      </w:r>
      <w:r w:rsidR="00896114">
        <w:rPr>
          <w:rFonts w:eastAsia="Calibri" w:cs="Arial"/>
          <w:lang w:eastAsia="en-US"/>
        </w:rPr>
        <w:t>, 116/18</w:t>
      </w:r>
      <w:r w:rsidR="003B0883">
        <w:rPr>
          <w:rFonts w:eastAsia="Calibri" w:cs="Arial"/>
          <w:lang w:eastAsia="en-US"/>
        </w:rPr>
        <w:t>.</w:t>
      </w:r>
      <w:r w:rsidR="00276B60">
        <w:rPr>
          <w:rFonts w:eastAsia="Calibri" w:cs="Arial"/>
          <w:lang w:eastAsia="en-US"/>
        </w:rPr>
        <w:t>,</w:t>
      </w:r>
      <w:r w:rsidRPr="006B3584">
        <w:rPr>
          <w:rFonts w:eastAsia="Calibri" w:cs="Arial"/>
          <w:lang w:eastAsia="en-US"/>
        </w:rPr>
        <w:t xml:space="preserve"> 80/22.</w:t>
      </w:r>
      <w:r w:rsidR="00276B60">
        <w:rPr>
          <w:rFonts w:eastAsia="Calibri" w:cs="Arial"/>
          <w:lang w:eastAsia="en-US"/>
        </w:rPr>
        <w:t xml:space="preserve"> i </w:t>
      </w:r>
      <w:r w:rsidR="006D68A7">
        <w:rPr>
          <w:rFonts w:eastAsia="Calibri" w:cs="Arial"/>
          <w:lang w:eastAsia="en-US"/>
        </w:rPr>
        <w:t>78/24.</w:t>
      </w:r>
      <w:r w:rsidRPr="006B3584">
        <w:rPr>
          <w:rFonts w:eastAsia="Calibri" w:cs="Arial"/>
          <w:lang w:eastAsia="en-US"/>
        </w:rPr>
        <w:t>)</w:t>
      </w:r>
      <w:r w:rsidR="006B04D2">
        <w:rPr>
          <w:rFonts w:eastAsia="Calibri" w:cs="Arial"/>
          <w:lang w:eastAsia="en-US"/>
        </w:rPr>
        <w:t xml:space="preserve"> i</w:t>
      </w:r>
      <w:r w:rsidRPr="006B3584">
        <w:rPr>
          <w:rFonts w:eastAsia="Calibri" w:cs="Arial"/>
          <w:lang w:eastAsia="en-US"/>
        </w:rPr>
        <w:t xml:space="preserve"> </w:t>
      </w:r>
      <w:r w:rsidR="006B04D2" w:rsidRPr="006B3584">
        <w:rPr>
          <w:rFonts w:eastAsia="Calibri" w:cs="Arial"/>
          <w:lang w:eastAsia="en-US"/>
        </w:rPr>
        <w:t>člank</w:t>
      </w:r>
      <w:r w:rsidR="006B04D2">
        <w:rPr>
          <w:rFonts w:eastAsia="Calibri" w:cs="Arial"/>
          <w:lang w:eastAsia="en-US"/>
        </w:rPr>
        <w:t>a</w:t>
      </w:r>
      <w:r w:rsidR="006B04D2" w:rsidRPr="006B3584">
        <w:rPr>
          <w:rFonts w:eastAsia="Calibri" w:cs="Arial"/>
          <w:lang w:eastAsia="en-US"/>
        </w:rPr>
        <w:t xml:space="preserve"> </w:t>
      </w:r>
      <w:r w:rsidRPr="006B3584">
        <w:rPr>
          <w:rFonts w:eastAsia="Calibri" w:cs="Arial"/>
          <w:lang w:eastAsia="en-US"/>
        </w:rPr>
        <w:t>1. stavk</w:t>
      </w:r>
      <w:r w:rsidR="003C48F9">
        <w:rPr>
          <w:rFonts w:eastAsia="Calibri" w:cs="Arial"/>
          <w:lang w:eastAsia="en-US"/>
        </w:rPr>
        <w:t>a</w:t>
      </w:r>
      <w:r w:rsidRPr="006B3584">
        <w:rPr>
          <w:rFonts w:eastAsia="Calibri" w:cs="Arial"/>
          <w:lang w:eastAsia="en-US"/>
        </w:rPr>
        <w:t xml:space="preserve"> 2. Zakona</w:t>
      </w:r>
      <w:r w:rsidR="00AA7BCA">
        <w:rPr>
          <w:rFonts w:eastAsia="Calibri" w:cs="Arial"/>
          <w:lang w:eastAsia="en-US"/>
        </w:rPr>
        <w:t xml:space="preserve"> o sportu („Narodne novine“, broj</w:t>
      </w:r>
      <w:r w:rsidRPr="006B3584">
        <w:rPr>
          <w:rFonts w:eastAsia="Calibri" w:cs="Arial"/>
          <w:lang w:eastAsia="en-US"/>
        </w:rPr>
        <w:t xml:space="preserve"> 141/22.), Vlada Republike Hrvatske </w:t>
      </w:r>
      <w:r w:rsidR="00AC05BE">
        <w:rPr>
          <w:rFonts w:eastAsia="Calibri" w:cs="Arial"/>
          <w:lang w:eastAsia="en-US"/>
        </w:rPr>
        <w:t xml:space="preserve">je </w:t>
      </w:r>
      <w:r w:rsidRPr="006B3584">
        <w:rPr>
          <w:rFonts w:eastAsia="Calibri" w:cs="Arial"/>
          <w:lang w:eastAsia="en-US"/>
        </w:rPr>
        <w:t xml:space="preserve">na sjednici održanoj </w:t>
      </w:r>
      <w:r w:rsidR="00956A32">
        <w:rPr>
          <w:rFonts w:eastAsia="Calibri" w:cs="Arial"/>
          <w:lang w:eastAsia="en-US"/>
        </w:rPr>
        <w:t>__________</w:t>
      </w:r>
      <w:r w:rsidR="003B0D13">
        <w:rPr>
          <w:rFonts w:eastAsia="Calibri" w:cs="Arial"/>
          <w:lang w:eastAsia="en-US"/>
        </w:rPr>
        <w:t xml:space="preserve"> </w:t>
      </w:r>
      <w:r w:rsidRPr="006B3584">
        <w:rPr>
          <w:rFonts w:eastAsia="Calibri" w:cs="Arial"/>
          <w:lang w:eastAsia="en-US"/>
        </w:rPr>
        <w:t>202</w:t>
      </w:r>
      <w:r w:rsidR="003C48F9">
        <w:rPr>
          <w:rFonts w:eastAsia="Calibri" w:cs="Arial"/>
          <w:lang w:eastAsia="en-US"/>
        </w:rPr>
        <w:t>5</w:t>
      </w:r>
      <w:r w:rsidRPr="006B3584">
        <w:rPr>
          <w:rFonts w:eastAsia="Calibri" w:cs="Arial"/>
          <w:lang w:eastAsia="en-US"/>
        </w:rPr>
        <w:t xml:space="preserve">. donijela </w:t>
      </w:r>
    </w:p>
    <w:p w14:paraId="46EB08C7" w14:textId="1D1CBA3E" w:rsidR="00956A32" w:rsidRPr="00640E79" w:rsidRDefault="00956A32" w:rsidP="00956A32">
      <w:pPr>
        <w:jc w:val="both"/>
        <w:rPr>
          <w:rFonts w:eastAsia="Calibri" w:cs="Arial"/>
          <w:lang w:eastAsia="en-US"/>
        </w:rPr>
      </w:pPr>
    </w:p>
    <w:p w14:paraId="2EF09F30" w14:textId="4C85E4A2" w:rsidR="00640E79" w:rsidRPr="00640E79" w:rsidRDefault="00640E79" w:rsidP="00956A32">
      <w:pPr>
        <w:jc w:val="center"/>
        <w:rPr>
          <w:rFonts w:eastAsia="Calibri" w:cs="Arial"/>
          <w:b/>
          <w:bCs/>
          <w:lang w:eastAsia="en-US"/>
        </w:rPr>
      </w:pPr>
      <w:r w:rsidRPr="00640E79">
        <w:rPr>
          <w:rFonts w:eastAsia="Calibri" w:cs="Arial"/>
          <w:b/>
          <w:bCs/>
          <w:lang w:eastAsia="en-US"/>
        </w:rPr>
        <w:t>O</w:t>
      </w:r>
      <w:r w:rsidR="00956A32">
        <w:rPr>
          <w:rFonts w:eastAsia="Calibri" w:cs="Arial"/>
          <w:b/>
          <w:bCs/>
          <w:lang w:eastAsia="en-US"/>
        </w:rPr>
        <w:t xml:space="preserve"> </w:t>
      </w:r>
      <w:r w:rsidRPr="00640E79">
        <w:rPr>
          <w:rFonts w:eastAsia="Calibri" w:cs="Arial"/>
          <w:b/>
          <w:bCs/>
          <w:lang w:eastAsia="en-US"/>
        </w:rPr>
        <w:t>D</w:t>
      </w:r>
      <w:r w:rsidR="00956A32">
        <w:rPr>
          <w:rFonts w:eastAsia="Calibri" w:cs="Arial"/>
          <w:b/>
          <w:bCs/>
          <w:lang w:eastAsia="en-US"/>
        </w:rPr>
        <w:t xml:space="preserve"> </w:t>
      </w:r>
      <w:r w:rsidRPr="00640E79">
        <w:rPr>
          <w:rFonts w:eastAsia="Calibri" w:cs="Arial"/>
          <w:b/>
          <w:bCs/>
          <w:lang w:eastAsia="en-US"/>
        </w:rPr>
        <w:t>L</w:t>
      </w:r>
      <w:r w:rsidR="00956A32">
        <w:rPr>
          <w:rFonts w:eastAsia="Calibri" w:cs="Arial"/>
          <w:b/>
          <w:bCs/>
          <w:lang w:eastAsia="en-US"/>
        </w:rPr>
        <w:t xml:space="preserve"> </w:t>
      </w:r>
      <w:r w:rsidRPr="00640E79">
        <w:rPr>
          <w:rFonts w:eastAsia="Calibri" w:cs="Arial"/>
          <w:b/>
          <w:bCs/>
          <w:lang w:eastAsia="en-US"/>
        </w:rPr>
        <w:t>U</w:t>
      </w:r>
      <w:r w:rsidR="00956A32">
        <w:rPr>
          <w:rFonts w:eastAsia="Calibri" w:cs="Arial"/>
          <w:b/>
          <w:bCs/>
          <w:lang w:eastAsia="en-US"/>
        </w:rPr>
        <w:t xml:space="preserve"> </w:t>
      </w:r>
      <w:r w:rsidRPr="00640E79">
        <w:rPr>
          <w:rFonts w:eastAsia="Calibri" w:cs="Arial"/>
          <w:b/>
          <w:bCs/>
          <w:lang w:eastAsia="en-US"/>
        </w:rPr>
        <w:t>K</w:t>
      </w:r>
      <w:r w:rsidR="00956A32">
        <w:rPr>
          <w:rFonts w:eastAsia="Calibri" w:cs="Arial"/>
          <w:b/>
          <w:bCs/>
          <w:lang w:eastAsia="en-US"/>
        </w:rPr>
        <w:t xml:space="preserve"> </w:t>
      </w:r>
      <w:r w:rsidRPr="00640E79">
        <w:rPr>
          <w:rFonts w:eastAsia="Calibri" w:cs="Arial"/>
          <w:b/>
          <w:bCs/>
          <w:lang w:eastAsia="en-US"/>
        </w:rPr>
        <w:t>U</w:t>
      </w:r>
    </w:p>
    <w:p w14:paraId="045F4169" w14:textId="77777777" w:rsidR="00956A32" w:rsidRDefault="00956A32" w:rsidP="00956A32">
      <w:pPr>
        <w:jc w:val="center"/>
        <w:rPr>
          <w:rFonts w:eastAsia="Calibri" w:cs="Arial"/>
          <w:b/>
          <w:bCs/>
          <w:lang w:eastAsia="en-US"/>
        </w:rPr>
      </w:pPr>
    </w:p>
    <w:p w14:paraId="41977EDF" w14:textId="77777777" w:rsidR="00956A32" w:rsidRDefault="0082604A" w:rsidP="00956A32">
      <w:pPr>
        <w:jc w:val="center"/>
        <w:rPr>
          <w:rFonts w:eastAsia="Calibri" w:cs="Arial"/>
          <w:b/>
          <w:bCs/>
          <w:lang w:eastAsia="en-US"/>
        </w:rPr>
      </w:pPr>
      <w:r w:rsidRPr="0082604A">
        <w:rPr>
          <w:rFonts w:eastAsia="Calibri" w:cs="Arial"/>
          <w:b/>
          <w:bCs/>
          <w:lang w:eastAsia="en-US"/>
        </w:rPr>
        <w:t xml:space="preserve">o </w:t>
      </w:r>
      <w:r w:rsidR="00DE500B">
        <w:rPr>
          <w:rFonts w:eastAsia="Calibri" w:cs="Arial"/>
          <w:b/>
          <w:bCs/>
          <w:lang w:eastAsia="en-US"/>
        </w:rPr>
        <w:t>sklapanju</w:t>
      </w:r>
      <w:r w:rsidRPr="0082604A">
        <w:rPr>
          <w:rFonts w:eastAsia="Calibri" w:cs="Arial"/>
          <w:b/>
          <w:bCs/>
          <w:lang w:eastAsia="en-US"/>
        </w:rPr>
        <w:t xml:space="preserve"> </w:t>
      </w:r>
      <w:r w:rsidR="00DE500B">
        <w:rPr>
          <w:rFonts w:eastAsia="Calibri" w:cs="Arial"/>
          <w:b/>
          <w:bCs/>
          <w:lang w:eastAsia="en-US"/>
        </w:rPr>
        <w:t>S</w:t>
      </w:r>
      <w:r w:rsidRPr="0082604A">
        <w:rPr>
          <w:rFonts w:eastAsia="Calibri" w:cs="Arial"/>
          <w:b/>
          <w:bCs/>
          <w:lang w:eastAsia="en-US"/>
        </w:rPr>
        <w:t xml:space="preserve">porazuma </w:t>
      </w:r>
      <w:r w:rsidR="003C48F9" w:rsidRPr="003C48F9">
        <w:rPr>
          <w:rFonts w:eastAsia="Calibri" w:cs="Arial"/>
          <w:b/>
          <w:bCs/>
          <w:lang w:eastAsia="en-US"/>
        </w:rPr>
        <w:t xml:space="preserve">o uklanjanju postojećeg i izgradnji novog </w:t>
      </w:r>
    </w:p>
    <w:p w14:paraId="6017BA6B" w14:textId="34DAEA0C" w:rsidR="00640E79" w:rsidRDefault="00801D0F" w:rsidP="00956A32">
      <w:pPr>
        <w:jc w:val="center"/>
        <w:rPr>
          <w:rFonts w:eastAsia="Calibri" w:cs="Arial"/>
          <w:b/>
          <w:bCs/>
          <w:lang w:eastAsia="en-US"/>
        </w:rPr>
      </w:pPr>
      <w:r>
        <w:rPr>
          <w:rFonts w:eastAsia="Calibri" w:cs="Arial"/>
          <w:b/>
          <w:bCs/>
          <w:lang w:eastAsia="en-US"/>
        </w:rPr>
        <w:t>„</w:t>
      </w:r>
      <w:r w:rsidR="003C48F9" w:rsidRPr="003C48F9">
        <w:rPr>
          <w:rFonts w:eastAsia="Calibri" w:cs="Arial"/>
          <w:b/>
          <w:bCs/>
          <w:lang w:eastAsia="en-US"/>
        </w:rPr>
        <w:t>Gradskog stadiona Maksimir“</w:t>
      </w:r>
    </w:p>
    <w:p w14:paraId="4EEE1260" w14:textId="72219F35" w:rsidR="00956A32" w:rsidRPr="00640E79" w:rsidRDefault="00956A32" w:rsidP="00956A32">
      <w:pPr>
        <w:rPr>
          <w:rFonts w:eastAsia="Calibri" w:cs="Arial"/>
          <w:lang w:eastAsia="en-US"/>
        </w:rPr>
      </w:pPr>
    </w:p>
    <w:p w14:paraId="7EE55097" w14:textId="77B7994A" w:rsidR="00640E79" w:rsidRDefault="00640E79" w:rsidP="00956A32">
      <w:pPr>
        <w:pStyle w:val="Heading1"/>
        <w:spacing w:before="0"/>
        <w:jc w:val="center"/>
        <w:rPr>
          <w:rFonts w:ascii="Times New Roman" w:eastAsia="Calibri" w:hAnsi="Times New Roman" w:cs="Times New Roman"/>
          <w:b/>
          <w:bCs/>
          <w:color w:val="000000" w:themeColor="text1"/>
          <w:sz w:val="24"/>
          <w:szCs w:val="24"/>
          <w:lang w:eastAsia="en-US"/>
        </w:rPr>
      </w:pPr>
      <w:r w:rsidRPr="001C1A03">
        <w:rPr>
          <w:rFonts w:ascii="Times New Roman" w:eastAsia="Calibri" w:hAnsi="Times New Roman" w:cs="Times New Roman"/>
          <w:b/>
          <w:bCs/>
          <w:color w:val="000000" w:themeColor="text1"/>
          <w:sz w:val="24"/>
          <w:szCs w:val="24"/>
          <w:lang w:eastAsia="en-US"/>
        </w:rPr>
        <w:t>I.</w:t>
      </w:r>
    </w:p>
    <w:p w14:paraId="171D2B5C" w14:textId="77777777" w:rsidR="00AC1F76" w:rsidRPr="00AC1F76" w:rsidRDefault="00AC1F76" w:rsidP="00AC1F76">
      <w:pPr>
        <w:rPr>
          <w:rFonts w:eastAsia="Calibri"/>
          <w:lang w:eastAsia="en-US"/>
        </w:rPr>
      </w:pPr>
    </w:p>
    <w:p w14:paraId="3F08264C" w14:textId="10677602" w:rsidR="00560126" w:rsidRDefault="006802CA" w:rsidP="00956A32">
      <w:pPr>
        <w:spacing w:line="274" w:lineRule="exact"/>
        <w:ind w:firstLine="1418"/>
        <w:jc w:val="both"/>
        <w:rPr>
          <w:rFonts w:eastAsia="Calibri" w:cs="Arial"/>
          <w:lang w:eastAsia="en-US"/>
        </w:rPr>
      </w:pPr>
      <w:r>
        <w:rPr>
          <w:rFonts w:eastAsia="Calibri" w:cs="Arial"/>
          <w:lang w:eastAsia="en-US"/>
        </w:rPr>
        <w:t xml:space="preserve">U svrhu realizacije Odluke </w:t>
      </w:r>
      <w:r w:rsidR="00D80D2A" w:rsidRPr="00D80D2A">
        <w:rPr>
          <w:rFonts w:eastAsia="Calibri" w:cs="Arial"/>
          <w:lang w:eastAsia="en-US"/>
        </w:rPr>
        <w:t xml:space="preserve">o proglašenju sportskih građevina od nacionalnog interesa </w:t>
      </w:r>
      <w:r w:rsidR="00D80D2A">
        <w:rPr>
          <w:rFonts w:eastAsia="Calibri" w:cs="Arial"/>
          <w:lang w:eastAsia="en-US"/>
        </w:rPr>
        <w:t xml:space="preserve">(„Narodne novine“, </w:t>
      </w:r>
      <w:r w:rsidR="00AA7BCA">
        <w:rPr>
          <w:rFonts w:eastAsia="Calibri" w:cs="Arial"/>
          <w:lang w:eastAsia="en-US"/>
        </w:rPr>
        <w:t xml:space="preserve">broj </w:t>
      </w:r>
      <w:r w:rsidR="00D80D2A">
        <w:rPr>
          <w:rFonts w:eastAsia="Calibri" w:cs="Arial"/>
          <w:lang w:eastAsia="en-US"/>
        </w:rPr>
        <w:t>74/23.)</w:t>
      </w:r>
      <w:r w:rsidRPr="006802CA">
        <w:rPr>
          <w:rFonts w:eastAsia="Calibri" w:cs="Arial"/>
          <w:lang w:eastAsia="en-US"/>
        </w:rPr>
        <w:t xml:space="preserve"> </w:t>
      </w:r>
      <w:r>
        <w:rPr>
          <w:rFonts w:eastAsia="Calibri" w:cs="Arial"/>
          <w:lang w:eastAsia="en-US"/>
        </w:rPr>
        <w:t>k</w:t>
      </w:r>
      <w:r w:rsidRPr="006802CA">
        <w:rPr>
          <w:rFonts w:eastAsia="Calibri" w:cs="Arial"/>
          <w:lang w:eastAsia="en-US"/>
        </w:rPr>
        <w:t>ojom se „Gradski stadion Maksimir“ proglašava sportskom građevinom od nacionalnog interesa</w:t>
      </w:r>
      <w:r w:rsidR="00AA7BCA">
        <w:rPr>
          <w:rFonts w:eastAsia="Calibri" w:cs="Arial"/>
          <w:lang w:eastAsia="en-US"/>
        </w:rPr>
        <w:t>,</w:t>
      </w:r>
      <w:r w:rsidR="00A30531">
        <w:rPr>
          <w:rFonts w:eastAsia="Calibri" w:cs="Arial"/>
          <w:lang w:eastAsia="en-US"/>
        </w:rPr>
        <w:t xml:space="preserve"> </w:t>
      </w:r>
      <w:r w:rsidR="00AA7BCA">
        <w:rPr>
          <w:rFonts w:eastAsia="Calibri" w:cs="Arial"/>
          <w:lang w:eastAsia="en-US"/>
        </w:rPr>
        <w:t xml:space="preserve">Republika Hrvatska i Grad Zagreb </w:t>
      </w:r>
      <w:r>
        <w:rPr>
          <w:rFonts w:eastAsia="Calibri" w:cs="Arial"/>
          <w:lang w:eastAsia="en-US"/>
        </w:rPr>
        <w:t>sklopi</w:t>
      </w:r>
      <w:r w:rsidR="000824A1">
        <w:rPr>
          <w:rFonts w:eastAsia="Calibri" w:cs="Arial"/>
          <w:lang w:eastAsia="en-US"/>
        </w:rPr>
        <w:t>t</w:t>
      </w:r>
      <w:r>
        <w:rPr>
          <w:rFonts w:eastAsia="Calibri" w:cs="Arial"/>
          <w:lang w:eastAsia="en-US"/>
        </w:rPr>
        <w:t xml:space="preserve"> </w:t>
      </w:r>
      <w:r w:rsidR="000824A1">
        <w:rPr>
          <w:rFonts w:eastAsia="Calibri" w:cs="Arial"/>
          <w:lang w:eastAsia="en-US"/>
        </w:rPr>
        <w:t xml:space="preserve">će </w:t>
      </w:r>
      <w:r w:rsidR="008D5F05">
        <w:rPr>
          <w:rFonts w:eastAsia="Calibri" w:cs="Arial"/>
          <w:lang w:eastAsia="en-US"/>
        </w:rPr>
        <w:t>s</w:t>
      </w:r>
      <w:r>
        <w:rPr>
          <w:rFonts w:eastAsia="Calibri" w:cs="Arial"/>
          <w:lang w:eastAsia="en-US"/>
        </w:rPr>
        <w:t xml:space="preserve">porazum kojim će </w:t>
      </w:r>
      <w:r w:rsidR="00E92418">
        <w:rPr>
          <w:rFonts w:eastAsia="Calibri" w:cs="Arial"/>
          <w:lang w:eastAsia="en-US"/>
        </w:rPr>
        <w:t>urediti međusobna prava i obveze između Republike Hrvatske i Grada</w:t>
      </w:r>
      <w:r w:rsidR="00DE36C8">
        <w:rPr>
          <w:rFonts w:eastAsia="Calibri" w:cs="Arial"/>
          <w:lang w:eastAsia="en-US"/>
        </w:rPr>
        <w:t xml:space="preserve"> </w:t>
      </w:r>
      <w:r w:rsidR="00E92418">
        <w:rPr>
          <w:rFonts w:eastAsia="Calibri" w:cs="Arial"/>
          <w:lang w:eastAsia="en-US"/>
        </w:rPr>
        <w:t>Zagreba</w:t>
      </w:r>
      <w:r w:rsidR="00000FBA">
        <w:rPr>
          <w:rFonts w:eastAsia="Calibri" w:cs="Arial"/>
          <w:lang w:eastAsia="en-US"/>
        </w:rPr>
        <w:t xml:space="preserve"> </w:t>
      </w:r>
      <w:r w:rsidR="005B5A49" w:rsidRPr="005B5A49">
        <w:rPr>
          <w:rFonts w:eastAsia="Calibri" w:cs="Arial"/>
          <w:lang w:eastAsia="en-US"/>
        </w:rPr>
        <w:t xml:space="preserve">u pogledu </w:t>
      </w:r>
      <w:r w:rsidR="00801D0F" w:rsidRPr="005B5A49">
        <w:rPr>
          <w:rFonts w:eastAsia="Calibri" w:cs="Arial"/>
          <w:lang w:eastAsia="en-US"/>
        </w:rPr>
        <w:t>uklanjanja</w:t>
      </w:r>
      <w:r w:rsidR="00801D0F">
        <w:rPr>
          <w:rFonts w:eastAsia="Calibri" w:cs="Arial"/>
          <w:lang w:eastAsia="en-US"/>
        </w:rPr>
        <w:t xml:space="preserve"> </w:t>
      </w:r>
      <w:r w:rsidR="00801D0F" w:rsidRPr="005B5A49">
        <w:rPr>
          <w:rFonts w:eastAsia="Calibri" w:cs="Arial"/>
          <w:lang w:eastAsia="en-US"/>
        </w:rPr>
        <w:t>postojećeg</w:t>
      </w:r>
      <w:r w:rsidR="005B5A49" w:rsidRPr="005B5A49">
        <w:rPr>
          <w:rFonts w:eastAsia="Calibri" w:cs="Arial"/>
          <w:lang w:eastAsia="en-US"/>
        </w:rPr>
        <w:t xml:space="preserve"> i izgradnje novog ,,Gradskog stadiona Maksimir</w:t>
      </w:r>
      <w:r w:rsidR="00956A32">
        <w:rPr>
          <w:rFonts w:eastAsia="Calibri" w:cs="Arial"/>
          <w:lang w:eastAsia="en-US"/>
        </w:rPr>
        <w:t>“</w:t>
      </w:r>
      <w:r w:rsidR="005B5A49" w:rsidRPr="005B5A49">
        <w:rPr>
          <w:rFonts w:eastAsia="Calibri" w:cs="Arial"/>
          <w:lang w:eastAsia="en-US"/>
        </w:rPr>
        <w:t xml:space="preserve"> s </w:t>
      </w:r>
      <w:r w:rsidR="00560126">
        <w:rPr>
          <w:rFonts w:eastAsia="Calibri" w:cs="Arial"/>
          <w:lang w:eastAsia="en-US"/>
        </w:rPr>
        <w:t>pratećim sadržajem</w:t>
      </w:r>
      <w:r w:rsidR="00956A32">
        <w:rPr>
          <w:rFonts w:eastAsia="Calibri" w:cs="Arial"/>
          <w:lang w:eastAsia="en-US"/>
        </w:rPr>
        <w:t xml:space="preserve"> (U daljnjem tekstu: Sporazum)</w:t>
      </w:r>
      <w:r w:rsidR="005B5A49" w:rsidRPr="005B5A49">
        <w:rPr>
          <w:rFonts w:eastAsia="Calibri" w:cs="Arial"/>
          <w:lang w:eastAsia="en-US"/>
        </w:rPr>
        <w:t>.</w:t>
      </w:r>
    </w:p>
    <w:p w14:paraId="556B09C5" w14:textId="77777777" w:rsidR="006E7D2C" w:rsidRDefault="006E7D2C" w:rsidP="00956A32">
      <w:pPr>
        <w:ind w:firstLine="708"/>
        <w:jc w:val="both"/>
        <w:rPr>
          <w:rFonts w:eastAsia="Calibri" w:cs="Arial"/>
          <w:lang w:eastAsia="en-US"/>
        </w:rPr>
      </w:pPr>
    </w:p>
    <w:p w14:paraId="147D3699" w14:textId="329830E6" w:rsidR="006E7D2C" w:rsidRDefault="00A93861" w:rsidP="00956A32">
      <w:pPr>
        <w:jc w:val="center"/>
        <w:rPr>
          <w:rFonts w:eastAsia="Calibri" w:cs="Arial"/>
          <w:b/>
          <w:bCs/>
          <w:lang w:eastAsia="en-US"/>
        </w:rPr>
      </w:pPr>
      <w:r w:rsidRPr="00A93861">
        <w:rPr>
          <w:rFonts w:eastAsia="Calibri" w:cs="Arial"/>
          <w:b/>
          <w:bCs/>
          <w:lang w:eastAsia="en-US"/>
        </w:rPr>
        <w:t>II.</w:t>
      </w:r>
    </w:p>
    <w:p w14:paraId="2A068840" w14:textId="77777777" w:rsidR="00AC1F76" w:rsidRPr="00A93861" w:rsidRDefault="00AC1F76" w:rsidP="00956A32">
      <w:pPr>
        <w:jc w:val="center"/>
        <w:rPr>
          <w:rFonts w:eastAsia="Calibri" w:cs="Arial"/>
          <w:b/>
          <w:bCs/>
          <w:lang w:eastAsia="en-US"/>
        </w:rPr>
      </w:pPr>
      <w:bookmarkStart w:id="0" w:name="_GoBack"/>
      <w:bookmarkEnd w:id="0"/>
    </w:p>
    <w:p w14:paraId="622027EF" w14:textId="77777777" w:rsidR="00EF365D" w:rsidRDefault="00961BE7" w:rsidP="00956A32">
      <w:pPr>
        <w:ind w:left="708" w:firstLine="708"/>
        <w:rPr>
          <w:rFonts w:eastAsia="Calibri" w:cs="Arial"/>
          <w:lang w:eastAsia="en-US"/>
        </w:rPr>
      </w:pPr>
      <w:r>
        <w:rPr>
          <w:rFonts w:eastAsia="Calibri" w:cs="Arial"/>
          <w:lang w:eastAsia="en-US"/>
        </w:rPr>
        <w:t xml:space="preserve">Sporazum </w:t>
      </w:r>
      <w:r w:rsidR="005C3A9A">
        <w:rPr>
          <w:rFonts w:eastAsia="Calibri" w:cs="Arial"/>
          <w:lang w:eastAsia="en-US"/>
        </w:rPr>
        <w:t>je</w:t>
      </w:r>
      <w:r w:rsidR="00D35911">
        <w:rPr>
          <w:rFonts w:eastAsia="Calibri" w:cs="Arial"/>
          <w:lang w:eastAsia="en-US"/>
        </w:rPr>
        <w:t xml:space="preserve"> </w:t>
      </w:r>
      <w:r>
        <w:rPr>
          <w:rFonts w:eastAsia="Calibri" w:cs="Arial"/>
          <w:lang w:eastAsia="en-US"/>
        </w:rPr>
        <w:t>sastavni dio</w:t>
      </w:r>
      <w:r w:rsidR="005C3A9A">
        <w:rPr>
          <w:rFonts w:eastAsia="Calibri" w:cs="Arial"/>
          <w:lang w:eastAsia="en-US"/>
        </w:rPr>
        <w:t xml:space="preserve"> ove</w:t>
      </w:r>
      <w:r>
        <w:rPr>
          <w:rFonts w:eastAsia="Calibri" w:cs="Arial"/>
          <w:lang w:eastAsia="en-US"/>
        </w:rPr>
        <w:t xml:space="preserve"> Odluke.</w:t>
      </w:r>
    </w:p>
    <w:p w14:paraId="05C4FF29" w14:textId="699E0840" w:rsidR="00291628" w:rsidRDefault="00291628" w:rsidP="00956A32">
      <w:pPr>
        <w:rPr>
          <w:rFonts w:eastAsia="Calibri" w:cs="Arial"/>
          <w:lang w:eastAsia="en-US"/>
        </w:rPr>
      </w:pPr>
    </w:p>
    <w:p w14:paraId="0CE285E2" w14:textId="77777777" w:rsidR="00557F41" w:rsidRDefault="00557F41" w:rsidP="00D81531">
      <w:pPr>
        <w:spacing w:line="274" w:lineRule="exact"/>
        <w:jc w:val="center"/>
        <w:rPr>
          <w:rFonts w:eastAsia="Calibri" w:cs="Arial"/>
          <w:b/>
          <w:bCs/>
          <w:lang w:eastAsia="en-US"/>
        </w:rPr>
      </w:pPr>
      <w:r>
        <w:rPr>
          <w:rFonts w:eastAsia="Calibri" w:cs="Arial"/>
          <w:b/>
          <w:bCs/>
          <w:lang w:eastAsia="en-US"/>
        </w:rPr>
        <w:t>I</w:t>
      </w:r>
      <w:r w:rsidRPr="0078302F">
        <w:rPr>
          <w:rFonts w:eastAsia="Calibri" w:cs="Arial"/>
          <w:b/>
          <w:bCs/>
          <w:lang w:eastAsia="en-US"/>
        </w:rPr>
        <w:t>II.</w:t>
      </w:r>
    </w:p>
    <w:p w14:paraId="0B8CB252" w14:textId="77777777" w:rsidR="00AC1F76" w:rsidRDefault="00AC1F76" w:rsidP="00D81531">
      <w:pPr>
        <w:spacing w:line="274" w:lineRule="exact"/>
        <w:jc w:val="center"/>
        <w:rPr>
          <w:rFonts w:eastAsia="Calibri" w:cs="Arial"/>
          <w:b/>
          <w:bCs/>
          <w:lang w:eastAsia="en-US"/>
        </w:rPr>
      </w:pPr>
    </w:p>
    <w:p w14:paraId="6A3F5A1F" w14:textId="77777777" w:rsidR="00761682" w:rsidRDefault="00761682" w:rsidP="00956A32">
      <w:pPr>
        <w:spacing w:line="274" w:lineRule="exact"/>
        <w:ind w:firstLine="1418"/>
        <w:jc w:val="both"/>
        <w:rPr>
          <w:rFonts w:eastAsia="Calibri" w:cs="Arial"/>
          <w:lang w:eastAsia="en-US"/>
        </w:rPr>
      </w:pPr>
      <w:r>
        <w:rPr>
          <w:rFonts w:eastAsia="Calibri" w:cs="Arial"/>
          <w:lang w:eastAsia="en-US"/>
        </w:rPr>
        <w:t>Za provedbu ove Odluke zadužuju se Ministarstvo prostornoga uređenja, graditeljstva i državne imovine te Ministarstvo turizma i sporta.</w:t>
      </w:r>
    </w:p>
    <w:p w14:paraId="77DF324A" w14:textId="77777777" w:rsidR="00E214F0" w:rsidRDefault="00E214F0" w:rsidP="00291628">
      <w:pPr>
        <w:spacing w:line="274" w:lineRule="exact"/>
        <w:ind w:firstLine="708"/>
        <w:jc w:val="both"/>
        <w:rPr>
          <w:rFonts w:eastAsia="Calibri" w:cs="Arial"/>
          <w:lang w:eastAsia="en-US"/>
        </w:rPr>
      </w:pPr>
    </w:p>
    <w:p w14:paraId="67D1F483" w14:textId="064D78EB" w:rsidR="00E27616" w:rsidRDefault="00557F41" w:rsidP="00E214F0">
      <w:pPr>
        <w:spacing w:line="274" w:lineRule="exact"/>
        <w:jc w:val="center"/>
        <w:rPr>
          <w:rFonts w:eastAsia="Calibri" w:cs="Arial"/>
          <w:b/>
          <w:bCs/>
          <w:lang w:eastAsia="en-US"/>
        </w:rPr>
      </w:pPr>
      <w:bookmarkStart w:id="1" w:name="_Hlk190717449"/>
      <w:r w:rsidRPr="00FC4E96">
        <w:rPr>
          <w:rFonts w:eastAsia="Calibri" w:cs="Arial"/>
          <w:b/>
          <w:bCs/>
          <w:lang w:eastAsia="en-US"/>
        </w:rPr>
        <w:t>IV</w:t>
      </w:r>
      <w:bookmarkEnd w:id="1"/>
      <w:r w:rsidRPr="00FC4E96">
        <w:rPr>
          <w:rFonts w:eastAsia="Calibri" w:cs="Arial"/>
          <w:b/>
          <w:bCs/>
          <w:lang w:eastAsia="en-US"/>
        </w:rPr>
        <w:t>.</w:t>
      </w:r>
    </w:p>
    <w:p w14:paraId="6AEAA739" w14:textId="77777777" w:rsidR="00AC1F76" w:rsidRPr="00E214F0" w:rsidRDefault="00AC1F76" w:rsidP="00E214F0">
      <w:pPr>
        <w:spacing w:line="274" w:lineRule="exact"/>
        <w:jc w:val="center"/>
        <w:rPr>
          <w:rFonts w:eastAsia="Calibri" w:cs="Arial"/>
          <w:b/>
          <w:bCs/>
          <w:lang w:eastAsia="en-US"/>
        </w:rPr>
      </w:pPr>
    </w:p>
    <w:p w14:paraId="2423D67C" w14:textId="3C99004E" w:rsidR="00761682" w:rsidRDefault="00761682" w:rsidP="00956A32">
      <w:pPr>
        <w:spacing w:line="274" w:lineRule="exact"/>
        <w:ind w:firstLine="1416"/>
        <w:jc w:val="both"/>
        <w:rPr>
          <w:rFonts w:eastAsia="Calibri" w:cs="Arial"/>
          <w:lang w:eastAsia="en-US"/>
        </w:rPr>
      </w:pPr>
      <w:r w:rsidRPr="003170EF">
        <w:rPr>
          <w:rFonts w:eastAsia="Calibri" w:cs="Arial"/>
          <w:lang w:eastAsia="en-US"/>
        </w:rPr>
        <w:t>Radi provedb</w:t>
      </w:r>
      <w:r>
        <w:rPr>
          <w:rFonts w:eastAsia="Calibri" w:cs="Arial"/>
          <w:lang w:eastAsia="en-US"/>
        </w:rPr>
        <w:t>e</w:t>
      </w:r>
      <w:r w:rsidRPr="003170EF">
        <w:rPr>
          <w:rFonts w:eastAsia="Calibri" w:cs="Arial"/>
          <w:lang w:eastAsia="en-US"/>
        </w:rPr>
        <w:t xml:space="preserve"> </w:t>
      </w:r>
      <w:r>
        <w:rPr>
          <w:rFonts w:eastAsia="Calibri" w:cs="Arial"/>
          <w:lang w:eastAsia="en-US"/>
        </w:rPr>
        <w:t>S</w:t>
      </w:r>
      <w:r w:rsidRPr="003170EF">
        <w:rPr>
          <w:rFonts w:eastAsia="Calibri" w:cs="Arial"/>
          <w:lang w:eastAsia="en-US"/>
        </w:rPr>
        <w:t>porazuma osnovat će se Zajedničko povjerenstvo koje će biti sastavljeno od osam članova</w:t>
      </w:r>
      <w:r w:rsidR="00956A32">
        <w:rPr>
          <w:rFonts w:eastAsia="Calibri" w:cs="Arial"/>
          <w:lang w:eastAsia="en-US"/>
        </w:rPr>
        <w:t>,</w:t>
      </w:r>
      <w:r w:rsidRPr="003170EF">
        <w:rPr>
          <w:rFonts w:eastAsia="Calibri" w:cs="Arial"/>
          <w:lang w:eastAsia="en-US"/>
        </w:rPr>
        <w:t xml:space="preserve"> od kojih će četiri člana i njihove zamjene imenovati Vlada Republike Hrvatske, a četiri člana i njihove zamjene imenovat će Gradonačelnik Grada Zagreba.</w:t>
      </w:r>
    </w:p>
    <w:p w14:paraId="46323FB1" w14:textId="77777777" w:rsidR="00E214F0" w:rsidRDefault="00E214F0" w:rsidP="00291628">
      <w:pPr>
        <w:spacing w:line="274" w:lineRule="exact"/>
        <w:ind w:firstLine="708"/>
        <w:jc w:val="both"/>
        <w:rPr>
          <w:rFonts w:eastAsia="Calibri" w:cs="Arial"/>
          <w:lang w:eastAsia="en-US"/>
        </w:rPr>
      </w:pPr>
    </w:p>
    <w:p w14:paraId="07B90C34" w14:textId="7AD25935" w:rsidR="00E214F0" w:rsidRDefault="00E214F0" w:rsidP="00E214F0">
      <w:pPr>
        <w:spacing w:line="274" w:lineRule="exact"/>
        <w:jc w:val="center"/>
        <w:rPr>
          <w:rFonts w:eastAsia="Calibri" w:cs="Arial"/>
          <w:b/>
          <w:bCs/>
          <w:lang w:eastAsia="en-US"/>
        </w:rPr>
      </w:pPr>
      <w:r>
        <w:rPr>
          <w:rFonts w:eastAsia="Calibri" w:cs="Arial"/>
          <w:b/>
          <w:bCs/>
          <w:lang w:eastAsia="en-US"/>
        </w:rPr>
        <w:t>V.</w:t>
      </w:r>
    </w:p>
    <w:p w14:paraId="68FF0BBE" w14:textId="77777777" w:rsidR="00AC1F76" w:rsidRDefault="00AC1F76" w:rsidP="00E214F0">
      <w:pPr>
        <w:spacing w:line="274" w:lineRule="exact"/>
        <w:jc w:val="center"/>
        <w:rPr>
          <w:rFonts w:eastAsia="Calibri" w:cs="Arial"/>
          <w:lang w:eastAsia="en-US"/>
        </w:rPr>
      </w:pPr>
    </w:p>
    <w:p w14:paraId="10F47634" w14:textId="45903BA0" w:rsidR="00223729" w:rsidRDefault="00E32F1A" w:rsidP="00956A32">
      <w:pPr>
        <w:spacing w:line="274" w:lineRule="exact"/>
        <w:ind w:left="708" w:firstLine="708"/>
        <w:jc w:val="both"/>
        <w:rPr>
          <w:rFonts w:eastAsia="Calibri" w:cs="Arial"/>
          <w:lang w:eastAsia="en-US"/>
        </w:rPr>
      </w:pPr>
      <w:r>
        <w:rPr>
          <w:rFonts w:eastAsia="Calibri" w:cs="Arial"/>
          <w:lang w:eastAsia="en-US"/>
        </w:rPr>
        <w:t>Ova Odluka stupa na snagu danom odnošenja.</w:t>
      </w:r>
    </w:p>
    <w:p w14:paraId="0D6753FA" w14:textId="77777777" w:rsidR="007B6072" w:rsidRPr="00640E79" w:rsidRDefault="007B6072" w:rsidP="00640E79">
      <w:pPr>
        <w:spacing w:line="274" w:lineRule="exact"/>
        <w:jc w:val="both"/>
        <w:rPr>
          <w:rFonts w:eastAsia="Calibri" w:cs="Arial"/>
          <w:lang w:eastAsia="en-US"/>
        </w:rPr>
      </w:pPr>
    </w:p>
    <w:p w14:paraId="500D624E" w14:textId="0EE5A76C" w:rsidR="00640E79" w:rsidRPr="00640E79" w:rsidRDefault="00640E79" w:rsidP="00640E79">
      <w:pPr>
        <w:spacing w:line="274" w:lineRule="exact"/>
        <w:jc w:val="both"/>
        <w:rPr>
          <w:rFonts w:eastAsia="Calibri" w:cs="Arial"/>
          <w:lang w:eastAsia="en-US"/>
        </w:rPr>
      </w:pPr>
      <w:r w:rsidRPr="00640E79">
        <w:rPr>
          <w:rFonts w:eastAsia="Calibri" w:cs="Arial"/>
          <w:lang w:eastAsia="en-US"/>
        </w:rPr>
        <w:t xml:space="preserve">KLASA: </w:t>
      </w:r>
    </w:p>
    <w:p w14:paraId="2C8124ED" w14:textId="77777777" w:rsidR="00640E79" w:rsidRPr="00640E79" w:rsidRDefault="00640E79" w:rsidP="00640E79">
      <w:pPr>
        <w:spacing w:line="274" w:lineRule="exact"/>
        <w:jc w:val="both"/>
        <w:rPr>
          <w:rFonts w:eastAsia="Calibri" w:cs="Arial"/>
          <w:lang w:eastAsia="en-US"/>
        </w:rPr>
      </w:pPr>
      <w:r w:rsidRPr="00640E79">
        <w:rPr>
          <w:rFonts w:eastAsia="Calibri" w:cs="Arial"/>
          <w:lang w:eastAsia="en-US"/>
        </w:rPr>
        <w:t xml:space="preserve">URBROJ: </w:t>
      </w:r>
    </w:p>
    <w:p w14:paraId="717262B9" w14:textId="3FF50131" w:rsidR="00640E79" w:rsidRPr="00640E79" w:rsidRDefault="00956A32" w:rsidP="00640E79">
      <w:pPr>
        <w:spacing w:line="274" w:lineRule="exact"/>
        <w:jc w:val="both"/>
        <w:rPr>
          <w:rFonts w:eastAsia="Calibri" w:cs="Arial"/>
          <w:lang w:eastAsia="en-US"/>
        </w:rPr>
      </w:pPr>
      <w:r>
        <w:rPr>
          <w:rFonts w:eastAsia="Calibri" w:cs="Arial"/>
          <w:lang w:eastAsia="en-US"/>
        </w:rPr>
        <w:t>Zagreb,</w:t>
      </w:r>
    </w:p>
    <w:p w14:paraId="4C42501D" w14:textId="77777777" w:rsidR="00640E79" w:rsidRPr="00956A32" w:rsidRDefault="00640E79" w:rsidP="00640E79">
      <w:pPr>
        <w:spacing w:line="274" w:lineRule="exact"/>
        <w:ind w:left="4536"/>
        <w:jc w:val="center"/>
        <w:rPr>
          <w:rFonts w:eastAsia="Calibri" w:cs="Arial"/>
          <w:bCs/>
          <w:lang w:eastAsia="en-US"/>
        </w:rPr>
      </w:pPr>
      <w:r w:rsidRPr="00956A32">
        <w:rPr>
          <w:rFonts w:eastAsia="Calibri" w:cs="Arial"/>
          <w:bCs/>
          <w:lang w:eastAsia="en-US"/>
        </w:rPr>
        <w:t>PREDSJEDNIK</w:t>
      </w:r>
    </w:p>
    <w:p w14:paraId="2D56859F" w14:textId="3DC6E710" w:rsidR="00640E79" w:rsidRDefault="00640E79" w:rsidP="00956A32">
      <w:pPr>
        <w:spacing w:line="274" w:lineRule="exact"/>
        <w:rPr>
          <w:rFonts w:eastAsia="Calibri" w:cs="Arial"/>
          <w:lang w:eastAsia="en-US"/>
        </w:rPr>
      </w:pPr>
    </w:p>
    <w:p w14:paraId="129B1560" w14:textId="77777777" w:rsidR="00956A32" w:rsidRPr="00640E79" w:rsidRDefault="00956A32" w:rsidP="00956A32">
      <w:pPr>
        <w:spacing w:line="274" w:lineRule="exact"/>
        <w:rPr>
          <w:rFonts w:eastAsia="Calibri" w:cs="Arial"/>
          <w:lang w:eastAsia="en-US"/>
        </w:rPr>
      </w:pPr>
    </w:p>
    <w:p w14:paraId="27E7320F" w14:textId="3D87248D" w:rsidR="007B6072" w:rsidRDefault="00640E79" w:rsidP="00AC1F76">
      <w:pPr>
        <w:spacing w:line="274" w:lineRule="exact"/>
        <w:ind w:left="4536"/>
        <w:jc w:val="center"/>
        <w:rPr>
          <w:rFonts w:eastAsia="Calibri" w:cs="Arial"/>
          <w:lang w:eastAsia="en-US"/>
        </w:rPr>
      </w:pPr>
      <w:r w:rsidRPr="00640E79">
        <w:rPr>
          <w:rFonts w:eastAsia="Calibri" w:cs="Arial"/>
          <w:lang w:eastAsia="en-US"/>
        </w:rPr>
        <w:t>mr. sc. Andrej Plenković</w:t>
      </w:r>
      <w:r w:rsidR="007B6072">
        <w:rPr>
          <w:rFonts w:eastAsia="Calibri" w:cs="Arial"/>
          <w:lang w:eastAsia="en-US"/>
        </w:rPr>
        <w:br w:type="page"/>
      </w:r>
    </w:p>
    <w:p w14:paraId="6B782FBB" w14:textId="77777777" w:rsidR="00640E79" w:rsidRPr="00640E79" w:rsidRDefault="00640E79" w:rsidP="00640E79">
      <w:pPr>
        <w:spacing w:line="274" w:lineRule="exact"/>
        <w:jc w:val="both"/>
        <w:rPr>
          <w:rFonts w:eastAsia="Calibri" w:cs="Arial"/>
          <w:lang w:eastAsia="en-US"/>
        </w:rPr>
      </w:pPr>
    </w:p>
    <w:p w14:paraId="7CCC014E" w14:textId="77777777" w:rsidR="00640E79" w:rsidRPr="00640E79" w:rsidRDefault="00640E79" w:rsidP="00640E79">
      <w:pPr>
        <w:spacing w:line="274" w:lineRule="exact"/>
        <w:jc w:val="center"/>
        <w:rPr>
          <w:rFonts w:eastAsia="Calibri" w:cs="Arial"/>
          <w:b/>
          <w:bCs/>
          <w:lang w:eastAsia="en-US"/>
        </w:rPr>
      </w:pPr>
      <w:r w:rsidRPr="00640E79">
        <w:rPr>
          <w:rFonts w:eastAsia="Calibri" w:cs="Arial"/>
          <w:b/>
          <w:bCs/>
          <w:lang w:eastAsia="en-US"/>
        </w:rPr>
        <w:t>OBRAZLOŽENJE</w:t>
      </w:r>
    </w:p>
    <w:p w14:paraId="395B0E97" w14:textId="77777777" w:rsidR="00A82519" w:rsidRPr="00A82519" w:rsidRDefault="00A82519" w:rsidP="00A82519">
      <w:pPr>
        <w:spacing w:line="274" w:lineRule="exact"/>
        <w:jc w:val="both"/>
        <w:rPr>
          <w:rFonts w:eastAsia="Calibri" w:cs="Arial"/>
          <w:lang w:eastAsia="en-US"/>
        </w:rPr>
      </w:pPr>
    </w:p>
    <w:p w14:paraId="754B7711" w14:textId="77777777" w:rsidR="00A82519" w:rsidRPr="00A82519" w:rsidRDefault="00A82519" w:rsidP="00A82519">
      <w:pPr>
        <w:spacing w:line="274" w:lineRule="exact"/>
        <w:jc w:val="both"/>
        <w:rPr>
          <w:rFonts w:eastAsia="Calibri" w:cs="Arial"/>
          <w:lang w:eastAsia="en-US"/>
        </w:rPr>
      </w:pPr>
    </w:p>
    <w:p w14:paraId="5C74F9CE" w14:textId="10E93D17" w:rsidR="00A82519" w:rsidRDefault="00A82519" w:rsidP="00CC0492">
      <w:pPr>
        <w:spacing w:line="274" w:lineRule="exact"/>
        <w:ind w:firstLine="708"/>
        <w:jc w:val="both"/>
        <w:rPr>
          <w:rFonts w:eastAsia="Calibri" w:cs="Arial"/>
          <w:lang w:eastAsia="en-US"/>
        </w:rPr>
      </w:pPr>
      <w:r w:rsidRPr="00A82519">
        <w:rPr>
          <w:rFonts w:eastAsia="Calibri" w:cs="Arial"/>
          <w:lang w:eastAsia="en-US"/>
        </w:rPr>
        <w:t>Zakonom o sportu („Narodne novine“,</w:t>
      </w:r>
      <w:r w:rsidR="00FE3653">
        <w:rPr>
          <w:rFonts w:eastAsia="Calibri" w:cs="Arial"/>
          <w:lang w:eastAsia="en-US"/>
        </w:rPr>
        <w:t xml:space="preserve"> broj:</w:t>
      </w:r>
      <w:r w:rsidRPr="00A82519">
        <w:rPr>
          <w:rFonts w:eastAsia="Calibri" w:cs="Arial"/>
          <w:lang w:eastAsia="en-US"/>
        </w:rPr>
        <w:t xml:space="preserve"> 141/22.) izgradnja, obnova, održavanje i opremanje sportskih građevina od interesa za razvoj sporta definirano kao javna potreba u sportu o kojoj država sustavno skrbi. Vlada Republike Hrvatske</w:t>
      </w:r>
      <w:r>
        <w:rPr>
          <w:rFonts w:eastAsia="Calibri" w:cs="Arial"/>
          <w:lang w:eastAsia="en-US"/>
        </w:rPr>
        <w:t xml:space="preserve"> je</w:t>
      </w:r>
      <w:r w:rsidRPr="00A82519">
        <w:rPr>
          <w:rFonts w:eastAsia="Calibri" w:cs="Arial"/>
          <w:lang w:eastAsia="en-US"/>
        </w:rPr>
        <w:t xml:space="preserve"> 6. srpnja 2023. donijela </w:t>
      </w:r>
      <w:r w:rsidR="00D80D2A" w:rsidRPr="00D80D2A">
        <w:rPr>
          <w:rFonts w:eastAsia="Calibri" w:cs="Arial"/>
          <w:lang w:eastAsia="en-US"/>
        </w:rPr>
        <w:t>O</w:t>
      </w:r>
      <w:r w:rsidR="00D80D2A">
        <w:rPr>
          <w:rFonts w:eastAsia="Calibri" w:cs="Arial"/>
          <w:lang w:eastAsia="en-US"/>
        </w:rPr>
        <w:t>dluku o</w:t>
      </w:r>
      <w:r w:rsidR="00D80D2A" w:rsidRPr="00D80D2A">
        <w:rPr>
          <w:rFonts w:eastAsia="Calibri" w:cs="Arial"/>
          <w:lang w:eastAsia="en-US"/>
        </w:rPr>
        <w:t xml:space="preserve"> proglašenju sportskih građevina od nacionalnog interesa </w:t>
      </w:r>
      <w:r w:rsidR="00D80D2A">
        <w:rPr>
          <w:rFonts w:eastAsia="Calibri" w:cs="Arial"/>
          <w:lang w:eastAsia="en-US"/>
        </w:rPr>
        <w:t>(„Narodne novine“,</w:t>
      </w:r>
      <w:r w:rsidR="00FE3653">
        <w:rPr>
          <w:rFonts w:eastAsia="Calibri" w:cs="Arial"/>
          <w:lang w:eastAsia="en-US"/>
        </w:rPr>
        <w:t xml:space="preserve"> </w:t>
      </w:r>
      <w:r w:rsidR="002024A8">
        <w:rPr>
          <w:rFonts w:eastAsia="Calibri" w:cs="Arial"/>
          <w:lang w:eastAsia="en-US"/>
        </w:rPr>
        <w:t>broj:</w:t>
      </w:r>
      <w:r w:rsidR="00D80D2A">
        <w:rPr>
          <w:rFonts w:eastAsia="Calibri" w:cs="Arial"/>
          <w:lang w:eastAsia="en-US"/>
        </w:rPr>
        <w:t xml:space="preserve"> 74/23.) </w:t>
      </w:r>
      <w:r w:rsidRPr="00A82519">
        <w:rPr>
          <w:rFonts w:eastAsia="Calibri" w:cs="Arial"/>
          <w:lang w:eastAsia="en-US"/>
        </w:rPr>
        <w:t>kojom se, između ostalog</w:t>
      </w:r>
      <w:r w:rsidR="00260B33">
        <w:rPr>
          <w:rFonts w:eastAsia="Calibri" w:cs="Arial"/>
          <w:lang w:eastAsia="en-US"/>
        </w:rPr>
        <w:t>,</w:t>
      </w:r>
      <w:r w:rsidRPr="00A82519">
        <w:rPr>
          <w:rFonts w:eastAsia="Calibri" w:cs="Arial"/>
          <w:lang w:eastAsia="en-US"/>
        </w:rPr>
        <w:t xml:space="preserve"> „Gradski stadion Maksimir“ proglašava sportskom građevinom od nacionalnog interesa</w:t>
      </w:r>
      <w:r>
        <w:rPr>
          <w:rFonts w:eastAsia="Calibri" w:cs="Arial"/>
          <w:lang w:eastAsia="en-US"/>
        </w:rPr>
        <w:t>.</w:t>
      </w:r>
      <w:r w:rsidRPr="00A82519">
        <w:rPr>
          <w:rFonts w:eastAsia="Calibri" w:cs="Arial"/>
          <w:lang w:eastAsia="en-US"/>
        </w:rPr>
        <w:t xml:space="preserve"> </w:t>
      </w:r>
    </w:p>
    <w:p w14:paraId="0EA035B2" w14:textId="77777777" w:rsidR="00A82519" w:rsidRDefault="00A82519" w:rsidP="00A82519">
      <w:pPr>
        <w:spacing w:line="274" w:lineRule="exact"/>
        <w:jc w:val="both"/>
        <w:rPr>
          <w:rFonts w:eastAsia="Calibri" w:cs="Arial"/>
          <w:lang w:eastAsia="en-US"/>
        </w:rPr>
      </w:pPr>
    </w:p>
    <w:p w14:paraId="6639965E" w14:textId="0FCF411C" w:rsidR="00A82519" w:rsidRDefault="00A82519" w:rsidP="0004760E">
      <w:pPr>
        <w:ind w:firstLine="708"/>
        <w:jc w:val="both"/>
        <w:rPr>
          <w:rFonts w:eastAsia="Calibri" w:cs="Arial"/>
          <w:lang w:eastAsia="en-US"/>
        </w:rPr>
      </w:pPr>
      <w:r w:rsidRPr="00A82519">
        <w:rPr>
          <w:rFonts w:eastAsia="Calibri" w:cs="Arial"/>
          <w:lang w:eastAsia="en-US"/>
        </w:rPr>
        <w:t xml:space="preserve">„Gradski stadion Maksimir“ izgrađen </w:t>
      </w:r>
      <w:r>
        <w:rPr>
          <w:rFonts w:eastAsia="Calibri" w:cs="Arial"/>
          <w:lang w:eastAsia="en-US"/>
        </w:rPr>
        <w:t xml:space="preserve">je </w:t>
      </w:r>
      <w:r w:rsidRPr="00A82519">
        <w:rPr>
          <w:rFonts w:eastAsia="Calibri" w:cs="Arial"/>
          <w:lang w:eastAsia="en-US"/>
        </w:rPr>
        <w:t>na zemljištu koje je bez naknade oduzeto Zagrebačkoj nadbiskupiji od strane tadašnjih vlasti Federativne Narodne Republike Jugoslavije.</w:t>
      </w:r>
      <w:r w:rsidR="00DB0F33">
        <w:rPr>
          <w:rFonts w:eastAsia="Calibri" w:cs="Arial"/>
          <w:lang w:eastAsia="en-US"/>
        </w:rPr>
        <w:t xml:space="preserve"> </w:t>
      </w:r>
      <w:r>
        <w:rPr>
          <w:rFonts w:eastAsia="Calibri" w:cs="Arial"/>
          <w:lang w:eastAsia="en-US"/>
        </w:rPr>
        <w:t xml:space="preserve">U ovom trenutku </w:t>
      </w:r>
      <w:r w:rsidRPr="00A82519">
        <w:rPr>
          <w:rFonts w:eastAsia="Calibri" w:cs="Arial"/>
          <w:lang w:eastAsia="en-US"/>
        </w:rPr>
        <w:t xml:space="preserve">je Grad Zagreb upisan kao vlasnik zemljišta na kojem se </w:t>
      </w:r>
      <w:r>
        <w:rPr>
          <w:rFonts w:eastAsia="Calibri" w:cs="Arial"/>
          <w:lang w:eastAsia="en-US"/>
        </w:rPr>
        <w:t xml:space="preserve">nalazi </w:t>
      </w:r>
      <w:r w:rsidRPr="00A82519">
        <w:rPr>
          <w:rFonts w:eastAsia="Calibri" w:cs="Arial"/>
          <w:lang w:eastAsia="en-US"/>
        </w:rPr>
        <w:t xml:space="preserve"> „Gradsk</w:t>
      </w:r>
      <w:r>
        <w:rPr>
          <w:rFonts w:eastAsia="Calibri" w:cs="Arial"/>
          <w:lang w:eastAsia="en-US"/>
        </w:rPr>
        <w:t>i</w:t>
      </w:r>
      <w:r w:rsidRPr="00A82519">
        <w:rPr>
          <w:rFonts w:eastAsia="Calibri" w:cs="Arial"/>
          <w:lang w:eastAsia="en-US"/>
        </w:rPr>
        <w:t xml:space="preserve"> stadion Maksimir“.</w:t>
      </w:r>
      <w:r>
        <w:rPr>
          <w:rFonts w:eastAsia="Calibri" w:cs="Arial"/>
          <w:lang w:eastAsia="en-US"/>
        </w:rPr>
        <w:t xml:space="preserve"> Međutim, </w:t>
      </w:r>
      <w:r w:rsidR="00F1759F">
        <w:rPr>
          <w:rFonts w:eastAsia="Calibri" w:cs="Arial"/>
          <w:lang w:eastAsia="en-US"/>
        </w:rPr>
        <w:t>godinama su vođeni</w:t>
      </w:r>
      <w:r w:rsidRPr="00A82519">
        <w:rPr>
          <w:rFonts w:eastAsia="Calibri" w:cs="Arial"/>
          <w:lang w:eastAsia="en-US"/>
        </w:rPr>
        <w:t xml:space="preserve"> upravni postupci na temelju Zakona o naknadi za imovinu oduzetu za vrijeme jugoslavenske komunističke vladavine („Narodne novine“,</w:t>
      </w:r>
      <w:r w:rsidR="002024A8">
        <w:rPr>
          <w:rFonts w:eastAsia="Calibri" w:cs="Arial"/>
          <w:lang w:eastAsia="en-US"/>
        </w:rPr>
        <w:t xml:space="preserve"> broj: </w:t>
      </w:r>
      <w:r w:rsidRPr="00A82519">
        <w:rPr>
          <w:rFonts w:eastAsia="Calibri" w:cs="Arial"/>
          <w:lang w:eastAsia="en-US"/>
        </w:rPr>
        <w:t xml:space="preserve"> 92/96., 39/99., 42/99., 92/99., 43/00., 131/00., 27/01., 34/01., 65/01., 118/01., 80/02., 81/02., 98/19.) u kojima je Zagrebačka nadbiskupija podnijela zahtjeve za naknadom oduzete imovine na zemljištu na kojem se </w:t>
      </w:r>
      <w:r>
        <w:rPr>
          <w:rFonts w:eastAsia="Calibri" w:cs="Arial"/>
          <w:lang w:eastAsia="en-US"/>
        </w:rPr>
        <w:t>nalazi</w:t>
      </w:r>
      <w:r w:rsidRPr="00A82519">
        <w:rPr>
          <w:rFonts w:eastAsia="Calibri" w:cs="Arial"/>
          <w:lang w:eastAsia="en-US"/>
        </w:rPr>
        <w:t xml:space="preserve"> „Gradsk</w:t>
      </w:r>
      <w:r>
        <w:rPr>
          <w:rFonts w:eastAsia="Calibri" w:cs="Arial"/>
          <w:lang w:eastAsia="en-US"/>
        </w:rPr>
        <w:t>i</w:t>
      </w:r>
      <w:r w:rsidRPr="00A82519">
        <w:rPr>
          <w:rFonts w:eastAsia="Calibri" w:cs="Arial"/>
          <w:lang w:eastAsia="en-US"/>
        </w:rPr>
        <w:t xml:space="preserve"> stadion Maksimir“.</w:t>
      </w:r>
      <w:r w:rsidR="0004760E">
        <w:rPr>
          <w:rFonts w:eastAsia="Calibri" w:cs="Arial"/>
          <w:lang w:eastAsia="en-US"/>
        </w:rPr>
        <w:t xml:space="preserve"> </w:t>
      </w:r>
      <w:r w:rsidR="003C48F9">
        <w:rPr>
          <w:rFonts w:eastAsia="Calibri" w:cs="Arial"/>
          <w:lang w:eastAsia="en-US"/>
        </w:rPr>
        <w:t xml:space="preserve">Kako bi se riješila sporna pitanja, Vlada Republike Hrvatske je 21. veljače 2024. potpisala dva sporazuma, jedan sa Zagrebačkom nadbiskupijom, a drugi sa Gradom Zagrebom, što je rezultiralo konačnim rješavanjem imovinsko-pravnih sporova na zemljištu na kojem se nalazi </w:t>
      </w:r>
      <w:r w:rsidR="003E6DFC">
        <w:rPr>
          <w:rFonts w:eastAsia="Calibri" w:cs="Arial"/>
          <w:lang w:eastAsia="en-US"/>
        </w:rPr>
        <w:t>„</w:t>
      </w:r>
      <w:r w:rsidR="003C48F9">
        <w:rPr>
          <w:rFonts w:eastAsia="Calibri" w:cs="Arial"/>
          <w:lang w:eastAsia="en-US"/>
        </w:rPr>
        <w:t>Gradski stadion Maksimir“.</w:t>
      </w:r>
    </w:p>
    <w:p w14:paraId="4A4A8298" w14:textId="77777777" w:rsidR="00A82519" w:rsidRDefault="00A82519" w:rsidP="00A82519">
      <w:pPr>
        <w:spacing w:line="274" w:lineRule="exact"/>
        <w:jc w:val="both"/>
        <w:rPr>
          <w:rFonts w:eastAsia="Calibri" w:cs="Arial"/>
          <w:lang w:eastAsia="en-US"/>
        </w:rPr>
      </w:pPr>
    </w:p>
    <w:p w14:paraId="1D457F41" w14:textId="4AF91341" w:rsidR="003C48F9" w:rsidRDefault="003C48F9" w:rsidP="003C48F9">
      <w:pPr>
        <w:spacing w:line="274" w:lineRule="exact"/>
        <w:ind w:firstLine="708"/>
        <w:jc w:val="both"/>
        <w:rPr>
          <w:rFonts w:eastAsia="Calibri" w:cs="Arial"/>
          <w:lang w:eastAsia="en-US"/>
        </w:rPr>
      </w:pPr>
      <w:bookmarkStart w:id="2" w:name="_Hlk152237117"/>
      <w:r>
        <w:rPr>
          <w:rFonts w:eastAsia="Calibri" w:cs="Arial"/>
          <w:lang w:eastAsia="en-US"/>
        </w:rPr>
        <w:t>U</w:t>
      </w:r>
      <w:r w:rsidRPr="003C48F9">
        <w:rPr>
          <w:rFonts w:eastAsia="Calibri" w:cs="Arial"/>
          <w:lang w:eastAsia="en-US"/>
        </w:rPr>
        <w:t xml:space="preserve">klanjanje postojećeg i izgradnja novog </w:t>
      </w:r>
      <w:r w:rsidR="004A2022">
        <w:rPr>
          <w:rFonts w:eastAsia="Calibri" w:cs="Arial"/>
          <w:lang w:eastAsia="en-US"/>
        </w:rPr>
        <w:t>„</w:t>
      </w:r>
      <w:r w:rsidRPr="003C48F9">
        <w:rPr>
          <w:rFonts w:eastAsia="Calibri" w:cs="Arial"/>
          <w:lang w:eastAsia="en-US"/>
        </w:rPr>
        <w:t>Gradskog stadiona Maksimir“ s pratećim sadržajem koji ispunjava uvjete i standarde za održavanje nacionalnih i međunarodnih natjecanja reprezentativne i najviše klupske razine te održavanje velikih koncerata i manifestacija</w:t>
      </w:r>
      <w:r>
        <w:rPr>
          <w:rFonts w:eastAsia="Calibri" w:cs="Arial"/>
          <w:lang w:eastAsia="en-US"/>
        </w:rPr>
        <w:t xml:space="preserve"> zajednički je </w:t>
      </w:r>
      <w:r w:rsidRPr="003C48F9">
        <w:rPr>
          <w:rFonts w:eastAsia="Calibri" w:cs="Arial"/>
          <w:lang w:eastAsia="en-US"/>
        </w:rPr>
        <w:t>interes</w:t>
      </w:r>
      <w:r>
        <w:rPr>
          <w:rFonts w:eastAsia="Calibri" w:cs="Arial"/>
          <w:lang w:eastAsia="en-US"/>
        </w:rPr>
        <w:t xml:space="preserve"> Republike Hrvatske i Grada Zagreba</w:t>
      </w:r>
      <w:r w:rsidRPr="003C48F9">
        <w:rPr>
          <w:rFonts w:eastAsia="Calibri" w:cs="Arial"/>
          <w:lang w:eastAsia="en-US"/>
        </w:rPr>
        <w:t>.</w:t>
      </w:r>
    </w:p>
    <w:p w14:paraId="2DFE8E6D" w14:textId="77777777" w:rsidR="003C48F9" w:rsidRPr="003C48F9" w:rsidRDefault="003C48F9" w:rsidP="003C48F9">
      <w:pPr>
        <w:spacing w:line="274" w:lineRule="exact"/>
        <w:ind w:firstLine="708"/>
        <w:jc w:val="both"/>
        <w:rPr>
          <w:rFonts w:eastAsia="Calibri" w:cs="Arial"/>
          <w:lang w:eastAsia="en-US"/>
        </w:rPr>
      </w:pPr>
    </w:p>
    <w:p w14:paraId="5325BE75" w14:textId="4E682011" w:rsidR="003C48F9" w:rsidRPr="003C48F9" w:rsidRDefault="003C48F9" w:rsidP="003C48F9">
      <w:pPr>
        <w:spacing w:line="274" w:lineRule="exact"/>
        <w:ind w:firstLine="708"/>
        <w:jc w:val="both"/>
        <w:rPr>
          <w:rFonts w:eastAsia="Calibri" w:cs="Arial"/>
          <w:lang w:eastAsia="en-US"/>
        </w:rPr>
      </w:pPr>
      <w:r>
        <w:rPr>
          <w:rFonts w:eastAsia="Calibri" w:cs="Arial"/>
          <w:lang w:eastAsia="en-US"/>
        </w:rPr>
        <w:t xml:space="preserve">Iz navedenog razloga potrebno je sklopiti </w:t>
      </w:r>
      <w:r w:rsidRPr="003C48F9">
        <w:rPr>
          <w:rFonts w:eastAsia="Calibri" w:cs="Arial"/>
          <w:lang w:eastAsia="en-US"/>
        </w:rPr>
        <w:t xml:space="preserve">sporazuma </w:t>
      </w:r>
      <w:r>
        <w:rPr>
          <w:rFonts w:eastAsia="Calibri" w:cs="Arial"/>
          <w:lang w:eastAsia="en-US"/>
        </w:rPr>
        <w:t>kojim se</w:t>
      </w:r>
      <w:r w:rsidRPr="003C48F9">
        <w:rPr>
          <w:rFonts w:eastAsia="Calibri" w:cs="Arial"/>
          <w:lang w:eastAsia="en-US"/>
        </w:rPr>
        <w:t xml:space="preserve"> utvrđuj</w:t>
      </w:r>
      <w:r>
        <w:rPr>
          <w:rFonts w:eastAsia="Calibri" w:cs="Arial"/>
          <w:lang w:eastAsia="en-US"/>
        </w:rPr>
        <w:t>e</w:t>
      </w:r>
      <w:r w:rsidRPr="003C48F9">
        <w:rPr>
          <w:rFonts w:eastAsia="Calibri" w:cs="Arial"/>
          <w:lang w:eastAsia="en-US"/>
        </w:rPr>
        <w:t xml:space="preserve"> da su </w:t>
      </w:r>
      <w:r>
        <w:rPr>
          <w:rFonts w:eastAsia="Calibri" w:cs="Arial"/>
          <w:lang w:eastAsia="en-US"/>
        </w:rPr>
        <w:t xml:space="preserve">Republika Hrvatska i Grad Zagreb </w:t>
      </w:r>
      <w:r w:rsidRPr="003C48F9">
        <w:rPr>
          <w:rFonts w:eastAsia="Calibri" w:cs="Arial"/>
          <w:lang w:eastAsia="en-US"/>
        </w:rPr>
        <w:t>ravnopravni dugoročni partneri u realizaciji ovoga sporazuma te će sva ulaganja i troškove potrebne za realizaciju predmeta ovog sporazuma snositi u jednakim dijelovima (50% : 50%).</w:t>
      </w:r>
    </w:p>
    <w:p w14:paraId="5D2E9C02" w14:textId="77777777" w:rsidR="005A1A9C" w:rsidRDefault="005A1A9C" w:rsidP="00123AF1">
      <w:pPr>
        <w:jc w:val="both"/>
        <w:rPr>
          <w:rFonts w:eastAsia="Calibri" w:cs="Arial"/>
          <w:lang w:eastAsia="en-US"/>
        </w:rPr>
      </w:pPr>
      <w:bookmarkStart w:id="3" w:name="_Hlk187852603"/>
      <w:bookmarkEnd w:id="2"/>
    </w:p>
    <w:p w14:paraId="5DAFEED8" w14:textId="14FF807B" w:rsidR="006E0CBA" w:rsidRPr="006E0CBA" w:rsidRDefault="006E0CBA" w:rsidP="006E0CBA">
      <w:pPr>
        <w:ind w:firstLine="708"/>
        <w:jc w:val="both"/>
        <w:rPr>
          <w:rFonts w:eastAsia="Calibri" w:cs="Arial"/>
          <w:lang w:eastAsia="en-US"/>
        </w:rPr>
      </w:pPr>
      <w:r w:rsidRPr="006E0CBA">
        <w:rPr>
          <w:rFonts w:eastAsia="Calibri" w:cs="Arial"/>
          <w:lang w:eastAsia="en-US"/>
        </w:rPr>
        <w:t xml:space="preserve">Grad Zagreb će, sukladno aktima za provedbu prostornog plana, za gradnju novog </w:t>
      </w:r>
      <w:r w:rsidR="000A2EF1">
        <w:rPr>
          <w:rFonts w:eastAsia="Calibri" w:cs="Arial"/>
          <w:lang w:eastAsia="en-US"/>
        </w:rPr>
        <w:t>„</w:t>
      </w:r>
      <w:r w:rsidRPr="006E0CBA">
        <w:rPr>
          <w:rFonts w:eastAsia="Calibri" w:cs="Arial"/>
          <w:lang w:eastAsia="en-US"/>
        </w:rPr>
        <w:t>Gradskog stadiona Maksimir“ s pratećim sadržajem, na novoformiranoj parceli osnovati pravo građenja radi gradnje navedenog objekta., pri čemu se osnovano pravo građenja neće uračunati kao trošak ulaganja.</w:t>
      </w:r>
    </w:p>
    <w:p w14:paraId="0DF71CA4" w14:textId="77777777" w:rsidR="006E0CBA" w:rsidRPr="006E0CBA" w:rsidRDefault="006E0CBA" w:rsidP="0085308C">
      <w:pPr>
        <w:rPr>
          <w:rFonts w:eastAsia="Calibri" w:cs="Arial"/>
          <w:lang w:eastAsia="en-US"/>
        </w:rPr>
      </w:pPr>
    </w:p>
    <w:p w14:paraId="0C7375EE" w14:textId="3F437249" w:rsidR="006E0CBA" w:rsidRDefault="006E0CBA" w:rsidP="006E0CBA">
      <w:pPr>
        <w:ind w:firstLine="708"/>
        <w:jc w:val="both"/>
        <w:rPr>
          <w:rFonts w:eastAsia="Calibri" w:cs="Arial"/>
          <w:lang w:eastAsia="en-US"/>
        </w:rPr>
      </w:pPr>
      <w:r>
        <w:rPr>
          <w:rFonts w:eastAsia="Calibri" w:cs="Arial"/>
          <w:lang w:eastAsia="en-US"/>
        </w:rPr>
        <w:t>Po</w:t>
      </w:r>
      <w:r w:rsidRPr="006E0CBA">
        <w:rPr>
          <w:rFonts w:eastAsia="Calibri" w:cs="Arial"/>
          <w:lang w:eastAsia="en-US"/>
        </w:rPr>
        <w:t xml:space="preserve"> pravomoćnosti lokacijske dozvole za izgradnju novog </w:t>
      </w:r>
      <w:r w:rsidR="00D570FB">
        <w:rPr>
          <w:rFonts w:eastAsia="Calibri" w:cs="Arial"/>
          <w:lang w:eastAsia="en-US"/>
        </w:rPr>
        <w:t>„</w:t>
      </w:r>
      <w:r w:rsidRPr="006E0CBA">
        <w:rPr>
          <w:rFonts w:eastAsia="Calibri" w:cs="Arial"/>
          <w:lang w:eastAsia="en-US"/>
        </w:rPr>
        <w:t>Gradskog stadiona Maksimir" s pratećim sadržajem, osnovat</w:t>
      </w:r>
      <w:r>
        <w:rPr>
          <w:rFonts w:eastAsia="Calibri" w:cs="Arial"/>
          <w:lang w:eastAsia="en-US"/>
        </w:rPr>
        <w:t xml:space="preserve"> će se</w:t>
      </w:r>
      <w:r w:rsidRPr="006E0CBA">
        <w:rPr>
          <w:rFonts w:eastAsia="Calibri" w:cs="Arial"/>
          <w:lang w:eastAsia="en-US"/>
        </w:rPr>
        <w:t xml:space="preserve"> </w:t>
      </w:r>
      <w:r w:rsidR="00F1759F">
        <w:rPr>
          <w:rFonts w:eastAsia="Calibri" w:cs="Arial"/>
          <w:lang w:eastAsia="en-US"/>
        </w:rPr>
        <w:t>pravna osoba</w:t>
      </w:r>
      <w:r w:rsidRPr="006E0CBA">
        <w:rPr>
          <w:rFonts w:eastAsia="Calibri" w:cs="Arial"/>
          <w:lang w:eastAsia="en-US"/>
        </w:rPr>
        <w:t xml:space="preserve"> s jednakim udjelima </w:t>
      </w:r>
      <w:r>
        <w:rPr>
          <w:rFonts w:eastAsia="Calibri" w:cs="Arial"/>
          <w:lang w:eastAsia="en-US"/>
        </w:rPr>
        <w:t xml:space="preserve">Republike Hrvatske i Grada Zagreba </w:t>
      </w:r>
      <w:r w:rsidRPr="006E0CBA">
        <w:rPr>
          <w:rFonts w:eastAsia="Calibri" w:cs="Arial"/>
          <w:lang w:eastAsia="en-US"/>
        </w:rPr>
        <w:t xml:space="preserve">s ciljem realizacije predmeta ovog sporazuma. Na </w:t>
      </w:r>
      <w:r>
        <w:rPr>
          <w:rFonts w:eastAsia="Calibri" w:cs="Arial"/>
          <w:lang w:eastAsia="en-US"/>
        </w:rPr>
        <w:t>novoosnovan</w:t>
      </w:r>
      <w:r w:rsidR="00F1759F">
        <w:rPr>
          <w:rFonts w:eastAsia="Calibri" w:cs="Arial"/>
          <w:lang w:eastAsia="en-US"/>
        </w:rPr>
        <w:t>u pravnu osobu</w:t>
      </w:r>
      <w:r w:rsidRPr="006E0CBA">
        <w:rPr>
          <w:rFonts w:eastAsia="Calibri" w:cs="Arial"/>
          <w:lang w:eastAsia="en-US"/>
        </w:rPr>
        <w:t xml:space="preserve"> Grad Zagreb će bez naknade prenijeti pravo građenja </w:t>
      </w:r>
      <w:r w:rsidRPr="006E0CBA">
        <w:rPr>
          <w:rFonts w:eastAsia="Calibri" w:cs="Arial"/>
          <w:lang w:eastAsia="en-US"/>
        </w:rPr>
        <w:lastRenderedPageBreak/>
        <w:t xml:space="preserve">na zemljištu </w:t>
      </w:r>
      <w:r w:rsidR="00A71A64">
        <w:rPr>
          <w:rFonts w:eastAsia="Calibri" w:cs="Arial"/>
          <w:lang w:eastAsia="en-US"/>
        </w:rPr>
        <w:t>predviđenom za</w:t>
      </w:r>
      <w:r w:rsidRPr="006E0CBA">
        <w:rPr>
          <w:rFonts w:eastAsia="Calibri" w:cs="Arial"/>
          <w:lang w:eastAsia="en-US"/>
        </w:rPr>
        <w:t xml:space="preserve"> izgradnju novog </w:t>
      </w:r>
      <w:r w:rsidR="008D5A32">
        <w:rPr>
          <w:rFonts w:eastAsia="Calibri" w:cs="Arial"/>
          <w:lang w:eastAsia="en-US"/>
        </w:rPr>
        <w:t>„</w:t>
      </w:r>
      <w:r w:rsidRPr="006E0CBA">
        <w:rPr>
          <w:rFonts w:eastAsia="Calibri" w:cs="Arial"/>
          <w:lang w:eastAsia="en-US"/>
        </w:rPr>
        <w:t xml:space="preserve">Gradskog stadiona Maksimir" i pratećih sadržaja te pravo korištenja projektne dokumentacije i dozvola koje su nastale kao rezultat provedbe radnji iz članka 4. ovoga sporazuma. </w:t>
      </w:r>
    </w:p>
    <w:p w14:paraId="5AE12AB0" w14:textId="77777777" w:rsidR="006E0CBA" w:rsidRPr="006E0CBA" w:rsidRDefault="006E0CBA" w:rsidP="006E0CBA">
      <w:pPr>
        <w:rPr>
          <w:rFonts w:eastAsia="Calibri" w:cs="Arial"/>
          <w:lang w:eastAsia="en-US"/>
        </w:rPr>
      </w:pPr>
    </w:p>
    <w:p w14:paraId="31C0D0C6" w14:textId="504BF93F" w:rsidR="006E0CBA" w:rsidRPr="006E0CBA" w:rsidRDefault="003170EF" w:rsidP="003170EF">
      <w:pPr>
        <w:ind w:firstLine="708"/>
        <w:jc w:val="both"/>
        <w:rPr>
          <w:rFonts w:eastAsia="Calibri" w:cs="Arial"/>
          <w:lang w:eastAsia="en-US"/>
        </w:rPr>
      </w:pPr>
      <w:bookmarkStart w:id="4" w:name="_Hlk187852386"/>
      <w:r>
        <w:rPr>
          <w:rFonts w:eastAsia="Calibri" w:cs="Arial"/>
          <w:lang w:eastAsia="en-US"/>
        </w:rPr>
        <w:t>S</w:t>
      </w:r>
      <w:r w:rsidR="006E0CBA" w:rsidRPr="006E0CBA">
        <w:rPr>
          <w:rFonts w:eastAsia="Calibri" w:cs="Arial"/>
          <w:lang w:eastAsia="en-US"/>
        </w:rPr>
        <w:t>porazum</w:t>
      </w:r>
      <w:r w:rsidR="00CC0492">
        <w:rPr>
          <w:rFonts w:eastAsia="Calibri" w:cs="Arial"/>
          <w:lang w:eastAsia="en-US"/>
        </w:rPr>
        <w:t>om</w:t>
      </w:r>
      <w:r w:rsidR="006E0CBA" w:rsidRPr="006E0CBA">
        <w:rPr>
          <w:rFonts w:eastAsia="Calibri" w:cs="Arial"/>
          <w:lang w:eastAsia="en-US"/>
        </w:rPr>
        <w:t xml:space="preserve"> </w:t>
      </w:r>
      <w:r>
        <w:rPr>
          <w:rFonts w:eastAsia="Calibri" w:cs="Arial"/>
          <w:lang w:eastAsia="en-US"/>
        </w:rPr>
        <w:t xml:space="preserve">će biti definirano </w:t>
      </w:r>
      <w:r w:rsidR="006E0CBA" w:rsidRPr="006E0CBA">
        <w:rPr>
          <w:rFonts w:eastAsia="Calibri" w:cs="Arial"/>
          <w:lang w:eastAsia="en-US"/>
        </w:rPr>
        <w:t xml:space="preserve">da će se na novom </w:t>
      </w:r>
      <w:r w:rsidR="008D5A32">
        <w:rPr>
          <w:rFonts w:eastAsia="Calibri" w:cs="Arial"/>
          <w:lang w:eastAsia="en-US"/>
        </w:rPr>
        <w:t>„</w:t>
      </w:r>
      <w:r w:rsidR="006E0CBA" w:rsidRPr="006E0CBA">
        <w:rPr>
          <w:rFonts w:eastAsia="Calibri" w:cs="Arial"/>
          <w:lang w:eastAsia="en-US"/>
        </w:rPr>
        <w:t>Gradskom stadionu Maksimir“ omogućiti odigravanje utakmica Hrvatske nogometne reprezentacije na temelju zahtjeva Hrvatskog nogometnog saveza, kao i organizacija drugih velikih sportskih događaja i manifestacija od nacionalnog interesa i promocije Republike Hrvatske i Grada Zagreba.</w:t>
      </w:r>
    </w:p>
    <w:bookmarkEnd w:id="4"/>
    <w:p w14:paraId="4D1610AC" w14:textId="77777777" w:rsidR="006E0CBA" w:rsidRPr="006E0CBA" w:rsidRDefault="006E0CBA" w:rsidP="006E0CBA">
      <w:pPr>
        <w:rPr>
          <w:rFonts w:eastAsia="Calibri" w:cs="Arial"/>
          <w:lang w:eastAsia="en-US"/>
        </w:rPr>
      </w:pPr>
    </w:p>
    <w:p w14:paraId="4A55F803" w14:textId="7029B293" w:rsidR="006E0CBA" w:rsidRPr="006E0CBA" w:rsidRDefault="003170EF" w:rsidP="003170EF">
      <w:pPr>
        <w:ind w:firstLine="708"/>
        <w:jc w:val="both"/>
        <w:rPr>
          <w:rFonts w:eastAsia="Calibri" w:cs="Arial"/>
          <w:lang w:eastAsia="en-US"/>
        </w:rPr>
      </w:pPr>
      <w:r>
        <w:rPr>
          <w:rFonts w:eastAsia="Calibri" w:cs="Arial"/>
          <w:lang w:eastAsia="en-US"/>
        </w:rPr>
        <w:t xml:space="preserve">Radi zajedničkog upravljanja provedbom </w:t>
      </w:r>
      <w:r w:rsidR="006E0CBA" w:rsidRPr="006E0CBA">
        <w:rPr>
          <w:rFonts w:eastAsia="Calibri" w:cs="Arial"/>
          <w:lang w:eastAsia="en-US"/>
        </w:rPr>
        <w:t>sporazum</w:t>
      </w:r>
      <w:r>
        <w:rPr>
          <w:rFonts w:eastAsia="Calibri" w:cs="Arial"/>
          <w:lang w:eastAsia="en-US"/>
        </w:rPr>
        <w:t>a</w:t>
      </w:r>
      <w:r w:rsidR="006E0CBA" w:rsidRPr="006E0CBA">
        <w:rPr>
          <w:rFonts w:eastAsia="Calibri" w:cs="Arial"/>
          <w:lang w:eastAsia="en-US"/>
        </w:rPr>
        <w:t xml:space="preserve"> osn</w:t>
      </w:r>
      <w:r>
        <w:rPr>
          <w:rFonts w:eastAsia="Calibri" w:cs="Arial"/>
          <w:lang w:eastAsia="en-US"/>
        </w:rPr>
        <w:t>o</w:t>
      </w:r>
      <w:r w:rsidR="006E0CBA" w:rsidRPr="006E0CBA">
        <w:rPr>
          <w:rFonts w:eastAsia="Calibri" w:cs="Arial"/>
          <w:lang w:eastAsia="en-US"/>
        </w:rPr>
        <w:t>va</w:t>
      </w:r>
      <w:r>
        <w:rPr>
          <w:rFonts w:eastAsia="Calibri" w:cs="Arial"/>
          <w:lang w:eastAsia="en-US"/>
        </w:rPr>
        <w:t>t će se</w:t>
      </w:r>
      <w:r w:rsidR="006E0CBA" w:rsidRPr="006E0CBA">
        <w:rPr>
          <w:rFonts w:eastAsia="Calibri" w:cs="Arial"/>
          <w:lang w:eastAsia="en-US"/>
        </w:rPr>
        <w:t xml:space="preserve"> Zajedničko povjerenstvo koje će biti sastavljeno od osam članova od kojih će četiri člana i njihove zamjene imenovati Vlada Republike Hrvatske, a četiri člana i njihove zamjene imenovat će Gradonačelnik Grada Zagreba.</w:t>
      </w:r>
    </w:p>
    <w:bookmarkEnd w:id="3"/>
    <w:p w14:paraId="5A9C7BF2" w14:textId="77777777" w:rsidR="006E0CBA" w:rsidRPr="006E0CBA" w:rsidRDefault="006E0CBA" w:rsidP="006E0CBA">
      <w:pPr>
        <w:rPr>
          <w:rFonts w:eastAsia="Calibri" w:cs="Arial"/>
          <w:lang w:eastAsia="en-US"/>
        </w:rPr>
      </w:pPr>
    </w:p>
    <w:p w14:paraId="563E70BD" w14:textId="064B428C" w:rsidR="003C48F9" w:rsidRPr="003C48F9" w:rsidRDefault="003C48F9" w:rsidP="003170EF">
      <w:pPr>
        <w:ind w:firstLine="708"/>
        <w:rPr>
          <w:rFonts w:eastAsia="Calibri" w:cs="Arial"/>
          <w:lang w:eastAsia="en-US"/>
        </w:rPr>
      </w:pPr>
      <w:r w:rsidRPr="003C48F9">
        <w:rPr>
          <w:rFonts w:eastAsia="Calibri" w:cs="Arial"/>
          <w:lang w:eastAsia="en-US"/>
        </w:rPr>
        <w:t xml:space="preserve">Strane sporazuma </w:t>
      </w:r>
      <w:r w:rsidR="003170EF">
        <w:rPr>
          <w:rFonts w:eastAsia="Calibri" w:cs="Arial"/>
          <w:lang w:eastAsia="en-US"/>
        </w:rPr>
        <w:t>obvezat će se</w:t>
      </w:r>
      <w:r w:rsidRPr="003C48F9">
        <w:rPr>
          <w:rFonts w:eastAsia="Calibri" w:cs="Arial"/>
          <w:lang w:eastAsia="en-US"/>
        </w:rPr>
        <w:t xml:space="preserve"> u svojim godišnjim proračunima osiguravati potrebna sredstva za realizaciju predmeta ovog sporazuma.</w:t>
      </w:r>
    </w:p>
    <w:p w14:paraId="7C3EF2D9" w14:textId="77777777" w:rsidR="00C71B19" w:rsidRPr="00A82519" w:rsidRDefault="00C71B19" w:rsidP="00A82519">
      <w:pPr>
        <w:spacing w:line="274" w:lineRule="exact"/>
        <w:jc w:val="both"/>
        <w:rPr>
          <w:rFonts w:eastAsia="Calibri" w:cs="Arial"/>
          <w:lang w:eastAsia="en-US"/>
        </w:rPr>
      </w:pPr>
    </w:p>
    <w:p w14:paraId="15F76872" w14:textId="08C69BBE" w:rsidR="00FB45BD" w:rsidRPr="00A82519" w:rsidRDefault="007D2A23" w:rsidP="007B6072">
      <w:pPr>
        <w:spacing w:line="274" w:lineRule="exact"/>
        <w:ind w:firstLine="708"/>
        <w:jc w:val="both"/>
        <w:rPr>
          <w:rFonts w:eastAsia="Calibri" w:cs="Arial"/>
          <w:lang w:eastAsia="en-US"/>
        </w:rPr>
      </w:pPr>
      <w:r>
        <w:rPr>
          <w:rFonts w:eastAsia="Calibri" w:cs="Arial"/>
          <w:lang w:eastAsia="en-US"/>
        </w:rPr>
        <w:t>Ovom O</w:t>
      </w:r>
      <w:r w:rsidR="00883799">
        <w:rPr>
          <w:rFonts w:eastAsia="Calibri" w:cs="Arial"/>
          <w:lang w:eastAsia="en-US"/>
        </w:rPr>
        <w:t>dlukom i potpisivanjem sporazuma</w:t>
      </w:r>
      <w:r w:rsidR="00911B0E">
        <w:rPr>
          <w:rFonts w:eastAsia="Calibri" w:cs="Arial"/>
          <w:lang w:eastAsia="en-US"/>
        </w:rPr>
        <w:t xml:space="preserve"> s </w:t>
      </w:r>
      <w:r w:rsidR="00B640FF">
        <w:rPr>
          <w:rFonts w:eastAsia="Calibri" w:cs="Arial"/>
          <w:lang w:eastAsia="en-US"/>
        </w:rPr>
        <w:t xml:space="preserve">Gradom Zagrebom </w:t>
      </w:r>
      <w:r w:rsidR="00883799">
        <w:rPr>
          <w:rFonts w:eastAsia="Calibri" w:cs="Arial"/>
          <w:lang w:eastAsia="en-US"/>
        </w:rPr>
        <w:t xml:space="preserve">omogućava se </w:t>
      </w:r>
      <w:r w:rsidR="003170EF">
        <w:rPr>
          <w:rFonts w:eastAsia="Calibri" w:cs="Arial"/>
          <w:lang w:eastAsia="en-US"/>
        </w:rPr>
        <w:t>zajednička</w:t>
      </w:r>
      <w:r w:rsidR="00883799">
        <w:rPr>
          <w:rFonts w:eastAsia="Calibri" w:cs="Arial"/>
          <w:lang w:eastAsia="en-US"/>
        </w:rPr>
        <w:t xml:space="preserve"> realizacija </w:t>
      </w:r>
      <w:r w:rsidR="003170EF">
        <w:rPr>
          <w:rFonts w:eastAsia="Calibri" w:cs="Arial"/>
          <w:lang w:eastAsia="en-US"/>
        </w:rPr>
        <w:t>izgradnje novog</w:t>
      </w:r>
      <w:r w:rsidR="00883799">
        <w:rPr>
          <w:rFonts w:eastAsia="Calibri" w:cs="Arial"/>
          <w:lang w:eastAsia="en-US"/>
        </w:rPr>
        <w:t xml:space="preserve"> „Gradsk</w:t>
      </w:r>
      <w:r w:rsidR="003170EF">
        <w:rPr>
          <w:rFonts w:eastAsia="Calibri" w:cs="Arial"/>
          <w:lang w:eastAsia="en-US"/>
        </w:rPr>
        <w:t>og</w:t>
      </w:r>
      <w:r w:rsidR="00883799">
        <w:rPr>
          <w:rFonts w:eastAsia="Calibri" w:cs="Arial"/>
          <w:lang w:eastAsia="en-US"/>
        </w:rPr>
        <w:t xml:space="preserve"> stadion</w:t>
      </w:r>
      <w:r w:rsidR="003170EF">
        <w:rPr>
          <w:rFonts w:eastAsia="Calibri" w:cs="Arial"/>
          <w:lang w:eastAsia="en-US"/>
        </w:rPr>
        <w:t>a</w:t>
      </w:r>
      <w:r w:rsidR="00883799">
        <w:rPr>
          <w:rFonts w:eastAsia="Calibri" w:cs="Arial"/>
          <w:lang w:eastAsia="en-US"/>
        </w:rPr>
        <w:t xml:space="preserve"> Maksimir“ kao građevine od nacionalnog interesa.</w:t>
      </w:r>
    </w:p>
    <w:sectPr w:rsidR="00FB45BD" w:rsidRPr="00A82519" w:rsidSect="00EA3AFE">
      <w:pgSz w:w="11906" w:h="16838"/>
      <w:pgMar w:top="993" w:right="1418" w:bottom="1701" w:left="1418" w:header="709" w:footer="709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39C2859" w14:textId="77777777" w:rsidR="005B2BFB" w:rsidRDefault="005B2BFB" w:rsidP="0011560A">
      <w:r>
        <w:separator/>
      </w:r>
    </w:p>
  </w:endnote>
  <w:endnote w:type="continuationSeparator" w:id="0">
    <w:p w14:paraId="68EC5A6E" w14:textId="77777777" w:rsidR="005B2BFB" w:rsidRDefault="005B2BFB" w:rsidP="001156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80F897E" w14:textId="77777777" w:rsidR="005B2BFB" w:rsidRDefault="005B2BFB" w:rsidP="0011560A">
      <w:r>
        <w:separator/>
      </w:r>
    </w:p>
  </w:footnote>
  <w:footnote w:type="continuationSeparator" w:id="0">
    <w:p w14:paraId="11851906" w14:textId="77777777" w:rsidR="005B2BFB" w:rsidRDefault="005B2BFB" w:rsidP="0011560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337A4"/>
    <w:rsid w:val="00000FBA"/>
    <w:rsid w:val="00001060"/>
    <w:rsid w:val="000350D9"/>
    <w:rsid w:val="00040E05"/>
    <w:rsid w:val="0004760E"/>
    <w:rsid w:val="00050D55"/>
    <w:rsid w:val="00057310"/>
    <w:rsid w:val="00063520"/>
    <w:rsid w:val="00077B2C"/>
    <w:rsid w:val="000824A1"/>
    <w:rsid w:val="00086A6C"/>
    <w:rsid w:val="00096388"/>
    <w:rsid w:val="000A1D60"/>
    <w:rsid w:val="000A2EF1"/>
    <w:rsid w:val="000A3A3B"/>
    <w:rsid w:val="000A3B49"/>
    <w:rsid w:val="000A527A"/>
    <w:rsid w:val="000B284C"/>
    <w:rsid w:val="000B5DFF"/>
    <w:rsid w:val="000C63F4"/>
    <w:rsid w:val="000D1A50"/>
    <w:rsid w:val="000D4F07"/>
    <w:rsid w:val="000F2367"/>
    <w:rsid w:val="001015C6"/>
    <w:rsid w:val="00110E6C"/>
    <w:rsid w:val="0011560A"/>
    <w:rsid w:val="00116277"/>
    <w:rsid w:val="00123AF1"/>
    <w:rsid w:val="00133C61"/>
    <w:rsid w:val="00135082"/>
    <w:rsid w:val="00135F1A"/>
    <w:rsid w:val="00146B79"/>
    <w:rsid w:val="00147DE9"/>
    <w:rsid w:val="00170226"/>
    <w:rsid w:val="001741AA"/>
    <w:rsid w:val="0018543F"/>
    <w:rsid w:val="001917B2"/>
    <w:rsid w:val="00193A35"/>
    <w:rsid w:val="00196113"/>
    <w:rsid w:val="001A13E7"/>
    <w:rsid w:val="001A1B59"/>
    <w:rsid w:val="001A4702"/>
    <w:rsid w:val="001B7A97"/>
    <w:rsid w:val="001C0986"/>
    <w:rsid w:val="001C1A03"/>
    <w:rsid w:val="001C22F1"/>
    <w:rsid w:val="001D01CE"/>
    <w:rsid w:val="001E4F0A"/>
    <w:rsid w:val="001E5A6A"/>
    <w:rsid w:val="001E7218"/>
    <w:rsid w:val="002024A8"/>
    <w:rsid w:val="00212103"/>
    <w:rsid w:val="002179F8"/>
    <w:rsid w:val="00220956"/>
    <w:rsid w:val="00223729"/>
    <w:rsid w:val="00227293"/>
    <w:rsid w:val="0023763F"/>
    <w:rsid w:val="00245EB5"/>
    <w:rsid w:val="00245F70"/>
    <w:rsid w:val="002565CA"/>
    <w:rsid w:val="00260B33"/>
    <w:rsid w:val="00264EC5"/>
    <w:rsid w:val="00270C5E"/>
    <w:rsid w:val="00276B60"/>
    <w:rsid w:val="0028608D"/>
    <w:rsid w:val="00291628"/>
    <w:rsid w:val="0029163B"/>
    <w:rsid w:val="00293B69"/>
    <w:rsid w:val="002A1D77"/>
    <w:rsid w:val="002B107A"/>
    <w:rsid w:val="002C2029"/>
    <w:rsid w:val="002D1256"/>
    <w:rsid w:val="002D6C51"/>
    <w:rsid w:val="002D7C91"/>
    <w:rsid w:val="003033E4"/>
    <w:rsid w:val="00304232"/>
    <w:rsid w:val="00312BAF"/>
    <w:rsid w:val="003170EF"/>
    <w:rsid w:val="003217B1"/>
    <w:rsid w:val="00323C77"/>
    <w:rsid w:val="0032561E"/>
    <w:rsid w:val="003340B0"/>
    <w:rsid w:val="00336EE7"/>
    <w:rsid w:val="0034351C"/>
    <w:rsid w:val="003607BC"/>
    <w:rsid w:val="00363CE5"/>
    <w:rsid w:val="00381F04"/>
    <w:rsid w:val="0038426B"/>
    <w:rsid w:val="003929F5"/>
    <w:rsid w:val="00396DBD"/>
    <w:rsid w:val="00397B41"/>
    <w:rsid w:val="003A2F05"/>
    <w:rsid w:val="003A5949"/>
    <w:rsid w:val="003B0883"/>
    <w:rsid w:val="003B0D13"/>
    <w:rsid w:val="003B21FC"/>
    <w:rsid w:val="003C09D8"/>
    <w:rsid w:val="003C48F9"/>
    <w:rsid w:val="003C4969"/>
    <w:rsid w:val="003D47D1"/>
    <w:rsid w:val="003E6DFC"/>
    <w:rsid w:val="003F5623"/>
    <w:rsid w:val="004039BD"/>
    <w:rsid w:val="004052BC"/>
    <w:rsid w:val="004068F6"/>
    <w:rsid w:val="0041053D"/>
    <w:rsid w:val="00417641"/>
    <w:rsid w:val="00440D6D"/>
    <w:rsid w:val="00442367"/>
    <w:rsid w:val="00461188"/>
    <w:rsid w:val="00462195"/>
    <w:rsid w:val="0049338B"/>
    <w:rsid w:val="00497AFE"/>
    <w:rsid w:val="004A2022"/>
    <w:rsid w:val="004A26D3"/>
    <w:rsid w:val="004A776B"/>
    <w:rsid w:val="004C1375"/>
    <w:rsid w:val="004C272C"/>
    <w:rsid w:val="004C5354"/>
    <w:rsid w:val="004C6E7F"/>
    <w:rsid w:val="004D1B2E"/>
    <w:rsid w:val="004D45F3"/>
    <w:rsid w:val="004E1300"/>
    <w:rsid w:val="004E4E34"/>
    <w:rsid w:val="004F4276"/>
    <w:rsid w:val="00504248"/>
    <w:rsid w:val="00511A20"/>
    <w:rsid w:val="005146D6"/>
    <w:rsid w:val="00517DCC"/>
    <w:rsid w:val="00535E09"/>
    <w:rsid w:val="00557F41"/>
    <w:rsid w:val="00560126"/>
    <w:rsid w:val="00562C8C"/>
    <w:rsid w:val="0056365A"/>
    <w:rsid w:val="00571F6C"/>
    <w:rsid w:val="00580ED7"/>
    <w:rsid w:val="005861F2"/>
    <w:rsid w:val="005906BB"/>
    <w:rsid w:val="00597713"/>
    <w:rsid w:val="005A1A9C"/>
    <w:rsid w:val="005B2BFB"/>
    <w:rsid w:val="005B5A49"/>
    <w:rsid w:val="005C3A4C"/>
    <w:rsid w:val="005C3A9A"/>
    <w:rsid w:val="005D3D03"/>
    <w:rsid w:val="005E641F"/>
    <w:rsid w:val="005E7CAB"/>
    <w:rsid w:val="005F043C"/>
    <w:rsid w:val="005F43FB"/>
    <w:rsid w:val="005F4727"/>
    <w:rsid w:val="00604E2A"/>
    <w:rsid w:val="00616D81"/>
    <w:rsid w:val="006265CB"/>
    <w:rsid w:val="00633454"/>
    <w:rsid w:val="00640E79"/>
    <w:rsid w:val="00644992"/>
    <w:rsid w:val="00652604"/>
    <w:rsid w:val="0066110E"/>
    <w:rsid w:val="00675B44"/>
    <w:rsid w:val="0068013E"/>
    <w:rsid w:val="006802CA"/>
    <w:rsid w:val="006811A8"/>
    <w:rsid w:val="00683720"/>
    <w:rsid w:val="0068772B"/>
    <w:rsid w:val="00693A4D"/>
    <w:rsid w:val="00694D87"/>
    <w:rsid w:val="006A4291"/>
    <w:rsid w:val="006B04D2"/>
    <w:rsid w:val="006B2D79"/>
    <w:rsid w:val="006B3584"/>
    <w:rsid w:val="006B7631"/>
    <w:rsid w:val="006B7800"/>
    <w:rsid w:val="006C0CC3"/>
    <w:rsid w:val="006C0F9E"/>
    <w:rsid w:val="006D68A7"/>
    <w:rsid w:val="006E0CBA"/>
    <w:rsid w:val="006E14A9"/>
    <w:rsid w:val="006E611E"/>
    <w:rsid w:val="006E68D7"/>
    <w:rsid w:val="006E7D2C"/>
    <w:rsid w:val="007010C7"/>
    <w:rsid w:val="00707E41"/>
    <w:rsid w:val="0071663A"/>
    <w:rsid w:val="00726165"/>
    <w:rsid w:val="00731AC4"/>
    <w:rsid w:val="00746868"/>
    <w:rsid w:val="00750FD9"/>
    <w:rsid w:val="00760E53"/>
    <w:rsid w:val="00761682"/>
    <w:rsid w:val="007638D8"/>
    <w:rsid w:val="00777CAA"/>
    <w:rsid w:val="0078302F"/>
    <w:rsid w:val="0078648A"/>
    <w:rsid w:val="0079677F"/>
    <w:rsid w:val="007A1768"/>
    <w:rsid w:val="007A1881"/>
    <w:rsid w:val="007B6072"/>
    <w:rsid w:val="007D2A23"/>
    <w:rsid w:val="007E3965"/>
    <w:rsid w:val="00801D0F"/>
    <w:rsid w:val="008137B5"/>
    <w:rsid w:val="00815E95"/>
    <w:rsid w:val="0082604A"/>
    <w:rsid w:val="00833808"/>
    <w:rsid w:val="008353A1"/>
    <w:rsid w:val="008365FD"/>
    <w:rsid w:val="00847702"/>
    <w:rsid w:val="0085308C"/>
    <w:rsid w:val="008811A3"/>
    <w:rsid w:val="00881BBB"/>
    <w:rsid w:val="00883799"/>
    <w:rsid w:val="00890C15"/>
    <w:rsid w:val="0089283D"/>
    <w:rsid w:val="00896114"/>
    <w:rsid w:val="008B25FA"/>
    <w:rsid w:val="008B637F"/>
    <w:rsid w:val="008B7519"/>
    <w:rsid w:val="008C0768"/>
    <w:rsid w:val="008C1D0A"/>
    <w:rsid w:val="008C46FB"/>
    <w:rsid w:val="008D1E25"/>
    <w:rsid w:val="008D5A32"/>
    <w:rsid w:val="008D5F05"/>
    <w:rsid w:val="008F0C8F"/>
    <w:rsid w:val="008F0DD4"/>
    <w:rsid w:val="0090200F"/>
    <w:rsid w:val="009047E4"/>
    <w:rsid w:val="00911B0E"/>
    <w:rsid w:val="009126B3"/>
    <w:rsid w:val="00914C9C"/>
    <w:rsid w:val="009152C4"/>
    <w:rsid w:val="00921B74"/>
    <w:rsid w:val="00925F02"/>
    <w:rsid w:val="0095079B"/>
    <w:rsid w:val="00951A46"/>
    <w:rsid w:val="00953BA1"/>
    <w:rsid w:val="00954D08"/>
    <w:rsid w:val="00956A32"/>
    <w:rsid w:val="00961BE7"/>
    <w:rsid w:val="009860BE"/>
    <w:rsid w:val="00986A78"/>
    <w:rsid w:val="00986E0B"/>
    <w:rsid w:val="009930CA"/>
    <w:rsid w:val="009A1D12"/>
    <w:rsid w:val="009C33E1"/>
    <w:rsid w:val="009C7815"/>
    <w:rsid w:val="009F3BBB"/>
    <w:rsid w:val="009F4F2B"/>
    <w:rsid w:val="009F522C"/>
    <w:rsid w:val="009F5AE0"/>
    <w:rsid w:val="00A01FE7"/>
    <w:rsid w:val="00A15F08"/>
    <w:rsid w:val="00A175E9"/>
    <w:rsid w:val="00A21819"/>
    <w:rsid w:val="00A30531"/>
    <w:rsid w:val="00A45CF4"/>
    <w:rsid w:val="00A52A71"/>
    <w:rsid w:val="00A573DC"/>
    <w:rsid w:val="00A5741B"/>
    <w:rsid w:val="00A6339A"/>
    <w:rsid w:val="00A71A64"/>
    <w:rsid w:val="00A725A4"/>
    <w:rsid w:val="00A82519"/>
    <w:rsid w:val="00A83290"/>
    <w:rsid w:val="00A866A4"/>
    <w:rsid w:val="00A901F0"/>
    <w:rsid w:val="00A93861"/>
    <w:rsid w:val="00A94A2B"/>
    <w:rsid w:val="00A96BAA"/>
    <w:rsid w:val="00A97332"/>
    <w:rsid w:val="00AA7BCA"/>
    <w:rsid w:val="00AB41BD"/>
    <w:rsid w:val="00AC05BE"/>
    <w:rsid w:val="00AC1F76"/>
    <w:rsid w:val="00AC2D85"/>
    <w:rsid w:val="00AC3F11"/>
    <w:rsid w:val="00AD289A"/>
    <w:rsid w:val="00AD2F06"/>
    <w:rsid w:val="00AD4D7C"/>
    <w:rsid w:val="00AE59DF"/>
    <w:rsid w:val="00AE6CCA"/>
    <w:rsid w:val="00AE7A48"/>
    <w:rsid w:val="00B04BF6"/>
    <w:rsid w:val="00B13188"/>
    <w:rsid w:val="00B217D5"/>
    <w:rsid w:val="00B314EC"/>
    <w:rsid w:val="00B34EF6"/>
    <w:rsid w:val="00B40D2B"/>
    <w:rsid w:val="00B410E3"/>
    <w:rsid w:val="00B42963"/>
    <w:rsid w:val="00B42E00"/>
    <w:rsid w:val="00B462AB"/>
    <w:rsid w:val="00B47AA8"/>
    <w:rsid w:val="00B54D2F"/>
    <w:rsid w:val="00B57187"/>
    <w:rsid w:val="00B640FF"/>
    <w:rsid w:val="00B706F8"/>
    <w:rsid w:val="00B908C2"/>
    <w:rsid w:val="00B95079"/>
    <w:rsid w:val="00BA28CD"/>
    <w:rsid w:val="00BA70A4"/>
    <w:rsid w:val="00BA72BF"/>
    <w:rsid w:val="00BB6F7B"/>
    <w:rsid w:val="00BC6A4E"/>
    <w:rsid w:val="00C13D6E"/>
    <w:rsid w:val="00C23497"/>
    <w:rsid w:val="00C25361"/>
    <w:rsid w:val="00C26E20"/>
    <w:rsid w:val="00C2771E"/>
    <w:rsid w:val="00C32C56"/>
    <w:rsid w:val="00C337A4"/>
    <w:rsid w:val="00C34B11"/>
    <w:rsid w:val="00C416C8"/>
    <w:rsid w:val="00C44327"/>
    <w:rsid w:val="00C571CE"/>
    <w:rsid w:val="00C71B19"/>
    <w:rsid w:val="00C87C0A"/>
    <w:rsid w:val="00C969CC"/>
    <w:rsid w:val="00C97BDF"/>
    <w:rsid w:val="00CA4F84"/>
    <w:rsid w:val="00CC0492"/>
    <w:rsid w:val="00CD1639"/>
    <w:rsid w:val="00CD3EFA"/>
    <w:rsid w:val="00CE3D00"/>
    <w:rsid w:val="00CE421A"/>
    <w:rsid w:val="00CE78D1"/>
    <w:rsid w:val="00CF7BB4"/>
    <w:rsid w:val="00CF7EEC"/>
    <w:rsid w:val="00D07290"/>
    <w:rsid w:val="00D1127C"/>
    <w:rsid w:val="00D14240"/>
    <w:rsid w:val="00D1614C"/>
    <w:rsid w:val="00D35911"/>
    <w:rsid w:val="00D461DC"/>
    <w:rsid w:val="00D47CFB"/>
    <w:rsid w:val="00D570FB"/>
    <w:rsid w:val="00D62C4D"/>
    <w:rsid w:val="00D63EAA"/>
    <w:rsid w:val="00D7431A"/>
    <w:rsid w:val="00D8016C"/>
    <w:rsid w:val="00D80D2A"/>
    <w:rsid w:val="00D81531"/>
    <w:rsid w:val="00D92A3D"/>
    <w:rsid w:val="00DA5E35"/>
    <w:rsid w:val="00DB041B"/>
    <w:rsid w:val="00DB0A6B"/>
    <w:rsid w:val="00DB0F33"/>
    <w:rsid w:val="00DB28EB"/>
    <w:rsid w:val="00DB6366"/>
    <w:rsid w:val="00DC605C"/>
    <w:rsid w:val="00DE36C8"/>
    <w:rsid w:val="00DE500B"/>
    <w:rsid w:val="00DE71CE"/>
    <w:rsid w:val="00DF1D5B"/>
    <w:rsid w:val="00E0172F"/>
    <w:rsid w:val="00E01AB1"/>
    <w:rsid w:val="00E04AF0"/>
    <w:rsid w:val="00E13D90"/>
    <w:rsid w:val="00E214F0"/>
    <w:rsid w:val="00E23BD8"/>
    <w:rsid w:val="00E25569"/>
    <w:rsid w:val="00E26B1C"/>
    <w:rsid w:val="00E27452"/>
    <w:rsid w:val="00E27616"/>
    <w:rsid w:val="00E32F1A"/>
    <w:rsid w:val="00E4178C"/>
    <w:rsid w:val="00E601A2"/>
    <w:rsid w:val="00E661B1"/>
    <w:rsid w:val="00E7686D"/>
    <w:rsid w:val="00E77198"/>
    <w:rsid w:val="00E83E23"/>
    <w:rsid w:val="00E92418"/>
    <w:rsid w:val="00EA3AD1"/>
    <w:rsid w:val="00EA3AFE"/>
    <w:rsid w:val="00EB1248"/>
    <w:rsid w:val="00EC08EF"/>
    <w:rsid w:val="00ED236E"/>
    <w:rsid w:val="00EE03CA"/>
    <w:rsid w:val="00EE193A"/>
    <w:rsid w:val="00EE7199"/>
    <w:rsid w:val="00EF365D"/>
    <w:rsid w:val="00F008D0"/>
    <w:rsid w:val="00F00A97"/>
    <w:rsid w:val="00F0285B"/>
    <w:rsid w:val="00F075AE"/>
    <w:rsid w:val="00F1759F"/>
    <w:rsid w:val="00F23DB5"/>
    <w:rsid w:val="00F302B9"/>
    <w:rsid w:val="00F3220D"/>
    <w:rsid w:val="00F425A0"/>
    <w:rsid w:val="00F51AF2"/>
    <w:rsid w:val="00F569B9"/>
    <w:rsid w:val="00F764AD"/>
    <w:rsid w:val="00F95A2D"/>
    <w:rsid w:val="00F978E2"/>
    <w:rsid w:val="00F97BA9"/>
    <w:rsid w:val="00FA4E25"/>
    <w:rsid w:val="00FA57DD"/>
    <w:rsid w:val="00FA67C5"/>
    <w:rsid w:val="00FB18BE"/>
    <w:rsid w:val="00FB45BD"/>
    <w:rsid w:val="00FB6DF7"/>
    <w:rsid w:val="00FC4E96"/>
    <w:rsid w:val="00FD7529"/>
    <w:rsid w:val="00FE2B63"/>
    <w:rsid w:val="00FE3653"/>
    <w:rsid w:val="00FF0BFE"/>
    <w:rsid w:val="00FF24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,"/>
  <w:listSeparator w:val=";"/>
  <w14:docId w14:val="4BDB7157"/>
  <w15:docId w15:val="{DC10A0E4-1929-4BF5-8E5B-9B3EA36708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iPriority="99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170EF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6802CA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Heading4">
    <w:name w:val="heading 4"/>
    <w:basedOn w:val="Normal"/>
    <w:next w:val="Normal"/>
    <w:link w:val="Heading4Char"/>
    <w:uiPriority w:val="99"/>
    <w:qFormat/>
    <w:rsid w:val="00FA57DD"/>
    <w:pPr>
      <w:spacing w:after="400"/>
      <w:ind w:left="1440"/>
      <w:outlineLvl w:val="3"/>
    </w:pPr>
    <w:rPr>
      <w:rFonts w:ascii="Calibri" w:eastAsia="Calibri" w:hAnsi="Calibri" w:cs="Calibri"/>
      <w:color w:val="E36C0A"/>
      <w:sz w:val="32"/>
      <w:szCs w:val="3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11560A"/>
    <w:pPr>
      <w:tabs>
        <w:tab w:val="center" w:pos="4536"/>
        <w:tab w:val="right" w:pos="9072"/>
      </w:tabs>
    </w:pPr>
  </w:style>
  <w:style w:type="character" w:customStyle="1" w:styleId="HeaderChar">
    <w:name w:val="Header Char"/>
    <w:link w:val="Header"/>
    <w:rsid w:val="0011560A"/>
    <w:rPr>
      <w:sz w:val="24"/>
      <w:szCs w:val="24"/>
    </w:rPr>
  </w:style>
  <w:style w:type="paragraph" w:styleId="Footer">
    <w:name w:val="footer"/>
    <w:basedOn w:val="Normal"/>
    <w:link w:val="FooterChar"/>
    <w:uiPriority w:val="99"/>
    <w:rsid w:val="0011560A"/>
    <w:pPr>
      <w:tabs>
        <w:tab w:val="center" w:pos="4536"/>
        <w:tab w:val="right" w:pos="9072"/>
      </w:tabs>
    </w:pPr>
  </w:style>
  <w:style w:type="character" w:customStyle="1" w:styleId="FooterChar">
    <w:name w:val="Footer Char"/>
    <w:link w:val="Footer"/>
    <w:uiPriority w:val="99"/>
    <w:rsid w:val="0011560A"/>
    <w:rPr>
      <w:sz w:val="24"/>
      <w:szCs w:val="24"/>
    </w:rPr>
  </w:style>
  <w:style w:type="paragraph" w:styleId="BalloonText">
    <w:name w:val="Balloon Text"/>
    <w:basedOn w:val="Normal"/>
    <w:link w:val="BalloonTextChar"/>
    <w:rsid w:val="000350D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0350D9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0350D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tle">
    <w:name w:val="Title"/>
    <w:basedOn w:val="Normal"/>
    <w:next w:val="Normal"/>
    <w:link w:val="TitleChar"/>
    <w:qFormat/>
    <w:rsid w:val="006802CA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rsid w:val="006802C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Heading1Char">
    <w:name w:val="Heading 1 Char"/>
    <w:basedOn w:val="DefaultParagraphFont"/>
    <w:link w:val="Heading1"/>
    <w:rsid w:val="006802CA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Heading4Char">
    <w:name w:val="Heading 4 Char"/>
    <w:basedOn w:val="DefaultParagraphFont"/>
    <w:link w:val="Heading4"/>
    <w:uiPriority w:val="99"/>
    <w:rsid w:val="00FA57DD"/>
    <w:rPr>
      <w:rFonts w:ascii="Calibri" w:eastAsia="Calibri" w:hAnsi="Calibri" w:cs="Calibri"/>
      <w:color w:val="E36C0A"/>
      <w:sz w:val="32"/>
      <w:szCs w:val="3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07169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311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customXml" Target="../customXml/item5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6F01F8D90C817648A057319914E5468F" ma:contentTypeVersion="1" ma:contentTypeDescription="Stvaranje novog dokumenta." ma:contentTypeScope="" ma:versionID="2339b52fc7f5cbd4997e420d6a0c05ec">
  <xsd:schema xmlns:xsd="http://www.w3.org/2001/XMLSchema" xmlns:xs="http://www.w3.org/2001/XMLSchema" xmlns:p="http://schemas.microsoft.com/office/2006/metadata/properties" xmlns:ns2="a494813a-d0d8-4dad-94cb-0d196f36ba15" xmlns:ns3="df35c308-cda9-40a6-a089-6b134139c75b" targetNamespace="http://schemas.microsoft.com/office/2006/metadata/properties" ma:root="true" ma:fieldsID="761f628bc1a41a3ff3b7e5dfa476401f" ns2:_="" ns3:_="">
    <xsd:import namespace="a494813a-d0d8-4dad-94cb-0d196f36ba15"/>
    <xsd:import namespace="df35c308-cda9-40a6-a089-6b134139c75b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3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94813a-d0d8-4dad-94cb-0d196f36ba1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rijednost ID-a dokumenta" ma:description="Vrijednost ID-a dokumenta dodijeljenog ovoj stavci." ma:internalName="_dlc_DocId" ma:readOnly="true">
      <xsd:simpleType>
        <xsd:restriction base="dms:Text"/>
      </xsd:simpleType>
    </xsd:element>
    <xsd:element name="_dlc_DocIdUrl" ma:index="9" nillable="true" ma:displayName="ID dokumenta" ma:description="Trajna veza do ovog dokumenta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f35c308-cda9-40a6-a089-6b134139c75b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494813a-d0d8-4dad-94cb-0d196f36ba15">AZJMDCZ6QSYZ-766340090-9880</_dlc_DocId>
    <_dlc_DocIdUrl xmlns="a494813a-d0d8-4dad-94cb-0d196f36ba15">
      <Url>https://ekoordinacije.vlada.hr/sektorske-politike/_layouts/15/DocIdRedir.aspx?ID=AZJMDCZ6QSYZ-766340090-9880</Url>
      <Description>AZJMDCZ6QSYZ-766340090-9880</Description>
    </_dlc_DocIdUrl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6D46800-EE91-44B8-B671-FC1A1EAE7F7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94813a-d0d8-4dad-94cb-0d196f36ba15"/>
    <ds:schemaRef ds:uri="df35c308-cda9-40a6-a089-6b134139c75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732F3A92-117D-42C2-8CE6-30A93D97766F}">
  <ds:schemaRefs>
    <ds:schemaRef ds:uri="a494813a-d0d8-4dad-94cb-0d196f36ba15"/>
    <ds:schemaRef ds:uri="http://purl.org/dc/dcmitype/"/>
    <ds:schemaRef ds:uri="http://schemas.microsoft.com/office/infopath/2007/PartnerControls"/>
    <ds:schemaRef ds:uri="df35c308-cda9-40a6-a089-6b134139c75b"/>
    <ds:schemaRef ds:uri="http://purl.org/dc/elements/1.1/"/>
    <ds:schemaRef ds:uri="http://schemas.microsoft.com/office/2006/metadata/properties"/>
    <ds:schemaRef ds:uri="http://schemas.openxmlformats.org/package/2006/metadata/core-properties"/>
    <ds:schemaRef ds:uri="http://schemas.microsoft.com/office/2006/documentManagement/types"/>
    <ds:schemaRef ds:uri="http://purl.org/dc/terms/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45E43FB6-059E-45AD-BA55-D76453E6E906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C5066DDE-8F9E-40DB-9CE2-51B3490B1816}">
  <ds:schemaRefs>
    <ds:schemaRef ds:uri="http://schemas.microsoft.com/sharepoint/events"/>
  </ds:schemaRefs>
</ds:datastoreItem>
</file>

<file path=customXml/itemProps5.xml><?xml version="1.0" encoding="utf-8"?>
<ds:datastoreItem xmlns:ds="http://schemas.openxmlformats.org/officeDocument/2006/customXml" ds:itemID="{CB28CC44-1265-4CF2-8BB7-E45261619E58}">
  <ds:schemaRefs>
    <ds:schemaRef ds:uri="http://schemas.openxmlformats.org/officeDocument/2006/bibliography"/>
  </ds:schemaRefs>
</ds:datastoreItem>
</file>

<file path=docMetadata/LabelInfo.xml><?xml version="1.0" encoding="utf-8"?>
<clbl:labelList xmlns:clbl="http://schemas.microsoft.com/office/2020/mipLabelMetadata">
  <clbl:label id="{80b371a5-db60-4559-a15f-7df3747c88c8}" enabled="0" method="" siteId="{80b371a5-db60-4559-a15f-7df3747c88c8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4</Pages>
  <Words>897</Words>
  <Characters>5119</Characters>
  <Application>Microsoft Office Word</Application>
  <DocSecurity>0</DocSecurity>
  <Lines>42</Lines>
  <Paragraphs>12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>DIGURED</Company>
  <LinksUpToDate>false</LinksUpToDate>
  <CharactersWithSpaces>6004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Tomislav Curic</dc:creator>
  <cp:lastModifiedBy>Sunčica Marini</cp:lastModifiedBy>
  <cp:revision>5</cp:revision>
  <cp:lastPrinted>2023-11-30T12:05:00Z</cp:lastPrinted>
  <dcterms:created xsi:type="dcterms:W3CDTF">2025-02-19T10:48:00Z</dcterms:created>
  <dcterms:modified xsi:type="dcterms:W3CDTF">2025-02-21T08:19:00Z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0x0101006F01F8D90C817648A057319914E5468F</vt:lpwstr>
  </property>
  <property fmtid="{D5CDD505-2E9C-101B-9397-08002B2CF9AE}" pid="3" name="_dlc_DocIdItemGuid">
    <vt:lpwstr>f5438e89-ea37-405a-a704-bcbb20c03d09</vt:lpwstr>
  </property>
</Properties>
</file>