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FE6787" w14:textId="77777777" w:rsidR="004B2820" w:rsidRPr="000D3724" w:rsidRDefault="004B2820" w:rsidP="004B2820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hr-HR"/>
        </w:rPr>
      </w:pPr>
      <w:r w:rsidRPr="000D3724">
        <w:rPr>
          <w:rFonts w:ascii="Times New Roman" w:eastAsia="Times New Roman" w:hAnsi="Times New Roman"/>
          <w:noProof/>
          <w:sz w:val="24"/>
          <w:szCs w:val="24"/>
          <w:lang w:eastAsia="hr-HR"/>
        </w:rPr>
        <w:drawing>
          <wp:inline distT="0" distB="0" distL="0" distR="0" wp14:anchorId="449A2639" wp14:editId="68B937B7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D3724">
        <w:rPr>
          <w:rFonts w:ascii="Times New Roman" w:eastAsia="Times New Roman" w:hAnsi="Times New Roman"/>
          <w:sz w:val="24"/>
          <w:szCs w:val="24"/>
          <w:lang w:eastAsia="hr-HR"/>
        </w:rPr>
        <w:fldChar w:fldCharType="begin"/>
      </w:r>
      <w:r w:rsidRPr="000D3724">
        <w:rPr>
          <w:rFonts w:ascii="Times New Roman" w:eastAsia="Times New Roman" w:hAnsi="Times New Roman"/>
          <w:sz w:val="24"/>
          <w:szCs w:val="24"/>
          <w:lang w:eastAsia="hr-HR"/>
        </w:rPr>
        <w:instrText xml:space="preserve"> INCLUDEPICTURE "http://www.inet.hr/~box/images/grb-rh.gif" \* MERGEFORMATINET </w:instrText>
      </w:r>
      <w:r w:rsidRPr="000D3724">
        <w:rPr>
          <w:rFonts w:ascii="Times New Roman" w:eastAsia="Times New Roman" w:hAnsi="Times New Roman"/>
          <w:sz w:val="24"/>
          <w:szCs w:val="24"/>
          <w:lang w:eastAsia="hr-HR"/>
        </w:rPr>
        <w:fldChar w:fldCharType="end"/>
      </w:r>
    </w:p>
    <w:p w14:paraId="3ED69071" w14:textId="77777777" w:rsidR="004B2820" w:rsidRPr="000D3724" w:rsidRDefault="004B2820" w:rsidP="004B2820">
      <w:pPr>
        <w:spacing w:before="60" w:after="1680" w:line="240" w:lineRule="auto"/>
        <w:jc w:val="center"/>
        <w:rPr>
          <w:rFonts w:ascii="Times New Roman" w:eastAsia="Times New Roman" w:hAnsi="Times New Roman"/>
          <w:sz w:val="24"/>
          <w:szCs w:val="24"/>
          <w:lang w:eastAsia="hr-HR"/>
        </w:rPr>
      </w:pPr>
      <w:r w:rsidRPr="000D3724">
        <w:rPr>
          <w:rFonts w:ascii="Times New Roman" w:eastAsia="Times New Roman" w:hAnsi="Times New Roman"/>
          <w:sz w:val="24"/>
          <w:szCs w:val="24"/>
          <w:lang w:eastAsia="hr-HR"/>
        </w:rPr>
        <w:t>VLADA REPUBLIKE HRVATSKE</w:t>
      </w:r>
    </w:p>
    <w:p w14:paraId="48701631" w14:textId="77777777" w:rsidR="004B2820" w:rsidRPr="000D3724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0F103929" w14:textId="6BE4CE56" w:rsidR="004B2820" w:rsidRPr="000D3724" w:rsidRDefault="004B2820" w:rsidP="004B2820">
      <w:pPr>
        <w:spacing w:after="2400" w:line="240" w:lineRule="auto"/>
        <w:jc w:val="right"/>
        <w:rPr>
          <w:rFonts w:ascii="Times New Roman" w:eastAsia="Times New Roman" w:hAnsi="Times New Roman"/>
          <w:sz w:val="24"/>
          <w:szCs w:val="24"/>
          <w:lang w:eastAsia="hr-HR"/>
        </w:rPr>
      </w:pPr>
      <w:r w:rsidRPr="000D3724">
        <w:rPr>
          <w:rFonts w:ascii="Times New Roman" w:eastAsia="Times New Roman" w:hAnsi="Times New Roman"/>
          <w:sz w:val="24"/>
          <w:szCs w:val="24"/>
          <w:lang w:eastAsia="hr-HR"/>
        </w:rPr>
        <w:t>Zagreb,</w:t>
      </w:r>
      <w:r w:rsidR="001252C5">
        <w:rPr>
          <w:rFonts w:ascii="Times New Roman" w:eastAsia="Times New Roman" w:hAnsi="Times New Roman"/>
          <w:sz w:val="24"/>
          <w:szCs w:val="24"/>
          <w:lang w:eastAsia="hr-HR"/>
        </w:rPr>
        <w:t xml:space="preserve"> </w:t>
      </w:r>
      <w:r w:rsidR="009E1531">
        <w:rPr>
          <w:rFonts w:ascii="Times New Roman" w:eastAsia="Times New Roman" w:hAnsi="Times New Roman"/>
          <w:sz w:val="24"/>
          <w:szCs w:val="24"/>
          <w:lang w:eastAsia="hr-HR"/>
        </w:rPr>
        <w:t>21</w:t>
      </w:r>
      <w:r w:rsidR="001252C5">
        <w:rPr>
          <w:rFonts w:ascii="Times New Roman" w:eastAsia="Times New Roman" w:hAnsi="Times New Roman"/>
          <w:sz w:val="24"/>
          <w:szCs w:val="24"/>
          <w:lang w:eastAsia="hr-HR"/>
        </w:rPr>
        <w:t xml:space="preserve">. </w:t>
      </w:r>
      <w:r w:rsidR="009E1531">
        <w:rPr>
          <w:rFonts w:ascii="Times New Roman" w:eastAsia="Times New Roman" w:hAnsi="Times New Roman"/>
          <w:sz w:val="24"/>
          <w:szCs w:val="24"/>
          <w:lang w:eastAsia="hr-HR"/>
        </w:rPr>
        <w:t>veljače</w:t>
      </w:r>
      <w:r w:rsidRPr="00D03590">
        <w:rPr>
          <w:rFonts w:ascii="Times New Roman" w:eastAsia="Times New Roman" w:hAnsi="Times New Roman"/>
          <w:sz w:val="24"/>
          <w:szCs w:val="24"/>
          <w:lang w:eastAsia="hr-HR"/>
        </w:rPr>
        <w:t xml:space="preserve"> </w:t>
      </w:r>
      <w:r w:rsidRPr="000D3724">
        <w:rPr>
          <w:rFonts w:ascii="Times New Roman" w:eastAsia="Times New Roman" w:hAnsi="Times New Roman"/>
          <w:sz w:val="24"/>
          <w:szCs w:val="24"/>
          <w:lang w:eastAsia="hr-HR"/>
        </w:rPr>
        <w:t>202</w:t>
      </w:r>
      <w:r w:rsidR="006031FD">
        <w:rPr>
          <w:rFonts w:ascii="Times New Roman" w:eastAsia="Times New Roman" w:hAnsi="Times New Roman"/>
          <w:sz w:val="24"/>
          <w:szCs w:val="24"/>
          <w:lang w:eastAsia="hr-HR"/>
        </w:rPr>
        <w:t>5</w:t>
      </w:r>
      <w:r w:rsidRPr="000D3724">
        <w:rPr>
          <w:rFonts w:ascii="Times New Roman" w:eastAsia="Times New Roman" w:hAnsi="Times New Roman"/>
          <w:sz w:val="24"/>
          <w:szCs w:val="24"/>
          <w:lang w:eastAsia="hr-HR"/>
        </w:rPr>
        <w:t>.</w:t>
      </w:r>
    </w:p>
    <w:p w14:paraId="7C6D87D2" w14:textId="77777777" w:rsidR="004B2820" w:rsidRPr="000D3724" w:rsidRDefault="004B2820" w:rsidP="004B2820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hr-HR"/>
        </w:rPr>
      </w:pPr>
      <w:r w:rsidRPr="000D3724">
        <w:rPr>
          <w:rFonts w:ascii="Times New Roman" w:eastAsia="Times New Roman" w:hAnsi="Times New Roman"/>
          <w:sz w:val="24"/>
          <w:szCs w:val="24"/>
          <w:lang w:eastAsia="hr-HR"/>
        </w:rPr>
        <w:t>__________________________________________________________________________</w:t>
      </w:r>
    </w:p>
    <w:p w14:paraId="0EE4BDD5" w14:textId="77777777" w:rsidR="004B2820" w:rsidRPr="000D3724" w:rsidRDefault="004B2820" w:rsidP="004B2820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/>
          <w:b/>
          <w:smallCaps/>
          <w:sz w:val="24"/>
          <w:szCs w:val="24"/>
          <w:lang w:eastAsia="hr-HR"/>
        </w:rPr>
        <w:sectPr w:rsidR="004B2820" w:rsidRPr="000D3724" w:rsidSect="004B2820">
          <w:footerReference w:type="default" r:id="rId14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4B2820" w:rsidRPr="000D3724" w14:paraId="0581CE6B" w14:textId="77777777" w:rsidTr="00AF54D0">
        <w:tc>
          <w:tcPr>
            <w:tcW w:w="1951" w:type="dxa"/>
          </w:tcPr>
          <w:p w14:paraId="78533FE9" w14:textId="77777777" w:rsidR="004B2820" w:rsidRPr="000D3724" w:rsidRDefault="004B2820" w:rsidP="004B2820">
            <w:pPr>
              <w:spacing w:after="0" w:line="360" w:lineRule="auto"/>
              <w:jc w:val="right"/>
              <w:rPr>
                <w:sz w:val="24"/>
                <w:szCs w:val="24"/>
                <w:lang w:eastAsia="hr-HR"/>
              </w:rPr>
            </w:pPr>
            <w:r w:rsidRPr="000D3724">
              <w:rPr>
                <w:b/>
                <w:smallCaps/>
                <w:sz w:val="24"/>
                <w:szCs w:val="24"/>
                <w:lang w:eastAsia="hr-HR"/>
              </w:rPr>
              <w:t>Predlagatelj</w:t>
            </w:r>
            <w:r w:rsidRPr="000D3724">
              <w:rPr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</w:tcPr>
          <w:p w14:paraId="2CC7BBF1" w14:textId="77777777" w:rsidR="004B2820" w:rsidRPr="000D3724" w:rsidRDefault="004B2820" w:rsidP="004B2820">
            <w:pPr>
              <w:spacing w:after="0" w:line="360" w:lineRule="auto"/>
              <w:rPr>
                <w:sz w:val="24"/>
                <w:szCs w:val="24"/>
                <w:lang w:eastAsia="hr-HR"/>
              </w:rPr>
            </w:pPr>
            <w:r w:rsidRPr="000D3724">
              <w:rPr>
                <w:sz w:val="24"/>
                <w:szCs w:val="24"/>
                <w:lang w:eastAsia="hr-HR"/>
              </w:rPr>
              <w:t>Ministarstvo zdravstva</w:t>
            </w:r>
          </w:p>
        </w:tc>
      </w:tr>
    </w:tbl>
    <w:p w14:paraId="5FD88562" w14:textId="77777777" w:rsidR="004B2820" w:rsidRPr="000D3724" w:rsidRDefault="004B2820" w:rsidP="004B2820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hr-HR"/>
        </w:rPr>
      </w:pPr>
      <w:r w:rsidRPr="000D3724">
        <w:rPr>
          <w:rFonts w:ascii="Times New Roman" w:eastAsia="Times New Roman" w:hAnsi="Times New Roman"/>
          <w:sz w:val="24"/>
          <w:szCs w:val="24"/>
          <w:lang w:eastAsia="hr-HR"/>
        </w:rPr>
        <w:t>__________________________________________________________________________</w:t>
      </w:r>
    </w:p>
    <w:p w14:paraId="1081E861" w14:textId="77777777" w:rsidR="004B2820" w:rsidRPr="000D3724" w:rsidRDefault="004B2820" w:rsidP="004B2820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/>
          <w:b/>
          <w:smallCaps/>
          <w:sz w:val="24"/>
          <w:szCs w:val="24"/>
          <w:lang w:eastAsia="hr-HR"/>
        </w:rPr>
        <w:sectPr w:rsidR="004B2820" w:rsidRPr="000D3724" w:rsidSect="00AF54D0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7B3AAD" w:rsidRPr="000D3724" w14:paraId="57F40D85" w14:textId="77777777" w:rsidTr="00AF54D0">
        <w:tc>
          <w:tcPr>
            <w:tcW w:w="1951" w:type="dxa"/>
          </w:tcPr>
          <w:p w14:paraId="62BC9AAB" w14:textId="77777777" w:rsidR="004B2820" w:rsidRPr="000D3724" w:rsidRDefault="004B2820" w:rsidP="004B2820">
            <w:pPr>
              <w:spacing w:after="0" w:line="360" w:lineRule="auto"/>
              <w:jc w:val="right"/>
              <w:rPr>
                <w:sz w:val="24"/>
                <w:szCs w:val="24"/>
                <w:lang w:eastAsia="hr-HR"/>
              </w:rPr>
            </w:pPr>
            <w:r w:rsidRPr="000D3724">
              <w:rPr>
                <w:b/>
                <w:smallCaps/>
                <w:sz w:val="24"/>
                <w:szCs w:val="24"/>
                <w:lang w:eastAsia="hr-HR"/>
              </w:rPr>
              <w:t>Predmet</w:t>
            </w:r>
            <w:r w:rsidRPr="000D3724">
              <w:rPr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</w:tcPr>
          <w:p w14:paraId="78866C42" w14:textId="2A9EA944" w:rsidR="004B2820" w:rsidRPr="00D03590" w:rsidRDefault="00490225" w:rsidP="00490225">
            <w:pPr>
              <w:widowControl w:val="0"/>
              <w:tabs>
                <w:tab w:val="left" w:pos="1136"/>
              </w:tabs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  <w:lang w:eastAsia="hr-HR"/>
              </w:rPr>
            </w:pPr>
            <w:r>
              <w:rPr>
                <w:bCs/>
                <w:sz w:val="24"/>
                <w:szCs w:val="24"/>
                <w:lang w:eastAsia="hr-HR"/>
              </w:rPr>
              <w:t xml:space="preserve">Prijedlog Odluke o davanju </w:t>
            </w:r>
            <w:r w:rsidR="004D371C">
              <w:rPr>
                <w:bCs/>
                <w:sz w:val="24"/>
                <w:szCs w:val="24"/>
                <w:lang w:eastAsia="hr-HR"/>
              </w:rPr>
              <w:t xml:space="preserve">prethodne </w:t>
            </w:r>
            <w:r>
              <w:rPr>
                <w:bCs/>
                <w:sz w:val="24"/>
                <w:szCs w:val="24"/>
                <w:lang w:eastAsia="hr-HR"/>
              </w:rPr>
              <w:t xml:space="preserve">suglasnosti Ministarstvu zdravstva za </w:t>
            </w:r>
            <w:r w:rsidR="006031FD">
              <w:rPr>
                <w:bCs/>
                <w:sz w:val="24"/>
                <w:szCs w:val="24"/>
                <w:lang w:eastAsia="hr-HR"/>
              </w:rPr>
              <w:t>preuziman</w:t>
            </w:r>
            <w:r>
              <w:rPr>
                <w:bCs/>
                <w:sz w:val="24"/>
                <w:szCs w:val="24"/>
                <w:lang w:eastAsia="hr-HR"/>
              </w:rPr>
              <w:t>je</w:t>
            </w:r>
            <w:r w:rsidR="006031FD">
              <w:rPr>
                <w:bCs/>
                <w:sz w:val="24"/>
                <w:szCs w:val="24"/>
                <w:lang w:eastAsia="hr-HR"/>
              </w:rPr>
              <w:t xml:space="preserve"> obveza </w:t>
            </w:r>
            <w:r w:rsidRPr="00490225">
              <w:rPr>
                <w:bCs/>
                <w:sz w:val="24"/>
                <w:szCs w:val="24"/>
                <w:lang w:eastAsia="hr-HR"/>
              </w:rPr>
              <w:t xml:space="preserve">na teret sredstava Državnog proračuna Republike Hrvatske </w:t>
            </w:r>
            <w:r>
              <w:rPr>
                <w:bCs/>
                <w:sz w:val="24"/>
                <w:szCs w:val="24"/>
                <w:lang w:eastAsia="hr-HR"/>
              </w:rPr>
              <w:t>u 2026. godini, za sklapanje ugovora o javnoj nabavi opreme za izradu jedinične terapije</w:t>
            </w:r>
            <w:r w:rsidR="006031FD">
              <w:rPr>
                <w:bCs/>
                <w:sz w:val="24"/>
                <w:szCs w:val="24"/>
                <w:lang w:eastAsia="hr-HR"/>
              </w:rPr>
              <w:t xml:space="preserve"> </w:t>
            </w:r>
          </w:p>
        </w:tc>
      </w:tr>
    </w:tbl>
    <w:p w14:paraId="48B796BC" w14:textId="3DB54B8A" w:rsidR="004B2820" w:rsidRPr="000D3724" w:rsidRDefault="00E0745F" w:rsidP="004B2820">
      <w:pPr>
        <w:tabs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/>
          <w:sz w:val="24"/>
          <w:szCs w:val="24"/>
          <w:lang w:eastAsia="hr-HR"/>
        </w:rPr>
        <w:t xml:space="preserve"> </w:t>
      </w:r>
      <w:r w:rsidR="004B2820" w:rsidRPr="000D3724">
        <w:rPr>
          <w:rFonts w:ascii="Times New Roman" w:eastAsia="Times New Roman" w:hAnsi="Times New Roman"/>
          <w:sz w:val="24"/>
          <w:szCs w:val="24"/>
          <w:lang w:eastAsia="hr-HR"/>
        </w:rPr>
        <w:t>__________________________________________________________________________</w:t>
      </w:r>
    </w:p>
    <w:p w14:paraId="461E87F5" w14:textId="77777777" w:rsidR="004B2820" w:rsidRPr="000D3724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1C529DCB" w14:textId="77777777" w:rsidR="004B2820" w:rsidRPr="000D3724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287C3BC8" w14:textId="77777777" w:rsidR="004B2820" w:rsidRPr="000D3724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410E22A0" w14:textId="77777777" w:rsidR="004B2820" w:rsidRPr="000D3724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56532C17" w14:textId="77777777" w:rsidR="004B2820" w:rsidRPr="000D3724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4FCF51A3" w14:textId="77777777" w:rsidR="004B2820" w:rsidRPr="000D3724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5F7BA78A" w14:textId="77777777" w:rsidR="004B2820" w:rsidRPr="000D3724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25D7445B" w14:textId="77777777" w:rsidR="004B2820" w:rsidRPr="000D3724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  <w:sectPr w:rsidR="004B2820" w:rsidRPr="000D3724" w:rsidSect="00AF54D0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2D3E112E" w14:textId="71B9221F" w:rsidR="00621C39" w:rsidRPr="001252C5" w:rsidRDefault="00621C39" w:rsidP="009E153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F763DEE" w14:textId="77777777" w:rsidR="00C51AAD" w:rsidRDefault="00C51AAD" w:rsidP="009E1531">
      <w:pPr>
        <w:spacing w:after="0" w:line="240" w:lineRule="auto"/>
        <w:jc w:val="right"/>
        <w:rPr>
          <w:rFonts w:ascii="Times New Roman" w:eastAsia="Times New Roman" w:hAnsi="Times New Roman"/>
          <w:b/>
          <w:sz w:val="24"/>
          <w:szCs w:val="24"/>
          <w:lang w:val="pl-PL" w:eastAsia="hr-HR"/>
        </w:rPr>
      </w:pPr>
      <w:r w:rsidRPr="000D3724">
        <w:rPr>
          <w:rFonts w:ascii="Times New Roman" w:eastAsia="Times New Roman" w:hAnsi="Times New Roman"/>
          <w:b/>
          <w:sz w:val="24"/>
          <w:szCs w:val="24"/>
          <w:lang w:val="pl-PL" w:eastAsia="hr-HR"/>
        </w:rPr>
        <w:t>Prijedlog</w:t>
      </w:r>
    </w:p>
    <w:p w14:paraId="16328E0F" w14:textId="47FDF010" w:rsidR="00C51AAD" w:rsidRDefault="00C51AAD" w:rsidP="009E153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l-PL" w:eastAsia="hr-HR"/>
        </w:rPr>
      </w:pPr>
    </w:p>
    <w:p w14:paraId="73EF7B43" w14:textId="02F1512A" w:rsidR="009E1531" w:rsidRDefault="009E1531" w:rsidP="009E153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l-PL" w:eastAsia="hr-HR"/>
        </w:rPr>
      </w:pPr>
    </w:p>
    <w:p w14:paraId="777C9F1F" w14:textId="77777777" w:rsidR="009E1531" w:rsidRPr="009E1531" w:rsidRDefault="009E1531" w:rsidP="009E153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l-PL" w:eastAsia="hr-HR"/>
        </w:rPr>
      </w:pPr>
    </w:p>
    <w:p w14:paraId="2C808A93" w14:textId="2B8B67CF" w:rsidR="00C51AAD" w:rsidRDefault="00C51AAD" w:rsidP="009E1531">
      <w:pPr>
        <w:overflowPunct w:val="0"/>
        <w:autoSpaceDE w:val="0"/>
        <w:autoSpaceDN w:val="0"/>
        <w:adjustRightInd w:val="0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/>
          <w:sz w:val="24"/>
          <w:szCs w:val="24"/>
        </w:rPr>
      </w:pPr>
      <w:r w:rsidRPr="00D72C80">
        <w:rPr>
          <w:rFonts w:ascii="Times New Roman" w:eastAsia="Times New Roman" w:hAnsi="Times New Roman"/>
          <w:sz w:val="24"/>
          <w:szCs w:val="24"/>
        </w:rPr>
        <w:t xml:space="preserve">Na temelju </w:t>
      </w:r>
      <w:r>
        <w:rPr>
          <w:rFonts w:ascii="Times New Roman" w:eastAsia="Times New Roman" w:hAnsi="Times New Roman"/>
          <w:sz w:val="24"/>
          <w:szCs w:val="24"/>
        </w:rPr>
        <w:t>članka 48. stavka 2. Zakona o proračunu („Naro</w:t>
      </w:r>
      <w:r w:rsidR="000C3DF3">
        <w:rPr>
          <w:rFonts w:ascii="Times New Roman" w:eastAsia="Times New Roman" w:hAnsi="Times New Roman"/>
          <w:sz w:val="24"/>
          <w:szCs w:val="24"/>
        </w:rPr>
        <w:t xml:space="preserve">dne novine“, </w:t>
      </w:r>
      <w:r w:rsidR="009E1531">
        <w:rPr>
          <w:rFonts w:ascii="Times New Roman" w:eastAsia="Times New Roman" w:hAnsi="Times New Roman"/>
          <w:sz w:val="24"/>
          <w:szCs w:val="24"/>
        </w:rPr>
        <w:t xml:space="preserve">broj </w:t>
      </w:r>
      <w:r w:rsidR="000C3DF3">
        <w:rPr>
          <w:rFonts w:ascii="Times New Roman" w:eastAsia="Times New Roman" w:hAnsi="Times New Roman"/>
          <w:sz w:val="24"/>
          <w:szCs w:val="24"/>
        </w:rPr>
        <w:t>144/21</w:t>
      </w:r>
      <w:r w:rsidR="009E1531">
        <w:rPr>
          <w:rFonts w:ascii="Times New Roman" w:eastAsia="Times New Roman" w:hAnsi="Times New Roman"/>
          <w:sz w:val="24"/>
          <w:szCs w:val="24"/>
        </w:rPr>
        <w:t>.</w:t>
      </w:r>
      <w:r w:rsidR="000C3DF3">
        <w:rPr>
          <w:rFonts w:ascii="Times New Roman" w:eastAsia="Times New Roman" w:hAnsi="Times New Roman"/>
          <w:sz w:val="24"/>
          <w:szCs w:val="24"/>
        </w:rPr>
        <w:t>)</w:t>
      </w:r>
      <w:r w:rsidR="00D93F05">
        <w:rPr>
          <w:rFonts w:ascii="Times New Roman" w:eastAsia="Times New Roman" w:hAnsi="Times New Roman"/>
          <w:sz w:val="24"/>
          <w:szCs w:val="24"/>
        </w:rPr>
        <w:t xml:space="preserve">, a u vezi s </w:t>
      </w:r>
      <w:r w:rsidR="000C3DF3">
        <w:rPr>
          <w:rFonts w:ascii="Times New Roman" w:eastAsia="Times New Roman" w:hAnsi="Times New Roman"/>
          <w:sz w:val="24"/>
          <w:szCs w:val="24"/>
        </w:rPr>
        <w:t>člank</w:t>
      </w:r>
      <w:r w:rsidR="00D93F05">
        <w:rPr>
          <w:rFonts w:ascii="Times New Roman" w:eastAsia="Times New Roman" w:hAnsi="Times New Roman"/>
          <w:sz w:val="24"/>
          <w:szCs w:val="24"/>
        </w:rPr>
        <w:t>om</w:t>
      </w:r>
      <w:r w:rsidR="000C3DF3">
        <w:rPr>
          <w:rFonts w:ascii="Times New Roman" w:eastAsia="Times New Roman" w:hAnsi="Times New Roman"/>
          <w:sz w:val="24"/>
          <w:szCs w:val="24"/>
        </w:rPr>
        <w:t xml:space="preserve"> 24. stavk</w:t>
      </w:r>
      <w:r w:rsidR="00D93F05">
        <w:rPr>
          <w:rFonts w:ascii="Times New Roman" w:eastAsia="Times New Roman" w:hAnsi="Times New Roman"/>
          <w:sz w:val="24"/>
          <w:szCs w:val="24"/>
        </w:rPr>
        <w:t>om</w:t>
      </w:r>
      <w:r w:rsidR="000C3DF3">
        <w:rPr>
          <w:rFonts w:ascii="Times New Roman" w:eastAsia="Times New Roman" w:hAnsi="Times New Roman"/>
          <w:sz w:val="24"/>
          <w:szCs w:val="24"/>
        </w:rPr>
        <w:t xml:space="preserve"> 3</w:t>
      </w:r>
      <w:r>
        <w:rPr>
          <w:rFonts w:ascii="Times New Roman" w:eastAsia="Times New Roman" w:hAnsi="Times New Roman"/>
          <w:sz w:val="24"/>
          <w:szCs w:val="24"/>
        </w:rPr>
        <w:t xml:space="preserve">. </w:t>
      </w:r>
      <w:r w:rsidR="000C3DF3">
        <w:rPr>
          <w:rFonts w:ascii="Times New Roman" w:eastAsia="Times New Roman" w:hAnsi="Times New Roman"/>
          <w:sz w:val="24"/>
          <w:szCs w:val="24"/>
        </w:rPr>
        <w:t>točk</w:t>
      </w:r>
      <w:r w:rsidR="00D93F05">
        <w:rPr>
          <w:rFonts w:ascii="Times New Roman" w:eastAsia="Times New Roman" w:hAnsi="Times New Roman"/>
          <w:sz w:val="24"/>
          <w:szCs w:val="24"/>
        </w:rPr>
        <w:t>om</w:t>
      </w:r>
      <w:r w:rsidR="000C3DF3">
        <w:rPr>
          <w:rFonts w:ascii="Times New Roman" w:eastAsia="Times New Roman" w:hAnsi="Times New Roman"/>
          <w:sz w:val="24"/>
          <w:szCs w:val="24"/>
        </w:rPr>
        <w:t xml:space="preserve"> 2. </w:t>
      </w:r>
      <w:r>
        <w:rPr>
          <w:rFonts w:ascii="Times New Roman" w:eastAsia="Times New Roman" w:hAnsi="Times New Roman"/>
          <w:sz w:val="24"/>
          <w:szCs w:val="24"/>
        </w:rPr>
        <w:t xml:space="preserve">Zakona o izvršavanju Državnog proračuna Republike Hrvatske </w:t>
      </w:r>
      <w:r w:rsidR="000C3DF3">
        <w:rPr>
          <w:rFonts w:ascii="Times New Roman" w:eastAsia="Times New Roman" w:hAnsi="Times New Roman"/>
          <w:sz w:val="24"/>
          <w:szCs w:val="24"/>
        </w:rPr>
        <w:t xml:space="preserve">za 2025. godinu </w:t>
      </w:r>
      <w:r w:rsidRPr="00C51AAD">
        <w:rPr>
          <w:rFonts w:ascii="Times New Roman" w:eastAsia="Times New Roman" w:hAnsi="Times New Roman"/>
          <w:bCs/>
          <w:sz w:val="24"/>
          <w:szCs w:val="24"/>
        </w:rPr>
        <w:t>(</w:t>
      </w:r>
      <w:r>
        <w:rPr>
          <w:rFonts w:ascii="Times New Roman" w:eastAsia="Times New Roman" w:hAnsi="Times New Roman"/>
          <w:bCs/>
          <w:sz w:val="24"/>
          <w:szCs w:val="24"/>
        </w:rPr>
        <w:t>„</w:t>
      </w:r>
      <w:r w:rsidRPr="00C51AAD">
        <w:rPr>
          <w:rFonts w:ascii="Times New Roman" w:eastAsia="Times New Roman" w:hAnsi="Times New Roman"/>
          <w:bCs/>
          <w:sz w:val="24"/>
          <w:szCs w:val="24"/>
        </w:rPr>
        <w:t>N</w:t>
      </w:r>
      <w:r>
        <w:rPr>
          <w:rFonts w:ascii="Times New Roman" w:eastAsia="Times New Roman" w:hAnsi="Times New Roman"/>
          <w:bCs/>
          <w:sz w:val="24"/>
          <w:szCs w:val="24"/>
        </w:rPr>
        <w:t>arodne novine“</w:t>
      </w:r>
      <w:r w:rsidR="009E1531">
        <w:rPr>
          <w:rFonts w:ascii="Times New Roman" w:eastAsia="Times New Roman" w:hAnsi="Times New Roman"/>
          <w:bCs/>
          <w:sz w:val="24"/>
          <w:szCs w:val="24"/>
        </w:rPr>
        <w:t>, broj</w:t>
      </w:r>
      <w:r w:rsidR="000C3DF3">
        <w:rPr>
          <w:rFonts w:ascii="Times New Roman" w:eastAsia="Times New Roman" w:hAnsi="Times New Roman"/>
          <w:bCs/>
          <w:sz w:val="24"/>
          <w:szCs w:val="24"/>
        </w:rPr>
        <w:t xml:space="preserve"> 149</w:t>
      </w:r>
      <w:r w:rsidRPr="00C51AAD">
        <w:rPr>
          <w:rFonts w:ascii="Times New Roman" w:eastAsia="Times New Roman" w:hAnsi="Times New Roman"/>
          <w:bCs/>
          <w:sz w:val="24"/>
          <w:szCs w:val="24"/>
        </w:rPr>
        <w:t>/</w:t>
      </w:r>
      <w:r w:rsidR="000C3DF3">
        <w:rPr>
          <w:rFonts w:ascii="Times New Roman" w:eastAsia="Times New Roman" w:hAnsi="Times New Roman"/>
          <w:bCs/>
          <w:sz w:val="24"/>
          <w:szCs w:val="24"/>
        </w:rPr>
        <w:t>24</w:t>
      </w:r>
      <w:r w:rsidR="009E1531">
        <w:rPr>
          <w:rFonts w:ascii="Times New Roman" w:eastAsia="Times New Roman" w:hAnsi="Times New Roman"/>
          <w:bCs/>
          <w:sz w:val="24"/>
          <w:szCs w:val="24"/>
        </w:rPr>
        <w:t>.</w:t>
      </w:r>
      <w:r w:rsidRPr="00C51AAD">
        <w:rPr>
          <w:rFonts w:ascii="Times New Roman" w:eastAsia="Times New Roman" w:hAnsi="Times New Roman"/>
          <w:bCs/>
          <w:sz w:val="24"/>
          <w:szCs w:val="24"/>
        </w:rPr>
        <w:t>)</w:t>
      </w:r>
      <w:r>
        <w:rPr>
          <w:rFonts w:ascii="Times New Roman" w:eastAsia="Times New Roman" w:hAnsi="Times New Roman"/>
          <w:sz w:val="24"/>
          <w:szCs w:val="24"/>
        </w:rPr>
        <w:t xml:space="preserve">, </w:t>
      </w:r>
      <w:r w:rsidRPr="00D72C80">
        <w:rPr>
          <w:rFonts w:ascii="Times New Roman" w:eastAsia="Times New Roman" w:hAnsi="Times New Roman"/>
          <w:sz w:val="24"/>
          <w:szCs w:val="24"/>
        </w:rPr>
        <w:t>Vlada Republike Hrvatske je na sjednici održano</w:t>
      </w:r>
      <w:r>
        <w:rPr>
          <w:rFonts w:ascii="Times New Roman" w:eastAsia="Times New Roman" w:hAnsi="Times New Roman"/>
          <w:sz w:val="24"/>
          <w:szCs w:val="24"/>
        </w:rPr>
        <w:t>j ___ veljače 2025</w:t>
      </w:r>
      <w:r w:rsidRPr="00D72C80">
        <w:rPr>
          <w:rFonts w:ascii="Times New Roman" w:eastAsia="Times New Roman" w:hAnsi="Times New Roman"/>
          <w:sz w:val="24"/>
          <w:szCs w:val="24"/>
        </w:rPr>
        <w:t>. donijela</w:t>
      </w:r>
    </w:p>
    <w:p w14:paraId="5A50FAEC" w14:textId="4B5CFA60" w:rsidR="00C51AAD" w:rsidRDefault="00C51AAD" w:rsidP="009E1531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sz w:val="24"/>
          <w:szCs w:val="24"/>
        </w:rPr>
      </w:pPr>
    </w:p>
    <w:p w14:paraId="48FE1B60" w14:textId="77777777" w:rsidR="009E1531" w:rsidRPr="009E1531" w:rsidRDefault="009E1531" w:rsidP="009E1531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sz w:val="24"/>
          <w:szCs w:val="24"/>
        </w:rPr>
      </w:pPr>
    </w:p>
    <w:p w14:paraId="6FB7218C" w14:textId="77777777" w:rsidR="00C51AAD" w:rsidRPr="00D72C80" w:rsidRDefault="00C51AAD" w:rsidP="009E1531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hr-HR"/>
        </w:rPr>
      </w:pPr>
    </w:p>
    <w:p w14:paraId="5F8EF4B0" w14:textId="77777777" w:rsidR="00C51AAD" w:rsidRPr="00D72C80" w:rsidRDefault="00C51AAD" w:rsidP="009E1531">
      <w:pPr>
        <w:spacing w:after="0" w:line="240" w:lineRule="auto"/>
        <w:jc w:val="center"/>
        <w:rPr>
          <w:rFonts w:ascii="Times New Roman" w:hAnsi="Times New Roman"/>
          <w:b/>
          <w:bCs/>
          <w:caps/>
          <w:sz w:val="24"/>
          <w:szCs w:val="24"/>
        </w:rPr>
      </w:pPr>
      <w:r w:rsidRPr="00D72C80">
        <w:rPr>
          <w:rFonts w:ascii="Times New Roman" w:hAnsi="Times New Roman"/>
          <w:b/>
          <w:bCs/>
          <w:caps/>
          <w:sz w:val="24"/>
          <w:szCs w:val="24"/>
        </w:rPr>
        <w:t>o d l u k U</w:t>
      </w:r>
    </w:p>
    <w:p w14:paraId="0A4DF575" w14:textId="77777777" w:rsidR="00C51AAD" w:rsidRPr="00D72C80" w:rsidRDefault="00C51AAD" w:rsidP="009E1531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6BCE4418" w14:textId="6B666EA9" w:rsidR="00C51AAD" w:rsidRDefault="00C51AAD" w:rsidP="009E1531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eastAsia="hr-HR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o </w:t>
      </w:r>
      <w:r w:rsidR="009E4647">
        <w:rPr>
          <w:rFonts w:ascii="Times New Roman" w:hAnsi="Times New Roman"/>
          <w:b/>
          <w:bCs/>
          <w:sz w:val="24"/>
          <w:szCs w:val="24"/>
        </w:rPr>
        <w:t>davanju</w:t>
      </w:r>
      <w:r w:rsidR="004D371C">
        <w:rPr>
          <w:rFonts w:ascii="Times New Roman" w:hAnsi="Times New Roman"/>
          <w:b/>
          <w:bCs/>
          <w:sz w:val="24"/>
          <w:szCs w:val="24"/>
        </w:rPr>
        <w:t xml:space="preserve"> prethodne</w:t>
      </w:r>
      <w:r w:rsidR="009E4647">
        <w:rPr>
          <w:rFonts w:ascii="Times New Roman" w:hAnsi="Times New Roman"/>
          <w:b/>
          <w:bCs/>
          <w:sz w:val="24"/>
          <w:szCs w:val="24"/>
        </w:rPr>
        <w:t xml:space="preserve"> suglasnosti </w:t>
      </w:r>
      <w:r w:rsidRPr="005F690A">
        <w:rPr>
          <w:rFonts w:ascii="Times New Roman" w:hAnsi="Times New Roman"/>
          <w:b/>
          <w:bCs/>
          <w:sz w:val="24"/>
          <w:szCs w:val="24"/>
          <w:lang w:eastAsia="hr-HR"/>
        </w:rPr>
        <w:t>Ministarstv</w:t>
      </w:r>
      <w:r w:rsidR="009E4647">
        <w:rPr>
          <w:rFonts w:ascii="Times New Roman" w:hAnsi="Times New Roman"/>
          <w:b/>
          <w:bCs/>
          <w:sz w:val="24"/>
          <w:szCs w:val="24"/>
          <w:lang w:eastAsia="hr-HR"/>
        </w:rPr>
        <w:t>u</w:t>
      </w:r>
      <w:r w:rsidRPr="005F690A">
        <w:rPr>
          <w:rFonts w:ascii="Times New Roman" w:hAnsi="Times New Roman"/>
          <w:b/>
          <w:bCs/>
          <w:sz w:val="24"/>
          <w:szCs w:val="24"/>
          <w:lang w:eastAsia="hr-HR"/>
        </w:rPr>
        <w:t xml:space="preserve"> zdravstva </w:t>
      </w:r>
      <w:r w:rsidR="009E4647" w:rsidRPr="009E4647">
        <w:rPr>
          <w:rFonts w:ascii="Times New Roman" w:hAnsi="Times New Roman"/>
          <w:b/>
          <w:bCs/>
          <w:sz w:val="24"/>
          <w:szCs w:val="24"/>
          <w:lang w:eastAsia="hr-HR"/>
        </w:rPr>
        <w:t xml:space="preserve">za preuzimanje obveza na teret sredstava </w:t>
      </w:r>
      <w:r w:rsidR="00D93F05">
        <w:rPr>
          <w:rFonts w:ascii="Times New Roman" w:hAnsi="Times New Roman"/>
          <w:b/>
          <w:bCs/>
          <w:sz w:val="24"/>
          <w:szCs w:val="24"/>
          <w:lang w:eastAsia="hr-HR"/>
        </w:rPr>
        <w:t>d</w:t>
      </w:r>
      <w:r w:rsidR="009E4647" w:rsidRPr="009E4647">
        <w:rPr>
          <w:rFonts w:ascii="Times New Roman" w:hAnsi="Times New Roman"/>
          <w:b/>
          <w:bCs/>
          <w:sz w:val="24"/>
          <w:szCs w:val="24"/>
          <w:lang w:eastAsia="hr-HR"/>
        </w:rPr>
        <w:t>ržavnog proračuna Republike Hrvatske u 2026. godini, za sklapanje ugovora o javnoj nabavi opreme za izradu jedinične terapije</w:t>
      </w:r>
    </w:p>
    <w:p w14:paraId="63174E91" w14:textId="576D1E4C" w:rsidR="00C51AAD" w:rsidRDefault="00C51AAD" w:rsidP="009E153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10301D15" w14:textId="20D86F72" w:rsidR="009E1531" w:rsidRDefault="009E1531" w:rsidP="009E153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2A382076" w14:textId="77777777" w:rsidR="009E1531" w:rsidRPr="009E1531" w:rsidRDefault="009E1531" w:rsidP="009E153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102E08A4" w14:textId="77777777" w:rsidR="00C51AAD" w:rsidRPr="00D03590" w:rsidRDefault="00C51AAD" w:rsidP="009E1531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910EFE">
        <w:rPr>
          <w:rFonts w:ascii="Times New Roman" w:hAnsi="Times New Roman"/>
          <w:b/>
          <w:bCs/>
          <w:sz w:val="24"/>
          <w:szCs w:val="24"/>
        </w:rPr>
        <w:t>I.</w:t>
      </w:r>
    </w:p>
    <w:p w14:paraId="510E27A3" w14:textId="77777777" w:rsidR="00C51AAD" w:rsidRDefault="00C51AAD" w:rsidP="009E153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7839442F" w14:textId="7C8CCFE5" w:rsidR="002C13BC" w:rsidRPr="008019CA" w:rsidRDefault="00C51AAD" w:rsidP="009E1531">
      <w:pPr>
        <w:spacing w:after="0" w:line="240" w:lineRule="auto"/>
        <w:ind w:firstLine="1418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</w:t>
      </w:r>
      <w:r w:rsidR="002C13BC">
        <w:rPr>
          <w:rFonts w:ascii="Times New Roman" w:hAnsi="Times New Roman"/>
          <w:sz w:val="24"/>
          <w:szCs w:val="24"/>
        </w:rPr>
        <w:t xml:space="preserve">aje se </w:t>
      </w:r>
      <w:r w:rsidR="004D371C">
        <w:rPr>
          <w:rFonts w:ascii="Times New Roman" w:hAnsi="Times New Roman"/>
          <w:sz w:val="24"/>
          <w:szCs w:val="24"/>
        </w:rPr>
        <w:t xml:space="preserve">prethodna </w:t>
      </w:r>
      <w:r w:rsidR="002C13BC">
        <w:rPr>
          <w:rFonts w:ascii="Times New Roman" w:hAnsi="Times New Roman"/>
          <w:sz w:val="24"/>
          <w:szCs w:val="24"/>
        </w:rPr>
        <w:t xml:space="preserve">suglasnost </w:t>
      </w:r>
      <w:r w:rsidRPr="007069D7">
        <w:rPr>
          <w:rFonts w:ascii="Times New Roman" w:hAnsi="Times New Roman"/>
          <w:sz w:val="24"/>
          <w:szCs w:val="24"/>
        </w:rPr>
        <w:t>Ministarstv</w:t>
      </w:r>
      <w:r w:rsidR="002C13BC">
        <w:rPr>
          <w:rFonts w:ascii="Times New Roman" w:hAnsi="Times New Roman"/>
          <w:sz w:val="24"/>
          <w:szCs w:val="24"/>
        </w:rPr>
        <w:t>u</w:t>
      </w:r>
      <w:r w:rsidRPr="007069D7">
        <w:rPr>
          <w:rFonts w:ascii="Times New Roman" w:hAnsi="Times New Roman"/>
          <w:sz w:val="24"/>
          <w:szCs w:val="24"/>
        </w:rPr>
        <w:t xml:space="preserve"> zdravstva</w:t>
      </w:r>
      <w:r w:rsidR="002C13BC">
        <w:rPr>
          <w:rFonts w:ascii="Times New Roman" w:hAnsi="Times New Roman"/>
          <w:sz w:val="24"/>
          <w:szCs w:val="24"/>
        </w:rPr>
        <w:t xml:space="preserve"> </w:t>
      </w:r>
      <w:r w:rsidR="002C13BC" w:rsidRPr="002C13BC">
        <w:rPr>
          <w:rFonts w:ascii="Times New Roman" w:hAnsi="Times New Roman"/>
          <w:bCs/>
          <w:sz w:val="24"/>
          <w:szCs w:val="24"/>
        </w:rPr>
        <w:t xml:space="preserve">za preuzimanje obveza na teret sredstava </w:t>
      </w:r>
      <w:r w:rsidR="00CF679B">
        <w:rPr>
          <w:rFonts w:ascii="Times New Roman" w:hAnsi="Times New Roman"/>
          <w:bCs/>
          <w:sz w:val="24"/>
          <w:szCs w:val="24"/>
        </w:rPr>
        <w:t>d</w:t>
      </w:r>
      <w:r w:rsidR="002C13BC" w:rsidRPr="002C13BC">
        <w:rPr>
          <w:rFonts w:ascii="Times New Roman" w:hAnsi="Times New Roman"/>
          <w:bCs/>
          <w:sz w:val="24"/>
          <w:szCs w:val="24"/>
        </w:rPr>
        <w:t xml:space="preserve">ržavnog proračuna Republike Hrvatske u 2026. godini, za sklapanje ugovora o javnoj nabavi opreme za izradu jedinične </w:t>
      </w:r>
      <w:r w:rsidR="002C13BC" w:rsidRPr="00B61DE6">
        <w:rPr>
          <w:rFonts w:ascii="Times New Roman" w:hAnsi="Times New Roman"/>
          <w:bCs/>
          <w:sz w:val="24"/>
          <w:szCs w:val="24"/>
        </w:rPr>
        <w:t>terapije</w:t>
      </w:r>
      <w:r w:rsidR="008019CA" w:rsidRPr="00B61DE6">
        <w:rPr>
          <w:rFonts w:ascii="Times New Roman" w:hAnsi="Times New Roman"/>
          <w:bCs/>
          <w:sz w:val="24"/>
          <w:szCs w:val="24"/>
        </w:rPr>
        <w:t xml:space="preserve"> Grupa 11: Uređaji za izradu jediničnih pakiranja lijekova za 18 bolnica</w:t>
      </w:r>
      <w:r w:rsidR="004E00B6" w:rsidRPr="00B61DE6">
        <w:rPr>
          <w:rFonts w:ascii="Times New Roman" w:hAnsi="Times New Roman"/>
          <w:bCs/>
          <w:sz w:val="24"/>
          <w:szCs w:val="24"/>
        </w:rPr>
        <w:t xml:space="preserve">, u ukupnom iznosu od </w:t>
      </w:r>
      <w:r w:rsidR="008019CA" w:rsidRPr="00B61DE6">
        <w:rPr>
          <w:rFonts w:ascii="Times New Roman" w:hAnsi="Times New Roman"/>
          <w:bCs/>
          <w:sz w:val="24"/>
          <w:szCs w:val="24"/>
        </w:rPr>
        <w:t xml:space="preserve">6.943.747,50 </w:t>
      </w:r>
      <w:r w:rsidR="004E00B6" w:rsidRPr="00B61DE6">
        <w:rPr>
          <w:rFonts w:ascii="Times New Roman" w:hAnsi="Times New Roman"/>
          <w:bCs/>
          <w:sz w:val="24"/>
          <w:szCs w:val="24"/>
        </w:rPr>
        <w:t>eura (od čega iz izvora financiranja 11</w:t>
      </w:r>
      <w:r w:rsidR="00576AFA" w:rsidRPr="00B61DE6">
        <w:rPr>
          <w:rFonts w:ascii="Times New Roman" w:hAnsi="Times New Roman"/>
          <w:bCs/>
          <w:sz w:val="24"/>
          <w:szCs w:val="24"/>
        </w:rPr>
        <w:t>,</w:t>
      </w:r>
      <w:r w:rsidR="004E00B6" w:rsidRPr="00B61DE6">
        <w:rPr>
          <w:rFonts w:ascii="Times New Roman" w:hAnsi="Times New Roman"/>
          <w:bCs/>
          <w:sz w:val="24"/>
          <w:szCs w:val="24"/>
        </w:rPr>
        <w:t xml:space="preserve"> </w:t>
      </w:r>
      <w:r w:rsidR="00FA00C2" w:rsidRPr="00B61DE6">
        <w:rPr>
          <w:rFonts w:ascii="Times New Roman" w:hAnsi="Times New Roman"/>
          <w:bCs/>
          <w:sz w:val="24"/>
          <w:szCs w:val="24"/>
        </w:rPr>
        <w:t xml:space="preserve">u </w:t>
      </w:r>
      <w:r w:rsidR="00CF679B">
        <w:rPr>
          <w:rFonts w:ascii="Times New Roman" w:hAnsi="Times New Roman"/>
          <w:bCs/>
          <w:sz w:val="24"/>
          <w:szCs w:val="24"/>
        </w:rPr>
        <w:t>d</w:t>
      </w:r>
      <w:r w:rsidR="00FA00C2" w:rsidRPr="00B61DE6">
        <w:rPr>
          <w:rFonts w:ascii="Times New Roman" w:hAnsi="Times New Roman"/>
          <w:bCs/>
          <w:sz w:val="24"/>
          <w:szCs w:val="24"/>
        </w:rPr>
        <w:t>ržavnom proračunu</w:t>
      </w:r>
      <w:r w:rsidR="004E00B6" w:rsidRPr="00B61DE6">
        <w:rPr>
          <w:rFonts w:ascii="Times New Roman" w:hAnsi="Times New Roman"/>
          <w:bCs/>
          <w:sz w:val="24"/>
          <w:szCs w:val="24"/>
        </w:rPr>
        <w:t xml:space="preserve"> u iznosu od </w:t>
      </w:r>
      <w:r w:rsidR="003F327A" w:rsidRPr="003F327A">
        <w:rPr>
          <w:rFonts w:ascii="Times New Roman" w:hAnsi="Times New Roman"/>
          <w:bCs/>
          <w:sz w:val="24"/>
          <w:szCs w:val="24"/>
        </w:rPr>
        <w:t>5.346.687,25</w:t>
      </w:r>
      <w:r w:rsidR="003F327A">
        <w:rPr>
          <w:rFonts w:ascii="Times New Roman" w:hAnsi="Times New Roman"/>
          <w:bCs/>
          <w:sz w:val="24"/>
          <w:szCs w:val="24"/>
        </w:rPr>
        <w:t xml:space="preserve"> </w:t>
      </w:r>
      <w:r w:rsidR="00576AFA" w:rsidRPr="00B61DE6">
        <w:rPr>
          <w:rFonts w:ascii="Times New Roman" w:hAnsi="Times New Roman"/>
          <w:bCs/>
          <w:sz w:val="24"/>
          <w:szCs w:val="24"/>
        </w:rPr>
        <w:t>eura te</w:t>
      </w:r>
      <w:r w:rsidR="004E00B6" w:rsidRPr="00B61DE6">
        <w:rPr>
          <w:rFonts w:ascii="Times New Roman" w:hAnsi="Times New Roman"/>
          <w:bCs/>
          <w:sz w:val="24"/>
          <w:szCs w:val="24"/>
        </w:rPr>
        <w:t xml:space="preserve"> izvora financiranja </w:t>
      </w:r>
      <w:r w:rsidR="00FA00C2" w:rsidRPr="00B61DE6">
        <w:rPr>
          <w:rFonts w:ascii="Times New Roman" w:hAnsi="Times New Roman"/>
          <w:bCs/>
          <w:sz w:val="24"/>
          <w:szCs w:val="24"/>
        </w:rPr>
        <w:t>581</w:t>
      </w:r>
      <w:r w:rsidR="004E00B6" w:rsidRPr="00B61DE6">
        <w:rPr>
          <w:rFonts w:ascii="Times New Roman" w:hAnsi="Times New Roman"/>
          <w:bCs/>
          <w:sz w:val="24"/>
          <w:szCs w:val="24"/>
        </w:rPr>
        <w:t xml:space="preserve"> </w:t>
      </w:r>
      <w:r w:rsidR="00FA00C2" w:rsidRPr="00B61DE6">
        <w:rPr>
          <w:rFonts w:ascii="Times New Roman" w:hAnsi="Times New Roman"/>
          <w:bCs/>
          <w:sz w:val="24"/>
          <w:szCs w:val="24"/>
        </w:rPr>
        <w:t>Mehanizam za oporavak i otpornost</w:t>
      </w:r>
      <w:r w:rsidR="00576AFA" w:rsidRPr="00B61DE6">
        <w:rPr>
          <w:rFonts w:ascii="Times New Roman" w:hAnsi="Times New Roman"/>
          <w:bCs/>
          <w:sz w:val="24"/>
          <w:szCs w:val="24"/>
        </w:rPr>
        <w:t>,</w:t>
      </w:r>
      <w:r w:rsidR="00FA00C2" w:rsidRPr="00B61DE6">
        <w:rPr>
          <w:rFonts w:ascii="Times New Roman" w:hAnsi="Times New Roman"/>
          <w:bCs/>
          <w:sz w:val="24"/>
          <w:szCs w:val="24"/>
        </w:rPr>
        <w:t xml:space="preserve"> </w:t>
      </w:r>
      <w:r w:rsidR="004E00B6" w:rsidRPr="00B61DE6">
        <w:rPr>
          <w:rFonts w:ascii="Times New Roman" w:hAnsi="Times New Roman"/>
          <w:bCs/>
          <w:sz w:val="24"/>
          <w:szCs w:val="24"/>
        </w:rPr>
        <w:t xml:space="preserve">u iznosu od </w:t>
      </w:r>
      <w:r w:rsidR="003F327A" w:rsidRPr="003F327A">
        <w:rPr>
          <w:rFonts w:ascii="Times New Roman" w:hAnsi="Times New Roman"/>
          <w:bCs/>
          <w:sz w:val="24"/>
          <w:szCs w:val="24"/>
        </w:rPr>
        <w:t>1.597.060,25</w:t>
      </w:r>
      <w:r w:rsidR="003F327A">
        <w:rPr>
          <w:rFonts w:ascii="Times New Roman" w:hAnsi="Times New Roman"/>
          <w:bCs/>
          <w:sz w:val="24"/>
          <w:szCs w:val="24"/>
        </w:rPr>
        <w:t xml:space="preserve"> </w:t>
      </w:r>
      <w:r w:rsidR="00576AFA" w:rsidRPr="00B61DE6">
        <w:rPr>
          <w:rFonts w:ascii="Times New Roman" w:hAnsi="Times New Roman"/>
          <w:bCs/>
          <w:sz w:val="24"/>
          <w:szCs w:val="24"/>
        </w:rPr>
        <w:t>eura</w:t>
      </w:r>
      <w:r w:rsidR="004E00B6" w:rsidRPr="00B61DE6">
        <w:rPr>
          <w:rFonts w:ascii="Times New Roman" w:hAnsi="Times New Roman"/>
          <w:bCs/>
          <w:sz w:val="24"/>
          <w:szCs w:val="24"/>
        </w:rPr>
        <w:t>).</w:t>
      </w:r>
    </w:p>
    <w:p w14:paraId="7245F0CB" w14:textId="26683C0E" w:rsidR="002C13BC" w:rsidRDefault="002C13BC" w:rsidP="009E1531">
      <w:pPr>
        <w:spacing w:after="0" w:line="240" w:lineRule="auto"/>
        <w:ind w:firstLine="1418"/>
        <w:jc w:val="both"/>
        <w:rPr>
          <w:rFonts w:ascii="Times New Roman" w:hAnsi="Times New Roman"/>
          <w:sz w:val="24"/>
          <w:szCs w:val="24"/>
        </w:rPr>
      </w:pPr>
    </w:p>
    <w:p w14:paraId="2A3E12CD" w14:textId="77777777" w:rsidR="00C51AAD" w:rsidRDefault="00C51AAD" w:rsidP="009E153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hr-HR"/>
        </w:rPr>
      </w:pPr>
      <w:r w:rsidRPr="007069D7">
        <w:rPr>
          <w:rFonts w:ascii="Times New Roman" w:eastAsia="Times New Roman" w:hAnsi="Times New Roman"/>
          <w:b/>
          <w:bCs/>
          <w:sz w:val="24"/>
          <w:szCs w:val="24"/>
          <w:lang w:eastAsia="hr-HR"/>
        </w:rPr>
        <w:t>II.</w:t>
      </w:r>
    </w:p>
    <w:p w14:paraId="2A641199" w14:textId="77777777" w:rsidR="00C51AAD" w:rsidRPr="007069D7" w:rsidRDefault="00C51AAD" w:rsidP="009E153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hr-HR"/>
        </w:rPr>
      </w:pPr>
    </w:p>
    <w:p w14:paraId="5C03ED3A" w14:textId="0C93386A" w:rsidR="00C51AAD" w:rsidRDefault="002E2278" w:rsidP="009E1531">
      <w:pPr>
        <w:spacing w:after="0" w:line="240" w:lineRule="auto"/>
        <w:ind w:firstLine="141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Plaćanja koja proizlaze iz obveza preuzetih u skladu s točkom I. ove Odluke Ministarstvo zdravstva dužno je uključiti u svoj financijski plan u 2026. godini</w:t>
      </w:r>
      <w:r w:rsidR="00C51AAD">
        <w:rPr>
          <w:rFonts w:ascii="Times New Roman" w:hAnsi="Times New Roman"/>
          <w:sz w:val="24"/>
          <w:szCs w:val="24"/>
        </w:rPr>
        <w:t>.</w:t>
      </w:r>
    </w:p>
    <w:p w14:paraId="1E8F7C2B" w14:textId="77777777" w:rsidR="00C51AAD" w:rsidRDefault="00C51AAD" w:rsidP="009E1531">
      <w:pPr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hr-HR"/>
        </w:rPr>
      </w:pPr>
    </w:p>
    <w:p w14:paraId="019B4E40" w14:textId="77777777" w:rsidR="00C51AAD" w:rsidRPr="004B2820" w:rsidRDefault="00C51AAD" w:rsidP="009E153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hr-HR"/>
        </w:rPr>
      </w:pPr>
      <w:r w:rsidRPr="004B2820">
        <w:rPr>
          <w:rFonts w:ascii="Times New Roman" w:eastAsia="Times New Roman" w:hAnsi="Times New Roman"/>
          <w:b/>
          <w:bCs/>
          <w:sz w:val="24"/>
          <w:szCs w:val="24"/>
          <w:lang w:eastAsia="hr-HR"/>
        </w:rPr>
        <w:t>III.</w:t>
      </w:r>
    </w:p>
    <w:p w14:paraId="3E158B72" w14:textId="77777777" w:rsidR="00C51AAD" w:rsidRPr="000D3724" w:rsidRDefault="00C51AAD" w:rsidP="009E1531">
      <w:pPr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hr-HR"/>
        </w:rPr>
      </w:pPr>
    </w:p>
    <w:p w14:paraId="5B9375F8" w14:textId="74CA8758" w:rsidR="00C51AAD" w:rsidRPr="000D3724" w:rsidRDefault="00C51AAD" w:rsidP="009E1531">
      <w:pPr>
        <w:spacing w:after="0" w:line="240" w:lineRule="auto"/>
        <w:ind w:firstLine="1416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  <w:r w:rsidRPr="000D3724">
        <w:rPr>
          <w:rFonts w:ascii="Times New Roman" w:eastAsia="Times New Roman" w:hAnsi="Times New Roman"/>
          <w:sz w:val="24"/>
          <w:szCs w:val="24"/>
          <w:lang w:eastAsia="hr-HR"/>
        </w:rPr>
        <w:t>Ova Odluka stupa na snagu danom donošenja.</w:t>
      </w:r>
    </w:p>
    <w:p w14:paraId="4321A36E" w14:textId="77777777" w:rsidR="00C51AAD" w:rsidRPr="000D3724" w:rsidRDefault="00C51AAD" w:rsidP="009E153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7C8781DB" w14:textId="77777777" w:rsidR="00C51AAD" w:rsidRPr="000D3724" w:rsidRDefault="00C51AAD" w:rsidP="009E153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758DB906" w14:textId="77777777" w:rsidR="00C51AAD" w:rsidRPr="000D3724" w:rsidRDefault="00C51AAD" w:rsidP="009E153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59000ECB" w14:textId="77777777" w:rsidR="00C51AAD" w:rsidRPr="000D3724" w:rsidRDefault="00C51AAD" w:rsidP="009E153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0D3724">
        <w:rPr>
          <w:rFonts w:ascii="Times New Roman" w:hAnsi="Times New Roman"/>
          <w:sz w:val="24"/>
          <w:szCs w:val="24"/>
        </w:rPr>
        <w:t xml:space="preserve">KLASA: </w:t>
      </w:r>
    </w:p>
    <w:p w14:paraId="72446613" w14:textId="77777777" w:rsidR="00C51AAD" w:rsidRPr="000D3724" w:rsidRDefault="00C51AAD" w:rsidP="009E153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0D3724">
        <w:rPr>
          <w:rFonts w:ascii="Times New Roman" w:hAnsi="Times New Roman"/>
          <w:sz w:val="24"/>
          <w:szCs w:val="24"/>
        </w:rPr>
        <w:t xml:space="preserve">URBROJ: </w:t>
      </w:r>
    </w:p>
    <w:p w14:paraId="450CC90F" w14:textId="77777777" w:rsidR="00C51AAD" w:rsidRPr="000D3724" w:rsidRDefault="00C51AAD" w:rsidP="009E153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68A1C7E" w14:textId="77777777" w:rsidR="00C51AAD" w:rsidRPr="000D3724" w:rsidRDefault="00C51AAD" w:rsidP="009E153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0D3724">
        <w:rPr>
          <w:rFonts w:ascii="Times New Roman" w:hAnsi="Times New Roman"/>
          <w:sz w:val="24"/>
          <w:szCs w:val="24"/>
        </w:rPr>
        <w:t xml:space="preserve">Zagreb, </w:t>
      </w:r>
    </w:p>
    <w:p w14:paraId="4B73D1A8" w14:textId="77777777" w:rsidR="00C51AAD" w:rsidRPr="000D3724" w:rsidRDefault="00C51AAD" w:rsidP="009E153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4E601E2E" w14:textId="77777777" w:rsidR="00C51AAD" w:rsidRPr="000D3724" w:rsidRDefault="00C51AAD" w:rsidP="009E153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58729E41" w14:textId="77777777" w:rsidR="00C51AAD" w:rsidRPr="000D3724" w:rsidRDefault="00C51AAD" w:rsidP="009E1531">
      <w:pPr>
        <w:autoSpaceDE w:val="0"/>
        <w:autoSpaceDN w:val="0"/>
        <w:adjustRightInd w:val="0"/>
        <w:spacing w:after="0" w:line="240" w:lineRule="auto"/>
        <w:ind w:left="4248"/>
        <w:jc w:val="center"/>
        <w:rPr>
          <w:rFonts w:ascii="Times New Roman" w:hAnsi="Times New Roman"/>
          <w:sz w:val="24"/>
          <w:szCs w:val="24"/>
        </w:rPr>
      </w:pPr>
      <w:r w:rsidRPr="000D3724">
        <w:rPr>
          <w:rFonts w:ascii="Times New Roman" w:hAnsi="Times New Roman"/>
          <w:sz w:val="24"/>
          <w:szCs w:val="24"/>
        </w:rPr>
        <w:t>PREDSJEDNIK</w:t>
      </w:r>
    </w:p>
    <w:p w14:paraId="402E11C2" w14:textId="77777777" w:rsidR="00C51AAD" w:rsidRPr="000D3724" w:rsidRDefault="00C51AAD" w:rsidP="009E1531">
      <w:pPr>
        <w:autoSpaceDE w:val="0"/>
        <w:autoSpaceDN w:val="0"/>
        <w:adjustRightInd w:val="0"/>
        <w:spacing w:after="0" w:line="240" w:lineRule="auto"/>
        <w:ind w:left="4248"/>
        <w:jc w:val="center"/>
        <w:rPr>
          <w:rFonts w:ascii="Times New Roman" w:hAnsi="Times New Roman"/>
          <w:sz w:val="24"/>
          <w:szCs w:val="24"/>
        </w:rPr>
      </w:pPr>
    </w:p>
    <w:p w14:paraId="426C19C4" w14:textId="77777777" w:rsidR="00C51AAD" w:rsidRPr="000D3724" w:rsidRDefault="00C51AAD" w:rsidP="009E1531">
      <w:pPr>
        <w:autoSpaceDE w:val="0"/>
        <w:autoSpaceDN w:val="0"/>
        <w:adjustRightInd w:val="0"/>
        <w:spacing w:after="0" w:line="240" w:lineRule="auto"/>
        <w:ind w:left="4248"/>
        <w:jc w:val="center"/>
        <w:rPr>
          <w:rFonts w:ascii="Times New Roman" w:hAnsi="Times New Roman"/>
          <w:sz w:val="24"/>
          <w:szCs w:val="24"/>
        </w:rPr>
      </w:pPr>
    </w:p>
    <w:p w14:paraId="41220852" w14:textId="51A614B2" w:rsidR="009E1531" w:rsidRDefault="00C51AAD" w:rsidP="009E1531">
      <w:pPr>
        <w:autoSpaceDE w:val="0"/>
        <w:autoSpaceDN w:val="0"/>
        <w:adjustRightInd w:val="0"/>
        <w:spacing w:after="0" w:line="240" w:lineRule="auto"/>
        <w:ind w:left="4248"/>
        <w:jc w:val="center"/>
        <w:rPr>
          <w:rFonts w:ascii="Times New Roman" w:hAnsi="Times New Roman"/>
          <w:sz w:val="24"/>
          <w:szCs w:val="24"/>
        </w:rPr>
      </w:pPr>
      <w:r w:rsidRPr="000D3724">
        <w:rPr>
          <w:rFonts w:ascii="Times New Roman" w:hAnsi="Times New Roman"/>
          <w:sz w:val="24"/>
          <w:szCs w:val="24"/>
        </w:rPr>
        <w:t xml:space="preserve">mr. </w:t>
      </w:r>
      <w:proofErr w:type="spellStart"/>
      <w:r w:rsidRPr="000D3724">
        <w:rPr>
          <w:rFonts w:ascii="Times New Roman" w:hAnsi="Times New Roman"/>
          <w:sz w:val="24"/>
          <w:szCs w:val="24"/>
        </w:rPr>
        <w:t>sc</w:t>
      </w:r>
      <w:proofErr w:type="spellEnd"/>
      <w:r w:rsidRPr="000D3724">
        <w:rPr>
          <w:rFonts w:ascii="Times New Roman" w:hAnsi="Times New Roman"/>
          <w:sz w:val="24"/>
          <w:szCs w:val="24"/>
        </w:rPr>
        <w:t>. Andrej Plenković</w:t>
      </w:r>
      <w:r w:rsidR="009E1531">
        <w:rPr>
          <w:rFonts w:ascii="Times New Roman" w:hAnsi="Times New Roman"/>
          <w:sz w:val="24"/>
          <w:szCs w:val="24"/>
        </w:rPr>
        <w:br w:type="page"/>
      </w:r>
    </w:p>
    <w:p w14:paraId="6B299D0A" w14:textId="306CD511" w:rsidR="00C51AAD" w:rsidRPr="001252C5" w:rsidRDefault="00C51AAD" w:rsidP="009E153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67A726F" w14:textId="2EA1C3A7" w:rsidR="00C51AAD" w:rsidRDefault="00C51AAD" w:rsidP="009E1531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hr-HR"/>
        </w:rPr>
      </w:pPr>
      <w:r w:rsidRPr="000D3724">
        <w:rPr>
          <w:rFonts w:ascii="Times New Roman" w:eastAsia="Times New Roman" w:hAnsi="Times New Roman"/>
          <w:b/>
          <w:sz w:val="24"/>
          <w:szCs w:val="24"/>
          <w:lang w:eastAsia="hr-HR"/>
        </w:rPr>
        <w:t>O B R A Z L O Ž E N</w:t>
      </w:r>
      <w:r w:rsidR="009E1531">
        <w:rPr>
          <w:rFonts w:ascii="Times New Roman" w:eastAsia="Times New Roman" w:hAnsi="Times New Roman"/>
          <w:b/>
          <w:sz w:val="24"/>
          <w:szCs w:val="24"/>
          <w:lang w:eastAsia="hr-HR"/>
        </w:rPr>
        <w:t xml:space="preserve"> </w:t>
      </w:r>
      <w:r w:rsidRPr="000D3724">
        <w:rPr>
          <w:rFonts w:ascii="Times New Roman" w:eastAsia="Times New Roman" w:hAnsi="Times New Roman"/>
          <w:b/>
          <w:sz w:val="24"/>
          <w:szCs w:val="24"/>
          <w:lang w:eastAsia="hr-HR"/>
        </w:rPr>
        <w:t>J E</w:t>
      </w:r>
    </w:p>
    <w:p w14:paraId="1F3E286E" w14:textId="77777777" w:rsidR="009E1531" w:rsidRPr="000D3724" w:rsidRDefault="009E1531" w:rsidP="009E1531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hr-HR"/>
        </w:rPr>
      </w:pPr>
    </w:p>
    <w:p w14:paraId="1284D216" w14:textId="2B3B4B0E" w:rsidR="00C51AAD" w:rsidRDefault="00C51AAD" w:rsidP="009E1531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Ministarstvo zdravstva je u okviru Nacionalnog </w:t>
      </w:r>
      <w:r w:rsidRPr="00694CE5">
        <w:rPr>
          <w:rFonts w:ascii="Times New Roman" w:hAnsi="Times New Roman"/>
          <w:sz w:val="24"/>
          <w:szCs w:val="24"/>
        </w:rPr>
        <w:t xml:space="preserve">plana oporavka i otpornosti 2021. </w:t>
      </w:r>
      <w:r w:rsidR="009E1531">
        <w:rPr>
          <w:rFonts w:ascii="Times New Roman" w:hAnsi="Times New Roman"/>
          <w:sz w:val="24"/>
          <w:szCs w:val="24"/>
        </w:rPr>
        <w:t>-</w:t>
      </w:r>
      <w:r w:rsidRPr="00694CE5">
        <w:rPr>
          <w:rFonts w:ascii="Times New Roman" w:hAnsi="Times New Roman"/>
          <w:sz w:val="24"/>
          <w:szCs w:val="24"/>
        </w:rPr>
        <w:t xml:space="preserve"> 2026.</w:t>
      </w:r>
      <w:r>
        <w:rPr>
          <w:rFonts w:ascii="Times New Roman" w:hAnsi="Times New Roman"/>
          <w:sz w:val="24"/>
          <w:szCs w:val="24"/>
        </w:rPr>
        <w:t xml:space="preserve"> određeno kao nositelj projekta </w:t>
      </w:r>
      <w:r w:rsidRPr="00594C8D">
        <w:rPr>
          <w:rFonts w:ascii="Times New Roman" w:hAnsi="Times New Roman"/>
          <w:bCs/>
          <w:sz w:val="24"/>
          <w:szCs w:val="24"/>
        </w:rPr>
        <w:t>C5.1.R4-I2</w:t>
      </w:r>
      <w:r w:rsidRPr="009E1531">
        <w:rPr>
          <w:rFonts w:ascii="Times New Roman" w:hAnsi="Times New Roman"/>
          <w:bCs/>
          <w:sz w:val="24"/>
          <w:szCs w:val="24"/>
        </w:rPr>
        <w:t xml:space="preserve"> </w:t>
      </w:r>
      <w:r w:rsidRPr="004263BE">
        <w:rPr>
          <w:rFonts w:ascii="Times New Roman" w:hAnsi="Times New Roman"/>
          <w:bCs/>
          <w:sz w:val="24"/>
          <w:szCs w:val="24"/>
        </w:rPr>
        <w:t xml:space="preserve">Uvođenje sustava raspodjele jedinične </w:t>
      </w:r>
      <w:r>
        <w:rPr>
          <w:rFonts w:ascii="Times New Roman" w:hAnsi="Times New Roman"/>
          <w:bCs/>
          <w:sz w:val="24"/>
          <w:szCs w:val="24"/>
        </w:rPr>
        <w:t xml:space="preserve">terapije u 40 </w:t>
      </w:r>
      <w:r w:rsidRPr="007F02A8">
        <w:rPr>
          <w:rFonts w:ascii="Times New Roman" w:hAnsi="Times New Roman"/>
          <w:bCs/>
          <w:sz w:val="24"/>
          <w:szCs w:val="24"/>
        </w:rPr>
        <w:t>hrvatskih bolnica.</w:t>
      </w:r>
      <w:r w:rsidRPr="007F02A8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</w:t>
      </w:r>
      <w:r w:rsidRPr="007F02A8">
        <w:rPr>
          <w:rFonts w:ascii="Times New Roman" w:hAnsi="Times New Roman"/>
          <w:bCs/>
          <w:sz w:val="24"/>
          <w:szCs w:val="24"/>
        </w:rPr>
        <w:t>Provedbom navedenog projekta planira se uvođenje</w:t>
      </w:r>
      <w:r w:rsidRPr="004263BE">
        <w:rPr>
          <w:rFonts w:ascii="Times New Roman" w:hAnsi="Times New Roman"/>
          <w:bCs/>
          <w:sz w:val="24"/>
          <w:szCs w:val="24"/>
        </w:rPr>
        <w:t xml:space="preserve"> sustava raspodjele jedinične terapije</w:t>
      </w:r>
      <w:r>
        <w:rPr>
          <w:rFonts w:ascii="Times New Roman" w:hAnsi="Times New Roman"/>
          <w:bCs/>
          <w:sz w:val="24"/>
          <w:szCs w:val="24"/>
        </w:rPr>
        <w:t xml:space="preserve"> koje</w:t>
      </w:r>
      <w:r w:rsidRPr="004263BE">
        <w:rPr>
          <w:rFonts w:ascii="Times New Roman" w:hAnsi="Times New Roman"/>
          <w:bCs/>
          <w:sz w:val="24"/>
          <w:szCs w:val="24"/>
        </w:rPr>
        <w:t xml:space="preserve"> značajno utječe na poboljšanje kvalitete i svrsishodnosti zdravstvenog sustava te na sve važnije </w:t>
      </w:r>
      <w:proofErr w:type="spellStart"/>
      <w:r w:rsidRPr="004263BE">
        <w:rPr>
          <w:rFonts w:ascii="Times New Roman" w:hAnsi="Times New Roman"/>
          <w:bCs/>
          <w:sz w:val="24"/>
          <w:szCs w:val="24"/>
        </w:rPr>
        <w:t>farmakoekonomske</w:t>
      </w:r>
      <w:proofErr w:type="spellEnd"/>
      <w:r w:rsidRPr="004263BE">
        <w:rPr>
          <w:rFonts w:ascii="Times New Roman" w:hAnsi="Times New Roman"/>
          <w:bCs/>
          <w:sz w:val="24"/>
          <w:szCs w:val="24"/>
        </w:rPr>
        <w:t xml:space="preserve"> parametre koji omogućavaju održavanje i daljnje unap</w:t>
      </w:r>
      <w:r>
        <w:rPr>
          <w:rFonts w:ascii="Times New Roman" w:hAnsi="Times New Roman"/>
          <w:bCs/>
          <w:sz w:val="24"/>
          <w:szCs w:val="24"/>
        </w:rPr>
        <w:t xml:space="preserve">rjeđenje postignute kvalitete. </w:t>
      </w:r>
      <w:r w:rsidRPr="004263BE">
        <w:rPr>
          <w:rFonts w:ascii="Times New Roman" w:hAnsi="Times New Roman"/>
          <w:bCs/>
          <w:sz w:val="24"/>
          <w:szCs w:val="24"/>
        </w:rPr>
        <w:t xml:space="preserve">Pored značajne financijske uštede i mogućnosti preraspodjele ušteđenih sredstava, povećanjem sigurnosti pacijenta, prevencijom </w:t>
      </w:r>
      <w:proofErr w:type="spellStart"/>
      <w:r w:rsidRPr="004263BE">
        <w:rPr>
          <w:rFonts w:ascii="Times New Roman" w:hAnsi="Times New Roman"/>
          <w:bCs/>
          <w:sz w:val="24"/>
          <w:szCs w:val="24"/>
        </w:rPr>
        <w:t>medikacijskih</w:t>
      </w:r>
      <w:proofErr w:type="spellEnd"/>
      <w:r w:rsidRPr="004263BE">
        <w:rPr>
          <w:rFonts w:ascii="Times New Roman" w:hAnsi="Times New Roman"/>
          <w:bCs/>
          <w:sz w:val="24"/>
          <w:szCs w:val="24"/>
        </w:rPr>
        <w:t xml:space="preserve"> pogrešaka te povećanjem adherencije pacijenata postiže se poboljšanje ukupnih ishoda liječenja. Važan učinak je i smanjenje vremenskog opterećenja rada medicinskih sestara na odjelu te ciljano usmjeravanje na skrb o pacijentima.</w:t>
      </w:r>
      <w:r>
        <w:rPr>
          <w:rFonts w:ascii="Times New Roman" w:hAnsi="Times New Roman"/>
          <w:bCs/>
          <w:sz w:val="24"/>
          <w:szCs w:val="24"/>
        </w:rPr>
        <w:t xml:space="preserve"> Jedna od aktivnosti u okviru projekta je nabava opreme za izradu jedinične terapije, odnosno o</w:t>
      </w:r>
      <w:r w:rsidRPr="004263BE">
        <w:rPr>
          <w:rFonts w:ascii="Times New Roman" w:hAnsi="Times New Roman"/>
          <w:bCs/>
          <w:sz w:val="24"/>
          <w:szCs w:val="24"/>
        </w:rPr>
        <w:t>visno o kapacitetima pojedine bolnice, potrebno je nabaviti uređaje s odgovarajućim kapacitetom pakiranja jedinične terapije za dnevne potrebe bolnice.</w:t>
      </w:r>
    </w:p>
    <w:p w14:paraId="1AA0AFFE" w14:textId="77777777" w:rsidR="009E1531" w:rsidRPr="004263BE" w:rsidRDefault="009E1531" w:rsidP="009E1531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highlight w:val="yellow"/>
        </w:rPr>
      </w:pPr>
    </w:p>
    <w:p w14:paraId="0C7C4D98" w14:textId="752F7AEF" w:rsidR="00C51AAD" w:rsidRDefault="00C51AAD" w:rsidP="009E1531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hr-HR"/>
        </w:rPr>
      </w:pPr>
      <w:r w:rsidRPr="00910EFE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Ministarstvo zdravstva provelo </w:t>
      </w:r>
      <w:r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je </w:t>
      </w:r>
      <w:r w:rsidRPr="00910EFE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otvoreni postupak javne nabave za nabavu </w:t>
      </w:r>
      <w:r w:rsidRPr="00433FFD">
        <w:rPr>
          <w:rFonts w:ascii="Times New Roman" w:eastAsia="Times New Roman" w:hAnsi="Times New Roman"/>
          <w:bCs/>
          <w:sz w:val="24"/>
          <w:szCs w:val="24"/>
          <w:lang w:eastAsia="hr-HR"/>
        </w:rPr>
        <w:t>opreme za</w:t>
      </w:r>
      <w:r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izradu jedinične terapije, za jedanaest grupa predmeta nabave: Grupa 1 </w:t>
      </w:r>
      <w:r w:rsidR="009E1531">
        <w:rPr>
          <w:rFonts w:ascii="Times New Roman" w:eastAsia="Times New Roman" w:hAnsi="Times New Roman"/>
          <w:bCs/>
          <w:sz w:val="24"/>
          <w:szCs w:val="24"/>
          <w:lang w:eastAsia="hr-HR"/>
        </w:rPr>
        <w:t>-</w:t>
      </w:r>
      <w:r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Pr="00C4602D">
        <w:rPr>
          <w:rFonts w:ascii="Times New Roman" w:eastAsia="Times New Roman" w:hAnsi="Times New Roman"/>
          <w:bCs/>
          <w:sz w:val="24"/>
          <w:szCs w:val="24"/>
          <w:lang w:eastAsia="hr-HR"/>
        </w:rPr>
        <w:t>Uređaji za pakiranje jedinične terapije za KBC</w:t>
      </w:r>
      <w:r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Pr="00C4602D">
        <w:rPr>
          <w:rFonts w:ascii="Times New Roman" w:eastAsia="Times New Roman" w:hAnsi="Times New Roman"/>
          <w:bCs/>
          <w:sz w:val="24"/>
          <w:szCs w:val="24"/>
          <w:lang w:eastAsia="hr-HR"/>
        </w:rPr>
        <w:t>Zagreb</w:t>
      </w:r>
      <w:r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, </w:t>
      </w:r>
      <w:r w:rsidRPr="00E66A22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Grupa </w:t>
      </w:r>
      <w:r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2 </w:t>
      </w:r>
      <w:r w:rsidR="009E1531">
        <w:rPr>
          <w:rFonts w:ascii="Times New Roman" w:eastAsia="Times New Roman" w:hAnsi="Times New Roman"/>
          <w:bCs/>
          <w:sz w:val="24"/>
          <w:szCs w:val="24"/>
          <w:lang w:eastAsia="hr-HR"/>
        </w:rPr>
        <w:t>-</w:t>
      </w:r>
      <w:r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Pr="00C4602D">
        <w:rPr>
          <w:rFonts w:ascii="Times New Roman" w:eastAsia="Times New Roman" w:hAnsi="Times New Roman"/>
          <w:bCs/>
          <w:sz w:val="24"/>
          <w:szCs w:val="24"/>
          <w:lang w:eastAsia="hr-HR"/>
        </w:rPr>
        <w:t>Uređaji za pakiranje jedinične terapije za KBC</w:t>
      </w:r>
      <w:r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Pr="00C4602D">
        <w:rPr>
          <w:rFonts w:ascii="Times New Roman" w:eastAsia="Times New Roman" w:hAnsi="Times New Roman"/>
          <w:bCs/>
          <w:sz w:val="24"/>
          <w:szCs w:val="24"/>
          <w:lang w:eastAsia="hr-HR"/>
        </w:rPr>
        <w:t>Split i KBC Sestre milosrdnice</w:t>
      </w:r>
      <w:r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, </w:t>
      </w:r>
      <w:r w:rsidRPr="00E66A22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Grupa 3 </w:t>
      </w:r>
      <w:r w:rsidR="009E1531">
        <w:rPr>
          <w:rFonts w:ascii="Times New Roman" w:eastAsia="Times New Roman" w:hAnsi="Times New Roman"/>
          <w:bCs/>
          <w:sz w:val="24"/>
          <w:szCs w:val="24"/>
          <w:lang w:eastAsia="hr-HR"/>
        </w:rPr>
        <w:t>-</w:t>
      </w:r>
      <w:r w:rsidRPr="00E66A22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Pr="00C4602D">
        <w:rPr>
          <w:rFonts w:ascii="Times New Roman" w:eastAsia="Times New Roman" w:hAnsi="Times New Roman"/>
          <w:bCs/>
          <w:sz w:val="24"/>
          <w:szCs w:val="24"/>
          <w:lang w:eastAsia="hr-HR"/>
        </w:rPr>
        <w:t>Uređaji za pakiranje jedinične terapije KBC Rijeka</w:t>
      </w:r>
      <w:r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Pr="00C4602D">
        <w:rPr>
          <w:rFonts w:ascii="Times New Roman" w:eastAsia="Times New Roman" w:hAnsi="Times New Roman"/>
          <w:bCs/>
          <w:sz w:val="24"/>
          <w:szCs w:val="24"/>
          <w:lang w:eastAsia="hr-HR"/>
        </w:rPr>
        <w:t>i KBC Osijek</w:t>
      </w:r>
      <w:r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, </w:t>
      </w:r>
      <w:r w:rsidRPr="00E66A22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Grupa 4 </w:t>
      </w:r>
      <w:r w:rsidR="009E1531">
        <w:rPr>
          <w:rFonts w:ascii="Times New Roman" w:eastAsia="Times New Roman" w:hAnsi="Times New Roman"/>
          <w:bCs/>
          <w:sz w:val="24"/>
          <w:szCs w:val="24"/>
          <w:lang w:eastAsia="hr-HR"/>
        </w:rPr>
        <w:t>-</w:t>
      </w:r>
      <w:r w:rsidRPr="00E66A22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Pr="00C4602D">
        <w:rPr>
          <w:rFonts w:ascii="Times New Roman" w:eastAsia="Times New Roman" w:hAnsi="Times New Roman"/>
          <w:bCs/>
          <w:sz w:val="24"/>
          <w:szCs w:val="24"/>
          <w:lang w:eastAsia="hr-HR"/>
        </w:rPr>
        <w:t>Uređaji za pakiranje jedinične terapije za 4</w:t>
      </w:r>
      <w:r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Pr="00C4602D">
        <w:rPr>
          <w:rFonts w:ascii="Times New Roman" w:eastAsia="Times New Roman" w:hAnsi="Times New Roman"/>
          <w:bCs/>
          <w:sz w:val="24"/>
          <w:szCs w:val="24"/>
          <w:lang w:eastAsia="hr-HR"/>
        </w:rPr>
        <w:t>bolnice</w:t>
      </w:r>
      <w:r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, </w:t>
      </w:r>
      <w:r w:rsidRPr="00E66A22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Grupa 5 </w:t>
      </w:r>
      <w:r w:rsidR="009E1531">
        <w:rPr>
          <w:rFonts w:ascii="Times New Roman" w:eastAsia="Times New Roman" w:hAnsi="Times New Roman"/>
          <w:bCs/>
          <w:sz w:val="24"/>
          <w:szCs w:val="24"/>
          <w:lang w:eastAsia="hr-HR"/>
        </w:rPr>
        <w:t>-</w:t>
      </w:r>
      <w:r w:rsidRPr="00E66A22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Pr="00C4602D">
        <w:rPr>
          <w:rFonts w:ascii="Times New Roman" w:eastAsia="Times New Roman" w:hAnsi="Times New Roman"/>
          <w:bCs/>
          <w:sz w:val="24"/>
          <w:szCs w:val="24"/>
          <w:lang w:eastAsia="hr-HR"/>
        </w:rPr>
        <w:t>Uređaji za pakiranje jedinične terapije za 3</w:t>
      </w:r>
      <w:r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Pr="00C4602D">
        <w:rPr>
          <w:rFonts w:ascii="Times New Roman" w:eastAsia="Times New Roman" w:hAnsi="Times New Roman"/>
          <w:bCs/>
          <w:sz w:val="24"/>
          <w:szCs w:val="24"/>
          <w:lang w:eastAsia="hr-HR"/>
        </w:rPr>
        <w:t>bolnice</w:t>
      </w:r>
      <w:r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, </w:t>
      </w:r>
      <w:r w:rsidRPr="00E66A22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Grupa 6 </w:t>
      </w:r>
      <w:r w:rsidR="009E1531">
        <w:rPr>
          <w:rFonts w:ascii="Times New Roman" w:eastAsia="Times New Roman" w:hAnsi="Times New Roman"/>
          <w:bCs/>
          <w:sz w:val="24"/>
          <w:szCs w:val="24"/>
          <w:lang w:eastAsia="hr-HR"/>
        </w:rPr>
        <w:t>-</w:t>
      </w:r>
      <w:r w:rsidRPr="00E66A22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Pr="00C4602D">
        <w:rPr>
          <w:rFonts w:ascii="Times New Roman" w:eastAsia="Times New Roman" w:hAnsi="Times New Roman"/>
          <w:bCs/>
          <w:sz w:val="24"/>
          <w:szCs w:val="24"/>
          <w:lang w:eastAsia="hr-HR"/>
        </w:rPr>
        <w:t>Uređaji za pakiranje jedinične terapije za 9</w:t>
      </w:r>
      <w:r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Pr="00C4602D">
        <w:rPr>
          <w:rFonts w:ascii="Times New Roman" w:eastAsia="Times New Roman" w:hAnsi="Times New Roman"/>
          <w:bCs/>
          <w:sz w:val="24"/>
          <w:szCs w:val="24"/>
          <w:lang w:eastAsia="hr-HR"/>
        </w:rPr>
        <w:t>bolnica</w:t>
      </w:r>
      <w:r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, </w:t>
      </w:r>
      <w:r w:rsidRPr="007E6710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Grupa 7 </w:t>
      </w:r>
      <w:r w:rsidR="009E1531">
        <w:rPr>
          <w:rFonts w:ascii="Times New Roman" w:eastAsia="Times New Roman" w:hAnsi="Times New Roman"/>
          <w:bCs/>
          <w:sz w:val="24"/>
          <w:szCs w:val="24"/>
          <w:lang w:eastAsia="hr-HR"/>
        </w:rPr>
        <w:t>-</w:t>
      </w:r>
      <w:r w:rsidRPr="007E6710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Pr="00C4602D">
        <w:rPr>
          <w:rFonts w:ascii="Times New Roman" w:eastAsia="Times New Roman" w:hAnsi="Times New Roman"/>
          <w:bCs/>
          <w:sz w:val="24"/>
          <w:szCs w:val="24"/>
          <w:lang w:eastAsia="hr-HR"/>
        </w:rPr>
        <w:t>Uređaji za pakiranje jedinične terapije za 2</w:t>
      </w:r>
      <w:r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Pr="00C4602D">
        <w:rPr>
          <w:rFonts w:ascii="Times New Roman" w:eastAsia="Times New Roman" w:hAnsi="Times New Roman"/>
          <w:bCs/>
          <w:sz w:val="24"/>
          <w:szCs w:val="24"/>
          <w:lang w:eastAsia="hr-HR"/>
        </w:rPr>
        <w:t>bolnice</w:t>
      </w:r>
      <w:r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, Grupa 8 </w:t>
      </w:r>
      <w:r w:rsidR="009E1531">
        <w:rPr>
          <w:rFonts w:ascii="Times New Roman" w:eastAsia="Times New Roman" w:hAnsi="Times New Roman"/>
          <w:bCs/>
          <w:sz w:val="24"/>
          <w:szCs w:val="24"/>
          <w:lang w:eastAsia="hr-HR"/>
        </w:rPr>
        <w:t>-</w:t>
      </w:r>
      <w:r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Pr="00B600BC">
        <w:rPr>
          <w:rFonts w:ascii="Times New Roman" w:eastAsia="Times New Roman" w:hAnsi="Times New Roman"/>
          <w:bCs/>
          <w:sz w:val="24"/>
          <w:szCs w:val="24"/>
          <w:lang w:eastAsia="hr-HR"/>
        </w:rPr>
        <w:t>Pametni medicinski ormari za 8 bolnica</w:t>
      </w:r>
      <w:r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, Grupa 9 - </w:t>
      </w:r>
      <w:r w:rsidRPr="00B600BC">
        <w:rPr>
          <w:rFonts w:ascii="Times New Roman" w:eastAsia="Times New Roman" w:hAnsi="Times New Roman"/>
          <w:bCs/>
          <w:sz w:val="24"/>
          <w:szCs w:val="24"/>
          <w:lang w:eastAsia="hr-HR"/>
        </w:rPr>
        <w:t>Pametni medicinski ormari za 2 bolnice</w:t>
      </w:r>
      <w:r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, Grupa 10 - </w:t>
      </w:r>
      <w:r w:rsidRPr="00B600BC">
        <w:rPr>
          <w:rFonts w:ascii="Times New Roman" w:eastAsia="Times New Roman" w:hAnsi="Times New Roman"/>
          <w:bCs/>
          <w:sz w:val="24"/>
          <w:szCs w:val="24"/>
          <w:lang w:eastAsia="hr-HR"/>
        </w:rPr>
        <w:t>Pametni medicinski ormari za 8 bolnica</w:t>
      </w:r>
      <w:r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i Grupa 11 - </w:t>
      </w:r>
      <w:r w:rsidRPr="00B600BC">
        <w:rPr>
          <w:rFonts w:ascii="Times New Roman" w:eastAsia="Times New Roman" w:hAnsi="Times New Roman"/>
          <w:bCs/>
          <w:sz w:val="24"/>
          <w:szCs w:val="24"/>
          <w:lang w:eastAsia="hr-HR"/>
        </w:rPr>
        <w:t>Uređaji za izradu jediničnih pakiranja lijekova za</w:t>
      </w:r>
      <w:r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Pr="00B600BC">
        <w:rPr>
          <w:rFonts w:ascii="Times New Roman" w:eastAsia="Times New Roman" w:hAnsi="Times New Roman"/>
          <w:bCs/>
          <w:sz w:val="24"/>
          <w:szCs w:val="24"/>
          <w:lang w:eastAsia="hr-HR"/>
        </w:rPr>
        <w:t>18 bolnica</w:t>
      </w:r>
      <w:r>
        <w:rPr>
          <w:rFonts w:ascii="Times New Roman" w:eastAsia="Times New Roman" w:hAnsi="Times New Roman"/>
          <w:bCs/>
          <w:sz w:val="24"/>
          <w:szCs w:val="24"/>
          <w:lang w:eastAsia="hr-HR"/>
        </w:rPr>
        <w:t>. Po isteku roka mirovanja, na dan 25. listopada</w:t>
      </w:r>
      <w:r w:rsidRPr="001921A0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2024. </w:t>
      </w:r>
      <w:r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postala je izvršna Odluka o odabiru za </w:t>
      </w:r>
      <w:r w:rsidR="00CF679B">
        <w:rPr>
          <w:rFonts w:ascii="Times New Roman" w:eastAsia="Times New Roman" w:hAnsi="Times New Roman"/>
          <w:bCs/>
          <w:sz w:val="24"/>
          <w:szCs w:val="24"/>
          <w:lang w:eastAsia="hr-HR"/>
        </w:rPr>
        <w:t>tri</w:t>
      </w:r>
      <w:r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grupe predmeta nabave za koje su sklopljeni ugovori o javnoj nabavi, dok je za preostalih </w:t>
      </w:r>
      <w:r w:rsidR="00CF679B">
        <w:rPr>
          <w:rFonts w:ascii="Times New Roman" w:eastAsia="Times New Roman" w:hAnsi="Times New Roman"/>
          <w:bCs/>
          <w:sz w:val="24"/>
          <w:szCs w:val="24"/>
          <w:lang w:eastAsia="hr-HR"/>
        </w:rPr>
        <w:t>osam</w:t>
      </w:r>
      <w:r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grupa izjavljena žalba koja je Rješenjem </w:t>
      </w:r>
      <w:r w:rsidRPr="00AE5CCE">
        <w:rPr>
          <w:rFonts w:ascii="Times New Roman" w:eastAsia="Times New Roman" w:hAnsi="Times New Roman"/>
          <w:bCs/>
          <w:sz w:val="24"/>
          <w:szCs w:val="24"/>
          <w:lang w:eastAsia="hr-HR"/>
        </w:rPr>
        <w:t>Državne komisije za kontrolu postupaka javne nabave</w:t>
      </w:r>
      <w:r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odbijena kao neosnovana slijedom čega je Odluka o odabiru za navedenih </w:t>
      </w:r>
      <w:r w:rsidR="00CF679B">
        <w:rPr>
          <w:rFonts w:ascii="Times New Roman" w:eastAsia="Times New Roman" w:hAnsi="Times New Roman"/>
          <w:bCs/>
          <w:sz w:val="24"/>
          <w:szCs w:val="24"/>
          <w:lang w:eastAsia="hr-HR"/>
        </w:rPr>
        <w:t>osam</w:t>
      </w:r>
      <w:r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grupa postala izvršna 16. siječnja </w:t>
      </w:r>
      <w:r w:rsidRPr="00AE5CCE">
        <w:rPr>
          <w:rFonts w:ascii="Times New Roman" w:eastAsia="Times New Roman" w:hAnsi="Times New Roman"/>
          <w:bCs/>
          <w:sz w:val="24"/>
          <w:szCs w:val="24"/>
          <w:lang w:eastAsia="hr-HR"/>
        </w:rPr>
        <w:t>2025.</w:t>
      </w:r>
      <w:r>
        <w:rPr>
          <w:rFonts w:ascii="Times New Roman" w:eastAsia="Times New Roman" w:hAnsi="Times New Roman"/>
          <w:bCs/>
          <w:sz w:val="24"/>
          <w:szCs w:val="24"/>
          <w:lang w:eastAsia="hr-HR"/>
        </w:rPr>
        <w:t>, dostavom Rješenja Državne komisije.</w:t>
      </w:r>
    </w:p>
    <w:p w14:paraId="21924249" w14:textId="77777777" w:rsidR="009E1531" w:rsidRDefault="009E1531" w:rsidP="009E1531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hr-HR"/>
        </w:rPr>
      </w:pPr>
    </w:p>
    <w:p w14:paraId="17B96B28" w14:textId="70A4BC40" w:rsidR="00C51AAD" w:rsidRDefault="00C51AAD" w:rsidP="009E1531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hr-HR"/>
        </w:rPr>
      </w:pPr>
      <w:r w:rsidRPr="007E6710">
        <w:rPr>
          <w:rFonts w:ascii="Times New Roman" w:eastAsia="Times New Roman" w:hAnsi="Times New Roman"/>
          <w:bCs/>
          <w:sz w:val="24"/>
          <w:szCs w:val="24"/>
          <w:lang w:eastAsia="hr-HR"/>
        </w:rPr>
        <w:t>Odlukom o odabi</w:t>
      </w:r>
      <w:r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ru ponude KLASA: </w:t>
      </w:r>
      <w:r w:rsidRPr="00C73E1E">
        <w:rPr>
          <w:rFonts w:ascii="Times New Roman" w:eastAsia="Times New Roman" w:hAnsi="Times New Roman"/>
          <w:bCs/>
          <w:sz w:val="24"/>
          <w:szCs w:val="24"/>
          <w:lang w:eastAsia="hr-HR"/>
        </w:rPr>
        <w:t>406-05/23-01/97</w:t>
      </w:r>
      <w:r w:rsidRPr="007E6710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, URBROJ: </w:t>
      </w:r>
      <w:r w:rsidRPr="00C73E1E">
        <w:rPr>
          <w:rFonts w:ascii="Times New Roman" w:eastAsia="Times New Roman" w:hAnsi="Times New Roman"/>
          <w:bCs/>
          <w:sz w:val="24"/>
          <w:szCs w:val="24"/>
          <w:lang w:eastAsia="hr-HR"/>
        </w:rPr>
        <w:t>534-05-2/1-24-114</w:t>
      </w:r>
      <w:r w:rsidR="009E1531">
        <w:rPr>
          <w:rFonts w:ascii="Times New Roman" w:eastAsia="Times New Roman" w:hAnsi="Times New Roman"/>
          <w:bCs/>
          <w:sz w:val="24"/>
          <w:szCs w:val="24"/>
          <w:lang w:eastAsia="hr-HR"/>
        </w:rPr>
        <w:t>,</w:t>
      </w:r>
      <w:r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Pr="007E6710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od </w:t>
      </w:r>
      <w:r w:rsidR="009E1531">
        <w:rPr>
          <w:rFonts w:ascii="Times New Roman" w:eastAsia="Times New Roman" w:hAnsi="Times New Roman"/>
          <w:bCs/>
          <w:sz w:val="24"/>
          <w:szCs w:val="24"/>
          <w:lang w:eastAsia="hr-HR"/>
        </w:rPr>
        <w:br/>
      </w:r>
      <w:r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8. listopada </w:t>
      </w:r>
      <w:r w:rsidRPr="001921A0">
        <w:rPr>
          <w:rFonts w:ascii="Times New Roman" w:eastAsia="Times New Roman" w:hAnsi="Times New Roman"/>
          <w:bCs/>
          <w:sz w:val="24"/>
          <w:szCs w:val="24"/>
          <w:lang w:eastAsia="hr-HR"/>
        </w:rPr>
        <w:t>2024.</w:t>
      </w:r>
      <w:r w:rsidRPr="007E6710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, </w:t>
      </w:r>
      <w:r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za svih je navedenih </w:t>
      </w:r>
      <w:r w:rsidR="00CF679B">
        <w:rPr>
          <w:rFonts w:ascii="Times New Roman" w:eastAsia="Times New Roman" w:hAnsi="Times New Roman"/>
          <w:bCs/>
          <w:sz w:val="24"/>
          <w:szCs w:val="24"/>
          <w:lang w:eastAsia="hr-HR"/>
        </w:rPr>
        <w:t>osam</w:t>
      </w:r>
      <w:r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grupa predmeta nabave odabrana </w:t>
      </w:r>
      <w:r w:rsidRPr="007E6710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ponuda </w:t>
      </w:r>
      <w:r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zajednice </w:t>
      </w:r>
      <w:r w:rsidRPr="007E6710">
        <w:rPr>
          <w:rFonts w:ascii="Times New Roman" w:eastAsia="Times New Roman" w:hAnsi="Times New Roman"/>
          <w:bCs/>
          <w:sz w:val="24"/>
          <w:szCs w:val="24"/>
          <w:lang w:eastAsia="hr-HR"/>
        </w:rPr>
        <w:t>ponuditelja:</w:t>
      </w:r>
      <w:r w:rsidRPr="004070FB">
        <w:rPr>
          <w:rFonts w:ascii="Times New Roman" w:eastAsia="Times New Roman" w:hAnsi="Times New Roman"/>
          <w:bCs/>
          <w:lang w:eastAsia="hr-HR"/>
        </w:rPr>
        <w:t xml:space="preserve"> </w:t>
      </w:r>
      <w:r w:rsidRPr="00C73E1E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MEDIS ADRIA d.o.o., </w:t>
      </w:r>
      <w:proofErr w:type="spellStart"/>
      <w:r w:rsidRPr="00C73E1E">
        <w:rPr>
          <w:rFonts w:ascii="Times New Roman" w:eastAsia="Times New Roman" w:hAnsi="Times New Roman"/>
          <w:bCs/>
          <w:sz w:val="24"/>
          <w:szCs w:val="24"/>
          <w:lang w:eastAsia="hr-HR"/>
        </w:rPr>
        <w:t>Buzinska</w:t>
      </w:r>
      <w:proofErr w:type="spellEnd"/>
      <w:r w:rsidRPr="00C73E1E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cesta 58, Zagreb, OIB: 69540268192 i </w:t>
      </w:r>
      <w:proofErr w:type="spellStart"/>
      <w:r w:rsidRPr="00C73E1E">
        <w:rPr>
          <w:rFonts w:ascii="Times New Roman" w:eastAsia="Times New Roman" w:hAnsi="Times New Roman"/>
          <w:bCs/>
          <w:sz w:val="24"/>
          <w:szCs w:val="24"/>
          <w:lang w:eastAsia="hr-HR"/>
        </w:rPr>
        <w:t>Codyright</w:t>
      </w:r>
      <w:proofErr w:type="spellEnd"/>
      <w:r w:rsidRPr="00C73E1E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d.o.o., Ulica grada </w:t>
      </w:r>
      <w:proofErr w:type="spellStart"/>
      <w:r w:rsidRPr="00C73E1E">
        <w:rPr>
          <w:rFonts w:ascii="Times New Roman" w:eastAsia="Times New Roman" w:hAnsi="Times New Roman"/>
          <w:bCs/>
          <w:sz w:val="24"/>
          <w:szCs w:val="24"/>
          <w:lang w:eastAsia="hr-HR"/>
        </w:rPr>
        <w:t>Gualda</w:t>
      </w:r>
      <w:proofErr w:type="spellEnd"/>
      <w:r w:rsidRPr="00C73E1E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proofErr w:type="spellStart"/>
      <w:r w:rsidRPr="00C73E1E">
        <w:rPr>
          <w:rFonts w:ascii="Times New Roman" w:eastAsia="Times New Roman" w:hAnsi="Times New Roman"/>
          <w:bCs/>
          <w:sz w:val="24"/>
          <w:szCs w:val="24"/>
          <w:lang w:eastAsia="hr-HR"/>
        </w:rPr>
        <w:t>Tadina</w:t>
      </w:r>
      <w:proofErr w:type="spellEnd"/>
      <w:r w:rsidRPr="00C73E1E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16, Zagreb, OIB: 45440935600</w:t>
      </w:r>
      <w:r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. Za Grupu 1 i Grupu 7 ostvarile su se pretpostavke za sklapanje ugovora o javnoj nabavi, a ugovori o javnoj nabavi za ostale grupe </w:t>
      </w:r>
      <w:r w:rsidRPr="00C73E1E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sklopit će se, sukladno članku 307. stavku 4. i članku 312. stavku 5. Zakona o javnoj nabavi, u roku od 90 dana od dana pribavljanja suglasnosti/Odluke Vlade Republike Hrvatske. </w:t>
      </w:r>
    </w:p>
    <w:p w14:paraId="0A0F4B5D" w14:textId="77777777" w:rsidR="009E1531" w:rsidRDefault="009E1531" w:rsidP="009E1531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hr-HR"/>
        </w:rPr>
      </w:pPr>
    </w:p>
    <w:p w14:paraId="7B651CFC" w14:textId="004A0174" w:rsidR="00913137" w:rsidRDefault="00913137" w:rsidP="009E1531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hr-HR"/>
        </w:rPr>
      </w:pPr>
      <w:r>
        <w:rPr>
          <w:rFonts w:ascii="Times New Roman" w:eastAsia="Times New Roman" w:hAnsi="Times New Roman"/>
          <w:bCs/>
          <w:sz w:val="24"/>
          <w:szCs w:val="24"/>
          <w:lang w:eastAsia="hr-HR"/>
        </w:rPr>
        <w:t>Člankom</w:t>
      </w:r>
      <w:r w:rsidRPr="00913137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48.</w:t>
      </w:r>
      <w:r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stavkom</w:t>
      </w:r>
      <w:r w:rsidRPr="00913137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2. Zakona o proračunu („Narodne novine“, </w:t>
      </w:r>
      <w:r w:rsidR="00CF679B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broj </w:t>
      </w:r>
      <w:r w:rsidRPr="00913137">
        <w:rPr>
          <w:rFonts w:ascii="Times New Roman" w:eastAsia="Times New Roman" w:hAnsi="Times New Roman"/>
          <w:bCs/>
          <w:sz w:val="24"/>
          <w:szCs w:val="24"/>
          <w:lang w:eastAsia="hr-HR"/>
        </w:rPr>
        <w:t>144/21</w:t>
      </w:r>
      <w:r w:rsidR="009E1531">
        <w:rPr>
          <w:rFonts w:ascii="Times New Roman" w:eastAsia="Times New Roman" w:hAnsi="Times New Roman"/>
          <w:bCs/>
          <w:sz w:val="24"/>
          <w:szCs w:val="24"/>
          <w:lang w:eastAsia="hr-HR"/>
        </w:rPr>
        <w:t>.</w:t>
      </w:r>
      <w:r w:rsidRPr="00913137">
        <w:rPr>
          <w:rFonts w:ascii="Times New Roman" w:eastAsia="Times New Roman" w:hAnsi="Times New Roman"/>
          <w:bCs/>
          <w:sz w:val="24"/>
          <w:szCs w:val="24"/>
          <w:lang w:eastAsia="hr-HR"/>
        </w:rPr>
        <w:t>)</w:t>
      </w:r>
      <w:r>
        <w:rPr>
          <w:rFonts w:ascii="Times New Roman" w:eastAsia="Times New Roman" w:hAnsi="Times New Roman"/>
          <w:bCs/>
          <w:sz w:val="24"/>
          <w:szCs w:val="24"/>
          <w:lang w:eastAsia="hr-HR"/>
        </w:rPr>
        <w:t>, propisano je da p</w:t>
      </w:r>
      <w:r w:rsidRPr="00913137">
        <w:rPr>
          <w:rFonts w:ascii="Times New Roman" w:eastAsia="Times New Roman" w:hAnsi="Times New Roman"/>
          <w:bCs/>
          <w:sz w:val="24"/>
          <w:szCs w:val="24"/>
          <w:lang w:eastAsia="hr-HR"/>
        </w:rPr>
        <w:t>roračunski korisnici državnog proračuna mogu preuzeti obveze iz ugovora koji zahtijevaju plaćanje u sljedećim godinama, neovisno o izvoru financiranja, isključivo na temelju odluke Vlade koju predlaže nadležni ministar, a na koju je prethodnu suglasnost dalo Ministarstvo financija.</w:t>
      </w:r>
      <w:r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Člankom</w:t>
      </w:r>
      <w:r w:rsidR="000C3DF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24</w:t>
      </w:r>
      <w:r w:rsidRPr="00913137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. </w:t>
      </w:r>
      <w:r>
        <w:rPr>
          <w:rFonts w:ascii="Times New Roman" w:eastAsia="Times New Roman" w:hAnsi="Times New Roman"/>
          <w:bCs/>
          <w:sz w:val="24"/>
          <w:szCs w:val="24"/>
          <w:lang w:eastAsia="hr-HR"/>
        </w:rPr>
        <w:t>stavkom</w:t>
      </w:r>
      <w:r w:rsidRPr="00913137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="000C3DF3">
        <w:rPr>
          <w:rFonts w:ascii="Times New Roman" w:eastAsia="Times New Roman" w:hAnsi="Times New Roman"/>
          <w:bCs/>
          <w:sz w:val="24"/>
          <w:szCs w:val="24"/>
          <w:lang w:eastAsia="hr-HR"/>
        </w:rPr>
        <w:t>3. točkom 2</w:t>
      </w:r>
      <w:r w:rsidRPr="00913137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. Zakona o izvršavanju Državnog proračuna Republike Hrvatske </w:t>
      </w:r>
      <w:r w:rsidR="000C3DF3">
        <w:rPr>
          <w:rFonts w:ascii="Times New Roman" w:eastAsia="Times New Roman" w:hAnsi="Times New Roman"/>
          <w:bCs/>
          <w:sz w:val="24"/>
          <w:szCs w:val="24"/>
          <w:lang w:eastAsia="hr-HR"/>
        </w:rPr>
        <w:t>za 2025. godinu („Narodne novine“</w:t>
      </w:r>
      <w:r w:rsidR="00CF679B">
        <w:rPr>
          <w:rFonts w:ascii="Times New Roman" w:eastAsia="Times New Roman" w:hAnsi="Times New Roman"/>
          <w:bCs/>
          <w:sz w:val="24"/>
          <w:szCs w:val="24"/>
          <w:lang w:eastAsia="hr-HR"/>
        </w:rPr>
        <w:t>, broj</w:t>
      </w:r>
      <w:bookmarkStart w:id="0" w:name="_GoBack"/>
      <w:bookmarkEnd w:id="0"/>
      <w:r w:rsidR="000C3DF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149</w:t>
      </w:r>
      <w:r w:rsidRPr="00913137">
        <w:rPr>
          <w:rFonts w:ascii="Times New Roman" w:eastAsia="Times New Roman" w:hAnsi="Times New Roman"/>
          <w:bCs/>
          <w:sz w:val="24"/>
          <w:szCs w:val="24"/>
          <w:lang w:eastAsia="hr-HR"/>
        </w:rPr>
        <w:t>/2</w:t>
      </w:r>
      <w:r w:rsidR="000C3DF3">
        <w:rPr>
          <w:rFonts w:ascii="Times New Roman" w:eastAsia="Times New Roman" w:hAnsi="Times New Roman"/>
          <w:bCs/>
          <w:sz w:val="24"/>
          <w:szCs w:val="24"/>
          <w:lang w:eastAsia="hr-HR"/>
        </w:rPr>
        <w:t>4</w:t>
      </w:r>
      <w:r w:rsidR="009E1531">
        <w:rPr>
          <w:rFonts w:ascii="Times New Roman" w:eastAsia="Times New Roman" w:hAnsi="Times New Roman"/>
          <w:bCs/>
          <w:sz w:val="24"/>
          <w:szCs w:val="24"/>
          <w:lang w:eastAsia="hr-HR"/>
        </w:rPr>
        <w:t>.</w:t>
      </w:r>
      <w:r w:rsidRPr="00913137">
        <w:rPr>
          <w:rFonts w:ascii="Times New Roman" w:eastAsia="Times New Roman" w:hAnsi="Times New Roman"/>
          <w:bCs/>
          <w:sz w:val="24"/>
          <w:szCs w:val="24"/>
          <w:lang w:eastAsia="hr-HR"/>
        </w:rPr>
        <w:t>)</w:t>
      </w:r>
      <w:r w:rsidR="000C3DF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, propisano je da </w:t>
      </w:r>
      <w:r w:rsidR="000C3DF3" w:rsidRPr="000C3DF3">
        <w:rPr>
          <w:rFonts w:ascii="Times New Roman" w:eastAsia="Times New Roman" w:hAnsi="Times New Roman"/>
          <w:bCs/>
          <w:sz w:val="24"/>
          <w:szCs w:val="24"/>
          <w:lang w:eastAsia="hr-HR"/>
        </w:rPr>
        <w:t>Vlada daje prethodnu suglasnost korisnicima za preuzimanje obveza po ugovorima koji zahtijevaju plaćanje u sljedećim godinama</w:t>
      </w:r>
      <w:r w:rsidR="000C3DF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="000C3DF3" w:rsidRPr="000C3DF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ako se radi o ugovorima za provedbu projekata sufinanciranih iz sredstava Europske unije i sredstava pomoći inozemnih vlada, ako ukupna vrijednost </w:t>
      </w:r>
      <w:r w:rsidR="000C3DF3" w:rsidRPr="000C3DF3">
        <w:rPr>
          <w:rFonts w:ascii="Times New Roman" w:eastAsia="Times New Roman" w:hAnsi="Times New Roman"/>
          <w:bCs/>
          <w:sz w:val="24"/>
          <w:szCs w:val="24"/>
          <w:lang w:eastAsia="hr-HR"/>
        </w:rPr>
        <w:lastRenderedPageBreak/>
        <w:t>sufinanciranja iz državnog proračuna (izvora financiranja 11 Opći prihodi i primici, 31 Vlastiti prihodi i 43 Ostali prihodi za posebne namjene), ne uključujući izvor financiranja 12 Sredstva učešća za pomoći, po ugovoru prelazi iznos od 1.500.000,00 eura</w:t>
      </w:r>
      <w:r w:rsidR="000C3DF3">
        <w:rPr>
          <w:rFonts w:ascii="Times New Roman" w:eastAsia="Times New Roman" w:hAnsi="Times New Roman"/>
          <w:bCs/>
          <w:sz w:val="24"/>
          <w:szCs w:val="24"/>
          <w:lang w:eastAsia="hr-HR"/>
        </w:rPr>
        <w:t>.</w:t>
      </w:r>
    </w:p>
    <w:p w14:paraId="0D9C09E8" w14:textId="77777777" w:rsidR="009E1531" w:rsidRPr="00C73E1E" w:rsidRDefault="009E1531" w:rsidP="009E1531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hr-HR"/>
        </w:rPr>
      </w:pPr>
    </w:p>
    <w:p w14:paraId="2AC4CDD9" w14:textId="3634B42B" w:rsidR="009A6C7D" w:rsidRDefault="008019CA" w:rsidP="009E153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61DE6">
        <w:rPr>
          <w:rFonts w:ascii="Times New Roman" w:hAnsi="Times New Roman"/>
          <w:sz w:val="24"/>
          <w:szCs w:val="24"/>
        </w:rPr>
        <w:t>Za sklapanje predmetnog</w:t>
      </w:r>
      <w:r w:rsidR="009A6C7D" w:rsidRPr="00B61DE6">
        <w:rPr>
          <w:rFonts w:ascii="Times New Roman" w:hAnsi="Times New Roman"/>
          <w:sz w:val="24"/>
          <w:szCs w:val="24"/>
        </w:rPr>
        <w:t xml:space="preserve"> ugovora o javnoj nabavi, iz Mehanizma za opor</w:t>
      </w:r>
      <w:r w:rsidR="000C3DF3">
        <w:rPr>
          <w:rFonts w:ascii="Times New Roman" w:hAnsi="Times New Roman"/>
          <w:sz w:val="24"/>
          <w:szCs w:val="24"/>
        </w:rPr>
        <w:t xml:space="preserve">avak i otpornost osigurano je </w:t>
      </w:r>
      <w:r w:rsidR="000C3DF3" w:rsidRPr="000C3DF3">
        <w:rPr>
          <w:rFonts w:ascii="Times New Roman" w:hAnsi="Times New Roman"/>
          <w:sz w:val="24"/>
          <w:szCs w:val="24"/>
        </w:rPr>
        <w:t>1.597.060,25</w:t>
      </w:r>
      <w:r w:rsidR="000C3DF3">
        <w:rPr>
          <w:rFonts w:ascii="Times New Roman" w:hAnsi="Times New Roman"/>
          <w:sz w:val="24"/>
          <w:szCs w:val="24"/>
        </w:rPr>
        <w:t xml:space="preserve"> </w:t>
      </w:r>
      <w:r w:rsidR="009A6C7D" w:rsidRPr="00B61DE6">
        <w:rPr>
          <w:rFonts w:ascii="Times New Roman" w:hAnsi="Times New Roman"/>
          <w:sz w:val="24"/>
          <w:szCs w:val="24"/>
        </w:rPr>
        <w:t xml:space="preserve">eura, a preostali iznos od </w:t>
      </w:r>
      <w:r w:rsidR="000C3DF3" w:rsidRPr="000C3DF3">
        <w:rPr>
          <w:rFonts w:ascii="Times New Roman" w:hAnsi="Times New Roman"/>
          <w:bCs/>
          <w:sz w:val="24"/>
          <w:szCs w:val="24"/>
        </w:rPr>
        <w:t>5.346.687,25</w:t>
      </w:r>
      <w:r w:rsidR="000C3DF3">
        <w:rPr>
          <w:rFonts w:ascii="Times New Roman" w:hAnsi="Times New Roman"/>
          <w:bCs/>
          <w:sz w:val="24"/>
          <w:szCs w:val="24"/>
        </w:rPr>
        <w:t xml:space="preserve"> </w:t>
      </w:r>
      <w:r w:rsidR="009A6C7D" w:rsidRPr="00B61DE6">
        <w:rPr>
          <w:rFonts w:ascii="Times New Roman" w:hAnsi="Times New Roman"/>
          <w:sz w:val="24"/>
          <w:szCs w:val="24"/>
        </w:rPr>
        <w:t>eura osigurat će se sufinanciranjem iz državnog proračuna.</w:t>
      </w:r>
    </w:p>
    <w:p w14:paraId="1EF0B2FC" w14:textId="77777777" w:rsidR="009E1531" w:rsidRPr="00B61DE6" w:rsidRDefault="009E1531" w:rsidP="009E153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3F00A52E" w14:textId="130F2D77" w:rsidR="008019CA" w:rsidRDefault="00C51AAD" w:rsidP="009E1531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B61DE6">
        <w:rPr>
          <w:rFonts w:ascii="Times New Roman" w:hAnsi="Times New Roman"/>
          <w:sz w:val="24"/>
          <w:szCs w:val="24"/>
        </w:rPr>
        <w:t xml:space="preserve">Slijedom navedenoga, predlaže se Vladi Republike Hrvatske donošenje Odluke kojom </w:t>
      </w:r>
      <w:r w:rsidR="009A6C7D" w:rsidRPr="00B61DE6">
        <w:rPr>
          <w:rFonts w:ascii="Times New Roman" w:hAnsi="Times New Roman"/>
          <w:sz w:val="24"/>
          <w:szCs w:val="24"/>
        </w:rPr>
        <w:t xml:space="preserve">se </w:t>
      </w:r>
      <w:r w:rsidRPr="00B61DE6">
        <w:rPr>
          <w:rFonts w:ascii="Times New Roman" w:hAnsi="Times New Roman"/>
          <w:sz w:val="24"/>
          <w:szCs w:val="24"/>
        </w:rPr>
        <w:t>Ministarstv</w:t>
      </w:r>
      <w:r w:rsidR="009A6C7D" w:rsidRPr="00B61DE6">
        <w:rPr>
          <w:rFonts w:ascii="Times New Roman" w:hAnsi="Times New Roman"/>
          <w:sz w:val="24"/>
          <w:szCs w:val="24"/>
        </w:rPr>
        <w:t>u</w:t>
      </w:r>
      <w:r w:rsidRPr="00B61DE6">
        <w:rPr>
          <w:rFonts w:ascii="Times New Roman" w:hAnsi="Times New Roman"/>
          <w:sz w:val="24"/>
          <w:szCs w:val="24"/>
        </w:rPr>
        <w:t xml:space="preserve"> zdravstva </w:t>
      </w:r>
      <w:r w:rsidR="00806004" w:rsidRPr="00B61DE6">
        <w:rPr>
          <w:rFonts w:ascii="Times New Roman" w:hAnsi="Times New Roman"/>
          <w:sz w:val="24"/>
          <w:szCs w:val="24"/>
        </w:rPr>
        <w:t>daje</w:t>
      </w:r>
      <w:r w:rsidR="004D371C">
        <w:rPr>
          <w:rFonts w:ascii="Times New Roman" w:hAnsi="Times New Roman"/>
          <w:sz w:val="24"/>
          <w:szCs w:val="24"/>
        </w:rPr>
        <w:t xml:space="preserve"> prethodna</w:t>
      </w:r>
      <w:r w:rsidR="00806004" w:rsidRPr="00B61DE6">
        <w:rPr>
          <w:rFonts w:ascii="Times New Roman" w:hAnsi="Times New Roman"/>
          <w:sz w:val="24"/>
          <w:szCs w:val="24"/>
        </w:rPr>
        <w:t xml:space="preserve"> suglasnost </w:t>
      </w:r>
      <w:r w:rsidR="00806004" w:rsidRPr="00B61DE6">
        <w:rPr>
          <w:rFonts w:ascii="Times New Roman" w:hAnsi="Times New Roman"/>
          <w:bCs/>
          <w:sz w:val="24"/>
          <w:szCs w:val="24"/>
        </w:rPr>
        <w:t xml:space="preserve">za preuzimanje obveza na teret sredstava Državnog proračuna Republike Hrvatske u 2026. godini, za sklapanje ugovora o javnoj nabavi opreme za izradu jedinične terapije </w:t>
      </w:r>
      <w:r w:rsidR="008019CA" w:rsidRPr="00B61DE6">
        <w:rPr>
          <w:rFonts w:ascii="Times New Roman" w:hAnsi="Times New Roman"/>
          <w:bCs/>
          <w:sz w:val="24"/>
          <w:szCs w:val="24"/>
        </w:rPr>
        <w:t>Grupa 11: Uređaji za izradu jediničnih pakiranja lijekova za 18 bolnica, u ukupnom iznosu od 6.943.747,50 eura.</w:t>
      </w:r>
    </w:p>
    <w:p w14:paraId="484FDF62" w14:textId="77777777" w:rsidR="009E1531" w:rsidRPr="00B61DE6" w:rsidRDefault="009E1531" w:rsidP="009E1531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14:paraId="6AE9D6F6" w14:textId="2687B392" w:rsidR="00C51AAD" w:rsidRPr="00892392" w:rsidRDefault="00C51AAD" w:rsidP="009E1531">
      <w:pPr>
        <w:spacing w:after="0" w:line="240" w:lineRule="auto"/>
        <w:jc w:val="both"/>
        <w:rPr>
          <w:rStyle w:val="Strong"/>
          <w:rFonts w:ascii="Times New Roman" w:hAnsi="Times New Roman"/>
          <w:b w:val="0"/>
          <w:bCs w:val="0"/>
          <w:sz w:val="24"/>
          <w:szCs w:val="24"/>
        </w:rPr>
      </w:pPr>
      <w:r w:rsidRPr="00B61DE6">
        <w:rPr>
          <w:rFonts w:ascii="Times New Roman" w:hAnsi="Times New Roman"/>
          <w:sz w:val="24"/>
          <w:szCs w:val="24"/>
        </w:rPr>
        <w:t>Za provedbu ove Odluke zadužuju se Ministarstvo zdravstva.</w:t>
      </w:r>
      <w:r w:rsidRPr="00892392">
        <w:rPr>
          <w:rFonts w:ascii="Times New Roman" w:hAnsi="Times New Roman"/>
          <w:sz w:val="24"/>
          <w:szCs w:val="24"/>
        </w:rPr>
        <w:t xml:space="preserve"> </w:t>
      </w:r>
    </w:p>
    <w:p w14:paraId="5305C57D" w14:textId="77777777" w:rsidR="00C51AAD" w:rsidRPr="00892392" w:rsidRDefault="00C51AAD" w:rsidP="009E1531">
      <w:pPr>
        <w:spacing w:after="0" w:line="240" w:lineRule="auto"/>
        <w:jc w:val="both"/>
        <w:rPr>
          <w:rStyle w:val="Strong"/>
          <w:rFonts w:ascii="Times New Roman" w:hAnsi="Times New Roman"/>
          <w:b w:val="0"/>
          <w:bCs w:val="0"/>
          <w:sz w:val="24"/>
          <w:szCs w:val="24"/>
        </w:rPr>
      </w:pPr>
    </w:p>
    <w:sectPr w:rsidR="00C51AAD" w:rsidRPr="00892392" w:rsidSect="009E1531">
      <w:headerReference w:type="default" r:id="rId15"/>
      <w:footerReference w:type="default" r:id="rId16"/>
      <w:headerReference w:type="first" r:id="rId17"/>
      <w:pgSz w:w="11906" w:h="16838" w:code="9"/>
      <w:pgMar w:top="1418" w:right="1418" w:bottom="1418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24E63AF" w14:textId="77777777" w:rsidR="00262B28" w:rsidRDefault="00262B28" w:rsidP="0016213C">
      <w:pPr>
        <w:spacing w:after="0" w:line="240" w:lineRule="auto"/>
      </w:pPr>
      <w:r>
        <w:separator/>
      </w:r>
    </w:p>
  </w:endnote>
  <w:endnote w:type="continuationSeparator" w:id="0">
    <w:p w14:paraId="35E7DAF3" w14:textId="77777777" w:rsidR="00262B28" w:rsidRDefault="00262B28" w:rsidP="001621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1F7BFE" w14:textId="77777777" w:rsidR="00980ED7" w:rsidRPr="00075750" w:rsidRDefault="00980ED7" w:rsidP="004B2820">
    <w:pPr>
      <w:pStyle w:val="Footer"/>
      <w:pBdr>
        <w:top w:val="single" w:sz="4" w:space="1" w:color="404040"/>
      </w:pBdr>
      <w:jc w:val="center"/>
      <w:rPr>
        <w:rFonts w:ascii="Times New Roman" w:hAnsi="Times New Roman"/>
        <w:color w:val="404040"/>
        <w:spacing w:val="20"/>
        <w:sz w:val="20"/>
      </w:rPr>
    </w:pPr>
    <w:r w:rsidRPr="00075750">
      <w:rPr>
        <w:rFonts w:ascii="Times New Roman" w:hAnsi="Times New Roman"/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1C0C3F" w14:textId="77777777" w:rsidR="00980ED7" w:rsidRDefault="00980ED7">
    <w:pPr>
      <w:pStyle w:val="Footer"/>
      <w:jc w:val="right"/>
    </w:pPr>
  </w:p>
  <w:p w14:paraId="150ED63C" w14:textId="77777777" w:rsidR="00980ED7" w:rsidRDefault="00980ED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AD7DD3C" w14:textId="77777777" w:rsidR="00262B28" w:rsidRDefault="00262B28" w:rsidP="0016213C">
      <w:pPr>
        <w:spacing w:after="0" w:line="240" w:lineRule="auto"/>
      </w:pPr>
      <w:r>
        <w:separator/>
      </w:r>
    </w:p>
  </w:footnote>
  <w:footnote w:type="continuationSeparator" w:id="0">
    <w:p w14:paraId="580517F5" w14:textId="77777777" w:rsidR="00262B28" w:rsidRDefault="00262B28" w:rsidP="001621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/>
        <w:sz w:val="24"/>
        <w:szCs w:val="24"/>
      </w:rPr>
      <w:id w:val="-523715236"/>
      <w:docPartObj>
        <w:docPartGallery w:val="Page Numbers (Top of Page)"/>
        <w:docPartUnique/>
      </w:docPartObj>
    </w:sdtPr>
    <w:sdtContent>
      <w:p w14:paraId="66AFC54F" w14:textId="7E3D8488" w:rsidR="00980ED7" w:rsidRPr="009E1531" w:rsidRDefault="009E1531" w:rsidP="009E1531">
        <w:pPr>
          <w:pStyle w:val="Header"/>
          <w:jc w:val="center"/>
          <w:rPr>
            <w:rFonts w:ascii="Times New Roman" w:hAnsi="Times New Roman"/>
            <w:sz w:val="24"/>
            <w:szCs w:val="24"/>
          </w:rPr>
        </w:pPr>
        <w:r w:rsidRPr="009E1531">
          <w:rPr>
            <w:rFonts w:ascii="Times New Roman" w:hAnsi="Times New Roman"/>
            <w:sz w:val="24"/>
            <w:szCs w:val="24"/>
          </w:rPr>
          <w:fldChar w:fldCharType="begin"/>
        </w:r>
        <w:r w:rsidRPr="009E1531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9E1531">
          <w:rPr>
            <w:rFonts w:ascii="Times New Roman" w:hAnsi="Times New Roman"/>
            <w:sz w:val="24"/>
            <w:szCs w:val="24"/>
          </w:rPr>
          <w:fldChar w:fldCharType="separate"/>
        </w:r>
        <w:r w:rsidR="00CF679B">
          <w:rPr>
            <w:rFonts w:ascii="Times New Roman" w:hAnsi="Times New Roman"/>
            <w:noProof/>
            <w:sz w:val="24"/>
            <w:szCs w:val="24"/>
          </w:rPr>
          <w:t>3</w:t>
        </w:r>
        <w:r w:rsidRPr="009E1531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45DD79" w14:textId="77777777" w:rsidR="009E1531" w:rsidRDefault="009E153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9B1BB0"/>
    <w:multiLevelType w:val="hybridMultilevel"/>
    <w:tmpl w:val="379CD84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5300F3"/>
    <w:multiLevelType w:val="hybridMultilevel"/>
    <w:tmpl w:val="A91E531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59238D"/>
    <w:multiLevelType w:val="hybridMultilevel"/>
    <w:tmpl w:val="36EEA7FA"/>
    <w:lvl w:ilvl="0" w:tplc="041A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37673B3F"/>
    <w:multiLevelType w:val="hybridMultilevel"/>
    <w:tmpl w:val="65DAEDA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7A09D9"/>
    <w:multiLevelType w:val="hybridMultilevel"/>
    <w:tmpl w:val="379CD84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1066407"/>
    <w:multiLevelType w:val="hybridMultilevel"/>
    <w:tmpl w:val="599E5C12"/>
    <w:lvl w:ilvl="0" w:tplc="F2CAB778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5E11125"/>
    <w:multiLevelType w:val="hybridMultilevel"/>
    <w:tmpl w:val="F2B258E8"/>
    <w:lvl w:ilvl="0" w:tplc="041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tabs>
          <w:tab w:val="num" w:pos="644"/>
        </w:tabs>
        <w:ind w:left="64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4"/>
  </w:num>
  <w:num w:numId="5">
    <w:abstractNumId w:val="6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30"/>
  <w:activeWritingStyle w:appName="MSWord" w:lang="es-ES" w:vendorID="64" w:dllVersion="131078" w:nlCheck="1" w:checkStyle="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56D5"/>
    <w:rsid w:val="00000D72"/>
    <w:rsid w:val="00014A0B"/>
    <w:rsid w:val="000200FA"/>
    <w:rsid w:val="00020A1B"/>
    <w:rsid w:val="00026649"/>
    <w:rsid w:val="0003093F"/>
    <w:rsid w:val="00031A0D"/>
    <w:rsid w:val="00046596"/>
    <w:rsid w:val="00056526"/>
    <w:rsid w:val="00060DB3"/>
    <w:rsid w:val="00065681"/>
    <w:rsid w:val="000727AC"/>
    <w:rsid w:val="00075750"/>
    <w:rsid w:val="000956D5"/>
    <w:rsid w:val="00096AC1"/>
    <w:rsid w:val="00097DA6"/>
    <w:rsid w:val="000A7D12"/>
    <w:rsid w:val="000C17DD"/>
    <w:rsid w:val="000C3DF3"/>
    <w:rsid w:val="000C3EEE"/>
    <w:rsid w:val="000D2F5D"/>
    <w:rsid w:val="000D3724"/>
    <w:rsid w:val="000E5528"/>
    <w:rsid w:val="000E7C44"/>
    <w:rsid w:val="000F0399"/>
    <w:rsid w:val="000F0D39"/>
    <w:rsid w:val="000F4509"/>
    <w:rsid w:val="000F5064"/>
    <w:rsid w:val="000F59B4"/>
    <w:rsid w:val="000F59EA"/>
    <w:rsid w:val="00105DD7"/>
    <w:rsid w:val="001079D1"/>
    <w:rsid w:val="00107A78"/>
    <w:rsid w:val="00110755"/>
    <w:rsid w:val="001138FB"/>
    <w:rsid w:val="001252C5"/>
    <w:rsid w:val="0013310F"/>
    <w:rsid w:val="00134BF0"/>
    <w:rsid w:val="00136012"/>
    <w:rsid w:val="00141163"/>
    <w:rsid w:val="00142592"/>
    <w:rsid w:val="00144793"/>
    <w:rsid w:val="0015059E"/>
    <w:rsid w:val="00157DC9"/>
    <w:rsid w:val="0016213C"/>
    <w:rsid w:val="00171304"/>
    <w:rsid w:val="001774E6"/>
    <w:rsid w:val="001874D6"/>
    <w:rsid w:val="001921A0"/>
    <w:rsid w:val="001A2908"/>
    <w:rsid w:val="001A5D0B"/>
    <w:rsid w:val="001B0A19"/>
    <w:rsid w:val="001B3DB0"/>
    <w:rsid w:val="001C79B2"/>
    <w:rsid w:val="001D3A1C"/>
    <w:rsid w:val="001D586B"/>
    <w:rsid w:val="001E09E1"/>
    <w:rsid w:val="001E3B95"/>
    <w:rsid w:val="001E3BDC"/>
    <w:rsid w:val="001E3F3B"/>
    <w:rsid w:val="001E7310"/>
    <w:rsid w:val="001F1629"/>
    <w:rsid w:val="001F39F8"/>
    <w:rsid w:val="00202336"/>
    <w:rsid w:val="00202F64"/>
    <w:rsid w:val="00206816"/>
    <w:rsid w:val="0021018D"/>
    <w:rsid w:val="0021209A"/>
    <w:rsid w:val="00213B3C"/>
    <w:rsid w:val="002148E6"/>
    <w:rsid w:val="0021685D"/>
    <w:rsid w:val="002206C8"/>
    <w:rsid w:val="00220F18"/>
    <w:rsid w:val="0023064F"/>
    <w:rsid w:val="00242E68"/>
    <w:rsid w:val="0024529D"/>
    <w:rsid w:val="00246BDE"/>
    <w:rsid w:val="002511EE"/>
    <w:rsid w:val="00253230"/>
    <w:rsid w:val="002575EB"/>
    <w:rsid w:val="00262B28"/>
    <w:rsid w:val="00262E8B"/>
    <w:rsid w:val="00264860"/>
    <w:rsid w:val="00275703"/>
    <w:rsid w:val="002900C4"/>
    <w:rsid w:val="00290682"/>
    <w:rsid w:val="00290862"/>
    <w:rsid w:val="00295CAA"/>
    <w:rsid w:val="002965CD"/>
    <w:rsid w:val="002A3F7C"/>
    <w:rsid w:val="002A3FD6"/>
    <w:rsid w:val="002A587C"/>
    <w:rsid w:val="002B05C0"/>
    <w:rsid w:val="002B2F89"/>
    <w:rsid w:val="002C028F"/>
    <w:rsid w:val="002C13BC"/>
    <w:rsid w:val="002C2D04"/>
    <w:rsid w:val="002C34C9"/>
    <w:rsid w:val="002C37F5"/>
    <w:rsid w:val="002C547D"/>
    <w:rsid w:val="002C5697"/>
    <w:rsid w:val="002D0F2C"/>
    <w:rsid w:val="002D4FED"/>
    <w:rsid w:val="002D67BD"/>
    <w:rsid w:val="002D7201"/>
    <w:rsid w:val="002E2278"/>
    <w:rsid w:val="002E7280"/>
    <w:rsid w:val="002F1669"/>
    <w:rsid w:val="002F2E26"/>
    <w:rsid w:val="002F51F0"/>
    <w:rsid w:val="00305F6C"/>
    <w:rsid w:val="003110FA"/>
    <w:rsid w:val="00312220"/>
    <w:rsid w:val="00321FA2"/>
    <w:rsid w:val="003377F5"/>
    <w:rsid w:val="0034044C"/>
    <w:rsid w:val="00343864"/>
    <w:rsid w:val="00346F11"/>
    <w:rsid w:val="003473BC"/>
    <w:rsid w:val="00352619"/>
    <w:rsid w:val="003553FB"/>
    <w:rsid w:val="00360244"/>
    <w:rsid w:val="00361004"/>
    <w:rsid w:val="003621EC"/>
    <w:rsid w:val="00363E9F"/>
    <w:rsid w:val="00380B8C"/>
    <w:rsid w:val="00387D79"/>
    <w:rsid w:val="00391569"/>
    <w:rsid w:val="003A2FD3"/>
    <w:rsid w:val="003A53F6"/>
    <w:rsid w:val="003A7803"/>
    <w:rsid w:val="003B68CB"/>
    <w:rsid w:val="003C187F"/>
    <w:rsid w:val="003C5853"/>
    <w:rsid w:val="003D43A7"/>
    <w:rsid w:val="003D4A2B"/>
    <w:rsid w:val="003E1935"/>
    <w:rsid w:val="003E4C1E"/>
    <w:rsid w:val="003F327A"/>
    <w:rsid w:val="00404149"/>
    <w:rsid w:val="004070FB"/>
    <w:rsid w:val="00416EEF"/>
    <w:rsid w:val="004171DD"/>
    <w:rsid w:val="00424687"/>
    <w:rsid w:val="004263BE"/>
    <w:rsid w:val="004301CD"/>
    <w:rsid w:val="00430B78"/>
    <w:rsid w:val="00431AB6"/>
    <w:rsid w:val="00433FFD"/>
    <w:rsid w:val="00434EC6"/>
    <w:rsid w:val="0043730D"/>
    <w:rsid w:val="004477DE"/>
    <w:rsid w:val="00447F73"/>
    <w:rsid w:val="00451401"/>
    <w:rsid w:val="00453E4D"/>
    <w:rsid w:val="0045495F"/>
    <w:rsid w:val="004624FA"/>
    <w:rsid w:val="00462D8A"/>
    <w:rsid w:val="00475133"/>
    <w:rsid w:val="004852FD"/>
    <w:rsid w:val="00490225"/>
    <w:rsid w:val="00491071"/>
    <w:rsid w:val="00493011"/>
    <w:rsid w:val="004965FC"/>
    <w:rsid w:val="00496EFF"/>
    <w:rsid w:val="00497E80"/>
    <w:rsid w:val="004A0A31"/>
    <w:rsid w:val="004B2820"/>
    <w:rsid w:val="004B32F7"/>
    <w:rsid w:val="004C2C45"/>
    <w:rsid w:val="004C5ED6"/>
    <w:rsid w:val="004D290B"/>
    <w:rsid w:val="004D371C"/>
    <w:rsid w:val="004E00B6"/>
    <w:rsid w:val="004E3089"/>
    <w:rsid w:val="004E7A33"/>
    <w:rsid w:val="004F37EB"/>
    <w:rsid w:val="004F6371"/>
    <w:rsid w:val="005023FC"/>
    <w:rsid w:val="005024D2"/>
    <w:rsid w:val="00503C75"/>
    <w:rsid w:val="00505940"/>
    <w:rsid w:val="00510C1E"/>
    <w:rsid w:val="00513722"/>
    <w:rsid w:val="005202F0"/>
    <w:rsid w:val="0052065F"/>
    <w:rsid w:val="005222AE"/>
    <w:rsid w:val="00526262"/>
    <w:rsid w:val="00526939"/>
    <w:rsid w:val="00527FA8"/>
    <w:rsid w:val="005307C1"/>
    <w:rsid w:val="00530E4E"/>
    <w:rsid w:val="00537D35"/>
    <w:rsid w:val="00541238"/>
    <w:rsid w:val="005414D9"/>
    <w:rsid w:val="005470D5"/>
    <w:rsid w:val="005512E0"/>
    <w:rsid w:val="0056358A"/>
    <w:rsid w:val="005650B3"/>
    <w:rsid w:val="00565CCB"/>
    <w:rsid w:val="00566C3D"/>
    <w:rsid w:val="00567149"/>
    <w:rsid w:val="00570DCC"/>
    <w:rsid w:val="00576AFA"/>
    <w:rsid w:val="0058763E"/>
    <w:rsid w:val="00594C8D"/>
    <w:rsid w:val="0059615B"/>
    <w:rsid w:val="0059769C"/>
    <w:rsid w:val="005A33D6"/>
    <w:rsid w:val="005A7F60"/>
    <w:rsid w:val="005B17AC"/>
    <w:rsid w:val="005B1F99"/>
    <w:rsid w:val="005C0332"/>
    <w:rsid w:val="005C1457"/>
    <w:rsid w:val="005C769A"/>
    <w:rsid w:val="005D1847"/>
    <w:rsid w:val="005D3A7A"/>
    <w:rsid w:val="005D79FD"/>
    <w:rsid w:val="005E30C9"/>
    <w:rsid w:val="005F5C7B"/>
    <w:rsid w:val="005F690A"/>
    <w:rsid w:val="005F6972"/>
    <w:rsid w:val="006031FD"/>
    <w:rsid w:val="00606C21"/>
    <w:rsid w:val="00612E9C"/>
    <w:rsid w:val="00615049"/>
    <w:rsid w:val="00616BB9"/>
    <w:rsid w:val="00617D5C"/>
    <w:rsid w:val="00621C39"/>
    <w:rsid w:val="00625375"/>
    <w:rsid w:val="006269E3"/>
    <w:rsid w:val="00642639"/>
    <w:rsid w:val="006433F9"/>
    <w:rsid w:val="00651A25"/>
    <w:rsid w:val="00662621"/>
    <w:rsid w:val="0066392C"/>
    <w:rsid w:val="00665D0D"/>
    <w:rsid w:val="006667B5"/>
    <w:rsid w:val="006675A7"/>
    <w:rsid w:val="00683CBC"/>
    <w:rsid w:val="006843C5"/>
    <w:rsid w:val="00691C74"/>
    <w:rsid w:val="00693C42"/>
    <w:rsid w:val="00694CE5"/>
    <w:rsid w:val="00695B08"/>
    <w:rsid w:val="006A0A1C"/>
    <w:rsid w:val="006A2087"/>
    <w:rsid w:val="006A3318"/>
    <w:rsid w:val="006A64D5"/>
    <w:rsid w:val="006B3187"/>
    <w:rsid w:val="006C5322"/>
    <w:rsid w:val="006C636F"/>
    <w:rsid w:val="006D0707"/>
    <w:rsid w:val="006D603B"/>
    <w:rsid w:val="006E1FC9"/>
    <w:rsid w:val="006E2FBA"/>
    <w:rsid w:val="006E40CC"/>
    <w:rsid w:val="006E77AB"/>
    <w:rsid w:val="006F1B97"/>
    <w:rsid w:val="006F58D4"/>
    <w:rsid w:val="006F656D"/>
    <w:rsid w:val="007010F2"/>
    <w:rsid w:val="00702DD5"/>
    <w:rsid w:val="00703036"/>
    <w:rsid w:val="0070414D"/>
    <w:rsid w:val="0070427E"/>
    <w:rsid w:val="00705D73"/>
    <w:rsid w:val="007069D7"/>
    <w:rsid w:val="00707540"/>
    <w:rsid w:val="00711896"/>
    <w:rsid w:val="007135C0"/>
    <w:rsid w:val="0072066B"/>
    <w:rsid w:val="00720BBA"/>
    <w:rsid w:val="00732EC9"/>
    <w:rsid w:val="00733EC3"/>
    <w:rsid w:val="00734A0F"/>
    <w:rsid w:val="00736983"/>
    <w:rsid w:val="007420AB"/>
    <w:rsid w:val="00746AE7"/>
    <w:rsid w:val="00752DFD"/>
    <w:rsid w:val="00755327"/>
    <w:rsid w:val="00755D1B"/>
    <w:rsid w:val="00761535"/>
    <w:rsid w:val="007621C9"/>
    <w:rsid w:val="00785E25"/>
    <w:rsid w:val="00786D1C"/>
    <w:rsid w:val="007900BB"/>
    <w:rsid w:val="007917B2"/>
    <w:rsid w:val="007A0D12"/>
    <w:rsid w:val="007A2759"/>
    <w:rsid w:val="007B02F2"/>
    <w:rsid w:val="007B3AAD"/>
    <w:rsid w:val="007C2EF7"/>
    <w:rsid w:val="007C4DC3"/>
    <w:rsid w:val="007E48F5"/>
    <w:rsid w:val="007E6710"/>
    <w:rsid w:val="007E79DA"/>
    <w:rsid w:val="007F02A8"/>
    <w:rsid w:val="007F2C52"/>
    <w:rsid w:val="007F6BB2"/>
    <w:rsid w:val="007F7288"/>
    <w:rsid w:val="00800E90"/>
    <w:rsid w:val="008019CA"/>
    <w:rsid w:val="00803182"/>
    <w:rsid w:val="00806004"/>
    <w:rsid w:val="00807064"/>
    <w:rsid w:val="00810546"/>
    <w:rsid w:val="00811106"/>
    <w:rsid w:val="00817DF0"/>
    <w:rsid w:val="0082697F"/>
    <w:rsid w:val="00826AF1"/>
    <w:rsid w:val="0082799E"/>
    <w:rsid w:val="008306D4"/>
    <w:rsid w:val="00831931"/>
    <w:rsid w:val="00836B44"/>
    <w:rsid w:val="00842189"/>
    <w:rsid w:val="00843386"/>
    <w:rsid w:val="00847AA4"/>
    <w:rsid w:val="00851668"/>
    <w:rsid w:val="00861426"/>
    <w:rsid w:val="008636B2"/>
    <w:rsid w:val="00864CBF"/>
    <w:rsid w:val="0086634C"/>
    <w:rsid w:val="0086636B"/>
    <w:rsid w:val="0087105A"/>
    <w:rsid w:val="00881D8E"/>
    <w:rsid w:val="008867A6"/>
    <w:rsid w:val="0088771F"/>
    <w:rsid w:val="00892392"/>
    <w:rsid w:val="008A288F"/>
    <w:rsid w:val="008B2B5B"/>
    <w:rsid w:val="008B34C5"/>
    <w:rsid w:val="008C06BA"/>
    <w:rsid w:val="008D199D"/>
    <w:rsid w:val="008D6E58"/>
    <w:rsid w:val="008E2228"/>
    <w:rsid w:val="008E358F"/>
    <w:rsid w:val="008E698C"/>
    <w:rsid w:val="008E7074"/>
    <w:rsid w:val="008F096A"/>
    <w:rsid w:val="00910EFE"/>
    <w:rsid w:val="00913137"/>
    <w:rsid w:val="009163B6"/>
    <w:rsid w:val="009242FA"/>
    <w:rsid w:val="00927EE4"/>
    <w:rsid w:val="009313BF"/>
    <w:rsid w:val="009316C7"/>
    <w:rsid w:val="00932F3F"/>
    <w:rsid w:val="00936739"/>
    <w:rsid w:val="009411CA"/>
    <w:rsid w:val="0095360B"/>
    <w:rsid w:val="00953B7B"/>
    <w:rsid w:val="00953DF9"/>
    <w:rsid w:val="00954B0E"/>
    <w:rsid w:val="0096131B"/>
    <w:rsid w:val="00966A54"/>
    <w:rsid w:val="00980ED7"/>
    <w:rsid w:val="009819F8"/>
    <w:rsid w:val="00982F40"/>
    <w:rsid w:val="00991329"/>
    <w:rsid w:val="009A6C58"/>
    <w:rsid w:val="009A6C7D"/>
    <w:rsid w:val="009B7463"/>
    <w:rsid w:val="009C182C"/>
    <w:rsid w:val="009C7A0B"/>
    <w:rsid w:val="009E1531"/>
    <w:rsid w:val="009E4647"/>
    <w:rsid w:val="009E61A4"/>
    <w:rsid w:val="009F043D"/>
    <w:rsid w:val="00A076A4"/>
    <w:rsid w:val="00A1667B"/>
    <w:rsid w:val="00A420F7"/>
    <w:rsid w:val="00A43D5B"/>
    <w:rsid w:val="00A565E2"/>
    <w:rsid w:val="00A642CE"/>
    <w:rsid w:val="00A64AA8"/>
    <w:rsid w:val="00A654D6"/>
    <w:rsid w:val="00A65B3D"/>
    <w:rsid w:val="00A70ACF"/>
    <w:rsid w:val="00A734C2"/>
    <w:rsid w:val="00A74770"/>
    <w:rsid w:val="00A84E97"/>
    <w:rsid w:val="00A9040B"/>
    <w:rsid w:val="00A93EF0"/>
    <w:rsid w:val="00AB29D9"/>
    <w:rsid w:val="00AC1A86"/>
    <w:rsid w:val="00AC34AE"/>
    <w:rsid w:val="00AC6EAD"/>
    <w:rsid w:val="00AD00B5"/>
    <w:rsid w:val="00AD1168"/>
    <w:rsid w:val="00AD5670"/>
    <w:rsid w:val="00AE5CCE"/>
    <w:rsid w:val="00AE79B0"/>
    <w:rsid w:val="00AE79D3"/>
    <w:rsid w:val="00AF3BB9"/>
    <w:rsid w:val="00AF54D0"/>
    <w:rsid w:val="00AF76BF"/>
    <w:rsid w:val="00B053FC"/>
    <w:rsid w:val="00B059A2"/>
    <w:rsid w:val="00B06361"/>
    <w:rsid w:val="00B13623"/>
    <w:rsid w:val="00B20C17"/>
    <w:rsid w:val="00B23841"/>
    <w:rsid w:val="00B354CE"/>
    <w:rsid w:val="00B36E1A"/>
    <w:rsid w:val="00B37A28"/>
    <w:rsid w:val="00B52079"/>
    <w:rsid w:val="00B600BC"/>
    <w:rsid w:val="00B609D2"/>
    <w:rsid w:val="00B61DE6"/>
    <w:rsid w:val="00B62398"/>
    <w:rsid w:val="00B642ED"/>
    <w:rsid w:val="00B6462E"/>
    <w:rsid w:val="00B75937"/>
    <w:rsid w:val="00B850C3"/>
    <w:rsid w:val="00B85102"/>
    <w:rsid w:val="00B90BA1"/>
    <w:rsid w:val="00B91B06"/>
    <w:rsid w:val="00B93167"/>
    <w:rsid w:val="00B934E8"/>
    <w:rsid w:val="00BA38B1"/>
    <w:rsid w:val="00BA62A3"/>
    <w:rsid w:val="00BB3ED8"/>
    <w:rsid w:val="00BC0862"/>
    <w:rsid w:val="00BC4892"/>
    <w:rsid w:val="00BD132F"/>
    <w:rsid w:val="00BD3713"/>
    <w:rsid w:val="00BD7EF2"/>
    <w:rsid w:val="00BE2022"/>
    <w:rsid w:val="00BF6ED4"/>
    <w:rsid w:val="00C00A99"/>
    <w:rsid w:val="00C043A6"/>
    <w:rsid w:val="00C04419"/>
    <w:rsid w:val="00C119B3"/>
    <w:rsid w:val="00C20A18"/>
    <w:rsid w:val="00C2536E"/>
    <w:rsid w:val="00C45EFC"/>
    <w:rsid w:val="00C4602D"/>
    <w:rsid w:val="00C51AAD"/>
    <w:rsid w:val="00C5332D"/>
    <w:rsid w:val="00C6534E"/>
    <w:rsid w:val="00C655BC"/>
    <w:rsid w:val="00C65E54"/>
    <w:rsid w:val="00C66A27"/>
    <w:rsid w:val="00C6706C"/>
    <w:rsid w:val="00C71B5F"/>
    <w:rsid w:val="00C72D27"/>
    <w:rsid w:val="00C73E1E"/>
    <w:rsid w:val="00C76726"/>
    <w:rsid w:val="00CA3619"/>
    <w:rsid w:val="00CB6668"/>
    <w:rsid w:val="00CC3688"/>
    <w:rsid w:val="00CD068B"/>
    <w:rsid w:val="00CD6CD5"/>
    <w:rsid w:val="00CD79E1"/>
    <w:rsid w:val="00CE29A0"/>
    <w:rsid w:val="00CE7872"/>
    <w:rsid w:val="00CF679B"/>
    <w:rsid w:val="00D03590"/>
    <w:rsid w:val="00D10749"/>
    <w:rsid w:val="00D10AED"/>
    <w:rsid w:val="00D12DF4"/>
    <w:rsid w:val="00D21071"/>
    <w:rsid w:val="00D25A1E"/>
    <w:rsid w:val="00D27C80"/>
    <w:rsid w:val="00D4451A"/>
    <w:rsid w:val="00D52D43"/>
    <w:rsid w:val="00D53C54"/>
    <w:rsid w:val="00D6213A"/>
    <w:rsid w:val="00D64E39"/>
    <w:rsid w:val="00D70B53"/>
    <w:rsid w:val="00D72C80"/>
    <w:rsid w:val="00D737AC"/>
    <w:rsid w:val="00D7588F"/>
    <w:rsid w:val="00D82C0B"/>
    <w:rsid w:val="00D93284"/>
    <w:rsid w:val="00D93F05"/>
    <w:rsid w:val="00DA32DB"/>
    <w:rsid w:val="00DB41A1"/>
    <w:rsid w:val="00DB4E47"/>
    <w:rsid w:val="00DC15AE"/>
    <w:rsid w:val="00DC2215"/>
    <w:rsid w:val="00DD016B"/>
    <w:rsid w:val="00DD043D"/>
    <w:rsid w:val="00DE2887"/>
    <w:rsid w:val="00DE40B8"/>
    <w:rsid w:val="00DE680A"/>
    <w:rsid w:val="00E0745F"/>
    <w:rsid w:val="00E11AE1"/>
    <w:rsid w:val="00E1201B"/>
    <w:rsid w:val="00E17202"/>
    <w:rsid w:val="00E25606"/>
    <w:rsid w:val="00E311E0"/>
    <w:rsid w:val="00E40064"/>
    <w:rsid w:val="00E42084"/>
    <w:rsid w:val="00E47385"/>
    <w:rsid w:val="00E51F98"/>
    <w:rsid w:val="00E55D5F"/>
    <w:rsid w:val="00E56242"/>
    <w:rsid w:val="00E60684"/>
    <w:rsid w:val="00E66A22"/>
    <w:rsid w:val="00E72511"/>
    <w:rsid w:val="00E740C3"/>
    <w:rsid w:val="00E7483E"/>
    <w:rsid w:val="00E75431"/>
    <w:rsid w:val="00E853E3"/>
    <w:rsid w:val="00EA1BA4"/>
    <w:rsid w:val="00EA3322"/>
    <w:rsid w:val="00EB2371"/>
    <w:rsid w:val="00ED140B"/>
    <w:rsid w:val="00EE049D"/>
    <w:rsid w:val="00EF1FB5"/>
    <w:rsid w:val="00EF38DC"/>
    <w:rsid w:val="00F05085"/>
    <w:rsid w:val="00F169EF"/>
    <w:rsid w:val="00F219D1"/>
    <w:rsid w:val="00F22082"/>
    <w:rsid w:val="00F231B8"/>
    <w:rsid w:val="00F2789C"/>
    <w:rsid w:val="00F334F5"/>
    <w:rsid w:val="00F33F1E"/>
    <w:rsid w:val="00F36C63"/>
    <w:rsid w:val="00F45B9C"/>
    <w:rsid w:val="00F4777E"/>
    <w:rsid w:val="00F529D2"/>
    <w:rsid w:val="00F53BFB"/>
    <w:rsid w:val="00F658F4"/>
    <w:rsid w:val="00F66852"/>
    <w:rsid w:val="00F7132B"/>
    <w:rsid w:val="00F74D23"/>
    <w:rsid w:val="00F90A96"/>
    <w:rsid w:val="00F9198E"/>
    <w:rsid w:val="00FA00C2"/>
    <w:rsid w:val="00FA70CE"/>
    <w:rsid w:val="00FB1BD9"/>
    <w:rsid w:val="00FB667C"/>
    <w:rsid w:val="00FC65C3"/>
    <w:rsid w:val="00FD6F5E"/>
    <w:rsid w:val="00FE31AD"/>
    <w:rsid w:val="00FE424A"/>
    <w:rsid w:val="00FE4E1B"/>
    <w:rsid w:val="00FE5FFD"/>
    <w:rsid w:val="00FE68FD"/>
    <w:rsid w:val="00FF5796"/>
    <w:rsid w:val="00FF59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768E0D"/>
  <w15:docId w15:val="{1465497D-9830-4D86-A17D-7BAD192281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42189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CE7872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sz w:val="24"/>
      <w:szCs w:val="20"/>
      <w:lang w:eastAsia="hr-HR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420AB"/>
    <w:pPr>
      <w:keepNext/>
      <w:keepLines/>
      <w:spacing w:before="40" w:after="0"/>
      <w:outlineLvl w:val="3"/>
    </w:pPr>
    <w:rPr>
      <w:rFonts w:ascii="Cambria" w:eastAsia="Times New Roman" w:hAnsi="Cambria"/>
      <w:i/>
      <w:iCs/>
      <w:color w:val="365F9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F6972"/>
    <w:pPr>
      <w:ind w:left="720"/>
      <w:contextualSpacing/>
    </w:pPr>
  </w:style>
  <w:style w:type="paragraph" w:customStyle="1" w:styleId="t-9-8">
    <w:name w:val="t-9-8"/>
    <w:basedOn w:val="Normal"/>
    <w:rsid w:val="0014259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hr-HR"/>
    </w:rPr>
  </w:style>
  <w:style w:type="paragraph" w:styleId="Header">
    <w:name w:val="header"/>
    <w:basedOn w:val="Normal"/>
    <w:link w:val="HeaderChar"/>
    <w:uiPriority w:val="99"/>
    <w:unhideWhenUsed/>
    <w:rsid w:val="001621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6213C"/>
  </w:style>
  <w:style w:type="paragraph" w:styleId="Footer">
    <w:name w:val="footer"/>
    <w:basedOn w:val="Normal"/>
    <w:link w:val="FooterChar"/>
    <w:uiPriority w:val="99"/>
    <w:unhideWhenUsed/>
    <w:rsid w:val="001621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213C"/>
  </w:style>
  <w:style w:type="paragraph" w:styleId="BalloonText">
    <w:name w:val="Balloon Text"/>
    <w:basedOn w:val="Normal"/>
    <w:link w:val="BalloonTextChar"/>
    <w:uiPriority w:val="99"/>
    <w:semiHidden/>
    <w:unhideWhenUsed/>
    <w:rsid w:val="000C3E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0C3EEE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rsid w:val="000C3EEE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link w:val="Heading1"/>
    <w:rsid w:val="00CE7872"/>
    <w:rPr>
      <w:rFonts w:ascii="Times New Roman" w:eastAsia="Times New Roman" w:hAnsi="Times New Roman" w:cs="Times New Roman"/>
      <w:sz w:val="24"/>
      <w:szCs w:val="20"/>
      <w:lang w:eastAsia="hr-HR"/>
    </w:rPr>
  </w:style>
  <w:style w:type="character" w:customStyle="1" w:styleId="Heading4Char">
    <w:name w:val="Heading 4 Char"/>
    <w:link w:val="Heading4"/>
    <w:uiPriority w:val="9"/>
    <w:semiHidden/>
    <w:rsid w:val="007420AB"/>
    <w:rPr>
      <w:rFonts w:ascii="Cambria" w:eastAsia="Times New Roman" w:hAnsi="Cambria" w:cs="Times New Roman"/>
      <w:i/>
      <w:iCs/>
      <w:color w:val="365F91"/>
    </w:rPr>
  </w:style>
  <w:style w:type="table" w:customStyle="1" w:styleId="Reetkatablice1">
    <w:name w:val="Rešetka tablice1"/>
    <w:basedOn w:val="TableNormal"/>
    <w:next w:val="TableGrid"/>
    <w:uiPriority w:val="59"/>
    <w:rsid w:val="007420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rsid w:val="004B2820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rsid w:val="00F658F4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C119B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119B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119B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119B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119B3"/>
    <w:rPr>
      <w:b/>
      <w:bCs/>
      <w:lang w:eastAsia="en-US"/>
    </w:rPr>
  </w:style>
  <w:style w:type="character" w:styleId="Strong">
    <w:name w:val="Strong"/>
    <w:uiPriority w:val="22"/>
    <w:qFormat/>
    <w:rsid w:val="00DC15A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22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4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72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95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5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97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21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84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71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35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79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8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7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92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46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30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12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8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7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54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10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8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9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1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8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0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23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82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19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0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12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66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85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1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62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248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3762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84040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1745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119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7450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6495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995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76165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621612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72894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62665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96736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405060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492440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2756325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4175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739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9293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583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3658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24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83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1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1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9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56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1.png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webSettings" Target="webSetting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C536D414ADA374EBBDDC70C85268AB8" ma:contentTypeVersion="0" ma:contentTypeDescription="Stvaranje novog dokumenta." ma:contentTypeScope="" ma:versionID="35c39239a7e06e377b78537228d0fb03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LongProperties xmlns="http://schemas.microsoft.com/office/2006/metadata/longProperties"/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AZJMDCZ6QSYZ-886166611-6763</_dlc_DocId>
    <_dlc_DocIdUrl xmlns="a494813a-d0d8-4dad-94cb-0d196f36ba15">
      <Url>https://ekoordinacije.vlada.hr/unutarnja-ljudska/_layouts/15/DocIdRedir.aspx?ID=AZJMDCZ6QSYZ-886166611-6763</Url>
      <Description>AZJMDCZ6QSYZ-886166611-6763</Description>
    </_dlc_DocIdUrl>
  </documentManagement>
</p:properties>
</file>

<file path=customXml/item6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4DCC52-8C20-4819-BB4A-5663086431B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1C83DD3-7127-4074-A503-B43C0F3EF245}"/>
</file>

<file path=customXml/itemProps3.xml><?xml version="1.0" encoding="utf-8"?>
<ds:datastoreItem xmlns:ds="http://schemas.openxmlformats.org/officeDocument/2006/customXml" ds:itemID="{D3D137E1-1FD1-4C3C-93F1-C53481B1C8F4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5D98E3F7-62F5-4C91-83A0-A06F58239A96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3084B5E0-524D-415D-9411-FA14AA4F812A}">
  <ds:schemaRefs>
    <ds:schemaRef ds:uri="http://schemas.microsoft.com/office/2006/metadata/properties"/>
    <ds:schemaRef ds:uri="http://schemas.microsoft.com/office/infopath/2007/PartnerControls"/>
    <ds:schemaRef ds:uri="a494813a-d0d8-4dad-94cb-0d196f36ba15"/>
  </ds:schemaRefs>
</ds:datastoreItem>
</file>

<file path=customXml/itemProps6.xml><?xml version="1.0" encoding="utf-8"?>
<ds:datastoreItem xmlns:ds="http://schemas.openxmlformats.org/officeDocument/2006/customXml" ds:itemID="{BF811540-CDB6-446F-B1AB-B6A856C8E8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4</Pages>
  <Words>1022</Words>
  <Characters>5832</Characters>
  <Application>Microsoft Office Word</Application>
  <DocSecurity>0</DocSecurity>
  <Lines>48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6841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Anita Markić</dc:creator>
  <cp:keywords/>
  <cp:lastModifiedBy>Marija Pišonić</cp:lastModifiedBy>
  <cp:revision>4</cp:revision>
  <cp:lastPrinted>2025-01-31T08:37:00Z</cp:lastPrinted>
  <dcterms:created xsi:type="dcterms:W3CDTF">2025-02-18T12:39:00Z</dcterms:created>
  <dcterms:modified xsi:type="dcterms:W3CDTF">2025-02-18T13:13:00Z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0x010100EC536D414ADA374EBBDDC70C85268AB8</vt:lpwstr>
  </property>
  <property fmtid="{D5CDD505-2E9C-101B-9397-08002B2CF9AE}" pid="3" name="_dlc_DocIdItemGuid">
    <vt:lpwstr>8d71a5cc-b790-4d7e-aab2-ae849e53ec75</vt:lpwstr>
  </property>
  <property fmtid="{D5CDD505-2E9C-101B-9397-08002B2CF9AE}" pid="4" name="_dlc_DocId">
    <vt:lpwstr>AZJMDCZ6QSYZ-12-8183</vt:lpwstr>
  </property>
  <property fmtid="{D5CDD505-2E9C-101B-9397-08002B2CF9AE}" pid="5" name="_dlc_DocIdUrl">
    <vt:lpwstr>https://ekoordinacije.vlada.hr/sjednice-drustvo/_layouts/15/DocIdRedir.aspx?ID=AZJMDCZ6QSYZ-12-8183, AZJMDCZ6QSYZ-12-8183</vt:lpwstr>
  </property>
</Properties>
</file>