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39780" w14:textId="77777777" w:rsidR="00A33198" w:rsidRPr="00800462" w:rsidRDefault="004A7917" w:rsidP="00A33198">
      <w:pPr>
        <w:jc w:val="center"/>
      </w:pPr>
      <w:r>
        <w:t xml:space="preserve"> </w:t>
      </w:r>
      <w:r w:rsidR="00A33198" w:rsidRPr="00800462">
        <w:rPr>
          <w:noProof/>
        </w:rPr>
        <w:drawing>
          <wp:inline distT="0" distB="0" distL="0" distR="0" wp14:anchorId="34D05B01" wp14:editId="383FFBB9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3198" w:rsidRPr="00800462">
        <w:fldChar w:fldCharType="begin"/>
      </w:r>
      <w:r w:rsidR="00A33198" w:rsidRPr="00800462">
        <w:instrText xml:space="preserve"> INCLUDEPICTURE "http://www.inet.hr/~box/images/grb-rh.gif" \* MERGEFORMATINET </w:instrText>
      </w:r>
      <w:r w:rsidR="00A33198" w:rsidRPr="00800462">
        <w:fldChar w:fldCharType="end"/>
      </w:r>
    </w:p>
    <w:p w14:paraId="5B37EEBA" w14:textId="77777777" w:rsidR="00A33198" w:rsidRPr="00800462" w:rsidRDefault="00A33198" w:rsidP="00B1145B">
      <w:pPr>
        <w:spacing w:before="60" w:after="1680"/>
        <w:jc w:val="center"/>
        <w:rPr>
          <w:sz w:val="28"/>
        </w:rPr>
      </w:pPr>
      <w:r w:rsidRPr="00800462">
        <w:rPr>
          <w:sz w:val="28"/>
        </w:rPr>
        <w:t>VLADA REPUBLIKE HRVATSKE</w:t>
      </w:r>
    </w:p>
    <w:p w14:paraId="0BCE3EA0" w14:textId="77777777" w:rsidR="00A33198" w:rsidRPr="00800462" w:rsidRDefault="00A33198" w:rsidP="00A33198">
      <w:pPr>
        <w:jc w:val="both"/>
      </w:pPr>
    </w:p>
    <w:p w14:paraId="02452691" w14:textId="77777777" w:rsidR="00B1145B" w:rsidRDefault="00B1145B" w:rsidP="00A33198">
      <w:pPr>
        <w:jc w:val="right"/>
      </w:pPr>
    </w:p>
    <w:p w14:paraId="31E5431F" w14:textId="77777777" w:rsidR="00647ECD" w:rsidRDefault="00647ECD" w:rsidP="00A33198">
      <w:pPr>
        <w:jc w:val="right"/>
      </w:pPr>
    </w:p>
    <w:p w14:paraId="434CC9D1" w14:textId="77777777" w:rsidR="00B1145B" w:rsidRDefault="00B1145B" w:rsidP="00A33198">
      <w:pPr>
        <w:jc w:val="right"/>
      </w:pPr>
    </w:p>
    <w:p w14:paraId="73E72154" w14:textId="77777777" w:rsidR="00B1145B" w:rsidRDefault="00B1145B" w:rsidP="00A33198">
      <w:pPr>
        <w:jc w:val="right"/>
      </w:pPr>
    </w:p>
    <w:p w14:paraId="04F67B85" w14:textId="2138788B" w:rsidR="00A33198" w:rsidRPr="0083596C" w:rsidRDefault="00A33198" w:rsidP="00A33198">
      <w:pPr>
        <w:jc w:val="right"/>
      </w:pPr>
      <w:r>
        <w:t>Zagreb,</w:t>
      </w:r>
      <w:r w:rsidR="00D05E51">
        <w:t xml:space="preserve"> </w:t>
      </w:r>
      <w:r w:rsidR="0083596C" w:rsidRPr="0083596C">
        <w:t>11</w:t>
      </w:r>
      <w:r w:rsidR="00C8360D" w:rsidRPr="0083596C">
        <w:t>.</w:t>
      </w:r>
      <w:r w:rsidRPr="0083596C">
        <w:t xml:space="preserve"> </w:t>
      </w:r>
      <w:r w:rsidR="0083596C" w:rsidRPr="0083596C">
        <w:t>lipnja</w:t>
      </w:r>
      <w:r w:rsidRPr="0083596C">
        <w:t xml:space="preserve"> </w:t>
      </w:r>
      <w:r w:rsidR="00DD24FD" w:rsidRPr="0083596C">
        <w:t>202</w:t>
      </w:r>
      <w:r w:rsidR="009304B7" w:rsidRPr="0083596C">
        <w:t>6</w:t>
      </w:r>
      <w:r w:rsidRPr="0083596C">
        <w:t>.</w:t>
      </w:r>
    </w:p>
    <w:p w14:paraId="7EED5549" w14:textId="77777777" w:rsidR="00A33198" w:rsidRPr="00800462" w:rsidRDefault="00A33198" w:rsidP="00A33198">
      <w:pPr>
        <w:jc w:val="right"/>
      </w:pPr>
    </w:p>
    <w:p w14:paraId="71EDC5A8" w14:textId="77777777" w:rsidR="00A33198" w:rsidRPr="00800462" w:rsidRDefault="00A33198" w:rsidP="00A33198">
      <w:pPr>
        <w:jc w:val="right"/>
      </w:pPr>
    </w:p>
    <w:p w14:paraId="49C4ACDA" w14:textId="77777777" w:rsidR="00A33198" w:rsidRPr="00800462" w:rsidRDefault="00A33198" w:rsidP="00A33198">
      <w:pPr>
        <w:jc w:val="both"/>
      </w:pPr>
      <w:r w:rsidRPr="00800462">
        <w:t>__________________________________________________________________________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A33198" w:rsidRPr="00800462" w14:paraId="08358DA0" w14:textId="77777777" w:rsidTr="00202110">
        <w:tc>
          <w:tcPr>
            <w:tcW w:w="1951" w:type="dxa"/>
          </w:tcPr>
          <w:p w14:paraId="1927F38D" w14:textId="77777777" w:rsidR="00A33198" w:rsidRPr="00800462" w:rsidRDefault="00A33198" w:rsidP="00202110">
            <w:pPr>
              <w:spacing w:line="360" w:lineRule="auto"/>
              <w:jc w:val="right"/>
            </w:pPr>
            <w:r w:rsidRPr="00800462">
              <w:t xml:space="preserve"> </w:t>
            </w:r>
            <w:r w:rsidRPr="00800462">
              <w:rPr>
                <w:b/>
                <w:smallCaps/>
              </w:rPr>
              <w:t>Predlagatelj</w:t>
            </w:r>
            <w:r w:rsidRPr="00800462">
              <w:rPr>
                <w:b/>
              </w:rPr>
              <w:t>:</w:t>
            </w:r>
          </w:p>
        </w:tc>
        <w:tc>
          <w:tcPr>
            <w:tcW w:w="7229" w:type="dxa"/>
          </w:tcPr>
          <w:p w14:paraId="2CB71F39" w14:textId="77777777" w:rsidR="00A33198" w:rsidRPr="00800462" w:rsidRDefault="00A33198" w:rsidP="00202110">
            <w:pPr>
              <w:spacing w:line="360" w:lineRule="auto"/>
            </w:pPr>
            <w:r>
              <w:t>Ministarstvo financija</w:t>
            </w:r>
          </w:p>
        </w:tc>
      </w:tr>
    </w:tbl>
    <w:p w14:paraId="0986E448" w14:textId="77777777" w:rsidR="00A33198" w:rsidRPr="00800462" w:rsidRDefault="00A33198" w:rsidP="00A33198">
      <w:pPr>
        <w:jc w:val="both"/>
      </w:pPr>
      <w:r w:rsidRPr="00800462">
        <w:t>__________________________________________________________________________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A33198" w:rsidRPr="00800462" w14:paraId="4CA85652" w14:textId="77777777" w:rsidTr="00202110">
        <w:tc>
          <w:tcPr>
            <w:tcW w:w="1951" w:type="dxa"/>
          </w:tcPr>
          <w:p w14:paraId="16F057A1" w14:textId="77777777" w:rsidR="00A33198" w:rsidRPr="00800462" w:rsidRDefault="00A33198" w:rsidP="00202110">
            <w:pPr>
              <w:spacing w:line="360" w:lineRule="auto"/>
              <w:jc w:val="right"/>
            </w:pPr>
            <w:r w:rsidRPr="00800462">
              <w:rPr>
                <w:b/>
                <w:smallCaps/>
              </w:rPr>
              <w:t>Predmet</w:t>
            </w:r>
            <w:r w:rsidRPr="00800462">
              <w:rPr>
                <w:b/>
              </w:rPr>
              <w:t>:</w:t>
            </w:r>
          </w:p>
        </w:tc>
        <w:tc>
          <w:tcPr>
            <w:tcW w:w="7229" w:type="dxa"/>
          </w:tcPr>
          <w:p w14:paraId="1D5E7B2E" w14:textId="198487A1" w:rsidR="00A33198" w:rsidRPr="00800462" w:rsidRDefault="00A33198" w:rsidP="00E64A46">
            <w:pPr>
              <w:spacing w:line="360" w:lineRule="auto"/>
              <w:jc w:val="both"/>
            </w:pPr>
            <w:r w:rsidRPr="00800462">
              <w:t>Prijedlog</w:t>
            </w:r>
            <w:r w:rsidR="00BC25A2">
              <w:t xml:space="preserve"> o</w:t>
            </w:r>
            <w:r>
              <w:t xml:space="preserve">dluke o donošenju </w:t>
            </w:r>
            <w:r w:rsidR="00C8360D">
              <w:t>Trog</w:t>
            </w:r>
            <w:r>
              <w:t xml:space="preserve">odišnjeg plana poslovanja Hrvatske Lutrije za </w:t>
            </w:r>
            <w:r w:rsidR="00C8360D">
              <w:t>razdoblje od 2</w:t>
            </w:r>
            <w:r>
              <w:t>02</w:t>
            </w:r>
            <w:r w:rsidR="00C4150C">
              <w:t>6</w:t>
            </w:r>
            <w:r>
              <w:t xml:space="preserve">. </w:t>
            </w:r>
            <w:r w:rsidR="00C8360D">
              <w:t xml:space="preserve">do 2028. </w:t>
            </w:r>
            <w:r w:rsidR="00DE0770">
              <w:t>g</w:t>
            </w:r>
            <w:r>
              <w:t>odin</w:t>
            </w:r>
            <w:r w:rsidR="00C8360D">
              <w:t>e</w:t>
            </w:r>
          </w:p>
        </w:tc>
      </w:tr>
    </w:tbl>
    <w:p w14:paraId="710473FC" w14:textId="77777777" w:rsidR="00A33198" w:rsidRPr="00800462" w:rsidRDefault="00A33198" w:rsidP="00A33198">
      <w:pPr>
        <w:jc w:val="both"/>
      </w:pPr>
      <w:r w:rsidRPr="00800462">
        <w:t>__________________________________________________________________________</w:t>
      </w:r>
    </w:p>
    <w:p w14:paraId="52E26F79" w14:textId="77777777" w:rsidR="00A33198" w:rsidRPr="00800462" w:rsidRDefault="00A33198" w:rsidP="00A33198">
      <w:pPr>
        <w:jc w:val="both"/>
      </w:pPr>
    </w:p>
    <w:p w14:paraId="53DB6892" w14:textId="77777777" w:rsidR="00A33198" w:rsidRPr="00800462" w:rsidRDefault="00A33198" w:rsidP="00A33198">
      <w:pPr>
        <w:jc w:val="both"/>
      </w:pPr>
    </w:p>
    <w:p w14:paraId="23478D4C" w14:textId="77777777" w:rsidR="00B1145B" w:rsidRDefault="00B1145B" w:rsidP="00A33198"/>
    <w:p w14:paraId="0B045170" w14:textId="77777777" w:rsidR="00A33198" w:rsidRDefault="00A33198" w:rsidP="00A33198"/>
    <w:p w14:paraId="3FB4EB56" w14:textId="77777777" w:rsidR="00A33198" w:rsidRDefault="00A33198" w:rsidP="00A33198"/>
    <w:p w14:paraId="1AB51E2F" w14:textId="77777777" w:rsidR="00A33198" w:rsidRDefault="00A33198" w:rsidP="00A33198"/>
    <w:p w14:paraId="31539FAE" w14:textId="77777777" w:rsidR="00A33198" w:rsidRDefault="00A33198" w:rsidP="00A33198"/>
    <w:p w14:paraId="7021AF4C" w14:textId="77777777" w:rsidR="00A33198" w:rsidRDefault="00A33198" w:rsidP="00A33198"/>
    <w:p w14:paraId="574EF5B0" w14:textId="77777777" w:rsidR="00A33198" w:rsidRDefault="00A33198" w:rsidP="00A33198"/>
    <w:p w14:paraId="0B343D2E" w14:textId="77777777" w:rsidR="00A33198" w:rsidRDefault="00A33198" w:rsidP="00A33198"/>
    <w:p w14:paraId="6E1BB1D3" w14:textId="77777777" w:rsidR="00A33198" w:rsidRDefault="00A33198" w:rsidP="00A33198"/>
    <w:p w14:paraId="3781DA9F" w14:textId="77777777" w:rsidR="00A33198" w:rsidRDefault="00A33198" w:rsidP="00A33198"/>
    <w:p w14:paraId="0BACE00E" w14:textId="77777777" w:rsidR="00A33198" w:rsidRDefault="00A33198" w:rsidP="00A33198"/>
    <w:p w14:paraId="021C27D8" w14:textId="77777777" w:rsidR="00A33198" w:rsidRDefault="00A33198" w:rsidP="00A33198"/>
    <w:p w14:paraId="0D314A23" w14:textId="77777777" w:rsidR="00A33198" w:rsidRDefault="00A33198" w:rsidP="00A33198"/>
    <w:p w14:paraId="36F5CAD4" w14:textId="77777777" w:rsidR="00A33198" w:rsidRDefault="00A33198" w:rsidP="00A33198"/>
    <w:p w14:paraId="0E72F4A3" w14:textId="77777777" w:rsidR="00A33198" w:rsidRDefault="00A33198" w:rsidP="00A33198"/>
    <w:p w14:paraId="6B1FBC4C" w14:textId="77777777" w:rsidR="00A33198" w:rsidRDefault="00A33198" w:rsidP="00A33198"/>
    <w:p w14:paraId="3B879A75" w14:textId="77777777" w:rsidR="00A33198" w:rsidRDefault="00A33198" w:rsidP="00A33198"/>
    <w:p w14:paraId="5C3D553E" w14:textId="77777777" w:rsidR="00A33198" w:rsidRDefault="00A33198" w:rsidP="00A33198"/>
    <w:p w14:paraId="37FC0417" w14:textId="77777777" w:rsidR="00A33198" w:rsidRDefault="00A33198" w:rsidP="00A33198"/>
    <w:p w14:paraId="5A35B4A7" w14:textId="77777777" w:rsidR="00A33198" w:rsidRDefault="00A33198" w:rsidP="00A33198"/>
    <w:p w14:paraId="596063C0" w14:textId="77777777" w:rsidR="00A33198" w:rsidRDefault="00A33198" w:rsidP="00A33198">
      <w:pPr>
        <w:pStyle w:val="Footer"/>
      </w:pPr>
    </w:p>
    <w:p w14:paraId="61DFAAF8" w14:textId="77777777" w:rsidR="00A33198" w:rsidRDefault="00A33198" w:rsidP="00A33198"/>
    <w:p w14:paraId="5CAECD59" w14:textId="77777777" w:rsidR="00A33198" w:rsidRPr="000654F9" w:rsidRDefault="00A33198" w:rsidP="00A33198">
      <w:pPr>
        <w:pStyle w:val="Footer"/>
        <w:pBdr>
          <w:top w:val="single" w:sz="4" w:space="1" w:color="404040" w:themeColor="text1" w:themeTint="BF"/>
        </w:pBdr>
        <w:jc w:val="center"/>
        <w:rPr>
          <w:rFonts w:ascii="Times New Roman" w:hAnsi="Times New Roman" w:cs="Times New Roman"/>
          <w:color w:val="404040" w:themeColor="text1" w:themeTint="BF"/>
          <w:spacing w:val="20"/>
          <w:sz w:val="20"/>
        </w:rPr>
      </w:pPr>
      <w:r w:rsidRPr="005222AE">
        <w:rPr>
          <w:rFonts w:ascii="Times New Roman" w:hAnsi="Times New Roman" w:cs="Times New Roman"/>
          <w:color w:val="404040" w:themeColor="text1" w:themeTint="BF"/>
          <w:spacing w:val="20"/>
          <w:sz w:val="20"/>
        </w:rPr>
        <w:t>Banski dvori | Trg Sv. Marka 2  | 10000 Zagreb | tel. 01 4569 222 | vlada.gov.hr</w:t>
      </w:r>
    </w:p>
    <w:p w14:paraId="3908C6B2" w14:textId="77777777" w:rsidR="00647ECD" w:rsidRDefault="00647ECD" w:rsidP="00A33198">
      <w:pPr>
        <w:jc w:val="right"/>
      </w:pPr>
    </w:p>
    <w:p w14:paraId="20BB5BB4" w14:textId="77777777" w:rsidR="00A33198" w:rsidRDefault="00A33198" w:rsidP="00A33198">
      <w:pPr>
        <w:jc w:val="right"/>
      </w:pPr>
      <w:r w:rsidRPr="001E331C">
        <w:t xml:space="preserve">PRIJEDLOG </w:t>
      </w:r>
    </w:p>
    <w:p w14:paraId="4EB9D557" w14:textId="77777777" w:rsidR="00A33198" w:rsidRPr="001E331C" w:rsidRDefault="00A33198" w:rsidP="00A33198">
      <w:pPr>
        <w:jc w:val="right"/>
      </w:pPr>
      <w:r w:rsidRPr="001E331C">
        <w:t xml:space="preserve">                                                                                                                                         </w:t>
      </w:r>
    </w:p>
    <w:p w14:paraId="4A3A5959" w14:textId="27AB610F" w:rsidR="00A33198" w:rsidRPr="001E331C" w:rsidRDefault="00A33198" w:rsidP="00E43494">
      <w:pPr>
        <w:ind w:firstLine="1418"/>
        <w:jc w:val="both"/>
      </w:pPr>
      <w:r w:rsidRPr="001E331C">
        <w:t>Na temelju članka 9. stavka 5. Zakona o igrama na sreću (</w:t>
      </w:r>
      <w:r w:rsidR="00E43494">
        <w:t>„</w:t>
      </w:r>
      <w:r w:rsidRPr="001E331C">
        <w:t>Narodne novine</w:t>
      </w:r>
      <w:r w:rsidR="00E43494">
        <w:t>“</w:t>
      </w:r>
      <w:r w:rsidRPr="001E331C">
        <w:t>, br. 87/09</w:t>
      </w:r>
      <w:r w:rsidR="00E43494">
        <w:t>.</w:t>
      </w:r>
      <w:r w:rsidRPr="001E331C">
        <w:t>, 35/13</w:t>
      </w:r>
      <w:r w:rsidR="00E43494">
        <w:t>.</w:t>
      </w:r>
      <w:r w:rsidRPr="001E331C">
        <w:t>, 158/13</w:t>
      </w:r>
      <w:r w:rsidR="00E43494">
        <w:t>.</w:t>
      </w:r>
      <w:r w:rsidRPr="001E331C">
        <w:t>, 41/14</w:t>
      </w:r>
      <w:r w:rsidR="00E43494">
        <w:t>.</w:t>
      </w:r>
      <w:r w:rsidR="00265F36">
        <w:t>,</w:t>
      </w:r>
      <w:r w:rsidRPr="001E331C">
        <w:t xml:space="preserve"> 143/14</w:t>
      </w:r>
      <w:r w:rsidR="00E43494">
        <w:t>.</w:t>
      </w:r>
      <w:r w:rsidR="00C4150C">
        <w:t>,</w:t>
      </w:r>
      <w:r w:rsidR="00265F36">
        <w:t xml:space="preserve"> 114/22</w:t>
      </w:r>
      <w:r w:rsidR="00E43494">
        <w:t>.</w:t>
      </w:r>
      <w:r w:rsidR="00C4150C">
        <w:t xml:space="preserve"> i 72/25</w:t>
      </w:r>
      <w:r w:rsidR="00E43494">
        <w:t>.</w:t>
      </w:r>
      <w:r w:rsidRPr="001E331C">
        <w:t>) i članka 31. stavka 2. Zakona o Vladi Republike Hrvatske (</w:t>
      </w:r>
      <w:r w:rsidR="007030E3">
        <w:t>„</w:t>
      </w:r>
      <w:r w:rsidRPr="001E331C">
        <w:t>Narodne nov</w:t>
      </w:r>
      <w:r w:rsidR="00701D6C">
        <w:t>ine</w:t>
      </w:r>
      <w:r w:rsidR="007030E3">
        <w:t>“</w:t>
      </w:r>
      <w:r w:rsidR="00701D6C">
        <w:t>, br. 150/11</w:t>
      </w:r>
      <w:r w:rsidR="007030E3">
        <w:t>.</w:t>
      </w:r>
      <w:r w:rsidR="00701D6C">
        <w:t>, 119/14</w:t>
      </w:r>
      <w:r w:rsidR="007030E3">
        <w:t>.</w:t>
      </w:r>
      <w:r w:rsidR="00701D6C">
        <w:t>, 93/16</w:t>
      </w:r>
      <w:r w:rsidR="007030E3">
        <w:t>.</w:t>
      </w:r>
      <w:r w:rsidR="00701D6C">
        <w:t>,</w:t>
      </w:r>
      <w:r w:rsidRPr="001E331C">
        <w:t xml:space="preserve"> 116/18</w:t>
      </w:r>
      <w:r w:rsidR="007030E3">
        <w:t>.</w:t>
      </w:r>
      <w:r w:rsidR="005068AD">
        <w:t>,</w:t>
      </w:r>
      <w:r w:rsidR="00701D6C">
        <w:t xml:space="preserve"> 80/22</w:t>
      </w:r>
      <w:r w:rsidR="007030E3">
        <w:t>.</w:t>
      </w:r>
      <w:r w:rsidR="005068AD">
        <w:t xml:space="preserve"> i 78/24</w:t>
      </w:r>
      <w:r w:rsidR="007030E3">
        <w:t>.</w:t>
      </w:r>
      <w:r w:rsidRPr="001E331C">
        <w:t>), Vlada Republike Hrvatske je</w:t>
      </w:r>
      <w:r>
        <w:t xml:space="preserve"> na sjednici održanoj</w:t>
      </w:r>
      <w:r w:rsidRPr="00075D62">
        <w:t xml:space="preserve"> ________ </w:t>
      </w:r>
      <w:r w:rsidRPr="001E331C">
        <w:t>20</w:t>
      </w:r>
      <w:r>
        <w:t>2</w:t>
      </w:r>
      <w:r w:rsidR="00C4150C">
        <w:t>6</w:t>
      </w:r>
      <w:r w:rsidRPr="001E331C">
        <w:t>. godine donijela</w:t>
      </w:r>
    </w:p>
    <w:p w14:paraId="3B829701" w14:textId="77777777" w:rsidR="00A33198" w:rsidRDefault="00A33198" w:rsidP="00A33198">
      <w:pPr>
        <w:jc w:val="both"/>
      </w:pPr>
    </w:p>
    <w:p w14:paraId="1BE7DBE1" w14:textId="77777777" w:rsidR="00A33198" w:rsidRDefault="00A33198" w:rsidP="00A33198">
      <w:pPr>
        <w:jc w:val="both"/>
      </w:pPr>
    </w:p>
    <w:p w14:paraId="28EB0A66" w14:textId="77777777" w:rsidR="00A33198" w:rsidRPr="001E331C" w:rsidRDefault="00A33198" w:rsidP="00A33198">
      <w:pPr>
        <w:jc w:val="both"/>
      </w:pPr>
    </w:p>
    <w:p w14:paraId="5BFAC5B7" w14:textId="57FD646C" w:rsidR="00A33198" w:rsidRDefault="00E43494" w:rsidP="00A33198">
      <w:pPr>
        <w:jc w:val="center"/>
        <w:rPr>
          <w:b/>
        </w:rPr>
      </w:pPr>
      <w:r>
        <w:rPr>
          <w:b/>
        </w:rPr>
        <w:t>O D L U K</w:t>
      </w:r>
      <w:r w:rsidR="00A33198" w:rsidRPr="001E331C">
        <w:rPr>
          <w:b/>
        </w:rPr>
        <w:t xml:space="preserve"> U</w:t>
      </w:r>
    </w:p>
    <w:p w14:paraId="3E7FF571" w14:textId="77777777" w:rsidR="00A33198" w:rsidRPr="001E331C" w:rsidRDefault="00A33198" w:rsidP="00A33198">
      <w:pPr>
        <w:jc w:val="center"/>
        <w:rPr>
          <w:b/>
        </w:rPr>
      </w:pPr>
    </w:p>
    <w:p w14:paraId="0CF11DFB" w14:textId="1B782B5C" w:rsidR="005B4EA7" w:rsidRDefault="00E43494" w:rsidP="00A33198">
      <w:pPr>
        <w:jc w:val="center"/>
        <w:rPr>
          <w:b/>
        </w:rPr>
      </w:pPr>
      <w:r w:rsidRPr="001E331C">
        <w:rPr>
          <w:b/>
        </w:rPr>
        <w:t xml:space="preserve">o donošenju </w:t>
      </w:r>
      <w:r>
        <w:rPr>
          <w:b/>
        </w:rPr>
        <w:t>Tro</w:t>
      </w:r>
      <w:r w:rsidR="005B4EA7">
        <w:rPr>
          <w:b/>
        </w:rPr>
        <w:t xml:space="preserve">godišnjeg plana poslovanja Hrvatske Lutrije </w:t>
      </w:r>
    </w:p>
    <w:p w14:paraId="4DF7C279" w14:textId="75B3C748" w:rsidR="00A33198" w:rsidRPr="001E331C" w:rsidRDefault="00E43494" w:rsidP="00A33198">
      <w:pPr>
        <w:jc w:val="center"/>
        <w:rPr>
          <w:b/>
        </w:rPr>
      </w:pPr>
      <w:r w:rsidRPr="001E331C">
        <w:rPr>
          <w:b/>
        </w:rPr>
        <w:t xml:space="preserve">za </w:t>
      </w:r>
      <w:r>
        <w:rPr>
          <w:b/>
        </w:rPr>
        <w:t xml:space="preserve">razdoblje od </w:t>
      </w:r>
      <w:r w:rsidRPr="001E331C">
        <w:rPr>
          <w:b/>
        </w:rPr>
        <w:t>20</w:t>
      </w:r>
      <w:r>
        <w:rPr>
          <w:b/>
        </w:rPr>
        <w:t>26</w:t>
      </w:r>
      <w:r w:rsidRPr="001E331C">
        <w:rPr>
          <w:b/>
        </w:rPr>
        <w:t xml:space="preserve">. </w:t>
      </w:r>
      <w:r>
        <w:rPr>
          <w:b/>
        </w:rPr>
        <w:t>do 2028. godine</w:t>
      </w:r>
    </w:p>
    <w:p w14:paraId="34EC6E4E" w14:textId="77777777" w:rsidR="00A33198" w:rsidRDefault="00A33198" w:rsidP="00A33198">
      <w:pPr>
        <w:jc w:val="both"/>
      </w:pPr>
    </w:p>
    <w:p w14:paraId="6D5071B6" w14:textId="77777777" w:rsidR="00A33198" w:rsidRPr="001E331C" w:rsidRDefault="00A33198" w:rsidP="00A33198">
      <w:pPr>
        <w:jc w:val="both"/>
      </w:pPr>
    </w:p>
    <w:p w14:paraId="422748FB" w14:textId="308CC11A" w:rsidR="00A33198" w:rsidRPr="00E43494" w:rsidRDefault="00A33198" w:rsidP="00A33198">
      <w:pPr>
        <w:jc w:val="center"/>
        <w:rPr>
          <w:b/>
        </w:rPr>
      </w:pPr>
      <w:r w:rsidRPr="00E43494">
        <w:rPr>
          <w:b/>
        </w:rPr>
        <w:t>I</w:t>
      </w:r>
      <w:r w:rsidR="0023587D">
        <w:rPr>
          <w:b/>
        </w:rPr>
        <w:t>.</w:t>
      </w:r>
    </w:p>
    <w:p w14:paraId="78279461" w14:textId="77777777" w:rsidR="00A33198" w:rsidRPr="001E331C" w:rsidRDefault="00A33198" w:rsidP="00A33198">
      <w:pPr>
        <w:jc w:val="center"/>
      </w:pPr>
    </w:p>
    <w:p w14:paraId="21744D38" w14:textId="6DC03B61" w:rsidR="00A33198" w:rsidRPr="00E82454" w:rsidRDefault="00A33198" w:rsidP="00E43494">
      <w:pPr>
        <w:ind w:firstLine="1418"/>
        <w:jc w:val="both"/>
      </w:pPr>
      <w:r w:rsidRPr="001E331C">
        <w:t xml:space="preserve">Donosi se </w:t>
      </w:r>
      <w:r w:rsidR="00C8360D">
        <w:t>Trog</w:t>
      </w:r>
      <w:r w:rsidRPr="001E331C">
        <w:t>odišnj</w:t>
      </w:r>
      <w:r w:rsidR="00DE0770">
        <w:t>i</w:t>
      </w:r>
      <w:r w:rsidRPr="001E331C">
        <w:t xml:space="preserve"> plan poslovanja Hrvatske Lutrije </w:t>
      </w:r>
      <w:bookmarkStart w:id="0" w:name="_GoBack"/>
      <w:bookmarkEnd w:id="0"/>
      <w:r w:rsidRPr="001E331C">
        <w:t xml:space="preserve">za </w:t>
      </w:r>
      <w:r w:rsidR="00C8360D">
        <w:t xml:space="preserve">razdoblje od </w:t>
      </w:r>
      <w:r w:rsidRPr="001E331C">
        <w:t>20</w:t>
      </w:r>
      <w:r>
        <w:t>2</w:t>
      </w:r>
      <w:r w:rsidR="00C4150C">
        <w:t>6</w:t>
      </w:r>
      <w:r w:rsidRPr="001E331C">
        <w:t xml:space="preserve">. </w:t>
      </w:r>
      <w:r w:rsidR="00C8360D">
        <w:t xml:space="preserve">do 2028. </w:t>
      </w:r>
      <w:r w:rsidRPr="001E331C">
        <w:t>godin</w:t>
      </w:r>
      <w:r w:rsidR="00C8360D">
        <w:t>e</w:t>
      </w:r>
      <w:r w:rsidR="001757F5">
        <w:t>,</w:t>
      </w:r>
      <w:r w:rsidR="00A5185F">
        <w:t xml:space="preserve"> </w:t>
      </w:r>
      <w:r w:rsidR="00B408A0">
        <w:t>koji se nalazi u Prilogu ove Odluke i njezin je sastavni dio</w:t>
      </w:r>
      <w:r w:rsidR="00A5185F" w:rsidRPr="00E82454">
        <w:t>.</w:t>
      </w:r>
    </w:p>
    <w:p w14:paraId="05C31A1D" w14:textId="77777777" w:rsidR="00A33198" w:rsidRPr="001E331C" w:rsidRDefault="00A33198" w:rsidP="00A33198">
      <w:pPr>
        <w:jc w:val="both"/>
      </w:pPr>
    </w:p>
    <w:p w14:paraId="28CD89ED" w14:textId="22D8C941" w:rsidR="00A33198" w:rsidRPr="00E43494" w:rsidRDefault="00A33198" w:rsidP="00A33198">
      <w:pPr>
        <w:jc w:val="center"/>
        <w:rPr>
          <w:b/>
        </w:rPr>
      </w:pPr>
      <w:r w:rsidRPr="00E43494">
        <w:rPr>
          <w:b/>
        </w:rPr>
        <w:t>II</w:t>
      </w:r>
      <w:r w:rsidR="0023587D">
        <w:rPr>
          <w:b/>
        </w:rPr>
        <w:t>.</w:t>
      </w:r>
    </w:p>
    <w:p w14:paraId="70311632" w14:textId="77777777" w:rsidR="00A33198" w:rsidRPr="001E331C" w:rsidRDefault="00A33198" w:rsidP="00A33198">
      <w:pPr>
        <w:jc w:val="center"/>
      </w:pPr>
    </w:p>
    <w:p w14:paraId="262D78D9" w14:textId="575BEE75" w:rsidR="00A33198" w:rsidRPr="001E331C" w:rsidRDefault="00A33198" w:rsidP="00E43494">
      <w:pPr>
        <w:ind w:firstLine="1418"/>
        <w:jc w:val="both"/>
      </w:pPr>
      <w:r w:rsidRPr="001E331C">
        <w:t>Ova Odluka stupa na snagu danom donošenja.</w:t>
      </w:r>
    </w:p>
    <w:p w14:paraId="3981D9E6" w14:textId="77777777" w:rsidR="00A33198" w:rsidRPr="001E331C" w:rsidRDefault="00A33198" w:rsidP="00A33198">
      <w:pPr>
        <w:jc w:val="both"/>
      </w:pPr>
    </w:p>
    <w:p w14:paraId="459127D1" w14:textId="77777777" w:rsidR="00A33198" w:rsidRDefault="00A33198" w:rsidP="00A33198">
      <w:pPr>
        <w:jc w:val="both"/>
      </w:pPr>
    </w:p>
    <w:p w14:paraId="6CB15FE7" w14:textId="77777777" w:rsidR="00A33198" w:rsidRDefault="00A33198" w:rsidP="00A33198">
      <w:pPr>
        <w:jc w:val="both"/>
      </w:pPr>
    </w:p>
    <w:p w14:paraId="6BB91F18" w14:textId="77777777" w:rsidR="00A33198" w:rsidRPr="001E331C" w:rsidRDefault="00A33198" w:rsidP="00A33198">
      <w:pPr>
        <w:jc w:val="both"/>
      </w:pPr>
    </w:p>
    <w:p w14:paraId="37EAD76D" w14:textId="77777777" w:rsidR="00A33198" w:rsidRPr="001E331C" w:rsidRDefault="00A33198" w:rsidP="00A33198">
      <w:r w:rsidRPr="001E331C">
        <w:t xml:space="preserve">KLASA: </w:t>
      </w:r>
    </w:p>
    <w:p w14:paraId="4757463E" w14:textId="77777777" w:rsidR="00A33198" w:rsidRPr="001E331C" w:rsidRDefault="00A33198" w:rsidP="00A33198">
      <w:r w:rsidRPr="001E331C">
        <w:t xml:space="preserve">URBROJ: </w:t>
      </w:r>
    </w:p>
    <w:p w14:paraId="7A2E8399" w14:textId="77777777" w:rsidR="00A33198" w:rsidRPr="001E331C" w:rsidRDefault="00A33198" w:rsidP="00A33198"/>
    <w:p w14:paraId="657B84EF" w14:textId="77777777" w:rsidR="00A33198" w:rsidRPr="001E331C" w:rsidRDefault="00A33198" w:rsidP="00A33198">
      <w:r w:rsidRPr="001E331C">
        <w:t xml:space="preserve">Zagreb, </w:t>
      </w:r>
    </w:p>
    <w:p w14:paraId="4EA7A482" w14:textId="77777777" w:rsidR="00A33198" w:rsidRPr="001E331C" w:rsidRDefault="00A33198" w:rsidP="00A33198"/>
    <w:p w14:paraId="105EE758" w14:textId="77777777" w:rsidR="00A33198" w:rsidRPr="001E331C" w:rsidRDefault="00A33198" w:rsidP="00A33198"/>
    <w:p w14:paraId="23DDE5D3" w14:textId="77777777" w:rsidR="00A33198" w:rsidRPr="001E331C" w:rsidRDefault="00A33198" w:rsidP="00A33198"/>
    <w:p w14:paraId="12C694BD" w14:textId="77777777" w:rsidR="00A33198" w:rsidRPr="001E331C" w:rsidRDefault="00A33198" w:rsidP="00A33198">
      <w:pPr>
        <w:jc w:val="center"/>
      </w:pPr>
    </w:p>
    <w:p w14:paraId="6744DC44" w14:textId="77777777" w:rsidR="00A33198" w:rsidRPr="001E331C" w:rsidRDefault="00A33198" w:rsidP="00A33198">
      <w:pPr>
        <w:ind w:left="4956"/>
        <w:jc w:val="center"/>
        <w:rPr>
          <w:b/>
        </w:rPr>
      </w:pPr>
      <w:r w:rsidRPr="001E331C">
        <w:rPr>
          <w:b/>
        </w:rPr>
        <w:t>PREDSJEDNIK</w:t>
      </w:r>
    </w:p>
    <w:p w14:paraId="57C31317" w14:textId="77777777" w:rsidR="00A33198" w:rsidRPr="001E331C" w:rsidRDefault="00A33198" w:rsidP="00A33198">
      <w:pPr>
        <w:ind w:left="4956"/>
        <w:jc w:val="center"/>
      </w:pPr>
    </w:p>
    <w:p w14:paraId="71C032E4" w14:textId="77777777" w:rsidR="00A33198" w:rsidRPr="001E331C" w:rsidRDefault="00A33198" w:rsidP="00A33198">
      <w:pPr>
        <w:ind w:left="4956"/>
        <w:jc w:val="center"/>
      </w:pPr>
    </w:p>
    <w:p w14:paraId="756D575A" w14:textId="77777777" w:rsidR="00A33198" w:rsidRPr="001E331C" w:rsidRDefault="00A33198" w:rsidP="00A33198">
      <w:pPr>
        <w:ind w:left="4956"/>
        <w:jc w:val="center"/>
      </w:pPr>
      <w:r w:rsidRPr="001E331C">
        <w:rPr>
          <w:rFonts w:eastAsia="Calibri"/>
        </w:rPr>
        <w:t xml:space="preserve">mr. sc. </w:t>
      </w:r>
      <w:r w:rsidRPr="001E331C">
        <w:t>Andrej Plenković</w:t>
      </w:r>
    </w:p>
    <w:p w14:paraId="7EBD01B7" w14:textId="77777777" w:rsidR="00A33198" w:rsidRPr="001E331C" w:rsidRDefault="00A33198" w:rsidP="00A33198">
      <w:pPr>
        <w:ind w:left="4956"/>
        <w:jc w:val="center"/>
      </w:pPr>
    </w:p>
    <w:p w14:paraId="33F7CA95" w14:textId="77777777" w:rsidR="00A33198" w:rsidRDefault="00A33198" w:rsidP="00A33198">
      <w:r>
        <w:br w:type="page"/>
      </w:r>
    </w:p>
    <w:p w14:paraId="44238EC5" w14:textId="77777777" w:rsidR="00A33198" w:rsidRPr="001E331C" w:rsidRDefault="00A33198" w:rsidP="00A33198"/>
    <w:p w14:paraId="2328F0D6" w14:textId="77777777" w:rsidR="00A33198" w:rsidRDefault="00A33198" w:rsidP="00A33198">
      <w:pPr>
        <w:jc w:val="center"/>
        <w:rPr>
          <w:b/>
        </w:rPr>
      </w:pPr>
      <w:r w:rsidRPr="001E331C">
        <w:rPr>
          <w:b/>
        </w:rPr>
        <w:t>OBRAZLOŽENJE</w:t>
      </w:r>
    </w:p>
    <w:p w14:paraId="74AC1057" w14:textId="77777777" w:rsidR="005F37B1" w:rsidRDefault="005F37B1" w:rsidP="00A33198">
      <w:pPr>
        <w:jc w:val="center"/>
        <w:rPr>
          <w:b/>
        </w:rPr>
      </w:pPr>
    </w:p>
    <w:p w14:paraId="07FBC834" w14:textId="45AC10DF" w:rsidR="00D64D88" w:rsidRPr="001E331C" w:rsidRDefault="00D64D88" w:rsidP="00D64D88">
      <w:pPr>
        <w:jc w:val="both"/>
      </w:pPr>
      <w:r w:rsidRPr="001E331C">
        <w:t>Odredbom članka 9. stavcima 4. i 5. Zakona o igrama na sreću (Narodne novine</w:t>
      </w:r>
      <w:r>
        <w:t>,</w:t>
      </w:r>
      <w:r w:rsidRPr="001E331C">
        <w:t xml:space="preserve"> br</w:t>
      </w:r>
      <w:r>
        <w:t>.</w:t>
      </w:r>
      <w:r w:rsidRPr="001E331C">
        <w:t xml:space="preserve"> 87/09, 35/13, 158/13, 41/14</w:t>
      </w:r>
      <w:r>
        <w:t>,</w:t>
      </w:r>
      <w:r w:rsidRPr="001E331C">
        <w:t xml:space="preserve"> 143/14</w:t>
      </w:r>
      <w:r>
        <w:t xml:space="preserve">, 114/22 i 72/25; dalje u tekstu: Zakon) </w:t>
      </w:r>
      <w:r w:rsidR="00C91BA3" w:rsidRPr="001E331C">
        <w:t xml:space="preserve">Hrvatska Lutrija d.o.o. </w:t>
      </w:r>
      <w:r w:rsidR="00C91BA3">
        <w:t xml:space="preserve"> utvrđuje</w:t>
      </w:r>
      <w:r w:rsidR="00C91BA3" w:rsidRPr="001E331C">
        <w:t xml:space="preserve"> prijedlog </w:t>
      </w:r>
      <w:r w:rsidR="00C91BA3">
        <w:t>trogo</w:t>
      </w:r>
      <w:r w:rsidR="00C91BA3" w:rsidRPr="001E331C">
        <w:t>dišnj</w:t>
      </w:r>
      <w:r w:rsidR="00C91BA3">
        <w:t>eg</w:t>
      </w:r>
      <w:r w:rsidR="00C91BA3" w:rsidRPr="001E331C">
        <w:t xml:space="preserve"> plana poslovanja i podn</w:t>
      </w:r>
      <w:r w:rsidR="00C91BA3">
        <w:t>osi</w:t>
      </w:r>
      <w:r w:rsidR="00C91BA3" w:rsidRPr="001E331C">
        <w:t xml:space="preserve"> </w:t>
      </w:r>
      <w:r w:rsidR="00C91BA3">
        <w:t>ga</w:t>
      </w:r>
      <w:r w:rsidR="00C91BA3" w:rsidRPr="001E331C">
        <w:t xml:space="preserve"> Vladi Republike Hrvatske radi prihvaćanja</w:t>
      </w:r>
      <w:r w:rsidR="00C91BA3">
        <w:t xml:space="preserve">, </w:t>
      </w:r>
      <w:r w:rsidR="00C91BA3" w:rsidRPr="001E331C">
        <w:t>uz prethodno mišljenje Ministarstva financija.</w:t>
      </w:r>
      <w:r w:rsidR="00C91BA3">
        <w:t xml:space="preserve"> </w:t>
      </w:r>
    </w:p>
    <w:p w14:paraId="613C2A43" w14:textId="77777777" w:rsidR="00D64D88" w:rsidRDefault="00D64D88" w:rsidP="00D64D88">
      <w:pPr>
        <w:jc w:val="both"/>
      </w:pPr>
    </w:p>
    <w:p w14:paraId="594B32A0" w14:textId="58D9881D" w:rsidR="00644D2F" w:rsidRPr="00BB49AB" w:rsidRDefault="00644D2F" w:rsidP="00644D2F">
      <w:pPr>
        <w:jc w:val="both"/>
        <w:rPr>
          <w:bCs/>
        </w:rPr>
      </w:pPr>
      <w:r w:rsidRPr="00DD3A12">
        <w:rPr>
          <w:bCs/>
        </w:rPr>
        <w:t>Ukupni prihodi Hrvatske Lutrije d.o.o. za razdoblje od 202</w:t>
      </w:r>
      <w:r w:rsidR="00D64D88">
        <w:rPr>
          <w:bCs/>
        </w:rPr>
        <w:t>6</w:t>
      </w:r>
      <w:r w:rsidRPr="00DD3A12">
        <w:rPr>
          <w:bCs/>
        </w:rPr>
        <w:t>. do 202</w:t>
      </w:r>
      <w:r w:rsidR="00D64D88">
        <w:rPr>
          <w:bCs/>
        </w:rPr>
        <w:t>8</w:t>
      </w:r>
      <w:r w:rsidRPr="00DD3A12">
        <w:rPr>
          <w:bCs/>
        </w:rPr>
        <w:t xml:space="preserve">. </w:t>
      </w:r>
      <w:r>
        <w:rPr>
          <w:bCs/>
        </w:rPr>
        <w:t xml:space="preserve"> </w:t>
      </w:r>
      <w:r w:rsidRPr="00DD3A12">
        <w:rPr>
          <w:bCs/>
        </w:rPr>
        <w:t>godine planirani su s prosječnom godišnjom stopom rasta od 3,</w:t>
      </w:r>
      <w:r w:rsidR="00D64D88">
        <w:rPr>
          <w:bCs/>
        </w:rPr>
        <w:t>6</w:t>
      </w:r>
      <w:r w:rsidRPr="00DD3A12">
        <w:rPr>
          <w:bCs/>
        </w:rPr>
        <w:t>%, a kretanje ukupnih rashoda s prosje</w:t>
      </w:r>
      <w:r w:rsidR="00D64D88">
        <w:rPr>
          <w:bCs/>
        </w:rPr>
        <w:t xml:space="preserve">čnom </w:t>
      </w:r>
      <w:r w:rsidR="00D64D88" w:rsidRPr="00BB49AB">
        <w:rPr>
          <w:bCs/>
        </w:rPr>
        <w:t>godišnjom stopom rasta od 5</w:t>
      </w:r>
      <w:r w:rsidRPr="00BB49AB">
        <w:rPr>
          <w:bCs/>
        </w:rPr>
        <w:t>,</w:t>
      </w:r>
      <w:r w:rsidR="00D64D88" w:rsidRPr="00BB49AB">
        <w:rPr>
          <w:bCs/>
        </w:rPr>
        <w:t>1</w:t>
      </w:r>
      <w:r w:rsidRPr="00BB49AB">
        <w:rPr>
          <w:bCs/>
        </w:rPr>
        <w:t xml:space="preserve">%. Dobit </w:t>
      </w:r>
      <w:r w:rsidR="00BD06FF" w:rsidRPr="00BB49AB">
        <w:rPr>
          <w:bCs/>
        </w:rPr>
        <w:t xml:space="preserve">nakon oporezivanja </w:t>
      </w:r>
      <w:r w:rsidRPr="00BB49AB">
        <w:rPr>
          <w:bCs/>
        </w:rPr>
        <w:t>u razdoblju od 202</w:t>
      </w:r>
      <w:r w:rsidR="00EF6D3E" w:rsidRPr="00BB49AB">
        <w:rPr>
          <w:bCs/>
        </w:rPr>
        <w:t>6</w:t>
      </w:r>
      <w:r w:rsidRPr="00BB49AB">
        <w:rPr>
          <w:bCs/>
        </w:rPr>
        <w:t>. do 202</w:t>
      </w:r>
      <w:r w:rsidR="00EF6D3E" w:rsidRPr="00BB49AB">
        <w:rPr>
          <w:bCs/>
        </w:rPr>
        <w:t>8</w:t>
      </w:r>
      <w:r w:rsidRPr="00BB49AB">
        <w:rPr>
          <w:bCs/>
        </w:rPr>
        <w:t xml:space="preserve">. godine planirana je s </w:t>
      </w:r>
      <w:r w:rsidR="00EF6D3E" w:rsidRPr="00BB49AB">
        <w:rPr>
          <w:bCs/>
        </w:rPr>
        <w:t xml:space="preserve">prosječnim godišnjim </w:t>
      </w:r>
      <w:r w:rsidRPr="00BB49AB">
        <w:rPr>
          <w:bCs/>
        </w:rPr>
        <w:t xml:space="preserve">padom </w:t>
      </w:r>
      <w:r w:rsidR="00EF6D3E" w:rsidRPr="00BB49AB">
        <w:rPr>
          <w:bCs/>
        </w:rPr>
        <w:t xml:space="preserve">od </w:t>
      </w:r>
      <w:r w:rsidRPr="00BB49AB">
        <w:rPr>
          <w:bCs/>
        </w:rPr>
        <w:t>1</w:t>
      </w:r>
      <w:r w:rsidR="00EF6D3E" w:rsidRPr="00BB49AB">
        <w:rPr>
          <w:bCs/>
        </w:rPr>
        <w:t>4</w:t>
      </w:r>
      <w:r w:rsidRPr="00BB49AB">
        <w:rPr>
          <w:bCs/>
        </w:rPr>
        <w:t>,</w:t>
      </w:r>
      <w:r w:rsidR="00EF6D3E" w:rsidRPr="00BB49AB">
        <w:rPr>
          <w:bCs/>
        </w:rPr>
        <w:t>2</w:t>
      </w:r>
      <w:r w:rsidRPr="00BB49AB">
        <w:rPr>
          <w:bCs/>
        </w:rPr>
        <w:t>%.</w:t>
      </w:r>
    </w:p>
    <w:p w14:paraId="60EF0F53" w14:textId="77777777" w:rsidR="00792B83" w:rsidRPr="00BB49AB" w:rsidRDefault="00792B83" w:rsidP="00644D2F">
      <w:pPr>
        <w:jc w:val="both"/>
        <w:rPr>
          <w:bCs/>
        </w:rPr>
      </w:pPr>
    </w:p>
    <w:p w14:paraId="0802B4FF" w14:textId="6E7C9965" w:rsidR="0071259F" w:rsidRPr="00BB49AB" w:rsidRDefault="0071259F" w:rsidP="00E56D50">
      <w:pPr>
        <w:jc w:val="both"/>
      </w:pPr>
      <w:r w:rsidRPr="00BB49AB">
        <w:t>Materijalno značajnije investicije za 2026. godinu  odnose se na uređenje prodajnih mjesta, uređenje novog prostora u koji se planira izmjestiti postojeći kasino u 2026. godini te izmještanje magistralnog vodovoda na građevinskom zemljištu u vlasništvu Hrvatske Lutrije. U planu je i nabava i nadogradnja standardne računalne i komunikacijske opreme te softverskih alata, s ciljem osiguranja pouzdanog i sigurnog funkcioniranja ključnih poslovnih sustava.</w:t>
      </w:r>
      <w:r w:rsidR="001C78F1">
        <w:t xml:space="preserve"> Sve navedene investicije planiraju se financirati iz vlastitih sredstava.</w:t>
      </w:r>
    </w:p>
    <w:p w14:paraId="4E2BDF02" w14:textId="2C47AAEF" w:rsidR="00644D2F" w:rsidRPr="00BB49AB" w:rsidRDefault="0071259F" w:rsidP="00E56D50">
      <w:pPr>
        <w:jc w:val="both"/>
      </w:pPr>
      <w:r w:rsidRPr="00E56D50">
        <w:t>.</w:t>
      </w:r>
    </w:p>
    <w:p w14:paraId="0417333C" w14:textId="77777777" w:rsidR="00A220E9" w:rsidRDefault="00A220E9" w:rsidP="0048784A">
      <w:pPr>
        <w:jc w:val="both"/>
        <w:rPr>
          <w:rFonts w:cs="Arial"/>
          <w:szCs w:val="20"/>
        </w:rPr>
      </w:pPr>
    </w:p>
    <w:p w14:paraId="091540AB" w14:textId="77777777" w:rsidR="0044295D" w:rsidRPr="001A4D8E" w:rsidRDefault="0044295D" w:rsidP="0044295D">
      <w:pPr>
        <w:ind w:left="4956"/>
        <w:jc w:val="center"/>
      </w:pPr>
    </w:p>
    <w:p w14:paraId="0F5E989F" w14:textId="77777777" w:rsidR="0044295D" w:rsidRPr="001A4D8E" w:rsidRDefault="0044295D" w:rsidP="0044295D">
      <w:pPr>
        <w:jc w:val="both"/>
        <w:rPr>
          <w:rFonts w:cs="Arial"/>
          <w:szCs w:val="20"/>
        </w:rPr>
      </w:pPr>
    </w:p>
    <w:p w14:paraId="3B11BD97" w14:textId="77777777" w:rsidR="00B05A35" w:rsidRDefault="00B05A35" w:rsidP="00DE0770">
      <w:pPr>
        <w:ind w:left="4956"/>
        <w:jc w:val="center"/>
      </w:pPr>
    </w:p>
    <w:p w14:paraId="32A31BAE" w14:textId="77777777" w:rsidR="00B05A35" w:rsidRDefault="00B05A35" w:rsidP="00DE0770">
      <w:pPr>
        <w:ind w:left="4956"/>
        <w:jc w:val="center"/>
      </w:pPr>
    </w:p>
    <w:p w14:paraId="3669A32D" w14:textId="77777777" w:rsidR="00B05A35" w:rsidRDefault="00B05A35" w:rsidP="00DE0770">
      <w:pPr>
        <w:ind w:left="4956"/>
        <w:jc w:val="center"/>
      </w:pPr>
    </w:p>
    <w:p w14:paraId="0DA5BB56" w14:textId="77777777" w:rsidR="00B05A35" w:rsidRDefault="00B05A35" w:rsidP="00DE0770">
      <w:pPr>
        <w:ind w:left="4956"/>
        <w:jc w:val="center"/>
      </w:pPr>
    </w:p>
    <w:p w14:paraId="2A107862" w14:textId="77777777" w:rsidR="00B05A35" w:rsidRPr="001E331C" w:rsidRDefault="00B05A35" w:rsidP="00DE0770">
      <w:pPr>
        <w:ind w:left="4956"/>
        <w:jc w:val="center"/>
      </w:pPr>
    </w:p>
    <w:p w14:paraId="54E70C89" w14:textId="77777777" w:rsidR="00DE0770" w:rsidRPr="001E331C" w:rsidRDefault="00DE0770" w:rsidP="00DE0770">
      <w:pPr>
        <w:jc w:val="both"/>
      </w:pPr>
    </w:p>
    <w:p w14:paraId="3ED8C1CE" w14:textId="77777777" w:rsidR="00DE0770" w:rsidRPr="00CE78D1" w:rsidRDefault="00DE0770" w:rsidP="00DE0770"/>
    <w:p w14:paraId="1C8FD41B" w14:textId="77777777" w:rsidR="00DE0770" w:rsidRDefault="00DE0770" w:rsidP="00DE0770"/>
    <w:p w14:paraId="54C8C23C" w14:textId="77777777" w:rsidR="00D05E51" w:rsidRPr="00445F22" w:rsidRDefault="00D05E51" w:rsidP="00D05E51">
      <w:pPr>
        <w:jc w:val="both"/>
      </w:pPr>
    </w:p>
    <w:sectPr w:rsidR="00D05E51" w:rsidRPr="00445F22" w:rsidSect="00465E38">
      <w:pgSz w:w="11906" w:h="16838" w:code="9"/>
      <w:pgMar w:top="993" w:right="1417" w:bottom="1417" w:left="1417" w:header="709" w:footer="65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D91"/>
    <w:rsid w:val="00063C97"/>
    <w:rsid w:val="00081B2C"/>
    <w:rsid w:val="000B4D2B"/>
    <w:rsid w:val="000E3B3F"/>
    <w:rsid w:val="0016299F"/>
    <w:rsid w:val="00162ADB"/>
    <w:rsid w:val="001757F5"/>
    <w:rsid w:val="00180CD2"/>
    <w:rsid w:val="001C0B7B"/>
    <w:rsid w:val="001C78F1"/>
    <w:rsid w:val="001D2C1F"/>
    <w:rsid w:val="0020287A"/>
    <w:rsid w:val="002114DE"/>
    <w:rsid w:val="0023587D"/>
    <w:rsid w:val="00265F36"/>
    <w:rsid w:val="00293008"/>
    <w:rsid w:val="00295B84"/>
    <w:rsid w:val="003258F3"/>
    <w:rsid w:val="00354F5F"/>
    <w:rsid w:val="0036129F"/>
    <w:rsid w:val="003D5005"/>
    <w:rsid w:val="003D53A1"/>
    <w:rsid w:val="00400BB9"/>
    <w:rsid w:val="004037F3"/>
    <w:rsid w:val="00440DCF"/>
    <w:rsid w:val="0044295D"/>
    <w:rsid w:val="00474491"/>
    <w:rsid w:val="0048784A"/>
    <w:rsid w:val="004A7917"/>
    <w:rsid w:val="004D79A2"/>
    <w:rsid w:val="005068AD"/>
    <w:rsid w:val="00583CF4"/>
    <w:rsid w:val="005A4FDD"/>
    <w:rsid w:val="005A56C7"/>
    <w:rsid w:val="005B4248"/>
    <w:rsid w:val="005B4EA7"/>
    <w:rsid w:val="005C117B"/>
    <w:rsid w:val="005D632E"/>
    <w:rsid w:val="005F37B1"/>
    <w:rsid w:val="00644D2F"/>
    <w:rsid w:val="00644ECC"/>
    <w:rsid w:val="00647ECD"/>
    <w:rsid w:val="00674886"/>
    <w:rsid w:val="006C48F4"/>
    <w:rsid w:val="006E7CDB"/>
    <w:rsid w:val="00701D6C"/>
    <w:rsid w:val="007030E3"/>
    <w:rsid w:val="0071259F"/>
    <w:rsid w:val="00762474"/>
    <w:rsid w:val="0076372C"/>
    <w:rsid w:val="00765BC6"/>
    <w:rsid w:val="00792B83"/>
    <w:rsid w:val="007F1703"/>
    <w:rsid w:val="00833A14"/>
    <w:rsid w:val="0083596C"/>
    <w:rsid w:val="008A28CC"/>
    <w:rsid w:val="008E5E6D"/>
    <w:rsid w:val="008F36CC"/>
    <w:rsid w:val="009304B7"/>
    <w:rsid w:val="00996C2B"/>
    <w:rsid w:val="00A10F79"/>
    <w:rsid w:val="00A220E9"/>
    <w:rsid w:val="00A33198"/>
    <w:rsid w:val="00A4230A"/>
    <w:rsid w:val="00A5185F"/>
    <w:rsid w:val="00A90AEC"/>
    <w:rsid w:val="00A96EC2"/>
    <w:rsid w:val="00AD1ABA"/>
    <w:rsid w:val="00AF5751"/>
    <w:rsid w:val="00B05A35"/>
    <w:rsid w:val="00B1145B"/>
    <w:rsid w:val="00B408A0"/>
    <w:rsid w:val="00B44A81"/>
    <w:rsid w:val="00B46447"/>
    <w:rsid w:val="00B810A4"/>
    <w:rsid w:val="00B95ADA"/>
    <w:rsid w:val="00BA4804"/>
    <w:rsid w:val="00BA5DE8"/>
    <w:rsid w:val="00BB08CE"/>
    <w:rsid w:val="00BB49AB"/>
    <w:rsid w:val="00BC25A2"/>
    <w:rsid w:val="00BC69B5"/>
    <w:rsid w:val="00BD021A"/>
    <w:rsid w:val="00BD06FF"/>
    <w:rsid w:val="00BD3F4E"/>
    <w:rsid w:val="00C0224A"/>
    <w:rsid w:val="00C22623"/>
    <w:rsid w:val="00C31743"/>
    <w:rsid w:val="00C34C9F"/>
    <w:rsid w:val="00C4150C"/>
    <w:rsid w:val="00C8360D"/>
    <w:rsid w:val="00C91BA3"/>
    <w:rsid w:val="00CB6077"/>
    <w:rsid w:val="00D05E51"/>
    <w:rsid w:val="00D238EB"/>
    <w:rsid w:val="00D238FB"/>
    <w:rsid w:val="00D26AA5"/>
    <w:rsid w:val="00D31DCA"/>
    <w:rsid w:val="00D64D88"/>
    <w:rsid w:val="00D85DD0"/>
    <w:rsid w:val="00D86D5D"/>
    <w:rsid w:val="00DA0C89"/>
    <w:rsid w:val="00DB099D"/>
    <w:rsid w:val="00DB5090"/>
    <w:rsid w:val="00DD24FD"/>
    <w:rsid w:val="00DE0770"/>
    <w:rsid w:val="00E005F1"/>
    <w:rsid w:val="00E43494"/>
    <w:rsid w:val="00E553D0"/>
    <w:rsid w:val="00E56D50"/>
    <w:rsid w:val="00E64A46"/>
    <w:rsid w:val="00E82454"/>
    <w:rsid w:val="00EB61B0"/>
    <w:rsid w:val="00ED21C8"/>
    <w:rsid w:val="00ED61B3"/>
    <w:rsid w:val="00EE5933"/>
    <w:rsid w:val="00EF6D3E"/>
    <w:rsid w:val="00F07D91"/>
    <w:rsid w:val="00F5674A"/>
    <w:rsid w:val="00F6719C"/>
    <w:rsid w:val="00FC6AFC"/>
    <w:rsid w:val="00FE1D03"/>
    <w:rsid w:val="00FE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8B2E6"/>
  <w15:docId w15:val="{3D4C172C-438E-4841-8B72-840D2BB5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331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A33198"/>
  </w:style>
  <w:style w:type="paragraph" w:styleId="Footer">
    <w:name w:val="footer"/>
    <w:basedOn w:val="Normal"/>
    <w:link w:val="FooterChar"/>
    <w:uiPriority w:val="99"/>
    <w:unhideWhenUsed/>
    <w:rsid w:val="00A331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33198"/>
  </w:style>
  <w:style w:type="table" w:styleId="TableGrid">
    <w:name w:val="Table Grid"/>
    <w:basedOn w:val="TableNormal"/>
    <w:rsid w:val="00A331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0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770"/>
    <w:rPr>
      <w:rFonts w:ascii="Tahoma" w:eastAsia="Times New Roman" w:hAnsi="Tahoma" w:cs="Tahoma"/>
      <w:sz w:val="16"/>
      <w:szCs w:val="16"/>
      <w:lang w:eastAsia="hr-HR"/>
    </w:rPr>
  </w:style>
  <w:style w:type="character" w:styleId="Strong">
    <w:name w:val="Strong"/>
    <w:basedOn w:val="DefaultParagraphFont"/>
    <w:uiPriority w:val="22"/>
    <w:qFormat/>
    <w:rsid w:val="00B05A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7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AZJMDCZ6QSYZ-1849078857-55293</_dlc_DocId>
    <_dlc_DocIdUrl xmlns="a494813a-d0d8-4dad-94cb-0d196f36ba15">
      <Url>https://ekoordinacije.vlada.hr/koordinacija-gospodarstvo/_layouts/15/DocIdRedir.aspx?ID=AZJMDCZ6QSYZ-1849078857-55293</Url>
      <Description>AZJMDCZ6QSYZ-1849078857-55293</Description>
    </_dlc_DocIdUrl>
  </documentManagement>
</p:properties>
</file>

<file path=customXml/itemProps1.xml><?xml version="1.0" encoding="utf-8"?>
<ds:datastoreItem xmlns:ds="http://schemas.openxmlformats.org/officeDocument/2006/customXml" ds:itemID="{EF190AD4-48FB-40D3-92A2-8A91E078B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11112C-88F0-4470-9F75-37063FC779F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3A5B6DD-24E7-4677-89A0-39904FF758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FC18E7-2F8A-4989-866C-37C9702F3557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a494813a-d0d8-4dad-94cb-0d196f36ba15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411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Sonja Tučkar</cp:lastModifiedBy>
  <cp:revision>14</cp:revision>
  <cp:lastPrinted>2026-06-03T07:57:00Z</cp:lastPrinted>
  <dcterms:created xsi:type="dcterms:W3CDTF">2026-05-28T07:59:00Z</dcterms:created>
  <dcterms:modified xsi:type="dcterms:W3CDTF">2026-06-09T08:39:00Z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0x010100E9B0585B2CC6B7498492DEAFE3511BDC</vt:lpwstr>
  </property>
  <property fmtid="{D5CDD505-2E9C-101B-9397-08002B2CF9AE}" pid="3" name="_dlc_DocIdItemGuid">
    <vt:lpwstr>892745a1-a945-4a66-b436-54fdf83bab42</vt:lpwstr>
  </property>
</Properties>
</file>