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C95B0" w14:textId="77777777" w:rsidR="00CD3EFA" w:rsidRPr="004A032B" w:rsidRDefault="004A262A" w:rsidP="00A9018D">
      <w:pPr>
        <w:jc w:val="center"/>
      </w:pPr>
      <w:r w:rsidRPr="004A032B">
        <w:rPr>
          <w:noProof/>
        </w:rPr>
        <w:drawing>
          <wp:inline distT="0" distB="0" distL="0" distR="0" wp14:anchorId="2397CC80" wp14:editId="7869EC29">
            <wp:extent cx="499745" cy="68453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4A032B">
        <w:fldChar w:fldCharType="begin"/>
      </w:r>
      <w:r w:rsidR="00CD3EFA" w:rsidRPr="004A032B">
        <w:instrText xml:space="preserve"> INCLUDEPICTURE "http://www.inet.hr/~box/images/grb-rh.gif" \* MERGEFORMATINET </w:instrText>
      </w:r>
      <w:r w:rsidR="00CD3EFA" w:rsidRPr="004A032B">
        <w:fldChar w:fldCharType="end"/>
      </w:r>
    </w:p>
    <w:p w14:paraId="01A76126" w14:textId="77777777" w:rsidR="00CD3EFA" w:rsidRPr="004A032B" w:rsidRDefault="003A2F05" w:rsidP="00A9018D">
      <w:pPr>
        <w:jc w:val="center"/>
        <w:rPr>
          <w:sz w:val="28"/>
        </w:rPr>
      </w:pPr>
      <w:r w:rsidRPr="004A032B">
        <w:rPr>
          <w:sz w:val="28"/>
        </w:rPr>
        <w:t>VLADA REPUBLIKE HRVATSKE</w:t>
      </w:r>
    </w:p>
    <w:p w14:paraId="0D46AAFA" w14:textId="77777777" w:rsidR="00CD3EFA" w:rsidRPr="004A032B" w:rsidRDefault="00CD3EFA" w:rsidP="00A9018D"/>
    <w:p w14:paraId="6B19E6D3" w14:textId="77777777" w:rsidR="00C369B3" w:rsidRPr="004A032B" w:rsidRDefault="00C369B3" w:rsidP="00A9018D">
      <w:pPr>
        <w:jc w:val="right"/>
      </w:pPr>
    </w:p>
    <w:p w14:paraId="5BB92639" w14:textId="77777777" w:rsidR="00C369B3" w:rsidRPr="004A032B" w:rsidRDefault="00C369B3" w:rsidP="00A9018D">
      <w:pPr>
        <w:jc w:val="right"/>
      </w:pPr>
    </w:p>
    <w:p w14:paraId="68FC3AA3" w14:textId="77777777" w:rsidR="00C369B3" w:rsidRPr="004A032B" w:rsidRDefault="00C369B3" w:rsidP="00A9018D">
      <w:pPr>
        <w:jc w:val="right"/>
      </w:pPr>
    </w:p>
    <w:p w14:paraId="2F626891" w14:textId="77777777" w:rsidR="00C369B3" w:rsidRPr="004A032B" w:rsidRDefault="00C369B3" w:rsidP="00A9018D">
      <w:pPr>
        <w:jc w:val="right"/>
      </w:pPr>
    </w:p>
    <w:p w14:paraId="6D5244FC" w14:textId="77777777" w:rsidR="00C369B3" w:rsidRPr="004A032B" w:rsidRDefault="00C369B3" w:rsidP="00A9018D">
      <w:pPr>
        <w:jc w:val="right"/>
      </w:pPr>
    </w:p>
    <w:p w14:paraId="082D6E3D" w14:textId="77777777" w:rsidR="00C369B3" w:rsidRPr="004A032B" w:rsidRDefault="00C369B3" w:rsidP="00A9018D">
      <w:pPr>
        <w:jc w:val="right"/>
      </w:pPr>
    </w:p>
    <w:p w14:paraId="51EAC2D8" w14:textId="77777777" w:rsidR="00C369B3" w:rsidRPr="004A032B" w:rsidRDefault="00C369B3" w:rsidP="00A9018D">
      <w:pPr>
        <w:jc w:val="right"/>
      </w:pPr>
    </w:p>
    <w:p w14:paraId="3641CA83" w14:textId="77777777" w:rsidR="00C369B3" w:rsidRPr="004A032B" w:rsidRDefault="00C369B3" w:rsidP="00A9018D">
      <w:pPr>
        <w:jc w:val="right"/>
      </w:pPr>
    </w:p>
    <w:p w14:paraId="1502C89A" w14:textId="77777777" w:rsidR="00C369B3" w:rsidRPr="004A032B" w:rsidRDefault="00C369B3" w:rsidP="00A9018D">
      <w:pPr>
        <w:jc w:val="right"/>
      </w:pPr>
    </w:p>
    <w:p w14:paraId="26D67A96" w14:textId="1C38D98D" w:rsidR="00C337A4" w:rsidRPr="004A032B" w:rsidRDefault="00C337A4" w:rsidP="00A9018D">
      <w:pPr>
        <w:jc w:val="right"/>
      </w:pPr>
      <w:r w:rsidRPr="004A032B">
        <w:t xml:space="preserve">Zagreb, </w:t>
      </w:r>
      <w:r w:rsidR="00621CA4">
        <w:t>5</w:t>
      </w:r>
      <w:r w:rsidRPr="004A032B">
        <w:t xml:space="preserve">. </w:t>
      </w:r>
      <w:r w:rsidR="00621CA4">
        <w:t>ožujka</w:t>
      </w:r>
      <w:r w:rsidRPr="004A032B">
        <w:t xml:space="preserve"> 20</w:t>
      </w:r>
      <w:r w:rsidR="006A2151" w:rsidRPr="004A032B">
        <w:t>2</w:t>
      </w:r>
      <w:r w:rsidR="00A9018D">
        <w:t>6</w:t>
      </w:r>
      <w:r w:rsidRPr="004A032B">
        <w:t>.</w:t>
      </w:r>
      <w:r w:rsidR="00E32F39" w:rsidRPr="004A032B">
        <w:t xml:space="preserve"> </w:t>
      </w:r>
      <w:bookmarkStart w:id="0" w:name="_GoBack"/>
      <w:bookmarkEnd w:id="0"/>
    </w:p>
    <w:p w14:paraId="0D29A0A4" w14:textId="77777777" w:rsidR="00C369B3" w:rsidRPr="004A032B" w:rsidRDefault="00C369B3" w:rsidP="00A9018D">
      <w:pPr>
        <w:jc w:val="right"/>
      </w:pPr>
    </w:p>
    <w:p w14:paraId="11046662" w14:textId="77777777" w:rsidR="00C369B3" w:rsidRPr="004A032B" w:rsidRDefault="00C369B3" w:rsidP="00A9018D">
      <w:pPr>
        <w:jc w:val="right"/>
      </w:pPr>
    </w:p>
    <w:p w14:paraId="70D876EB" w14:textId="77777777" w:rsidR="00C369B3" w:rsidRDefault="00C369B3" w:rsidP="00A9018D">
      <w:pPr>
        <w:jc w:val="right"/>
      </w:pPr>
    </w:p>
    <w:p w14:paraId="3B5713DA" w14:textId="77777777" w:rsidR="00E22C00" w:rsidRPr="004A032B" w:rsidRDefault="00E22C00" w:rsidP="00A9018D">
      <w:pPr>
        <w:jc w:val="right"/>
      </w:pPr>
    </w:p>
    <w:p w14:paraId="16A15D0D" w14:textId="77777777" w:rsidR="00C369B3" w:rsidRPr="004A032B" w:rsidRDefault="00C369B3" w:rsidP="00A9018D">
      <w:pPr>
        <w:jc w:val="right"/>
      </w:pPr>
    </w:p>
    <w:p w14:paraId="477B80CE" w14:textId="77777777" w:rsidR="00C369B3" w:rsidRPr="004A032B" w:rsidRDefault="00C369B3" w:rsidP="00A9018D">
      <w:pPr>
        <w:jc w:val="right"/>
      </w:pPr>
    </w:p>
    <w:p w14:paraId="68094ACE" w14:textId="77777777" w:rsidR="00C369B3" w:rsidRPr="004A032B" w:rsidRDefault="00C369B3" w:rsidP="00A9018D">
      <w:pPr>
        <w:jc w:val="right"/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6979"/>
      </w:tblGrid>
      <w:tr w:rsidR="00C369B3" w:rsidRPr="004A032B" w14:paraId="035D500D" w14:textId="77777777" w:rsidTr="00606349">
        <w:trPr>
          <w:trHeight w:val="551"/>
        </w:trPr>
        <w:tc>
          <w:tcPr>
            <w:tcW w:w="1985" w:type="dxa"/>
            <w:shd w:val="clear" w:color="auto" w:fill="auto"/>
            <w:vAlign w:val="center"/>
          </w:tcPr>
          <w:p w14:paraId="4787B739" w14:textId="77777777" w:rsidR="00C369B3" w:rsidRPr="004A032B" w:rsidRDefault="00C369B3" w:rsidP="00A9018D">
            <w:pPr>
              <w:jc w:val="right"/>
            </w:pPr>
            <w:r w:rsidRPr="004A032B">
              <w:rPr>
                <w:b/>
                <w:smallCaps/>
              </w:rPr>
              <w:t>Predlagatelj</w:t>
            </w:r>
            <w:r w:rsidRPr="004A032B">
              <w:rPr>
                <w:b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C8CDF3F" w14:textId="77777777" w:rsidR="00C369B3" w:rsidRPr="004A032B" w:rsidRDefault="00C369B3" w:rsidP="00A9018D">
            <w:r w:rsidRPr="004A032B">
              <w:t>Ministarstvo mora, prometa i infrastrukture</w:t>
            </w:r>
          </w:p>
        </w:tc>
      </w:tr>
      <w:tr w:rsidR="00E4360A" w:rsidRPr="004A032B" w14:paraId="7A44C684" w14:textId="77777777" w:rsidTr="00606349">
        <w:trPr>
          <w:trHeight w:val="1842"/>
        </w:trPr>
        <w:tc>
          <w:tcPr>
            <w:tcW w:w="1985" w:type="dxa"/>
            <w:shd w:val="clear" w:color="auto" w:fill="auto"/>
            <w:vAlign w:val="center"/>
          </w:tcPr>
          <w:p w14:paraId="2DD4C63C" w14:textId="77777777" w:rsidR="00E4360A" w:rsidRPr="004A032B" w:rsidRDefault="00E4360A" w:rsidP="00A9018D">
            <w:pPr>
              <w:jc w:val="right"/>
            </w:pPr>
            <w:r w:rsidRPr="004A032B">
              <w:rPr>
                <w:b/>
                <w:smallCaps/>
              </w:rPr>
              <w:t>Predmet</w:t>
            </w:r>
            <w:r w:rsidRPr="004A032B">
              <w:rPr>
                <w:b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6C5B886" w14:textId="7CA0C76A" w:rsidR="00E4360A" w:rsidRPr="00A9018D" w:rsidRDefault="00E22C00" w:rsidP="00A9018D">
            <w:pPr>
              <w:jc w:val="both"/>
            </w:pPr>
            <w:r w:rsidRPr="00A9018D">
              <w:t xml:space="preserve">Prijedlog </w:t>
            </w:r>
            <w:r w:rsidR="006A2593">
              <w:t>o</w:t>
            </w:r>
            <w:r w:rsidRPr="00A9018D">
              <w:t xml:space="preserve">dluke </w:t>
            </w:r>
            <w:r w:rsidR="00A9018D" w:rsidRPr="00A9018D">
              <w:t xml:space="preserve">o </w:t>
            </w:r>
            <w:r w:rsidR="00290437">
              <w:t>dodjeli</w:t>
            </w:r>
            <w:r w:rsidR="00A9018D" w:rsidRPr="00A9018D">
              <w:t xml:space="preserve"> sredstava za realizaciju radova sanacije</w:t>
            </w:r>
            <w:r w:rsidR="005D2227">
              <w:t xml:space="preserve"> dva</w:t>
            </w:r>
            <w:r w:rsidR="00A9018D" w:rsidRPr="00A9018D">
              <w:t xml:space="preserve"> klizišta na području Općine Vinodolska općina </w:t>
            </w:r>
          </w:p>
        </w:tc>
      </w:tr>
    </w:tbl>
    <w:p w14:paraId="3B80ADFD" w14:textId="77777777" w:rsidR="00C369B3" w:rsidRPr="004A032B" w:rsidRDefault="00C369B3" w:rsidP="00A9018D"/>
    <w:p w14:paraId="529F9C4C" w14:textId="77777777" w:rsidR="000350D9" w:rsidRPr="004A032B" w:rsidRDefault="000350D9" w:rsidP="00A9018D">
      <w:pPr>
        <w:rPr>
          <w:b/>
          <w:smallCaps/>
        </w:rPr>
        <w:sectPr w:rsidR="000350D9" w:rsidRPr="004A032B" w:rsidSect="00A07713">
          <w:footerReference w:type="default" r:id="rId13"/>
          <w:type w:val="continuous"/>
          <w:pgSz w:w="11906" w:h="16838"/>
          <w:pgMar w:top="1418" w:right="1418" w:bottom="1418" w:left="1418" w:header="709" w:footer="658" w:gutter="0"/>
          <w:cols w:space="708"/>
          <w:docGrid w:linePitch="360"/>
        </w:sectPr>
      </w:pPr>
    </w:p>
    <w:p w14:paraId="503C0432" w14:textId="77777777" w:rsidR="00CE78D1" w:rsidRPr="004A032B" w:rsidRDefault="00CE78D1" w:rsidP="00A9018D">
      <w:pPr>
        <w:tabs>
          <w:tab w:val="left" w:pos="1843"/>
        </w:tabs>
        <w:ind w:left="1843" w:hanging="1843"/>
      </w:pPr>
    </w:p>
    <w:p w14:paraId="2979E448" w14:textId="77777777" w:rsidR="00E22C00" w:rsidRDefault="00E22C00" w:rsidP="00A9018D">
      <w:pPr>
        <w:jc w:val="right"/>
      </w:pPr>
    </w:p>
    <w:p w14:paraId="44376A22" w14:textId="77777777" w:rsidR="00E22C00" w:rsidRDefault="00E22C00" w:rsidP="00A9018D">
      <w:pPr>
        <w:jc w:val="right"/>
      </w:pPr>
    </w:p>
    <w:p w14:paraId="1CEF7B3C" w14:textId="77777777" w:rsidR="00E22C00" w:rsidRDefault="00E22C00" w:rsidP="00A9018D">
      <w:pPr>
        <w:jc w:val="right"/>
      </w:pPr>
    </w:p>
    <w:p w14:paraId="2A578151" w14:textId="77777777" w:rsidR="00E22C00" w:rsidRDefault="00E22C00" w:rsidP="00A9018D">
      <w:pPr>
        <w:jc w:val="right"/>
      </w:pPr>
    </w:p>
    <w:p w14:paraId="7A08D611" w14:textId="77777777" w:rsidR="00E22C00" w:rsidRDefault="00E22C00" w:rsidP="00A9018D">
      <w:pPr>
        <w:jc w:val="right"/>
      </w:pPr>
    </w:p>
    <w:p w14:paraId="40093B9E" w14:textId="77777777" w:rsidR="00E22C00" w:rsidRDefault="00E22C00" w:rsidP="00A9018D">
      <w:pPr>
        <w:jc w:val="right"/>
      </w:pPr>
    </w:p>
    <w:p w14:paraId="3D40F663" w14:textId="77777777" w:rsidR="00E22C00" w:rsidRDefault="00E22C00" w:rsidP="00A9018D">
      <w:pPr>
        <w:jc w:val="right"/>
      </w:pPr>
    </w:p>
    <w:p w14:paraId="00391394" w14:textId="77777777" w:rsidR="00E22C00" w:rsidRDefault="00E22C00" w:rsidP="00A9018D">
      <w:pPr>
        <w:jc w:val="right"/>
      </w:pPr>
    </w:p>
    <w:p w14:paraId="28B0BF8D" w14:textId="77777777" w:rsidR="00E22C00" w:rsidRDefault="00E22C00" w:rsidP="00A9018D">
      <w:pPr>
        <w:jc w:val="right"/>
      </w:pPr>
    </w:p>
    <w:p w14:paraId="1FB15333" w14:textId="77777777" w:rsidR="00E22C00" w:rsidRDefault="00E22C00" w:rsidP="00A9018D">
      <w:pPr>
        <w:jc w:val="right"/>
      </w:pPr>
    </w:p>
    <w:p w14:paraId="70D19E9F" w14:textId="77777777" w:rsidR="00E22C00" w:rsidRDefault="00E22C00" w:rsidP="00A9018D">
      <w:pPr>
        <w:jc w:val="right"/>
      </w:pPr>
    </w:p>
    <w:p w14:paraId="34BF2476" w14:textId="77777777" w:rsidR="00E22C00" w:rsidRDefault="00E22C00" w:rsidP="00A9018D">
      <w:pPr>
        <w:jc w:val="right"/>
      </w:pPr>
    </w:p>
    <w:p w14:paraId="23E68F85" w14:textId="77777777" w:rsidR="00E22C00" w:rsidRDefault="00E22C00" w:rsidP="00A9018D">
      <w:pPr>
        <w:jc w:val="right"/>
      </w:pPr>
    </w:p>
    <w:p w14:paraId="5F1CB42F" w14:textId="77777777" w:rsidR="00E22C00" w:rsidRDefault="00E22C00" w:rsidP="00A9018D">
      <w:pPr>
        <w:jc w:val="right"/>
      </w:pPr>
    </w:p>
    <w:p w14:paraId="6B396B3A" w14:textId="77777777" w:rsidR="00E22C00" w:rsidRDefault="00E22C00" w:rsidP="00A9018D">
      <w:pPr>
        <w:jc w:val="right"/>
      </w:pPr>
    </w:p>
    <w:p w14:paraId="14D38F74" w14:textId="77777777" w:rsidR="00E22C00" w:rsidRDefault="00E22C00" w:rsidP="00A9018D">
      <w:pPr>
        <w:jc w:val="right"/>
      </w:pPr>
    </w:p>
    <w:p w14:paraId="7223EC4B" w14:textId="4B06A9C7" w:rsidR="00A9018D" w:rsidRDefault="00A9018D" w:rsidP="00A9018D">
      <w:pPr>
        <w:jc w:val="center"/>
        <w:rPr>
          <w:b/>
          <w:bCs/>
          <w:szCs w:val="44"/>
        </w:rPr>
      </w:pPr>
    </w:p>
    <w:p w14:paraId="486DD7D7" w14:textId="7E472093" w:rsidR="009A465F" w:rsidRPr="00490461" w:rsidRDefault="009A465F" w:rsidP="009A465F">
      <w:r w:rsidRPr="00490461">
        <w:t xml:space="preserve">Na temelju članka 31. stavka 2. Zakona o Vladi Republike Hrvatske („Narodne novine“, br. 150/11., 119/14., 93/16., 116/18., 80/22. i 78/24.), Vlada Republike Hrvatske je na sjednici održanoj </w:t>
      </w:r>
      <w:r w:rsidR="00BA5EBD">
        <w:t>___________</w:t>
      </w:r>
      <w:r w:rsidRPr="00490461">
        <w:t>2026. donijela</w:t>
      </w:r>
    </w:p>
    <w:p w14:paraId="38FE3D6E" w14:textId="77777777" w:rsidR="009A465F" w:rsidRPr="00490461" w:rsidRDefault="009A465F" w:rsidP="009A465F"/>
    <w:p w14:paraId="0C877523" w14:textId="77777777" w:rsidR="009A465F" w:rsidRPr="00490461" w:rsidRDefault="009A465F" w:rsidP="009A465F">
      <w:pPr>
        <w:jc w:val="center"/>
        <w:rPr>
          <w:b/>
          <w:bCs/>
        </w:rPr>
      </w:pPr>
      <w:r w:rsidRPr="00490461">
        <w:rPr>
          <w:b/>
          <w:bCs/>
        </w:rPr>
        <w:t>O D L U K U</w:t>
      </w:r>
    </w:p>
    <w:p w14:paraId="43A580D4" w14:textId="77777777" w:rsidR="009A465F" w:rsidRPr="00490461" w:rsidRDefault="009A465F" w:rsidP="009A465F">
      <w:pPr>
        <w:rPr>
          <w:b/>
          <w:bCs/>
        </w:rPr>
      </w:pPr>
    </w:p>
    <w:p w14:paraId="3F4C18F0" w14:textId="77777777" w:rsidR="009A465F" w:rsidRPr="00490461" w:rsidRDefault="009A465F" w:rsidP="009A465F">
      <w:pPr>
        <w:jc w:val="center"/>
        <w:rPr>
          <w:b/>
        </w:rPr>
      </w:pPr>
      <w:r w:rsidRPr="00490461">
        <w:rPr>
          <w:b/>
        </w:rPr>
        <w:t xml:space="preserve">o </w:t>
      </w:r>
      <w:r>
        <w:rPr>
          <w:b/>
        </w:rPr>
        <w:t>dodjeli</w:t>
      </w:r>
      <w:r w:rsidRPr="00490461">
        <w:rPr>
          <w:b/>
        </w:rPr>
        <w:t xml:space="preserve"> sredstava za realizaciju radova sanacije dva klizišta uz nerazvrstanu</w:t>
      </w:r>
    </w:p>
    <w:p w14:paraId="65657372" w14:textId="77777777" w:rsidR="009A465F" w:rsidRPr="00490461" w:rsidRDefault="009A465F" w:rsidP="009A465F">
      <w:pPr>
        <w:rPr>
          <w:b/>
        </w:rPr>
      </w:pPr>
      <w:r>
        <w:rPr>
          <w:b/>
        </w:rPr>
        <w:t xml:space="preserve">                               </w:t>
      </w:r>
      <w:r w:rsidRPr="00490461">
        <w:rPr>
          <w:b/>
        </w:rPr>
        <w:t>cestu na području</w:t>
      </w:r>
      <w:r>
        <w:rPr>
          <w:b/>
        </w:rPr>
        <w:t xml:space="preserve"> </w:t>
      </w:r>
      <w:r w:rsidRPr="00490461">
        <w:rPr>
          <w:b/>
        </w:rPr>
        <w:t xml:space="preserve">Općine Vinodolska općina </w:t>
      </w:r>
    </w:p>
    <w:p w14:paraId="000AC877" w14:textId="77777777" w:rsidR="009A465F" w:rsidRPr="00490461" w:rsidRDefault="009A465F" w:rsidP="009A465F">
      <w:pPr>
        <w:jc w:val="center"/>
      </w:pPr>
    </w:p>
    <w:p w14:paraId="38B92DDC" w14:textId="77777777" w:rsidR="009A465F" w:rsidRPr="00490461" w:rsidRDefault="009A465F" w:rsidP="009A465F">
      <w:pPr>
        <w:jc w:val="center"/>
        <w:rPr>
          <w:b/>
          <w:bCs/>
        </w:rPr>
      </w:pPr>
      <w:r w:rsidRPr="00490461">
        <w:rPr>
          <w:b/>
          <w:bCs/>
        </w:rPr>
        <w:t>I.</w:t>
      </w:r>
    </w:p>
    <w:p w14:paraId="33212658" w14:textId="77777777" w:rsidR="009A465F" w:rsidRPr="00490461" w:rsidRDefault="009A465F" w:rsidP="009A465F">
      <w:pPr>
        <w:jc w:val="center"/>
        <w:rPr>
          <w:b/>
          <w:bCs/>
        </w:rPr>
      </w:pPr>
    </w:p>
    <w:p w14:paraId="19C8C1C8" w14:textId="77777777" w:rsidR="009A465F" w:rsidRPr="00490461" w:rsidRDefault="009A465F" w:rsidP="009A465F">
      <w:pPr>
        <w:jc w:val="both"/>
      </w:pPr>
      <w:r w:rsidRPr="00490461">
        <w:t>Vlada Republike Hrvatske podupire realizaciju radova sanacije dva klizišta uz nerazvrstanu cestu na području zaseoka Kamenjak u naselju Grižane-Belgrad, na području Općine Vinodolska općina u Primorsko-goranskoj županiji.</w:t>
      </w:r>
    </w:p>
    <w:p w14:paraId="45BED7E5" w14:textId="77777777" w:rsidR="009A465F" w:rsidRPr="00490461" w:rsidRDefault="009A465F" w:rsidP="009A465F">
      <w:pPr>
        <w:jc w:val="center"/>
      </w:pPr>
    </w:p>
    <w:p w14:paraId="456D358C" w14:textId="77777777" w:rsidR="009A465F" w:rsidRPr="00490461" w:rsidRDefault="009A465F" w:rsidP="009A465F">
      <w:pPr>
        <w:jc w:val="center"/>
        <w:rPr>
          <w:b/>
        </w:rPr>
      </w:pPr>
      <w:r w:rsidRPr="00490461">
        <w:rPr>
          <w:b/>
        </w:rPr>
        <w:t>II.</w:t>
      </w:r>
    </w:p>
    <w:p w14:paraId="09AC0F09" w14:textId="77777777" w:rsidR="009A465F" w:rsidRPr="00490461" w:rsidRDefault="009A465F" w:rsidP="009A465F">
      <w:pPr>
        <w:jc w:val="center"/>
      </w:pPr>
    </w:p>
    <w:p w14:paraId="28C97136" w14:textId="77777777" w:rsidR="009A465F" w:rsidRPr="00490461" w:rsidRDefault="009A465F" w:rsidP="009A465F">
      <w:pPr>
        <w:pStyle w:val="Tijeloteksta"/>
        <w:rPr>
          <w:bCs/>
        </w:rPr>
      </w:pPr>
      <w:r>
        <w:rPr>
          <w:lang w:val="hr-HR"/>
        </w:rPr>
        <w:t>Ovom odlukom z</w:t>
      </w:r>
      <w:r w:rsidRPr="00490461">
        <w:t xml:space="preserve">adužuje se Ministarstvo mora, prometa i infrastrukture da </w:t>
      </w:r>
      <w:r>
        <w:rPr>
          <w:lang w:val="hr-HR"/>
        </w:rPr>
        <w:t>dodjeli</w:t>
      </w:r>
      <w:r w:rsidRPr="00490461">
        <w:t xml:space="preserve"> sredstva u iznosu od </w:t>
      </w:r>
      <w:r w:rsidRPr="00490461">
        <w:rPr>
          <w:lang w:val="hr-HR"/>
        </w:rPr>
        <w:t>399</w:t>
      </w:r>
      <w:r w:rsidRPr="00490461">
        <w:t>.</w:t>
      </w:r>
      <w:r w:rsidRPr="00490461">
        <w:rPr>
          <w:lang w:val="hr-HR"/>
        </w:rPr>
        <w:t>907</w:t>
      </w:r>
      <w:r w:rsidRPr="00490461">
        <w:t>,00 eura</w:t>
      </w:r>
      <w:r w:rsidRPr="00490461">
        <w:rPr>
          <w:lang w:val="hr-HR"/>
        </w:rPr>
        <w:t>, s porezom na dodanu vrijednost,</w:t>
      </w:r>
      <w:r w:rsidRPr="00490461">
        <w:t xml:space="preserve"> za realizaciju radova </w:t>
      </w:r>
      <w:r w:rsidRPr="00490461">
        <w:rPr>
          <w:lang w:val="hr-HR"/>
        </w:rPr>
        <w:t>iz točke I. ove Odluke</w:t>
      </w:r>
      <w:r w:rsidRPr="00490461">
        <w:t>.</w:t>
      </w:r>
    </w:p>
    <w:p w14:paraId="5308ED26" w14:textId="77777777" w:rsidR="009A465F" w:rsidRDefault="009A465F" w:rsidP="009A465F"/>
    <w:p w14:paraId="187E9E0E" w14:textId="77777777" w:rsidR="009A465F" w:rsidRDefault="009A465F" w:rsidP="009A465F"/>
    <w:p w14:paraId="4C822AFE" w14:textId="77777777" w:rsidR="009A465F" w:rsidRPr="00A9018D" w:rsidRDefault="009A465F" w:rsidP="009A465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</w:t>
      </w:r>
      <w:r w:rsidRPr="00A9018D">
        <w:rPr>
          <w:rFonts w:eastAsia="Calibri"/>
          <w:lang w:eastAsia="en-US"/>
        </w:rPr>
        <w:t>redstva</w:t>
      </w:r>
      <w:r>
        <w:rPr>
          <w:rFonts w:eastAsia="Calibri"/>
          <w:lang w:eastAsia="en-US"/>
        </w:rPr>
        <w:t xml:space="preserve"> iz stavka 1. ove točke o</w:t>
      </w:r>
      <w:r w:rsidRPr="00A9018D">
        <w:rPr>
          <w:rFonts w:eastAsia="Calibri"/>
          <w:lang w:eastAsia="en-US"/>
        </w:rPr>
        <w:t>sigura</w:t>
      </w:r>
      <w:r>
        <w:rPr>
          <w:rFonts w:eastAsia="Calibri"/>
          <w:lang w:eastAsia="en-US"/>
        </w:rPr>
        <w:t xml:space="preserve">na su </w:t>
      </w:r>
      <w:r w:rsidRPr="00A9018D">
        <w:rPr>
          <w:rFonts w:eastAsia="Calibri"/>
          <w:lang w:eastAsia="en-US"/>
        </w:rPr>
        <w:t>u Državnom proračunu Republike Hrvatske za 202</w:t>
      </w:r>
      <w:r>
        <w:rPr>
          <w:rFonts w:eastAsia="Calibri"/>
          <w:lang w:eastAsia="en-US"/>
        </w:rPr>
        <w:t>6</w:t>
      </w:r>
      <w:r w:rsidRPr="00A9018D">
        <w:rPr>
          <w:rFonts w:eastAsia="Calibri"/>
          <w:lang w:eastAsia="en-US"/>
        </w:rPr>
        <w:t xml:space="preserve">. godinu </w:t>
      </w:r>
      <w:r>
        <w:rPr>
          <w:rFonts w:eastAsia="Calibri"/>
          <w:lang w:eastAsia="en-US"/>
        </w:rPr>
        <w:t xml:space="preserve"> </w:t>
      </w:r>
      <w:r>
        <w:rPr>
          <w:color w:val="000000"/>
        </w:rPr>
        <w:t xml:space="preserve">i projekcijama za 2027. i 2028. godinu u </w:t>
      </w:r>
      <w:r w:rsidRPr="001A29BA">
        <w:rPr>
          <w:color w:val="000000"/>
        </w:rPr>
        <w:t xml:space="preserve">okviru Razdjela 065, Glave 05 Ministarstvo mora, prometa i infrastrukture, aktivnosti A810057 </w:t>
      </w:r>
      <w:r w:rsidRPr="00BA34B1">
        <w:rPr>
          <w:color w:val="000000"/>
        </w:rPr>
        <w:t>Potpora županijskim upravama za ceste i jedinicama lokalne i regionalne samouprave za održavanje, rekonstrukciju i građenje županijskih, lokalnih i nerazvrstanih cesta</w:t>
      </w:r>
      <w:r w:rsidRPr="001A29BA">
        <w:rPr>
          <w:color w:val="000000"/>
        </w:rPr>
        <w:t>, računa 3632 Kapitalne pomoći unutar općeg proračuna</w:t>
      </w:r>
      <w:r w:rsidRPr="00A9018D">
        <w:rPr>
          <w:rFonts w:eastAsia="Calibri"/>
          <w:lang w:eastAsia="en-US"/>
        </w:rPr>
        <w:t xml:space="preserve">. </w:t>
      </w:r>
    </w:p>
    <w:p w14:paraId="38B83D0C" w14:textId="77777777" w:rsidR="009A465F" w:rsidRPr="00490461" w:rsidRDefault="009A465F" w:rsidP="009A465F"/>
    <w:p w14:paraId="0F0AC8FC" w14:textId="77777777" w:rsidR="009A465F" w:rsidRPr="00490461" w:rsidRDefault="009A465F" w:rsidP="009A465F">
      <w:pPr>
        <w:jc w:val="center"/>
        <w:rPr>
          <w:b/>
        </w:rPr>
      </w:pPr>
      <w:r w:rsidRPr="00490461">
        <w:rPr>
          <w:b/>
        </w:rPr>
        <w:t>III.</w:t>
      </w:r>
    </w:p>
    <w:p w14:paraId="2BCD13EF" w14:textId="77777777" w:rsidR="009A465F" w:rsidRPr="00490461" w:rsidRDefault="009A465F" w:rsidP="009A465F">
      <w:pPr>
        <w:jc w:val="center"/>
      </w:pPr>
    </w:p>
    <w:p w14:paraId="75828DFD" w14:textId="77777777" w:rsidR="009A465F" w:rsidRPr="00490461" w:rsidRDefault="009A465F" w:rsidP="009A465F">
      <w:pPr>
        <w:jc w:val="both"/>
      </w:pPr>
      <w:r w:rsidRPr="00490461">
        <w:t>Zadužuje se Ministarstvo mora, prometa i infrastrukture da u suradnji sa Općinom Vinodolska općina osigura realizaciju radova iz točke I. ove Odluke, u skladu s djelokrugom svoje nadležnosti i raspoloživim financijskim sredstvima.</w:t>
      </w:r>
    </w:p>
    <w:p w14:paraId="2C8E1EC5" w14:textId="77777777" w:rsidR="009A465F" w:rsidRPr="00490461" w:rsidRDefault="009A465F" w:rsidP="009A465F">
      <w:pPr>
        <w:jc w:val="center"/>
      </w:pPr>
    </w:p>
    <w:p w14:paraId="633F28C8" w14:textId="77777777" w:rsidR="009A465F" w:rsidRPr="00490461" w:rsidRDefault="009A465F" w:rsidP="009A465F">
      <w:pPr>
        <w:jc w:val="center"/>
        <w:rPr>
          <w:b/>
        </w:rPr>
      </w:pPr>
      <w:r w:rsidRPr="00490461">
        <w:rPr>
          <w:b/>
        </w:rPr>
        <w:t>IV.</w:t>
      </w:r>
    </w:p>
    <w:p w14:paraId="090C69DC" w14:textId="77777777" w:rsidR="009A465F" w:rsidRPr="00490461" w:rsidRDefault="009A465F" w:rsidP="009A465F">
      <w:pPr>
        <w:jc w:val="center"/>
      </w:pPr>
    </w:p>
    <w:p w14:paraId="3C45D14C" w14:textId="77777777" w:rsidR="009A465F" w:rsidRDefault="009A465F" w:rsidP="009A465F">
      <w:pPr>
        <w:jc w:val="both"/>
      </w:pPr>
      <w:r w:rsidRPr="00490461">
        <w:t>Nositelj realizacije radova iz točke I. ove Odluke je Općina Vinodolska općina, a za koordinaciju svih aktivnosti vezanih uz realizaciju radova iz točke I. ove Odluke određuje se Ministarstvo mora, prometa i infrastrukture.</w:t>
      </w:r>
    </w:p>
    <w:p w14:paraId="19EE4410" w14:textId="77777777" w:rsidR="009A465F" w:rsidRPr="00490461" w:rsidRDefault="009A465F" w:rsidP="009A465F">
      <w:pPr>
        <w:jc w:val="both"/>
      </w:pPr>
    </w:p>
    <w:p w14:paraId="64B5DAD9" w14:textId="77777777" w:rsidR="009A465F" w:rsidRPr="00490461" w:rsidRDefault="009A465F" w:rsidP="009A465F">
      <w:pPr>
        <w:jc w:val="both"/>
      </w:pPr>
    </w:p>
    <w:p w14:paraId="2F99AA26" w14:textId="77777777" w:rsidR="009A465F" w:rsidRPr="00490461" w:rsidRDefault="009A465F" w:rsidP="009A465F">
      <w:pPr>
        <w:jc w:val="center"/>
        <w:rPr>
          <w:b/>
        </w:rPr>
      </w:pPr>
      <w:r w:rsidRPr="00490461">
        <w:rPr>
          <w:b/>
        </w:rPr>
        <w:t>V.</w:t>
      </w:r>
    </w:p>
    <w:p w14:paraId="35213C30" w14:textId="77777777" w:rsidR="009A465F" w:rsidRPr="00490461" w:rsidRDefault="009A465F" w:rsidP="009A465F">
      <w:pPr>
        <w:jc w:val="center"/>
      </w:pPr>
    </w:p>
    <w:p w14:paraId="570EC2BF" w14:textId="77777777" w:rsidR="009A465F" w:rsidRPr="00490461" w:rsidRDefault="009A465F" w:rsidP="009A465F">
      <w:pPr>
        <w:jc w:val="both"/>
      </w:pPr>
      <w:r w:rsidRPr="00490461">
        <w:t>U skladu s ovom Odlukom, Ministarstvo mora, prometa i infrastrukture i Općina Vinodolska općina zaključit će poseban ugovor kojim će se regulirati međusobni odnosi u cilju realizacije radova iz točke I. ove Odluke.</w:t>
      </w:r>
    </w:p>
    <w:p w14:paraId="6C51F3E6" w14:textId="74A910C3" w:rsidR="009A465F" w:rsidRDefault="009A465F" w:rsidP="009A465F"/>
    <w:p w14:paraId="14F4F544" w14:textId="1471DEE3" w:rsidR="00B75868" w:rsidRDefault="00B75868" w:rsidP="009A465F"/>
    <w:p w14:paraId="6F80723E" w14:textId="2DABB52D" w:rsidR="00B75868" w:rsidRDefault="00B75868" w:rsidP="009A465F"/>
    <w:p w14:paraId="2F52548B" w14:textId="77777777" w:rsidR="00B75868" w:rsidRPr="00490461" w:rsidRDefault="00B75868" w:rsidP="009A465F"/>
    <w:p w14:paraId="1F06A895" w14:textId="77777777" w:rsidR="009A465F" w:rsidRPr="00490461" w:rsidRDefault="009A465F" w:rsidP="009A465F">
      <w:pPr>
        <w:jc w:val="center"/>
        <w:rPr>
          <w:b/>
        </w:rPr>
      </w:pPr>
      <w:r w:rsidRPr="00490461">
        <w:rPr>
          <w:b/>
        </w:rPr>
        <w:t>VI.</w:t>
      </w:r>
    </w:p>
    <w:p w14:paraId="5D7E1081" w14:textId="77777777" w:rsidR="009A465F" w:rsidRPr="00490461" w:rsidRDefault="009A465F" w:rsidP="009A465F">
      <w:pPr>
        <w:jc w:val="center"/>
      </w:pPr>
    </w:p>
    <w:p w14:paraId="484BFD6E" w14:textId="77777777" w:rsidR="009A465F" w:rsidRPr="00490461" w:rsidRDefault="009A465F" w:rsidP="009A465F">
      <w:r w:rsidRPr="00490461">
        <w:t>Ova Odluka stupa na snagu danom donošenja.</w:t>
      </w:r>
    </w:p>
    <w:p w14:paraId="26463343" w14:textId="77777777" w:rsidR="009A465F" w:rsidRPr="00490461" w:rsidRDefault="009A465F" w:rsidP="009A465F">
      <w:pPr>
        <w:jc w:val="both"/>
      </w:pPr>
    </w:p>
    <w:p w14:paraId="6E29640F" w14:textId="77777777" w:rsidR="009A465F" w:rsidRPr="00490461" w:rsidRDefault="009A465F" w:rsidP="009A465F">
      <w:pPr>
        <w:suppressAutoHyphens/>
        <w:jc w:val="both"/>
        <w:rPr>
          <w:lang w:eastAsia="zh-CN"/>
        </w:rPr>
      </w:pPr>
      <w:r w:rsidRPr="00490461">
        <w:rPr>
          <w:rFonts w:eastAsia="MS Mincho"/>
        </w:rPr>
        <w:t>Klasa:</w:t>
      </w:r>
    </w:p>
    <w:p w14:paraId="44F081AB" w14:textId="77777777" w:rsidR="009A465F" w:rsidRPr="00490461" w:rsidRDefault="009A465F" w:rsidP="009A465F">
      <w:pPr>
        <w:suppressAutoHyphens/>
        <w:jc w:val="both"/>
        <w:rPr>
          <w:lang w:eastAsia="zh-CN"/>
        </w:rPr>
      </w:pPr>
      <w:r w:rsidRPr="00490461">
        <w:rPr>
          <w:rFonts w:eastAsia="MS Mincho"/>
        </w:rPr>
        <w:t>Urbroj:</w:t>
      </w:r>
    </w:p>
    <w:p w14:paraId="59AB5E74" w14:textId="77777777" w:rsidR="009A465F" w:rsidRPr="00490461" w:rsidRDefault="009A465F" w:rsidP="009A465F">
      <w:pPr>
        <w:suppressAutoHyphens/>
        <w:jc w:val="both"/>
        <w:rPr>
          <w:lang w:eastAsia="zh-CN"/>
        </w:rPr>
      </w:pPr>
      <w:r w:rsidRPr="00490461">
        <w:rPr>
          <w:rFonts w:eastAsia="MS Mincho"/>
        </w:rPr>
        <w:t xml:space="preserve">Zagreb, __________ 2026. godine </w:t>
      </w:r>
    </w:p>
    <w:p w14:paraId="1E53601C" w14:textId="77777777" w:rsidR="009A465F" w:rsidRDefault="009A465F" w:rsidP="009A465F">
      <w:pPr>
        <w:ind w:left="4962"/>
        <w:jc w:val="center"/>
      </w:pPr>
    </w:p>
    <w:p w14:paraId="7F9ACF16" w14:textId="77777777" w:rsidR="009A465F" w:rsidRDefault="009A465F" w:rsidP="009A465F">
      <w:pPr>
        <w:ind w:left="4962"/>
        <w:jc w:val="center"/>
      </w:pPr>
    </w:p>
    <w:p w14:paraId="710772AE" w14:textId="77777777" w:rsidR="009A465F" w:rsidRPr="004A032B" w:rsidRDefault="009A465F" w:rsidP="009A465F">
      <w:pPr>
        <w:ind w:left="4962"/>
        <w:jc w:val="center"/>
      </w:pPr>
      <w:r w:rsidRPr="004A032B">
        <w:t>PREDSJEDNIK</w:t>
      </w:r>
    </w:p>
    <w:p w14:paraId="45C7686F" w14:textId="77777777" w:rsidR="009A465F" w:rsidRDefault="009A465F" w:rsidP="009A465F">
      <w:pPr>
        <w:ind w:left="4962"/>
        <w:jc w:val="center"/>
        <w:rPr>
          <w:b/>
          <w:bCs/>
        </w:rPr>
      </w:pPr>
      <w:r w:rsidRPr="004A032B">
        <w:br/>
      </w:r>
      <w:r w:rsidRPr="004A032B">
        <w:rPr>
          <w:b/>
          <w:bCs/>
        </w:rPr>
        <w:t>mr.sc. Andrej Plenkov</w:t>
      </w:r>
      <w:r>
        <w:rPr>
          <w:b/>
          <w:bCs/>
        </w:rPr>
        <w:t>ić</w:t>
      </w:r>
    </w:p>
    <w:p w14:paraId="4A5BCDAA" w14:textId="77777777" w:rsidR="009A465F" w:rsidRDefault="009A465F" w:rsidP="009A465F">
      <w:pPr>
        <w:ind w:left="4962"/>
        <w:jc w:val="center"/>
        <w:rPr>
          <w:b/>
          <w:bCs/>
        </w:rPr>
      </w:pPr>
    </w:p>
    <w:p w14:paraId="419B749A" w14:textId="77777777" w:rsidR="00B75868" w:rsidRDefault="00B75868" w:rsidP="009A465F">
      <w:pPr>
        <w:ind w:left="4962"/>
        <w:jc w:val="center"/>
        <w:rPr>
          <w:b/>
          <w:bCs/>
        </w:rPr>
      </w:pPr>
    </w:p>
    <w:p w14:paraId="20575AD9" w14:textId="77777777" w:rsidR="00B75868" w:rsidRDefault="00B75868" w:rsidP="009A465F">
      <w:pPr>
        <w:ind w:left="4962"/>
        <w:jc w:val="center"/>
        <w:rPr>
          <w:b/>
          <w:bCs/>
        </w:rPr>
      </w:pPr>
    </w:p>
    <w:p w14:paraId="3C7580FD" w14:textId="77777777" w:rsidR="00B75868" w:rsidRDefault="00B75868" w:rsidP="009A465F">
      <w:pPr>
        <w:ind w:left="4962"/>
        <w:jc w:val="center"/>
        <w:rPr>
          <w:b/>
          <w:bCs/>
        </w:rPr>
      </w:pPr>
    </w:p>
    <w:p w14:paraId="3B14C807" w14:textId="3F5BC3AF" w:rsidR="00B75868" w:rsidRDefault="00B75868" w:rsidP="009A465F">
      <w:pPr>
        <w:ind w:left="4962"/>
        <w:jc w:val="center"/>
        <w:rPr>
          <w:b/>
          <w:bCs/>
        </w:rPr>
      </w:pPr>
    </w:p>
    <w:p w14:paraId="3E6EEAB7" w14:textId="402F35AA" w:rsidR="00B75868" w:rsidRDefault="00B75868" w:rsidP="009A465F">
      <w:pPr>
        <w:ind w:left="4962"/>
        <w:jc w:val="center"/>
        <w:rPr>
          <w:b/>
          <w:bCs/>
        </w:rPr>
      </w:pPr>
    </w:p>
    <w:p w14:paraId="6E2A83A9" w14:textId="7009E07B" w:rsidR="00B75868" w:rsidRDefault="00B75868" w:rsidP="009A465F">
      <w:pPr>
        <w:ind w:left="4962"/>
        <w:jc w:val="center"/>
        <w:rPr>
          <w:b/>
          <w:bCs/>
        </w:rPr>
      </w:pPr>
    </w:p>
    <w:p w14:paraId="45F5B2B6" w14:textId="7DD5DCD6" w:rsidR="00B75868" w:rsidRDefault="00B75868" w:rsidP="009A465F">
      <w:pPr>
        <w:ind w:left="4962"/>
        <w:jc w:val="center"/>
        <w:rPr>
          <w:b/>
          <w:bCs/>
        </w:rPr>
      </w:pPr>
    </w:p>
    <w:p w14:paraId="1085ED17" w14:textId="7CE53BD5" w:rsidR="00B75868" w:rsidRDefault="00B75868" w:rsidP="009A465F">
      <w:pPr>
        <w:ind w:left="4962"/>
        <w:jc w:val="center"/>
        <w:rPr>
          <w:b/>
          <w:bCs/>
        </w:rPr>
      </w:pPr>
    </w:p>
    <w:p w14:paraId="0135483A" w14:textId="742097A2" w:rsidR="00B75868" w:rsidRDefault="00B75868" w:rsidP="009A465F">
      <w:pPr>
        <w:ind w:left="4962"/>
        <w:jc w:val="center"/>
        <w:rPr>
          <w:b/>
          <w:bCs/>
        </w:rPr>
      </w:pPr>
    </w:p>
    <w:p w14:paraId="21661565" w14:textId="644F8627" w:rsidR="00B75868" w:rsidRDefault="00B75868" w:rsidP="009A465F">
      <w:pPr>
        <w:ind w:left="4962"/>
        <w:jc w:val="center"/>
        <w:rPr>
          <w:b/>
          <w:bCs/>
        </w:rPr>
      </w:pPr>
    </w:p>
    <w:p w14:paraId="59DA646D" w14:textId="2A4B96C5" w:rsidR="00B75868" w:rsidRDefault="00B75868" w:rsidP="009A465F">
      <w:pPr>
        <w:ind w:left="4962"/>
        <w:jc w:val="center"/>
        <w:rPr>
          <w:b/>
          <w:bCs/>
        </w:rPr>
      </w:pPr>
    </w:p>
    <w:p w14:paraId="30E3CFFF" w14:textId="2EAF279B" w:rsidR="00B75868" w:rsidRDefault="00B75868" w:rsidP="009A465F">
      <w:pPr>
        <w:ind w:left="4962"/>
        <w:jc w:val="center"/>
        <w:rPr>
          <w:b/>
          <w:bCs/>
        </w:rPr>
      </w:pPr>
    </w:p>
    <w:p w14:paraId="108F211B" w14:textId="5DF5BA56" w:rsidR="00B75868" w:rsidRDefault="00B75868" w:rsidP="009A465F">
      <w:pPr>
        <w:ind w:left="4962"/>
        <w:jc w:val="center"/>
        <w:rPr>
          <w:b/>
          <w:bCs/>
        </w:rPr>
      </w:pPr>
    </w:p>
    <w:p w14:paraId="36FA518E" w14:textId="3C178609" w:rsidR="00B75868" w:rsidRDefault="00B75868" w:rsidP="009A465F">
      <w:pPr>
        <w:ind w:left="4962"/>
        <w:jc w:val="center"/>
        <w:rPr>
          <w:b/>
          <w:bCs/>
        </w:rPr>
      </w:pPr>
    </w:p>
    <w:p w14:paraId="6D7DCBC0" w14:textId="0DFE85B4" w:rsidR="00B75868" w:rsidRDefault="00B75868" w:rsidP="009A465F">
      <w:pPr>
        <w:ind w:left="4962"/>
        <w:jc w:val="center"/>
        <w:rPr>
          <w:b/>
          <w:bCs/>
        </w:rPr>
      </w:pPr>
    </w:p>
    <w:p w14:paraId="785C1517" w14:textId="7FA2173A" w:rsidR="00B75868" w:rsidRDefault="00B75868" w:rsidP="009A465F">
      <w:pPr>
        <w:ind w:left="4962"/>
        <w:jc w:val="center"/>
        <w:rPr>
          <w:b/>
          <w:bCs/>
        </w:rPr>
      </w:pPr>
    </w:p>
    <w:p w14:paraId="0862004A" w14:textId="32B1BFDF" w:rsidR="00B75868" w:rsidRDefault="00B75868" w:rsidP="009A465F">
      <w:pPr>
        <w:ind w:left="4962"/>
        <w:jc w:val="center"/>
        <w:rPr>
          <w:b/>
          <w:bCs/>
        </w:rPr>
      </w:pPr>
    </w:p>
    <w:p w14:paraId="681A8F32" w14:textId="5DF4726A" w:rsidR="00B75868" w:rsidRDefault="00B75868" w:rsidP="009A465F">
      <w:pPr>
        <w:ind w:left="4962"/>
        <w:jc w:val="center"/>
        <w:rPr>
          <w:b/>
          <w:bCs/>
        </w:rPr>
      </w:pPr>
    </w:p>
    <w:p w14:paraId="05D63303" w14:textId="056FC027" w:rsidR="00B75868" w:rsidRDefault="00B75868" w:rsidP="009A465F">
      <w:pPr>
        <w:ind w:left="4962"/>
        <w:jc w:val="center"/>
        <w:rPr>
          <w:b/>
          <w:bCs/>
        </w:rPr>
      </w:pPr>
    </w:p>
    <w:p w14:paraId="2B2B4547" w14:textId="360D759B" w:rsidR="00B75868" w:rsidRDefault="00B75868" w:rsidP="009A465F">
      <w:pPr>
        <w:ind w:left="4962"/>
        <w:jc w:val="center"/>
        <w:rPr>
          <w:b/>
          <w:bCs/>
        </w:rPr>
      </w:pPr>
    </w:p>
    <w:p w14:paraId="3D6599B8" w14:textId="7DC6FC96" w:rsidR="00B75868" w:rsidRDefault="00B75868" w:rsidP="009A465F">
      <w:pPr>
        <w:ind w:left="4962"/>
        <w:jc w:val="center"/>
        <w:rPr>
          <w:b/>
          <w:bCs/>
        </w:rPr>
      </w:pPr>
    </w:p>
    <w:p w14:paraId="55D4F10A" w14:textId="652FF1DC" w:rsidR="00B75868" w:rsidRDefault="00B75868" w:rsidP="009A465F">
      <w:pPr>
        <w:ind w:left="4962"/>
        <w:jc w:val="center"/>
        <w:rPr>
          <w:b/>
          <w:bCs/>
        </w:rPr>
      </w:pPr>
    </w:p>
    <w:p w14:paraId="7B5E6DF8" w14:textId="70ADB642" w:rsidR="00B75868" w:rsidRDefault="00B75868" w:rsidP="009A465F">
      <w:pPr>
        <w:ind w:left="4962"/>
        <w:jc w:val="center"/>
        <w:rPr>
          <w:b/>
          <w:bCs/>
        </w:rPr>
      </w:pPr>
    </w:p>
    <w:p w14:paraId="5335E2DC" w14:textId="554CE684" w:rsidR="00B75868" w:rsidRDefault="00B75868" w:rsidP="009A465F">
      <w:pPr>
        <w:ind w:left="4962"/>
        <w:jc w:val="center"/>
        <w:rPr>
          <w:b/>
          <w:bCs/>
        </w:rPr>
      </w:pPr>
    </w:p>
    <w:p w14:paraId="02343292" w14:textId="2784ABA2" w:rsidR="00B75868" w:rsidRDefault="00B75868" w:rsidP="009A465F">
      <w:pPr>
        <w:ind w:left="4962"/>
        <w:jc w:val="center"/>
        <w:rPr>
          <w:b/>
          <w:bCs/>
        </w:rPr>
      </w:pPr>
    </w:p>
    <w:p w14:paraId="27B94038" w14:textId="08E17113" w:rsidR="00B75868" w:rsidRDefault="00B75868" w:rsidP="009A465F">
      <w:pPr>
        <w:ind w:left="4962"/>
        <w:jc w:val="center"/>
        <w:rPr>
          <w:b/>
          <w:bCs/>
        </w:rPr>
      </w:pPr>
    </w:p>
    <w:p w14:paraId="4BBB9961" w14:textId="76F7EFE8" w:rsidR="00B75868" w:rsidRDefault="00B75868" w:rsidP="009A465F">
      <w:pPr>
        <w:ind w:left="4962"/>
        <w:jc w:val="center"/>
        <w:rPr>
          <w:b/>
          <w:bCs/>
        </w:rPr>
      </w:pPr>
    </w:p>
    <w:p w14:paraId="20BB9709" w14:textId="579E0292" w:rsidR="00B75868" w:rsidRDefault="00B75868" w:rsidP="009A465F">
      <w:pPr>
        <w:ind w:left="4962"/>
        <w:jc w:val="center"/>
        <w:rPr>
          <w:b/>
          <w:bCs/>
        </w:rPr>
      </w:pPr>
    </w:p>
    <w:p w14:paraId="63D56DC2" w14:textId="0DE099B3" w:rsidR="00B75868" w:rsidRDefault="00B75868" w:rsidP="009A465F">
      <w:pPr>
        <w:ind w:left="4962"/>
        <w:jc w:val="center"/>
        <w:rPr>
          <w:b/>
          <w:bCs/>
        </w:rPr>
      </w:pPr>
    </w:p>
    <w:p w14:paraId="7C7522EB" w14:textId="34C988BC" w:rsidR="00B75868" w:rsidRDefault="00B75868" w:rsidP="009A465F">
      <w:pPr>
        <w:ind w:left="4962"/>
        <w:jc w:val="center"/>
        <w:rPr>
          <w:b/>
          <w:bCs/>
        </w:rPr>
      </w:pPr>
    </w:p>
    <w:p w14:paraId="328F5569" w14:textId="3FCC7111" w:rsidR="00B75868" w:rsidRDefault="00B75868" w:rsidP="009A465F">
      <w:pPr>
        <w:ind w:left="4962"/>
        <w:jc w:val="center"/>
        <w:rPr>
          <w:b/>
          <w:bCs/>
        </w:rPr>
      </w:pPr>
    </w:p>
    <w:p w14:paraId="211A5D70" w14:textId="0B7F5760" w:rsidR="00B75868" w:rsidRDefault="00B75868" w:rsidP="009A465F">
      <w:pPr>
        <w:ind w:left="4962"/>
        <w:jc w:val="center"/>
        <w:rPr>
          <w:b/>
          <w:bCs/>
        </w:rPr>
      </w:pPr>
    </w:p>
    <w:p w14:paraId="2F47AE81" w14:textId="6BFE6047" w:rsidR="00B75868" w:rsidRDefault="00B75868" w:rsidP="009A465F">
      <w:pPr>
        <w:ind w:left="4962"/>
        <w:jc w:val="center"/>
        <w:rPr>
          <w:b/>
          <w:bCs/>
        </w:rPr>
      </w:pPr>
    </w:p>
    <w:p w14:paraId="18C086B2" w14:textId="2CFC1ABB" w:rsidR="00B75868" w:rsidRDefault="00B75868" w:rsidP="009A465F">
      <w:pPr>
        <w:ind w:left="4962"/>
        <w:jc w:val="center"/>
        <w:rPr>
          <w:b/>
          <w:bCs/>
        </w:rPr>
      </w:pPr>
    </w:p>
    <w:p w14:paraId="5E9A3706" w14:textId="5D3DB8C5" w:rsidR="00B75868" w:rsidRDefault="00B75868" w:rsidP="009A465F">
      <w:pPr>
        <w:ind w:left="4962"/>
        <w:jc w:val="center"/>
        <w:rPr>
          <w:b/>
          <w:bCs/>
        </w:rPr>
      </w:pPr>
    </w:p>
    <w:p w14:paraId="23E6445F" w14:textId="53D9AC14" w:rsidR="00B75868" w:rsidRDefault="00B75868" w:rsidP="009A465F">
      <w:pPr>
        <w:ind w:left="4962"/>
        <w:jc w:val="center"/>
        <w:rPr>
          <w:b/>
          <w:bCs/>
        </w:rPr>
      </w:pPr>
    </w:p>
    <w:p w14:paraId="60AB649D" w14:textId="77777777" w:rsidR="00B75868" w:rsidRDefault="00B75868" w:rsidP="009A465F">
      <w:pPr>
        <w:ind w:left="4962"/>
        <w:jc w:val="center"/>
        <w:rPr>
          <w:b/>
          <w:bCs/>
        </w:rPr>
      </w:pPr>
    </w:p>
    <w:p w14:paraId="73C09D34" w14:textId="77777777" w:rsidR="00B75868" w:rsidRDefault="00B75868" w:rsidP="009A465F">
      <w:pPr>
        <w:ind w:left="4962"/>
        <w:jc w:val="center"/>
        <w:rPr>
          <w:b/>
          <w:bCs/>
        </w:rPr>
      </w:pPr>
    </w:p>
    <w:p w14:paraId="0DFE4178" w14:textId="274A9847" w:rsidR="00B75868" w:rsidRPr="00E22C00" w:rsidRDefault="00B75868" w:rsidP="009A465F">
      <w:pPr>
        <w:ind w:left="4962"/>
        <w:jc w:val="center"/>
        <w:rPr>
          <w:b/>
          <w:bCs/>
        </w:rPr>
        <w:sectPr w:rsidR="00B75868" w:rsidRPr="00E22C00" w:rsidSect="00817785">
          <w:type w:val="continuous"/>
          <w:pgSz w:w="11906" w:h="16838"/>
          <w:pgMar w:top="1135" w:right="1418" w:bottom="1418" w:left="1418" w:header="709" w:footer="658" w:gutter="0"/>
          <w:cols w:space="708"/>
          <w:docGrid w:linePitch="360"/>
        </w:sectPr>
      </w:pPr>
    </w:p>
    <w:p w14:paraId="18497AFA" w14:textId="77777777" w:rsidR="00B75868" w:rsidRPr="00621CA4" w:rsidRDefault="00B75868" w:rsidP="00B75868">
      <w:pPr>
        <w:jc w:val="center"/>
        <w:rPr>
          <w:rFonts w:eastAsia="Calibri"/>
          <w:b/>
          <w:bCs/>
          <w:lang w:eastAsia="en-US"/>
        </w:rPr>
      </w:pPr>
      <w:r w:rsidRPr="00621CA4">
        <w:rPr>
          <w:rFonts w:eastAsia="Calibri"/>
          <w:b/>
          <w:bCs/>
          <w:lang w:eastAsia="en-US"/>
        </w:rPr>
        <w:t>O B R A Z L O Ž E NJ E</w:t>
      </w:r>
    </w:p>
    <w:p w14:paraId="55FF9505" w14:textId="77777777" w:rsidR="00B75868" w:rsidRPr="00E22C00" w:rsidRDefault="00B75868" w:rsidP="00B75868">
      <w:pPr>
        <w:jc w:val="center"/>
        <w:rPr>
          <w:rFonts w:eastAsia="Calibri"/>
          <w:b/>
          <w:bCs/>
          <w:sz w:val="36"/>
          <w:szCs w:val="36"/>
          <w:lang w:eastAsia="en-US"/>
        </w:rPr>
      </w:pPr>
    </w:p>
    <w:p w14:paraId="4904D69A" w14:textId="77777777" w:rsidR="00B75868" w:rsidRPr="00A9018D" w:rsidRDefault="00B75868" w:rsidP="00B75868">
      <w:pPr>
        <w:jc w:val="both"/>
        <w:rPr>
          <w:rFonts w:eastAsia="Calibri"/>
          <w:lang w:eastAsia="en-US"/>
        </w:rPr>
      </w:pPr>
      <w:r w:rsidRPr="00A9018D">
        <w:rPr>
          <w:rFonts w:eastAsia="Calibri"/>
          <w:lang w:eastAsia="en-US"/>
        </w:rPr>
        <w:t xml:space="preserve">Ovom Odlukom Vlada Republike Hrvatske podupire realizaciju </w:t>
      </w:r>
      <w:r w:rsidRPr="00A9018D">
        <w:t xml:space="preserve">radova sanacije </w:t>
      </w:r>
      <w:r>
        <w:t xml:space="preserve">dva </w:t>
      </w:r>
      <w:r w:rsidRPr="00A9018D">
        <w:t>klizišta uz nerazvrstanu cestu na području zaseoka Kamenjak u naselju Grižane-Belgrad, na području Općine Vinodolska općina u Primorsko-goranskoj županiji</w:t>
      </w:r>
      <w:r w:rsidRPr="00A9018D">
        <w:rPr>
          <w:rFonts w:eastAsia="Calibri"/>
          <w:lang w:eastAsia="en-US"/>
        </w:rPr>
        <w:t xml:space="preserve">. </w:t>
      </w:r>
    </w:p>
    <w:p w14:paraId="59A9C077" w14:textId="77777777" w:rsidR="00B75868" w:rsidRPr="00A9018D" w:rsidRDefault="00B75868" w:rsidP="00B75868">
      <w:pPr>
        <w:jc w:val="both"/>
        <w:rPr>
          <w:rFonts w:eastAsia="Calibri"/>
          <w:lang w:eastAsia="en-US"/>
        </w:rPr>
      </w:pPr>
    </w:p>
    <w:p w14:paraId="60496BFF" w14:textId="77777777" w:rsidR="00B75868" w:rsidRPr="00A9018D" w:rsidRDefault="00B75868" w:rsidP="00B7586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</w:t>
      </w:r>
      <w:r w:rsidRPr="00A9018D">
        <w:rPr>
          <w:rFonts w:eastAsia="Calibri"/>
          <w:lang w:eastAsia="en-US"/>
        </w:rPr>
        <w:t>lizišt</w:t>
      </w:r>
      <w:r>
        <w:rPr>
          <w:rFonts w:eastAsia="Calibri"/>
          <w:lang w:eastAsia="en-US"/>
        </w:rPr>
        <w:t>a 1 i 2</w:t>
      </w:r>
      <w:r w:rsidRPr="00A9018D">
        <w:rPr>
          <w:rFonts w:eastAsia="Calibri"/>
          <w:lang w:eastAsia="en-US"/>
        </w:rPr>
        <w:t xml:space="preserve"> nalaz</w:t>
      </w:r>
      <w:r>
        <w:rPr>
          <w:rFonts w:eastAsia="Calibri"/>
          <w:lang w:eastAsia="en-US"/>
        </w:rPr>
        <w:t>e</w:t>
      </w:r>
      <w:r w:rsidRPr="00A9018D">
        <w:rPr>
          <w:rFonts w:eastAsia="Calibri"/>
          <w:lang w:eastAsia="en-US"/>
        </w:rPr>
        <w:t xml:space="preserve"> se </w:t>
      </w:r>
      <w:r>
        <w:rPr>
          <w:rFonts w:eastAsia="Calibri"/>
          <w:lang w:eastAsia="en-US"/>
        </w:rPr>
        <w:t xml:space="preserve">na nerazvrstanoj cesti, a koja je ujedno i pristupna prometnica zaseoku Kamenjak. Predmetna nerazvrstana prometnica se neposredno nakon križanja sa županijskom cestom ŽC5064, a prije zaseoka račva u dvije prometnice, i to na zapadnu i istočnu. Klizište 1 obuhvatilo je dio istočne prometnice i padine prema potoku Mala Dubračina, dok je Klizište 2 obuhvatilo dio zapadne prometnice i padine prema Slanom potoku. </w:t>
      </w:r>
      <w:r w:rsidRPr="00A9018D">
        <w:rPr>
          <w:rFonts w:eastAsia="Calibri"/>
          <w:lang w:eastAsia="en-US"/>
        </w:rPr>
        <w:t xml:space="preserve">Provedenom prospekcijom lokacije utvrđeno je </w:t>
      </w:r>
      <w:r>
        <w:rPr>
          <w:rFonts w:eastAsia="Calibri"/>
          <w:lang w:eastAsia="en-US"/>
        </w:rPr>
        <w:t xml:space="preserve">su klizišta obuhvatila dio prometnice i padine ispod prometnice </w:t>
      </w:r>
      <w:r w:rsidRPr="00A9018D">
        <w:rPr>
          <w:rFonts w:eastAsia="Calibri"/>
          <w:lang w:eastAsia="en-US"/>
        </w:rPr>
        <w:t>čime je ugrožena sigurnost prometa</w:t>
      </w:r>
      <w:r>
        <w:rPr>
          <w:rFonts w:eastAsia="Calibri"/>
          <w:lang w:eastAsia="en-US"/>
        </w:rPr>
        <w:t xml:space="preserve"> i pješaka koji koriste predmetne prometnice</w:t>
      </w:r>
      <w:r w:rsidRPr="00A9018D">
        <w:rPr>
          <w:rFonts w:eastAsia="Calibri"/>
          <w:lang w:eastAsia="en-US"/>
        </w:rPr>
        <w:t>.</w:t>
      </w:r>
    </w:p>
    <w:p w14:paraId="7BC0FC83" w14:textId="77777777" w:rsidR="00B75868" w:rsidRPr="00A9018D" w:rsidRDefault="00B75868" w:rsidP="00B75868">
      <w:pPr>
        <w:jc w:val="both"/>
        <w:rPr>
          <w:rFonts w:eastAsia="Calibri"/>
          <w:lang w:eastAsia="en-US"/>
        </w:rPr>
      </w:pPr>
    </w:p>
    <w:p w14:paraId="35A4167E" w14:textId="77777777" w:rsidR="00B75868" w:rsidRPr="00A9018D" w:rsidRDefault="00B75868" w:rsidP="00B75868">
      <w:pPr>
        <w:jc w:val="both"/>
        <w:rPr>
          <w:rFonts w:eastAsia="Calibri"/>
          <w:lang w:eastAsia="en-US"/>
        </w:rPr>
      </w:pPr>
      <w:r w:rsidRPr="00A9018D">
        <w:rPr>
          <w:rFonts w:eastAsia="Calibri"/>
          <w:lang w:eastAsia="en-US"/>
        </w:rPr>
        <w:t xml:space="preserve">Za predmetno klizište provedena su </w:t>
      </w:r>
      <w:r>
        <w:rPr>
          <w:rFonts w:eastAsia="Calibri"/>
          <w:lang w:eastAsia="en-US"/>
        </w:rPr>
        <w:t xml:space="preserve">geodetska i </w:t>
      </w:r>
      <w:r w:rsidRPr="00A9018D">
        <w:rPr>
          <w:rFonts w:eastAsia="Calibri"/>
          <w:lang w:eastAsia="en-US"/>
        </w:rPr>
        <w:t>geot</w:t>
      </w:r>
      <w:r>
        <w:rPr>
          <w:rFonts w:eastAsia="Calibri"/>
          <w:lang w:eastAsia="en-US"/>
        </w:rPr>
        <w:t>e</w:t>
      </w:r>
      <w:r w:rsidRPr="00A9018D">
        <w:rPr>
          <w:rFonts w:eastAsia="Calibri"/>
          <w:lang w:eastAsia="en-US"/>
        </w:rPr>
        <w:t xml:space="preserve">hnička istraživanja te je na temelju ovih istraživanja </w:t>
      </w:r>
      <w:r>
        <w:rPr>
          <w:rFonts w:eastAsia="Calibri"/>
          <w:lang w:eastAsia="en-US"/>
        </w:rPr>
        <w:t>predloženo koncepcijsko rješenje sanacije klizišta s predloženim varijantama.</w:t>
      </w:r>
    </w:p>
    <w:p w14:paraId="72FF9EA3" w14:textId="77777777" w:rsidR="00B75868" w:rsidRPr="00A9018D" w:rsidRDefault="00B75868" w:rsidP="00B75868">
      <w:pPr>
        <w:jc w:val="both"/>
        <w:rPr>
          <w:rFonts w:eastAsia="Calibri"/>
          <w:lang w:eastAsia="en-US"/>
        </w:rPr>
      </w:pPr>
      <w:r w:rsidRPr="00A9018D">
        <w:rPr>
          <w:rFonts w:eastAsia="Calibri"/>
          <w:lang w:eastAsia="en-US"/>
        </w:rPr>
        <w:t xml:space="preserve"> </w:t>
      </w:r>
    </w:p>
    <w:p w14:paraId="5375BC43" w14:textId="77777777" w:rsidR="00B75868" w:rsidRPr="00A9018D" w:rsidRDefault="00B75868" w:rsidP="00B75868">
      <w:pPr>
        <w:jc w:val="both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U sklopu sanacije predmetnih klizišta predviđeni su radovi </w:t>
      </w:r>
      <w:r w:rsidRPr="00A9018D">
        <w:rPr>
          <w:szCs w:val="20"/>
          <w:shd w:val="clear" w:color="auto" w:fill="FFFFFF"/>
        </w:rPr>
        <w:t xml:space="preserve">sanacija pokrenutog klizišta, povećanje globalne stabilnosti </w:t>
      </w:r>
      <w:r>
        <w:rPr>
          <w:szCs w:val="20"/>
          <w:shd w:val="clear" w:color="auto" w:fill="FFFFFF"/>
        </w:rPr>
        <w:t xml:space="preserve">padine te izvedba sustava oborinske odvodnje </w:t>
      </w:r>
      <w:r w:rsidRPr="00A9018D">
        <w:rPr>
          <w:szCs w:val="20"/>
          <w:shd w:val="clear" w:color="auto" w:fill="FFFFFF"/>
        </w:rPr>
        <w:t>ov</w:t>
      </w:r>
      <w:r>
        <w:rPr>
          <w:szCs w:val="20"/>
          <w:shd w:val="clear" w:color="auto" w:fill="FFFFFF"/>
        </w:rPr>
        <w:t>ih</w:t>
      </w:r>
      <w:r w:rsidRPr="00A9018D">
        <w:rPr>
          <w:szCs w:val="20"/>
          <w:shd w:val="clear" w:color="auto" w:fill="FFFFFF"/>
        </w:rPr>
        <w:t xml:space="preserve"> klizišta</w:t>
      </w:r>
      <w:r>
        <w:rPr>
          <w:szCs w:val="20"/>
          <w:shd w:val="clear" w:color="auto" w:fill="FFFFFF"/>
        </w:rPr>
        <w:t xml:space="preserve"> kao i sanacija prometnice</w:t>
      </w:r>
      <w:r w:rsidRPr="00A9018D">
        <w:rPr>
          <w:szCs w:val="20"/>
          <w:shd w:val="clear" w:color="auto" w:fill="FFFFFF"/>
        </w:rPr>
        <w:t xml:space="preserve">. </w:t>
      </w:r>
    </w:p>
    <w:p w14:paraId="66C449A7" w14:textId="77777777" w:rsidR="00B75868" w:rsidRPr="00A9018D" w:rsidRDefault="00B75868" w:rsidP="00B75868">
      <w:pPr>
        <w:jc w:val="both"/>
        <w:rPr>
          <w:color w:val="FF0000"/>
          <w:szCs w:val="20"/>
          <w:shd w:val="clear" w:color="auto" w:fill="FFFFFF"/>
        </w:rPr>
      </w:pPr>
    </w:p>
    <w:p w14:paraId="134A7A6A" w14:textId="77777777" w:rsidR="00B75868" w:rsidRPr="00A9018D" w:rsidRDefault="00B75868" w:rsidP="00B75868">
      <w:pPr>
        <w:jc w:val="both"/>
        <w:rPr>
          <w:rFonts w:eastAsia="Calibri"/>
          <w:lang w:eastAsia="en-US"/>
        </w:rPr>
      </w:pPr>
      <w:r>
        <w:t>Općina Vinodolska općina ishodila je građevinsku dozvolu za predmetni zahvat, te rješenje o produženju važenja građevinske dozvole. Općina je također dobila ponudu tvrtke Vodogradnja Rijeka d.o.o. za sanaciju predmetnih klizišta sa troškovnikom radova</w:t>
      </w:r>
      <w:r w:rsidRPr="00A9018D">
        <w:rPr>
          <w:rFonts w:eastAsia="Calibri"/>
          <w:lang w:eastAsia="en-US"/>
        </w:rPr>
        <w:t xml:space="preserve">. </w:t>
      </w:r>
    </w:p>
    <w:p w14:paraId="2B46F9D1" w14:textId="77777777" w:rsidR="00B75868" w:rsidRPr="00A9018D" w:rsidRDefault="00B75868" w:rsidP="00B75868">
      <w:pPr>
        <w:jc w:val="both"/>
        <w:rPr>
          <w:rFonts w:eastAsia="Calibri"/>
          <w:lang w:eastAsia="en-US"/>
        </w:rPr>
      </w:pPr>
    </w:p>
    <w:p w14:paraId="5CEAA170" w14:textId="77777777" w:rsidR="00B75868" w:rsidRPr="00A9018D" w:rsidRDefault="00B75868" w:rsidP="00B75868">
      <w:pPr>
        <w:jc w:val="both"/>
        <w:rPr>
          <w:rFonts w:eastAsia="Calibri"/>
          <w:lang w:eastAsia="en-US"/>
        </w:rPr>
      </w:pPr>
      <w:r w:rsidRPr="00A9018D">
        <w:rPr>
          <w:rFonts w:eastAsia="Calibri"/>
          <w:lang w:eastAsia="en-US"/>
        </w:rPr>
        <w:t>Ukupan iznos sredstava potrebnih za provedbu ov</w:t>
      </w:r>
      <w:r>
        <w:rPr>
          <w:rFonts w:eastAsia="Calibri"/>
          <w:lang w:eastAsia="en-US"/>
        </w:rPr>
        <w:t>ih</w:t>
      </w:r>
      <w:r w:rsidRPr="00A9018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radova</w:t>
      </w:r>
      <w:r w:rsidRPr="00A9018D">
        <w:rPr>
          <w:rFonts w:eastAsia="Calibri"/>
          <w:lang w:eastAsia="en-US"/>
        </w:rPr>
        <w:t xml:space="preserve"> procjenjuje se na iznos od </w:t>
      </w:r>
      <w:r>
        <w:rPr>
          <w:rFonts w:eastAsia="Calibri"/>
          <w:lang w:eastAsia="en-US"/>
        </w:rPr>
        <w:t>399</w:t>
      </w:r>
      <w:r w:rsidRPr="00A9018D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907</w:t>
      </w:r>
      <w:r w:rsidRPr="00A9018D">
        <w:rPr>
          <w:rFonts w:eastAsia="Calibri"/>
          <w:lang w:eastAsia="en-US"/>
        </w:rPr>
        <w:t>,00 eura (sa PDV-om).</w:t>
      </w:r>
    </w:p>
    <w:p w14:paraId="30402FB6" w14:textId="77777777" w:rsidR="00B75868" w:rsidRPr="00A9018D" w:rsidRDefault="00B75868" w:rsidP="00B75868">
      <w:pPr>
        <w:jc w:val="both"/>
        <w:rPr>
          <w:color w:val="212121"/>
          <w:szCs w:val="20"/>
        </w:rPr>
      </w:pPr>
    </w:p>
    <w:p w14:paraId="297333C8" w14:textId="77777777" w:rsidR="00B75868" w:rsidRPr="00A9018D" w:rsidRDefault="00B75868" w:rsidP="00B75868">
      <w:pPr>
        <w:jc w:val="both"/>
        <w:rPr>
          <w:rFonts w:eastAsia="Calibri"/>
          <w:lang w:eastAsia="en-US"/>
        </w:rPr>
      </w:pPr>
      <w:r w:rsidRPr="00A9018D">
        <w:rPr>
          <w:rFonts w:eastAsia="Calibri"/>
          <w:lang w:eastAsia="en-US"/>
        </w:rPr>
        <w:lastRenderedPageBreak/>
        <w:t xml:space="preserve">Obzirom da </w:t>
      </w:r>
      <w:r>
        <w:t>Općina Vinodolska općina</w:t>
      </w:r>
      <w:r w:rsidRPr="00A9018D">
        <w:rPr>
          <w:rFonts w:eastAsia="Calibri"/>
          <w:lang w:eastAsia="en-US"/>
        </w:rPr>
        <w:t xml:space="preserve"> nema dovoljno raspoloživih sredstava za provedbu ov</w:t>
      </w:r>
      <w:r>
        <w:rPr>
          <w:rFonts w:eastAsia="Calibri"/>
          <w:lang w:eastAsia="en-US"/>
        </w:rPr>
        <w:t>ih</w:t>
      </w:r>
      <w:r w:rsidRPr="00A9018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radova</w:t>
      </w:r>
      <w:r w:rsidRPr="00A9018D">
        <w:rPr>
          <w:rFonts w:eastAsia="Calibri"/>
          <w:lang w:eastAsia="en-US"/>
        </w:rPr>
        <w:t xml:space="preserve"> sredstva </w:t>
      </w:r>
      <w:r>
        <w:rPr>
          <w:rFonts w:eastAsia="Calibri"/>
          <w:lang w:eastAsia="en-US"/>
        </w:rPr>
        <w:t>su</w:t>
      </w:r>
      <w:r w:rsidRPr="00A9018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o</w:t>
      </w:r>
      <w:r w:rsidRPr="00A9018D">
        <w:rPr>
          <w:rFonts w:eastAsia="Calibri"/>
          <w:lang w:eastAsia="en-US"/>
        </w:rPr>
        <w:t>sigura</w:t>
      </w:r>
      <w:r>
        <w:rPr>
          <w:rFonts w:eastAsia="Calibri"/>
          <w:lang w:eastAsia="en-US"/>
        </w:rPr>
        <w:t xml:space="preserve">na </w:t>
      </w:r>
      <w:r w:rsidRPr="00A9018D">
        <w:rPr>
          <w:rFonts w:eastAsia="Calibri"/>
          <w:lang w:eastAsia="en-US"/>
        </w:rPr>
        <w:t>u Državnom proračunu Republike Hrvatske za 202</w:t>
      </w:r>
      <w:r>
        <w:rPr>
          <w:rFonts w:eastAsia="Calibri"/>
          <w:lang w:eastAsia="en-US"/>
        </w:rPr>
        <w:t>6</w:t>
      </w:r>
      <w:r w:rsidRPr="00A9018D">
        <w:rPr>
          <w:rFonts w:eastAsia="Calibri"/>
          <w:lang w:eastAsia="en-US"/>
        </w:rPr>
        <w:t>. godinu (</w:t>
      </w:r>
      <w:r>
        <w:rPr>
          <w:rFonts w:eastAsia="Calibri"/>
          <w:lang w:eastAsia="en-US"/>
        </w:rPr>
        <w:t>399</w:t>
      </w:r>
      <w:r w:rsidRPr="00A9018D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907</w:t>
      </w:r>
      <w:r w:rsidRPr="00A9018D">
        <w:rPr>
          <w:rFonts w:eastAsia="Calibri"/>
          <w:lang w:eastAsia="en-US"/>
        </w:rPr>
        <w:t xml:space="preserve">,00 eura sa PDV-om) </w:t>
      </w:r>
      <w:r>
        <w:rPr>
          <w:color w:val="000000"/>
        </w:rPr>
        <w:t xml:space="preserve">i projekcijama za 2027. i 2028. godinu u </w:t>
      </w:r>
      <w:r w:rsidRPr="001A29BA">
        <w:rPr>
          <w:color w:val="000000"/>
        </w:rPr>
        <w:t xml:space="preserve">okviru Razdjela 065, Glave 05 Ministarstvo mora, prometa i infrastrukture, aktivnosti A810057 </w:t>
      </w:r>
      <w:r w:rsidRPr="00BA34B1">
        <w:rPr>
          <w:color w:val="000000"/>
        </w:rPr>
        <w:t>Potpora županijskim upravama za ceste i jedinicama lokalne i regionalne samouprave za održavanje, rekonstrukciju i građenje županijskih, lokalnih i nerazvrstanih cesta</w:t>
      </w:r>
      <w:r w:rsidRPr="001A29BA">
        <w:rPr>
          <w:color w:val="000000"/>
        </w:rPr>
        <w:t>, računa 3632 Kapitalne pomoći unutar općeg proračuna</w:t>
      </w:r>
      <w:r w:rsidRPr="00A9018D">
        <w:rPr>
          <w:rFonts w:eastAsia="Calibri"/>
          <w:lang w:eastAsia="en-US"/>
        </w:rPr>
        <w:t xml:space="preserve">. </w:t>
      </w:r>
    </w:p>
    <w:p w14:paraId="43965141" w14:textId="77777777" w:rsidR="00B75868" w:rsidRPr="00A9018D" w:rsidRDefault="00B75868" w:rsidP="00B75868">
      <w:pPr>
        <w:jc w:val="both"/>
        <w:rPr>
          <w:rFonts w:eastAsia="Calibri"/>
          <w:lang w:eastAsia="en-US"/>
        </w:rPr>
      </w:pPr>
    </w:p>
    <w:p w14:paraId="78B7FD08" w14:textId="77777777" w:rsidR="00B75868" w:rsidRPr="00A9018D" w:rsidRDefault="00B75868" w:rsidP="00B75868">
      <w:pPr>
        <w:jc w:val="both"/>
        <w:rPr>
          <w:rFonts w:eastAsia="Calibri"/>
          <w:lang w:eastAsia="en-US"/>
        </w:rPr>
      </w:pPr>
      <w:r w:rsidRPr="00A9018D">
        <w:rPr>
          <w:rFonts w:eastAsia="Calibri"/>
          <w:lang w:eastAsia="en-US"/>
        </w:rPr>
        <w:t xml:space="preserve">Ministarstvo mora, prometa i infrastrukture i </w:t>
      </w:r>
      <w:r>
        <w:t>Općina Vinodolska općina</w:t>
      </w:r>
      <w:r w:rsidRPr="00A9018D">
        <w:t>, nakon donošenja ove Odluke, potpisat će Ugovor kojim će regulirati međusobne obveze u cilju realizacije ov</w:t>
      </w:r>
      <w:r>
        <w:t>ih</w:t>
      </w:r>
      <w:r w:rsidRPr="00A9018D">
        <w:t xml:space="preserve"> </w:t>
      </w:r>
      <w:r>
        <w:t>radova</w:t>
      </w:r>
      <w:r w:rsidRPr="00A9018D">
        <w:t xml:space="preserve">, a posebno način doznačivanja, utroška i kontrole dodijeljenih sredstava iz Državnog proračuna Republike Hrvatske. </w:t>
      </w:r>
    </w:p>
    <w:p w14:paraId="4573149E" w14:textId="77777777" w:rsidR="00B75868" w:rsidRPr="00253121" w:rsidRDefault="00B75868" w:rsidP="00B75868">
      <w:pPr>
        <w:jc w:val="both"/>
        <w:rPr>
          <w:rFonts w:eastAsia="Calibri"/>
          <w:lang w:eastAsia="en-US"/>
        </w:rPr>
      </w:pPr>
    </w:p>
    <w:p w14:paraId="2EB2BFF7" w14:textId="27F8D71A" w:rsidR="009340A5" w:rsidRDefault="009340A5" w:rsidP="00B75868">
      <w:pPr>
        <w:rPr>
          <w:b/>
          <w:bCs/>
          <w:szCs w:val="44"/>
        </w:rPr>
      </w:pPr>
    </w:p>
    <w:sectPr w:rsidR="009340A5" w:rsidSect="009F6BC3">
      <w:footerReference w:type="default" r:id="rId14"/>
      <w:type w:val="continuous"/>
      <w:pgSz w:w="11906" w:h="16838"/>
      <w:pgMar w:top="1134" w:right="1418" w:bottom="1021" w:left="1418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F1D4E" w14:textId="77777777" w:rsidR="006F0430" w:rsidRDefault="006F0430" w:rsidP="0011560A">
      <w:r>
        <w:separator/>
      </w:r>
    </w:p>
  </w:endnote>
  <w:endnote w:type="continuationSeparator" w:id="0">
    <w:p w14:paraId="4467656E" w14:textId="77777777" w:rsidR="006F0430" w:rsidRDefault="006F0430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4BFE8" w14:textId="77777777" w:rsidR="000350D9" w:rsidRPr="00AD3559" w:rsidRDefault="000350D9" w:rsidP="00AD3559">
    <w:pPr>
      <w:pStyle w:val="Podnoje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AD3559">
      <w:rPr>
        <w:color w:val="404040"/>
        <w:spacing w:val="20"/>
        <w:sz w:val="20"/>
      </w:rPr>
      <w:t>B</w:t>
    </w:r>
    <w:r w:rsidR="00D4317B" w:rsidRPr="00AD3559">
      <w:rPr>
        <w:color w:val="404040"/>
        <w:spacing w:val="20"/>
        <w:sz w:val="20"/>
      </w:rPr>
      <w:t>anski dvori | Trg s</w:t>
    </w:r>
    <w:r w:rsidRPr="00AD3559">
      <w:rPr>
        <w:color w:val="404040"/>
        <w:spacing w:val="20"/>
        <w:sz w:val="20"/>
      </w:rPr>
      <w:t>v. Marka 2  | 10000 Zagreb</w:t>
    </w:r>
    <w:r w:rsidR="007A1768" w:rsidRPr="00AD3559">
      <w:rPr>
        <w:color w:val="404040"/>
        <w:spacing w:val="20"/>
        <w:sz w:val="20"/>
      </w:rPr>
      <w:t xml:space="preserve"> </w:t>
    </w:r>
    <w:r w:rsidR="00CE78D1" w:rsidRPr="00AD3559">
      <w:rPr>
        <w:color w:val="404040"/>
        <w:spacing w:val="20"/>
        <w:sz w:val="20"/>
      </w:rPr>
      <w:t xml:space="preserve">| </w:t>
    </w:r>
    <w:r w:rsidR="007A1768" w:rsidRPr="00AD3559">
      <w:rPr>
        <w:color w:val="404040"/>
        <w:spacing w:val="20"/>
        <w:sz w:val="20"/>
      </w:rPr>
      <w:t xml:space="preserve">tel. </w:t>
    </w:r>
    <w:r w:rsidR="00CE78D1" w:rsidRPr="00AD3559">
      <w:rPr>
        <w:color w:val="404040"/>
        <w:spacing w:val="20"/>
        <w:sz w:val="20"/>
      </w:rPr>
      <w:t>0</w:t>
    </w:r>
    <w:r w:rsidR="007A1768" w:rsidRPr="00AD3559">
      <w:rPr>
        <w:color w:val="404040"/>
        <w:spacing w:val="20"/>
        <w:sz w:val="20"/>
      </w:rPr>
      <w:t>1 4569 2</w:t>
    </w:r>
    <w:r w:rsidR="004A776B" w:rsidRPr="00AD3559">
      <w:rPr>
        <w:color w:val="404040"/>
        <w:spacing w:val="20"/>
        <w:sz w:val="20"/>
      </w:rPr>
      <w:t>09</w:t>
    </w:r>
    <w:r w:rsidR="007A1768" w:rsidRPr="00AD3559">
      <w:rPr>
        <w:color w:val="404040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9BFC0" w14:textId="77777777" w:rsidR="00DE5A6E" w:rsidRPr="00DE5A6E" w:rsidRDefault="00DE5A6E" w:rsidP="00DE5A6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09D9B" w14:textId="77777777" w:rsidR="006F0430" w:rsidRDefault="006F0430" w:rsidP="0011560A">
      <w:r>
        <w:separator/>
      </w:r>
    </w:p>
  </w:footnote>
  <w:footnote w:type="continuationSeparator" w:id="0">
    <w:p w14:paraId="13497965" w14:textId="77777777" w:rsidR="006F0430" w:rsidRDefault="006F0430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040E"/>
    <w:multiLevelType w:val="hybridMultilevel"/>
    <w:tmpl w:val="F3780306"/>
    <w:lvl w:ilvl="0" w:tplc="D1367982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6FD1"/>
    <w:multiLevelType w:val="multilevel"/>
    <w:tmpl w:val="05CA525E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F67B5"/>
    <w:multiLevelType w:val="hybridMultilevel"/>
    <w:tmpl w:val="B9E06188"/>
    <w:lvl w:ilvl="0" w:tplc="CC5A1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20148"/>
    <w:multiLevelType w:val="hybridMultilevel"/>
    <w:tmpl w:val="1760121C"/>
    <w:lvl w:ilvl="0" w:tplc="CC5A1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1640F"/>
    <w:multiLevelType w:val="multilevel"/>
    <w:tmpl w:val="B710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F5B49"/>
    <w:multiLevelType w:val="hybridMultilevel"/>
    <w:tmpl w:val="BB9C0904"/>
    <w:lvl w:ilvl="0" w:tplc="BD4E0DD6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EC46B6"/>
    <w:multiLevelType w:val="hybridMultilevel"/>
    <w:tmpl w:val="FF3AEEF6"/>
    <w:lvl w:ilvl="0" w:tplc="B31CC6A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D2B87"/>
    <w:multiLevelType w:val="hybridMultilevel"/>
    <w:tmpl w:val="34A2A012"/>
    <w:lvl w:ilvl="0" w:tplc="FFD05D64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B677F"/>
    <w:multiLevelType w:val="multilevel"/>
    <w:tmpl w:val="9E1C1474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DC660F"/>
    <w:multiLevelType w:val="multilevel"/>
    <w:tmpl w:val="306E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525E62"/>
    <w:multiLevelType w:val="multilevel"/>
    <w:tmpl w:val="65D2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8D4FEC"/>
    <w:multiLevelType w:val="hybridMultilevel"/>
    <w:tmpl w:val="A91037B0"/>
    <w:lvl w:ilvl="0" w:tplc="A88234B0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50ADD"/>
    <w:multiLevelType w:val="hybridMultilevel"/>
    <w:tmpl w:val="7AF0DA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12571"/>
    <w:multiLevelType w:val="hybridMultilevel"/>
    <w:tmpl w:val="2C02A904"/>
    <w:lvl w:ilvl="0" w:tplc="CC5A1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E49B1"/>
    <w:multiLevelType w:val="hybridMultilevel"/>
    <w:tmpl w:val="3DC4ED64"/>
    <w:lvl w:ilvl="0" w:tplc="909C41B0"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263633"/>
    <w:multiLevelType w:val="multilevel"/>
    <w:tmpl w:val="1F3E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200D43"/>
    <w:multiLevelType w:val="multilevel"/>
    <w:tmpl w:val="D4763836"/>
    <w:lvl w:ilvl="0">
      <w:numFmt w:val="bullet"/>
      <w:lvlText w:val="–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F2A0015"/>
    <w:multiLevelType w:val="multilevel"/>
    <w:tmpl w:val="8A1A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9B14B9"/>
    <w:multiLevelType w:val="multilevel"/>
    <w:tmpl w:val="84227B9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5"/>
  </w:num>
  <w:num w:numId="5">
    <w:abstractNumId w:val="14"/>
  </w:num>
  <w:num w:numId="6">
    <w:abstractNumId w:val="16"/>
  </w:num>
  <w:num w:numId="7">
    <w:abstractNumId w:val="18"/>
  </w:num>
  <w:num w:numId="8">
    <w:abstractNumId w:val="8"/>
  </w:num>
  <w:num w:numId="9">
    <w:abstractNumId w:val="1"/>
  </w:num>
  <w:num w:numId="10">
    <w:abstractNumId w:val="15"/>
  </w:num>
  <w:num w:numId="11">
    <w:abstractNumId w:val="10"/>
  </w:num>
  <w:num w:numId="12">
    <w:abstractNumId w:val="17"/>
  </w:num>
  <w:num w:numId="13">
    <w:abstractNumId w:val="9"/>
  </w:num>
  <w:num w:numId="14">
    <w:abstractNumId w:val="4"/>
  </w:num>
  <w:num w:numId="15">
    <w:abstractNumId w:val="2"/>
  </w:num>
  <w:num w:numId="16">
    <w:abstractNumId w:val="11"/>
  </w:num>
  <w:num w:numId="17">
    <w:abstractNumId w:val="13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3822"/>
    <w:rsid w:val="00057310"/>
    <w:rsid w:val="00062F2B"/>
    <w:rsid w:val="00063520"/>
    <w:rsid w:val="00075192"/>
    <w:rsid w:val="00080ECC"/>
    <w:rsid w:val="00086A6C"/>
    <w:rsid w:val="000A1D60"/>
    <w:rsid w:val="000A3A3B"/>
    <w:rsid w:val="000B213B"/>
    <w:rsid w:val="000B7BD8"/>
    <w:rsid w:val="000C54DF"/>
    <w:rsid w:val="000D1A50"/>
    <w:rsid w:val="000D42D6"/>
    <w:rsid w:val="000E44EE"/>
    <w:rsid w:val="001015C6"/>
    <w:rsid w:val="00110E6C"/>
    <w:rsid w:val="0011361E"/>
    <w:rsid w:val="00114F8F"/>
    <w:rsid w:val="0011560A"/>
    <w:rsid w:val="00121355"/>
    <w:rsid w:val="00135F1A"/>
    <w:rsid w:val="00146B79"/>
    <w:rsid w:val="00147DE9"/>
    <w:rsid w:val="00166B03"/>
    <w:rsid w:val="00170226"/>
    <w:rsid w:val="001741AA"/>
    <w:rsid w:val="00175F27"/>
    <w:rsid w:val="00190627"/>
    <w:rsid w:val="001917B2"/>
    <w:rsid w:val="00195CFF"/>
    <w:rsid w:val="001A13E7"/>
    <w:rsid w:val="001B7A97"/>
    <w:rsid w:val="001D4721"/>
    <w:rsid w:val="001D69D5"/>
    <w:rsid w:val="001E3D4C"/>
    <w:rsid w:val="001E4A96"/>
    <w:rsid w:val="001E7218"/>
    <w:rsid w:val="001F6462"/>
    <w:rsid w:val="00200DE2"/>
    <w:rsid w:val="00203D16"/>
    <w:rsid w:val="002062E8"/>
    <w:rsid w:val="00212321"/>
    <w:rsid w:val="002179F8"/>
    <w:rsid w:val="00220956"/>
    <w:rsid w:val="0023763F"/>
    <w:rsid w:val="00247EC0"/>
    <w:rsid w:val="00253121"/>
    <w:rsid w:val="00263393"/>
    <w:rsid w:val="00272267"/>
    <w:rsid w:val="00282983"/>
    <w:rsid w:val="0028608D"/>
    <w:rsid w:val="00290437"/>
    <w:rsid w:val="0029163B"/>
    <w:rsid w:val="002A1D77"/>
    <w:rsid w:val="002A2522"/>
    <w:rsid w:val="002A4C64"/>
    <w:rsid w:val="002A61B8"/>
    <w:rsid w:val="002B107A"/>
    <w:rsid w:val="002B30FE"/>
    <w:rsid w:val="002C3A67"/>
    <w:rsid w:val="002C45BA"/>
    <w:rsid w:val="002D1256"/>
    <w:rsid w:val="002D3251"/>
    <w:rsid w:val="002D6C51"/>
    <w:rsid w:val="002D7C91"/>
    <w:rsid w:val="003033E4"/>
    <w:rsid w:val="00304232"/>
    <w:rsid w:val="00314010"/>
    <w:rsid w:val="00323C77"/>
    <w:rsid w:val="00336228"/>
    <w:rsid w:val="00336EE7"/>
    <w:rsid w:val="0034351C"/>
    <w:rsid w:val="00355EDD"/>
    <w:rsid w:val="00356149"/>
    <w:rsid w:val="00381F04"/>
    <w:rsid w:val="0038426B"/>
    <w:rsid w:val="003929F5"/>
    <w:rsid w:val="003A2F05"/>
    <w:rsid w:val="003B4D50"/>
    <w:rsid w:val="003C09D8"/>
    <w:rsid w:val="003C510F"/>
    <w:rsid w:val="003D47D1"/>
    <w:rsid w:val="003F3EE8"/>
    <w:rsid w:val="003F5623"/>
    <w:rsid w:val="004039BD"/>
    <w:rsid w:val="00407B57"/>
    <w:rsid w:val="004273D9"/>
    <w:rsid w:val="00440D6D"/>
    <w:rsid w:val="00442367"/>
    <w:rsid w:val="00461188"/>
    <w:rsid w:val="00463D0C"/>
    <w:rsid w:val="00481E6D"/>
    <w:rsid w:val="00493E84"/>
    <w:rsid w:val="00494656"/>
    <w:rsid w:val="004A032B"/>
    <w:rsid w:val="004A262A"/>
    <w:rsid w:val="004A776B"/>
    <w:rsid w:val="004C1375"/>
    <w:rsid w:val="004C5354"/>
    <w:rsid w:val="004E1300"/>
    <w:rsid w:val="004E1C33"/>
    <w:rsid w:val="004E4E34"/>
    <w:rsid w:val="00501927"/>
    <w:rsid w:val="00504248"/>
    <w:rsid w:val="00504285"/>
    <w:rsid w:val="00506C13"/>
    <w:rsid w:val="005146D6"/>
    <w:rsid w:val="00522130"/>
    <w:rsid w:val="00523A22"/>
    <w:rsid w:val="00535E09"/>
    <w:rsid w:val="0056038F"/>
    <w:rsid w:val="00562C8C"/>
    <w:rsid w:val="0056365A"/>
    <w:rsid w:val="00566307"/>
    <w:rsid w:val="00571F6C"/>
    <w:rsid w:val="005836D6"/>
    <w:rsid w:val="005861F2"/>
    <w:rsid w:val="005906BB"/>
    <w:rsid w:val="005A47A6"/>
    <w:rsid w:val="005B6C95"/>
    <w:rsid w:val="005C3A4C"/>
    <w:rsid w:val="005D2227"/>
    <w:rsid w:val="005E7CAB"/>
    <w:rsid w:val="005F4727"/>
    <w:rsid w:val="00606349"/>
    <w:rsid w:val="00621CA4"/>
    <w:rsid w:val="006228A8"/>
    <w:rsid w:val="00633454"/>
    <w:rsid w:val="00644F19"/>
    <w:rsid w:val="006475A9"/>
    <w:rsid w:val="00652604"/>
    <w:rsid w:val="0066110E"/>
    <w:rsid w:val="00666181"/>
    <w:rsid w:val="00675B44"/>
    <w:rsid w:val="0068013E"/>
    <w:rsid w:val="00686556"/>
    <w:rsid w:val="0068772B"/>
    <w:rsid w:val="00693707"/>
    <w:rsid w:val="00693A4D"/>
    <w:rsid w:val="00694D87"/>
    <w:rsid w:val="006A2151"/>
    <w:rsid w:val="006A2593"/>
    <w:rsid w:val="006B7800"/>
    <w:rsid w:val="006C0CC3"/>
    <w:rsid w:val="006E14A9"/>
    <w:rsid w:val="006E611E"/>
    <w:rsid w:val="006F0430"/>
    <w:rsid w:val="007010C7"/>
    <w:rsid w:val="00726165"/>
    <w:rsid w:val="00731AC4"/>
    <w:rsid w:val="00732DF3"/>
    <w:rsid w:val="007472EE"/>
    <w:rsid w:val="0075372D"/>
    <w:rsid w:val="007638D8"/>
    <w:rsid w:val="00777CAA"/>
    <w:rsid w:val="0078648A"/>
    <w:rsid w:val="00787B08"/>
    <w:rsid w:val="007A1768"/>
    <w:rsid w:val="007A1881"/>
    <w:rsid w:val="007D3F8C"/>
    <w:rsid w:val="007D6B7A"/>
    <w:rsid w:val="007E3965"/>
    <w:rsid w:val="007E7EB5"/>
    <w:rsid w:val="007F1A7D"/>
    <w:rsid w:val="007F4C6B"/>
    <w:rsid w:val="008137B5"/>
    <w:rsid w:val="00817785"/>
    <w:rsid w:val="0082041B"/>
    <w:rsid w:val="0082356E"/>
    <w:rsid w:val="00825130"/>
    <w:rsid w:val="00833808"/>
    <w:rsid w:val="008353A1"/>
    <w:rsid w:val="008365FD"/>
    <w:rsid w:val="00837846"/>
    <w:rsid w:val="00837CE2"/>
    <w:rsid w:val="00842E7A"/>
    <w:rsid w:val="00843F03"/>
    <w:rsid w:val="00845466"/>
    <w:rsid w:val="00856CC8"/>
    <w:rsid w:val="00881BBB"/>
    <w:rsid w:val="0089283D"/>
    <w:rsid w:val="00896119"/>
    <w:rsid w:val="008A4D4D"/>
    <w:rsid w:val="008A7013"/>
    <w:rsid w:val="008C0768"/>
    <w:rsid w:val="008C1D0A"/>
    <w:rsid w:val="008D1E25"/>
    <w:rsid w:val="008E5EB2"/>
    <w:rsid w:val="008F0DD4"/>
    <w:rsid w:val="0090200F"/>
    <w:rsid w:val="009047E4"/>
    <w:rsid w:val="00905C15"/>
    <w:rsid w:val="009126B3"/>
    <w:rsid w:val="009152C4"/>
    <w:rsid w:val="0092386C"/>
    <w:rsid w:val="00923A1E"/>
    <w:rsid w:val="009340A5"/>
    <w:rsid w:val="0095079B"/>
    <w:rsid w:val="00953BA1"/>
    <w:rsid w:val="00954D08"/>
    <w:rsid w:val="00961C67"/>
    <w:rsid w:val="00965722"/>
    <w:rsid w:val="00966F84"/>
    <w:rsid w:val="00970357"/>
    <w:rsid w:val="0097688A"/>
    <w:rsid w:val="0098070D"/>
    <w:rsid w:val="00983EC6"/>
    <w:rsid w:val="009930CA"/>
    <w:rsid w:val="00997FC7"/>
    <w:rsid w:val="009A465F"/>
    <w:rsid w:val="009C33E1"/>
    <w:rsid w:val="009C7815"/>
    <w:rsid w:val="009D48E7"/>
    <w:rsid w:val="009E20AD"/>
    <w:rsid w:val="009E2FD0"/>
    <w:rsid w:val="009F61C8"/>
    <w:rsid w:val="009F6BC3"/>
    <w:rsid w:val="00A07713"/>
    <w:rsid w:val="00A15F08"/>
    <w:rsid w:val="00A175E9"/>
    <w:rsid w:val="00A21819"/>
    <w:rsid w:val="00A22403"/>
    <w:rsid w:val="00A24200"/>
    <w:rsid w:val="00A41A00"/>
    <w:rsid w:val="00A45CF4"/>
    <w:rsid w:val="00A52A71"/>
    <w:rsid w:val="00A54A50"/>
    <w:rsid w:val="00A573DC"/>
    <w:rsid w:val="00A616D4"/>
    <w:rsid w:val="00A6339A"/>
    <w:rsid w:val="00A725A4"/>
    <w:rsid w:val="00A80234"/>
    <w:rsid w:val="00A81DCF"/>
    <w:rsid w:val="00A83290"/>
    <w:rsid w:val="00A86611"/>
    <w:rsid w:val="00A9018D"/>
    <w:rsid w:val="00AC499B"/>
    <w:rsid w:val="00AC7B26"/>
    <w:rsid w:val="00AD2F06"/>
    <w:rsid w:val="00AD3559"/>
    <w:rsid w:val="00AD4D7C"/>
    <w:rsid w:val="00AE59DF"/>
    <w:rsid w:val="00B041EB"/>
    <w:rsid w:val="00B315E4"/>
    <w:rsid w:val="00B40B37"/>
    <w:rsid w:val="00B42E00"/>
    <w:rsid w:val="00B462AB"/>
    <w:rsid w:val="00B53413"/>
    <w:rsid w:val="00B57187"/>
    <w:rsid w:val="00B62E40"/>
    <w:rsid w:val="00B706F8"/>
    <w:rsid w:val="00B75868"/>
    <w:rsid w:val="00B908C2"/>
    <w:rsid w:val="00B93EFA"/>
    <w:rsid w:val="00B974E8"/>
    <w:rsid w:val="00BA0B1F"/>
    <w:rsid w:val="00BA28CD"/>
    <w:rsid w:val="00BA5EBD"/>
    <w:rsid w:val="00BA72BF"/>
    <w:rsid w:val="00BB6740"/>
    <w:rsid w:val="00BC6199"/>
    <w:rsid w:val="00BF7BA1"/>
    <w:rsid w:val="00C007F3"/>
    <w:rsid w:val="00C05FE6"/>
    <w:rsid w:val="00C337A4"/>
    <w:rsid w:val="00C369B3"/>
    <w:rsid w:val="00C44327"/>
    <w:rsid w:val="00C6213A"/>
    <w:rsid w:val="00C62602"/>
    <w:rsid w:val="00C7493C"/>
    <w:rsid w:val="00C775CD"/>
    <w:rsid w:val="00C805C8"/>
    <w:rsid w:val="00C969CC"/>
    <w:rsid w:val="00CA4F84"/>
    <w:rsid w:val="00CA5A3F"/>
    <w:rsid w:val="00CC1217"/>
    <w:rsid w:val="00CC158A"/>
    <w:rsid w:val="00CD1639"/>
    <w:rsid w:val="00CD3EFA"/>
    <w:rsid w:val="00CE335E"/>
    <w:rsid w:val="00CE3D00"/>
    <w:rsid w:val="00CE4389"/>
    <w:rsid w:val="00CE78D1"/>
    <w:rsid w:val="00CF6B0A"/>
    <w:rsid w:val="00CF7BB4"/>
    <w:rsid w:val="00CF7EEC"/>
    <w:rsid w:val="00D0500D"/>
    <w:rsid w:val="00D07290"/>
    <w:rsid w:val="00D1127C"/>
    <w:rsid w:val="00D14240"/>
    <w:rsid w:val="00D1614C"/>
    <w:rsid w:val="00D220D7"/>
    <w:rsid w:val="00D37E60"/>
    <w:rsid w:val="00D4317B"/>
    <w:rsid w:val="00D47A29"/>
    <w:rsid w:val="00D62C4D"/>
    <w:rsid w:val="00D8016C"/>
    <w:rsid w:val="00D90DA2"/>
    <w:rsid w:val="00D92A3D"/>
    <w:rsid w:val="00DA38C6"/>
    <w:rsid w:val="00DA5D75"/>
    <w:rsid w:val="00DB0A6B"/>
    <w:rsid w:val="00DB28EB"/>
    <w:rsid w:val="00DB6366"/>
    <w:rsid w:val="00DC75FD"/>
    <w:rsid w:val="00DD5B8B"/>
    <w:rsid w:val="00DD5D88"/>
    <w:rsid w:val="00DE5A6E"/>
    <w:rsid w:val="00DF4873"/>
    <w:rsid w:val="00E06C21"/>
    <w:rsid w:val="00E22C00"/>
    <w:rsid w:val="00E24CC7"/>
    <w:rsid w:val="00E25569"/>
    <w:rsid w:val="00E32F39"/>
    <w:rsid w:val="00E34367"/>
    <w:rsid w:val="00E4360A"/>
    <w:rsid w:val="00E601A2"/>
    <w:rsid w:val="00E77198"/>
    <w:rsid w:val="00E83E23"/>
    <w:rsid w:val="00E97C66"/>
    <w:rsid w:val="00EA3048"/>
    <w:rsid w:val="00EA3AD1"/>
    <w:rsid w:val="00EA7135"/>
    <w:rsid w:val="00EB1118"/>
    <w:rsid w:val="00EB1248"/>
    <w:rsid w:val="00EB6AA2"/>
    <w:rsid w:val="00EC08EF"/>
    <w:rsid w:val="00ED236E"/>
    <w:rsid w:val="00ED242D"/>
    <w:rsid w:val="00ED6CCE"/>
    <w:rsid w:val="00EE03CA"/>
    <w:rsid w:val="00EE7199"/>
    <w:rsid w:val="00F108AD"/>
    <w:rsid w:val="00F3220D"/>
    <w:rsid w:val="00F34171"/>
    <w:rsid w:val="00F4620C"/>
    <w:rsid w:val="00F60525"/>
    <w:rsid w:val="00F764AD"/>
    <w:rsid w:val="00F8100E"/>
    <w:rsid w:val="00F835E1"/>
    <w:rsid w:val="00F95A2D"/>
    <w:rsid w:val="00F978E2"/>
    <w:rsid w:val="00F97BA9"/>
    <w:rsid w:val="00FA20E0"/>
    <w:rsid w:val="00FA4E25"/>
    <w:rsid w:val="00FB1434"/>
    <w:rsid w:val="00FB1CDD"/>
    <w:rsid w:val="00FB536E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60E0491"/>
  <w15:chartTrackingRefBased/>
  <w15:docId w15:val="{95843F6F-5297-4F4D-8160-B6778BFC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156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1560A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1560A"/>
    <w:rPr>
      <w:sz w:val="24"/>
      <w:szCs w:val="24"/>
    </w:rPr>
  </w:style>
  <w:style w:type="paragraph" w:styleId="Tekstbalonia">
    <w:name w:val="Balloon Text"/>
    <w:basedOn w:val="Normal"/>
    <w:link w:val="TekstbaloniaChar"/>
    <w:rsid w:val="000350D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0350D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DE5A6E"/>
    <w:pPr>
      <w:jc w:val="both"/>
    </w:pPr>
    <w:rPr>
      <w:lang w:val="x-none" w:eastAsia="en-US"/>
    </w:rPr>
  </w:style>
  <w:style w:type="character" w:customStyle="1" w:styleId="TijelotekstaChar">
    <w:name w:val="Tijelo teksta Char"/>
    <w:link w:val="Tijeloteksta"/>
    <w:rsid w:val="00DE5A6E"/>
    <w:rPr>
      <w:sz w:val="24"/>
      <w:szCs w:val="24"/>
      <w:lang w:val="x-none" w:eastAsia="en-US"/>
    </w:rPr>
  </w:style>
  <w:style w:type="paragraph" w:customStyle="1" w:styleId="tb-na16-2">
    <w:name w:val="tb-na16-2"/>
    <w:basedOn w:val="Normal"/>
    <w:rsid w:val="0097688A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9768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semiHidden/>
    <w:unhideWhenUsed/>
    <w:rsid w:val="006A215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6A2151"/>
  </w:style>
  <w:style w:type="character" w:styleId="Referencafusnote">
    <w:name w:val="footnote reference"/>
    <w:semiHidden/>
    <w:unhideWhenUsed/>
    <w:rsid w:val="006A2151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DA5D75"/>
    <w:rPr>
      <w:vertAlign w:val="superscript"/>
    </w:rPr>
  </w:style>
  <w:style w:type="paragraph" w:customStyle="1" w:styleId="Default">
    <w:name w:val="Default"/>
    <w:rsid w:val="002A61B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AZJMDCZ6QSYZ-766340090-14228</_dlc_DocId>
    <_dlc_DocIdUrl xmlns="a494813a-d0d8-4dad-94cb-0d196f36ba15">
      <Url>https://ekoordinacije.vlada.hr/sektorske-politike/_layouts/15/DocIdRedir.aspx?ID=AZJMDCZ6QSYZ-766340090-14228</Url>
      <Description>AZJMDCZ6QSYZ-766340090-14228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E09EB-EF28-4791-8095-1EC914BF5E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F14D8-133D-4D81-A958-7DEEF868028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5EE7ECF-68E4-455E-A307-D29175807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021CB3-BBA7-49F3-A5AE-E31CA61E1F03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a494813a-d0d8-4dad-94cb-0d196f36ba15"/>
    <ds:schemaRef ds:uri="http://purl.org/dc/dcmitype/"/>
    <ds:schemaRef ds:uri="http://schemas.microsoft.com/office/infopath/2007/PartnerControls"/>
    <ds:schemaRef ds:uri="df35c308-cda9-40a6-a089-6b134139c75b"/>
    <ds:schemaRef ds:uri="http://purl.org/dc/elements/1.1/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DA2DEAEE-FE44-440E-AECE-1B78404B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gvozdenovic</dc:creator>
  <cp:keywords/>
  <cp:lastModifiedBy>Silvija Bartolec</cp:lastModifiedBy>
  <cp:revision>14</cp:revision>
  <cp:lastPrinted>2025-07-18T07:41:00Z</cp:lastPrinted>
  <dcterms:created xsi:type="dcterms:W3CDTF">2026-02-25T09:45:00Z</dcterms:created>
  <dcterms:modified xsi:type="dcterms:W3CDTF">2026-03-04T11:10:00Z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8c4714bd-08e9-4a55-9028-e9b157c52221</vt:lpwstr>
  </property>
</Properties>
</file>