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399BD" w14:textId="77777777" w:rsidR="000A143A" w:rsidRPr="000A143A" w:rsidRDefault="000A143A" w:rsidP="000A143A">
      <w:pPr>
        <w:jc w:val="center"/>
      </w:pPr>
      <w:r w:rsidRPr="000A143A">
        <w:rPr>
          <w:noProof/>
          <w:lang w:eastAsia="hr-HR"/>
        </w:rPr>
        <w:drawing>
          <wp:inline distT="0" distB="0" distL="0" distR="0" wp14:anchorId="5880C55E" wp14:editId="5F20965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A143A">
        <w:fldChar w:fldCharType="begin"/>
      </w:r>
      <w:r w:rsidRPr="000A143A">
        <w:instrText xml:space="preserve"> INCLUDEPICTURE "http://www.inet.hr/~box/images/grb-rh.gif" \* MERGEFORMATINET </w:instrText>
      </w:r>
      <w:r w:rsidRPr="000A143A">
        <w:fldChar w:fldCharType="end"/>
      </w:r>
    </w:p>
    <w:p w14:paraId="3B9D9E6F" w14:textId="77777777" w:rsidR="000A143A" w:rsidRPr="000A143A" w:rsidRDefault="000A143A" w:rsidP="000A143A">
      <w:pPr>
        <w:spacing w:before="60" w:after="1680"/>
        <w:jc w:val="center"/>
      </w:pPr>
      <w:r w:rsidRPr="000A143A">
        <w:t>VLADA REPUBLIKE HRVATSKE</w:t>
      </w:r>
    </w:p>
    <w:p w14:paraId="28D3D9B3" w14:textId="77777777" w:rsidR="000A143A" w:rsidRPr="000A143A" w:rsidRDefault="000A143A" w:rsidP="000A143A">
      <w:pPr>
        <w:spacing w:after="2400"/>
        <w:jc w:val="right"/>
      </w:pPr>
      <w:r w:rsidRPr="000A143A">
        <w:t xml:space="preserve">Zagreb, </w:t>
      </w:r>
      <w:r w:rsidR="0011652C">
        <w:t>1</w:t>
      </w:r>
      <w:r w:rsidR="00DC75FE">
        <w:t>8</w:t>
      </w:r>
      <w:r w:rsidR="0011652C">
        <w:t xml:space="preserve">. ožujka </w:t>
      </w:r>
      <w:r w:rsidR="005C3DB3">
        <w:t>2026</w:t>
      </w:r>
      <w:r w:rsidRPr="000A143A">
        <w:t>.</w:t>
      </w:r>
    </w:p>
    <w:p w14:paraId="6253658B" w14:textId="77777777" w:rsidR="000A143A" w:rsidRPr="000A143A" w:rsidRDefault="000A143A" w:rsidP="000A143A">
      <w:pPr>
        <w:jc w:val="both"/>
      </w:pPr>
      <w:r w:rsidRPr="000A143A">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A143A" w:rsidRPr="000A143A" w14:paraId="128FC84B" w14:textId="77777777" w:rsidTr="00EC649D">
        <w:tc>
          <w:tcPr>
            <w:tcW w:w="1951" w:type="dxa"/>
          </w:tcPr>
          <w:p w14:paraId="346B6435" w14:textId="77777777" w:rsidR="000A143A" w:rsidRPr="000A143A" w:rsidRDefault="000A143A" w:rsidP="000A143A">
            <w:pPr>
              <w:spacing w:before="100" w:beforeAutospacing="1" w:after="100" w:afterAutospacing="1" w:line="360" w:lineRule="auto"/>
            </w:pPr>
            <w:r w:rsidRPr="000A143A">
              <w:rPr>
                <w:b/>
                <w:smallCaps/>
              </w:rPr>
              <w:t>Predlagatelj</w:t>
            </w:r>
            <w:r w:rsidRPr="000A143A">
              <w:rPr>
                <w:b/>
              </w:rPr>
              <w:t>:</w:t>
            </w:r>
          </w:p>
        </w:tc>
        <w:tc>
          <w:tcPr>
            <w:tcW w:w="7229" w:type="dxa"/>
          </w:tcPr>
          <w:p w14:paraId="16F00F83" w14:textId="77777777" w:rsidR="000A143A" w:rsidRPr="00DC75FE" w:rsidRDefault="000A143A" w:rsidP="005C3DB3">
            <w:pPr>
              <w:spacing w:before="100" w:beforeAutospacing="1" w:after="100" w:afterAutospacing="1" w:line="360" w:lineRule="auto"/>
              <w:rPr>
                <w:sz w:val="24"/>
                <w:szCs w:val="24"/>
              </w:rPr>
            </w:pPr>
            <w:r w:rsidRPr="00DC75FE">
              <w:rPr>
                <w:sz w:val="24"/>
                <w:szCs w:val="24"/>
              </w:rPr>
              <w:t>Ministarstvo pravosuđa</w:t>
            </w:r>
            <w:r w:rsidR="005C3DB3" w:rsidRPr="00DC75FE">
              <w:rPr>
                <w:sz w:val="24"/>
                <w:szCs w:val="24"/>
              </w:rPr>
              <w:t>,</w:t>
            </w:r>
            <w:r w:rsidRPr="00DC75FE">
              <w:rPr>
                <w:sz w:val="24"/>
                <w:szCs w:val="24"/>
              </w:rPr>
              <w:t xml:space="preserve"> uprave</w:t>
            </w:r>
            <w:r w:rsidR="005C3DB3" w:rsidRPr="00DC75FE">
              <w:rPr>
                <w:sz w:val="24"/>
                <w:szCs w:val="24"/>
              </w:rPr>
              <w:t xml:space="preserve"> i digitalne transformacije </w:t>
            </w:r>
          </w:p>
        </w:tc>
      </w:tr>
    </w:tbl>
    <w:p w14:paraId="3103A576" w14:textId="77777777" w:rsidR="000A143A" w:rsidRPr="000A143A" w:rsidRDefault="000A143A" w:rsidP="000A143A">
      <w:pPr>
        <w:jc w:val="both"/>
      </w:pPr>
      <w:r w:rsidRPr="000A143A">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A143A" w:rsidRPr="000A143A" w14:paraId="57B801C2" w14:textId="77777777" w:rsidTr="00EC649D">
        <w:tc>
          <w:tcPr>
            <w:tcW w:w="1951" w:type="dxa"/>
          </w:tcPr>
          <w:p w14:paraId="73EF6CE4" w14:textId="77777777" w:rsidR="000A143A" w:rsidRPr="000A143A" w:rsidRDefault="000A143A" w:rsidP="000A143A">
            <w:pPr>
              <w:spacing w:before="100" w:beforeAutospacing="1" w:after="100" w:afterAutospacing="1" w:line="360" w:lineRule="auto"/>
            </w:pPr>
            <w:r w:rsidRPr="000A143A">
              <w:rPr>
                <w:b/>
                <w:smallCaps/>
              </w:rPr>
              <w:t>Predmet</w:t>
            </w:r>
            <w:r w:rsidRPr="000A143A">
              <w:rPr>
                <w:b/>
              </w:rPr>
              <w:t>:</w:t>
            </w:r>
          </w:p>
        </w:tc>
        <w:tc>
          <w:tcPr>
            <w:tcW w:w="7229" w:type="dxa"/>
          </w:tcPr>
          <w:p w14:paraId="43315C8A" w14:textId="77777777" w:rsidR="000A143A" w:rsidRPr="00DC75FE" w:rsidRDefault="005C3DB3" w:rsidP="000A143A">
            <w:pPr>
              <w:spacing w:before="100" w:beforeAutospacing="1" w:after="100" w:afterAutospacing="1" w:line="360" w:lineRule="auto"/>
              <w:jc w:val="both"/>
              <w:rPr>
                <w:sz w:val="24"/>
                <w:szCs w:val="24"/>
              </w:rPr>
            </w:pPr>
            <w:r w:rsidRPr="00DC75FE">
              <w:rPr>
                <w:sz w:val="24"/>
                <w:szCs w:val="24"/>
              </w:rPr>
              <w:t>Prijedlog odluke o raspisivanju prijevremenih izbora za članove Općinskog vijeća Općine Drenovci i Općinskog vijeća Općine Proložac</w:t>
            </w:r>
          </w:p>
        </w:tc>
      </w:tr>
    </w:tbl>
    <w:p w14:paraId="49285155" w14:textId="77777777" w:rsidR="000A143A" w:rsidRPr="000A143A" w:rsidRDefault="000A143A" w:rsidP="000A143A">
      <w:pPr>
        <w:jc w:val="both"/>
      </w:pPr>
      <w:r w:rsidRPr="000A143A">
        <w:t>__________________________________________________________________________</w:t>
      </w:r>
    </w:p>
    <w:p w14:paraId="2AC50C43" w14:textId="77777777" w:rsidR="000A143A" w:rsidRPr="000A143A" w:rsidRDefault="000A143A" w:rsidP="000A143A">
      <w:pPr>
        <w:jc w:val="both"/>
      </w:pPr>
    </w:p>
    <w:p w14:paraId="64742CC5" w14:textId="77777777" w:rsidR="000A143A" w:rsidRPr="000A143A" w:rsidRDefault="000A143A" w:rsidP="000A143A">
      <w:pPr>
        <w:jc w:val="both"/>
      </w:pPr>
    </w:p>
    <w:p w14:paraId="57E677E1" w14:textId="77777777" w:rsidR="000A143A" w:rsidRPr="000A143A" w:rsidRDefault="000A143A" w:rsidP="000A143A">
      <w:pPr>
        <w:jc w:val="both"/>
      </w:pPr>
    </w:p>
    <w:p w14:paraId="3F91C54F" w14:textId="77777777" w:rsidR="000A143A" w:rsidRPr="000A143A" w:rsidRDefault="000A143A" w:rsidP="000A143A">
      <w:pPr>
        <w:rPr>
          <w:sz w:val="22"/>
          <w:szCs w:val="22"/>
        </w:rPr>
      </w:pPr>
    </w:p>
    <w:p w14:paraId="564B47FB" w14:textId="77777777" w:rsidR="000A143A" w:rsidRPr="000A143A" w:rsidRDefault="000A143A" w:rsidP="000A143A">
      <w:pPr>
        <w:rPr>
          <w:sz w:val="22"/>
          <w:szCs w:val="22"/>
        </w:rPr>
      </w:pPr>
    </w:p>
    <w:p w14:paraId="211551AF" w14:textId="77777777" w:rsidR="000A143A" w:rsidRDefault="000A143A" w:rsidP="000A143A">
      <w:pPr>
        <w:rPr>
          <w:sz w:val="22"/>
          <w:szCs w:val="22"/>
        </w:rPr>
      </w:pPr>
    </w:p>
    <w:p w14:paraId="49EB76D2" w14:textId="77777777" w:rsidR="00D725AD" w:rsidRPr="000A143A" w:rsidRDefault="00D725AD" w:rsidP="000A143A">
      <w:pPr>
        <w:rPr>
          <w:sz w:val="22"/>
          <w:szCs w:val="22"/>
        </w:rPr>
      </w:pPr>
    </w:p>
    <w:p w14:paraId="693A44BB" w14:textId="77777777" w:rsidR="000A143A" w:rsidRPr="000A143A" w:rsidRDefault="000A143A" w:rsidP="000A143A">
      <w:pPr>
        <w:rPr>
          <w:sz w:val="22"/>
          <w:szCs w:val="22"/>
        </w:rPr>
      </w:pPr>
    </w:p>
    <w:p w14:paraId="7B6BB018" w14:textId="77777777" w:rsidR="000A143A" w:rsidRPr="000A143A" w:rsidRDefault="000A143A" w:rsidP="000A143A">
      <w:pPr>
        <w:rPr>
          <w:sz w:val="22"/>
          <w:szCs w:val="22"/>
        </w:rPr>
      </w:pPr>
    </w:p>
    <w:p w14:paraId="6D4F73B7" w14:textId="77777777" w:rsidR="000A143A" w:rsidRPr="000A143A" w:rsidRDefault="000A143A" w:rsidP="000A143A">
      <w:pPr>
        <w:pBdr>
          <w:top w:val="single" w:sz="4" w:space="1" w:color="404040" w:themeColor="text1" w:themeTint="BF"/>
        </w:pBdr>
        <w:tabs>
          <w:tab w:val="center" w:pos="4536"/>
          <w:tab w:val="right" w:pos="9072"/>
        </w:tabs>
        <w:spacing w:after="0" w:line="240" w:lineRule="auto"/>
        <w:jc w:val="center"/>
        <w:rPr>
          <w:color w:val="404040" w:themeColor="text1" w:themeTint="BF"/>
          <w:spacing w:val="20"/>
          <w:sz w:val="22"/>
          <w:szCs w:val="22"/>
        </w:rPr>
      </w:pPr>
      <w:r w:rsidRPr="000A143A">
        <w:rPr>
          <w:color w:val="404040" w:themeColor="text1" w:themeTint="BF"/>
          <w:spacing w:val="20"/>
          <w:sz w:val="22"/>
          <w:szCs w:val="22"/>
        </w:rPr>
        <w:t>Banski dvori | Trg Sv. Marka 2  | 10000 Zagreb | tel. 01 4569 222 | vlada.gov.hr</w:t>
      </w:r>
    </w:p>
    <w:p w14:paraId="1C171C02" w14:textId="77777777" w:rsidR="000A143A" w:rsidRPr="000A143A" w:rsidRDefault="000A143A" w:rsidP="000A143A">
      <w:pPr>
        <w:spacing w:after="0" w:line="240" w:lineRule="auto"/>
        <w:jc w:val="right"/>
        <w:rPr>
          <w:rFonts w:eastAsia="Times New Roman"/>
          <w:b/>
          <w:i/>
          <w:color w:val="000000"/>
          <w:spacing w:val="50"/>
          <w:lang w:eastAsia="hr-HR"/>
        </w:rPr>
      </w:pPr>
    </w:p>
    <w:p w14:paraId="3D9A3B30" w14:textId="77777777" w:rsidR="005B7502" w:rsidRPr="00D725AD" w:rsidRDefault="005B7502" w:rsidP="000A143A">
      <w:pPr>
        <w:spacing w:after="0" w:line="240" w:lineRule="auto"/>
        <w:jc w:val="right"/>
        <w:rPr>
          <w:rFonts w:eastAsia="Times New Roman"/>
          <w:b/>
          <w:color w:val="000000"/>
          <w:spacing w:val="50"/>
          <w:lang w:eastAsia="hr-HR"/>
        </w:rPr>
      </w:pPr>
    </w:p>
    <w:p w14:paraId="60DD7EB2" w14:textId="77777777" w:rsidR="000A143A" w:rsidRPr="005B7502" w:rsidRDefault="005B7502" w:rsidP="000A143A">
      <w:pPr>
        <w:spacing w:after="0" w:line="240" w:lineRule="auto"/>
        <w:jc w:val="right"/>
        <w:rPr>
          <w:rFonts w:eastAsia="Times New Roman"/>
          <w:b/>
          <w:color w:val="000000"/>
          <w:spacing w:val="50"/>
          <w:lang w:eastAsia="hr-HR"/>
        </w:rPr>
      </w:pPr>
      <w:r w:rsidRPr="005B7502">
        <w:rPr>
          <w:rFonts w:eastAsia="Times New Roman"/>
          <w:b/>
          <w:color w:val="000000"/>
          <w:spacing w:val="50"/>
          <w:lang w:eastAsia="hr-HR"/>
        </w:rPr>
        <w:t xml:space="preserve">Prijedlog </w:t>
      </w:r>
    </w:p>
    <w:p w14:paraId="2C525FD6" w14:textId="77777777" w:rsidR="000A143A" w:rsidRPr="000A143A" w:rsidRDefault="000A143A" w:rsidP="000A143A">
      <w:pPr>
        <w:spacing w:after="0" w:line="240" w:lineRule="auto"/>
        <w:jc w:val="right"/>
        <w:rPr>
          <w:rFonts w:eastAsia="Times New Roman"/>
          <w:color w:val="000000"/>
          <w:lang w:eastAsia="hr-HR"/>
        </w:rPr>
      </w:pPr>
    </w:p>
    <w:p w14:paraId="6F33612B" w14:textId="77777777" w:rsidR="000A143A" w:rsidRDefault="000A143A" w:rsidP="000A143A">
      <w:pPr>
        <w:shd w:val="clear" w:color="auto" w:fill="FFFFFF"/>
        <w:spacing w:after="0" w:line="240" w:lineRule="auto"/>
        <w:ind w:firstLine="408"/>
        <w:textAlignment w:val="baseline"/>
        <w:rPr>
          <w:rFonts w:eastAsia="Times New Roman"/>
          <w:color w:val="231F20"/>
          <w:lang w:eastAsia="hr-HR"/>
        </w:rPr>
      </w:pPr>
    </w:p>
    <w:p w14:paraId="212392F4" w14:textId="77777777" w:rsidR="00C403E1" w:rsidRDefault="00C403E1" w:rsidP="000A143A">
      <w:pPr>
        <w:shd w:val="clear" w:color="auto" w:fill="FFFFFF"/>
        <w:spacing w:after="0" w:line="240" w:lineRule="auto"/>
        <w:ind w:firstLine="408"/>
        <w:textAlignment w:val="baseline"/>
        <w:rPr>
          <w:rFonts w:eastAsia="Times New Roman"/>
          <w:color w:val="231F20"/>
          <w:lang w:eastAsia="hr-HR"/>
        </w:rPr>
      </w:pPr>
    </w:p>
    <w:p w14:paraId="6CC95682" w14:textId="77777777" w:rsidR="00C403E1" w:rsidRPr="000A143A" w:rsidRDefault="00C403E1" w:rsidP="000A143A">
      <w:pPr>
        <w:shd w:val="clear" w:color="auto" w:fill="FFFFFF"/>
        <w:spacing w:after="0" w:line="240" w:lineRule="auto"/>
        <w:ind w:firstLine="408"/>
        <w:textAlignment w:val="baseline"/>
        <w:rPr>
          <w:rFonts w:eastAsia="Times New Roman"/>
          <w:color w:val="231F20"/>
          <w:lang w:eastAsia="hr-HR"/>
        </w:rPr>
      </w:pPr>
    </w:p>
    <w:p w14:paraId="03089817" w14:textId="77777777" w:rsidR="000A143A" w:rsidRPr="000A143A" w:rsidRDefault="000A143A" w:rsidP="000A143A">
      <w:pPr>
        <w:shd w:val="clear" w:color="auto" w:fill="FFFFFF"/>
        <w:spacing w:after="0" w:line="240" w:lineRule="auto"/>
        <w:ind w:firstLine="708"/>
        <w:jc w:val="both"/>
        <w:textAlignment w:val="baseline"/>
        <w:rPr>
          <w:rFonts w:eastAsia="Times New Roman"/>
          <w:color w:val="231F20"/>
          <w:lang w:eastAsia="hr-HR"/>
        </w:rPr>
      </w:pPr>
      <w:r w:rsidRPr="000A143A">
        <w:rPr>
          <w:rFonts w:eastAsia="Times New Roman"/>
          <w:color w:val="231F20"/>
          <w:lang w:eastAsia="hr-HR"/>
        </w:rPr>
        <w:t>Na temelju članka 5. i članka 6. stavka 1. Zakona o lokalnim izborima („Narodne novine“, br. 144/12., 121/16., 98/19., 42/20., 144/20. i 37/21.), Vlada Republike Hrvatske je na sje</w:t>
      </w:r>
      <w:r w:rsidR="005C3DB3">
        <w:rPr>
          <w:rFonts w:eastAsia="Times New Roman"/>
          <w:color w:val="231F20"/>
          <w:lang w:eastAsia="hr-HR"/>
        </w:rPr>
        <w:t>dnici održanoj ________</w:t>
      </w:r>
      <w:r w:rsidR="006D7C23">
        <w:rPr>
          <w:rFonts w:eastAsia="Times New Roman"/>
          <w:color w:val="231F20"/>
          <w:lang w:eastAsia="hr-HR"/>
        </w:rPr>
        <w:t xml:space="preserve"> </w:t>
      </w:r>
      <w:r w:rsidR="005C3DB3">
        <w:rPr>
          <w:rFonts w:eastAsia="Times New Roman"/>
          <w:color w:val="231F20"/>
          <w:lang w:eastAsia="hr-HR"/>
        </w:rPr>
        <w:t>2026</w:t>
      </w:r>
      <w:r w:rsidRPr="000A143A">
        <w:rPr>
          <w:rFonts w:eastAsia="Times New Roman"/>
          <w:color w:val="231F20"/>
          <w:lang w:eastAsia="hr-HR"/>
        </w:rPr>
        <w:t>.</w:t>
      </w:r>
      <w:r w:rsidR="00DC75FE">
        <w:rPr>
          <w:rFonts w:eastAsia="Times New Roman"/>
          <w:color w:val="231F20"/>
          <w:lang w:eastAsia="hr-HR"/>
        </w:rPr>
        <w:t xml:space="preserve"> </w:t>
      </w:r>
      <w:r w:rsidRPr="000A143A">
        <w:rPr>
          <w:rFonts w:eastAsia="Times New Roman"/>
          <w:color w:val="231F20"/>
          <w:lang w:eastAsia="hr-HR"/>
        </w:rPr>
        <w:t>donijela</w:t>
      </w:r>
    </w:p>
    <w:p w14:paraId="7BBF5C54" w14:textId="77777777" w:rsidR="000A143A" w:rsidRPr="000A143A" w:rsidRDefault="000A143A" w:rsidP="000A143A">
      <w:pPr>
        <w:shd w:val="clear" w:color="auto" w:fill="FFFFFF"/>
        <w:spacing w:after="0" w:line="240" w:lineRule="auto"/>
        <w:jc w:val="center"/>
        <w:textAlignment w:val="baseline"/>
        <w:rPr>
          <w:rFonts w:eastAsia="Times New Roman"/>
          <w:b/>
          <w:bCs/>
          <w:color w:val="231F20"/>
          <w:lang w:eastAsia="hr-HR"/>
        </w:rPr>
      </w:pPr>
    </w:p>
    <w:p w14:paraId="774608A3" w14:textId="77777777" w:rsidR="000A143A" w:rsidRPr="000A143A" w:rsidRDefault="000A143A" w:rsidP="000A143A">
      <w:pPr>
        <w:shd w:val="clear" w:color="auto" w:fill="FFFFFF"/>
        <w:spacing w:after="0" w:line="240" w:lineRule="auto"/>
        <w:jc w:val="center"/>
        <w:textAlignment w:val="baseline"/>
        <w:rPr>
          <w:rFonts w:eastAsia="Times New Roman"/>
          <w:b/>
          <w:bCs/>
          <w:color w:val="231F20"/>
          <w:lang w:eastAsia="hr-HR"/>
        </w:rPr>
      </w:pPr>
    </w:p>
    <w:p w14:paraId="54C64B60" w14:textId="77777777" w:rsidR="000A143A" w:rsidRPr="000A143A" w:rsidRDefault="000A143A" w:rsidP="000A143A">
      <w:pPr>
        <w:shd w:val="clear" w:color="auto" w:fill="FFFFFF"/>
        <w:spacing w:after="0" w:line="240" w:lineRule="auto"/>
        <w:jc w:val="center"/>
        <w:textAlignment w:val="baseline"/>
        <w:rPr>
          <w:rFonts w:eastAsia="Times New Roman"/>
          <w:b/>
          <w:bCs/>
          <w:color w:val="231F20"/>
          <w:lang w:eastAsia="hr-HR"/>
        </w:rPr>
      </w:pPr>
    </w:p>
    <w:p w14:paraId="56468CF2" w14:textId="77777777" w:rsidR="000A143A" w:rsidRDefault="005C3DB3" w:rsidP="000A143A">
      <w:pPr>
        <w:shd w:val="clear" w:color="auto" w:fill="FFFFFF"/>
        <w:spacing w:after="0" w:line="240" w:lineRule="auto"/>
        <w:jc w:val="center"/>
        <w:textAlignment w:val="baseline"/>
        <w:rPr>
          <w:rFonts w:eastAsia="Times New Roman"/>
          <w:b/>
          <w:bCs/>
          <w:color w:val="231F20"/>
          <w:lang w:eastAsia="hr-HR"/>
        </w:rPr>
      </w:pPr>
      <w:r w:rsidRPr="000A143A">
        <w:rPr>
          <w:rFonts w:eastAsia="Times New Roman"/>
          <w:b/>
          <w:bCs/>
          <w:color w:val="231F20"/>
          <w:lang w:eastAsia="hr-HR"/>
        </w:rPr>
        <w:t>O</w:t>
      </w:r>
      <w:r w:rsidR="00DC75FE">
        <w:rPr>
          <w:rFonts w:eastAsia="Times New Roman"/>
          <w:b/>
          <w:bCs/>
          <w:color w:val="231F20"/>
          <w:lang w:eastAsia="hr-HR"/>
        </w:rPr>
        <w:t xml:space="preserve"> </w:t>
      </w:r>
      <w:r w:rsidRPr="000A143A">
        <w:rPr>
          <w:rFonts w:eastAsia="Times New Roman"/>
          <w:b/>
          <w:bCs/>
          <w:color w:val="231F20"/>
          <w:lang w:eastAsia="hr-HR"/>
        </w:rPr>
        <w:t>D</w:t>
      </w:r>
      <w:r w:rsidR="00DC75FE">
        <w:rPr>
          <w:rFonts w:eastAsia="Times New Roman"/>
          <w:b/>
          <w:bCs/>
          <w:color w:val="231F20"/>
          <w:lang w:eastAsia="hr-HR"/>
        </w:rPr>
        <w:t xml:space="preserve"> </w:t>
      </w:r>
      <w:r w:rsidRPr="000A143A">
        <w:rPr>
          <w:rFonts w:eastAsia="Times New Roman"/>
          <w:b/>
          <w:bCs/>
          <w:color w:val="231F20"/>
          <w:lang w:eastAsia="hr-HR"/>
        </w:rPr>
        <w:t>L</w:t>
      </w:r>
      <w:r w:rsidR="00DC75FE">
        <w:rPr>
          <w:rFonts w:eastAsia="Times New Roman"/>
          <w:b/>
          <w:bCs/>
          <w:color w:val="231F20"/>
          <w:lang w:eastAsia="hr-HR"/>
        </w:rPr>
        <w:t xml:space="preserve"> </w:t>
      </w:r>
      <w:r w:rsidRPr="000A143A">
        <w:rPr>
          <w:rFonts w:eastAsia="Times New Roman"/>
          <w:b/>
          <w:bCs/>
          <w:color w:val="231F20"/>
          <w:lang w:eastAsia="hr-HR"/>
        </w:rPr>
        <w:t>U</w:t>
      </w:r>
      <w:r w:rsidR="00DC75FE">
        <w:rPr>
          <w:rFonts w:eastAsia="Times New Roman"/>
          <w:b/>
          <w:bCs/>
          <w:color w:val="231F20"/>
          <w:lang w:eastAsia="hr-HR"/>
        </w:rPr>
        <w:t xml:space="preserve"> </w:t>
      </w:r>
      <w:r w:rsidRPr="000A143A">
        <w:rPr>
          <w:rFonts w:eastAsia="Times New Roman"/>
          <w:b/>
          <w:bCs/>
          <w:color w:val="231F20"/>
          <w:lang w:eastAsia="hr-HR"/>
        </w:rPr>
        <w:t>KU</w:t>
      </w:r>
      <w:r w:rsidR="00DC75FE">
        <w:rPr>
          <w:rFonts w:eastAsia="Times New Roman"/>
          <w:b/>
          <w:bCs/>
          <w:color w:val="231F20"/>
          <w:lang w:eastAsia="hr-HR"/>
        </w:rPr>
        <w:t xml:space="preserve"> </w:t>
      </w:r>
    </w:p>
    <w:p w14:paraId="6B9A0F68" w14:textId="77777777" w:rsidR="00DC75FE" w:rsidRPr="000A143A" w:rsidRDefault="00DC75FE" w:rsidP="000A143A">
      <w:pPr>
        <w:shd w:val="clear" w:color="auto" w:fill="FFFFFF"/>
        <w:spacing w:after="0" w:line="240" w:lineRule="auto"/>
        <w:jc w:val="center"/>
        <w:textAlignment w:val="baseline"/>
        <w:rPr>
          <w:rFonts w:eastAsia="Times New Roman"/>
          <w:b/>
          <w:bCs/>
          <w:color w:val="231F20"/>
          <w:lang w:eastAsia="hr-HR"/>
        </w:rPr>
      </w:pPr>
    </w:p>
    <w:p w14:paraId="104DED6A" w14:textId="77777777" w:rsidR="005C3DB3" w:rsidRDefault="005C3DB3" w:rsidP="005C3DB3">
      <w:pPr>
        <w:shd w:val="clear" w:color="auto" w:fill="FFFFFF"/>
        <w:spacing w:after="0" w:line="240" w:lineRule="auto"/>
        <w:jc w:val="center"/>
        <w:textAlignment w:val="baseline"/>
        <w:rPr>
          <w:rFonts w:eastAsia="Times New Roman"/>
          <w:b/>
          <w:bCs/>
          <w:color w:val="231F20"/>
          <w:lang w:eastAsia="hr-HR"/>
        </w:rPr>
      </w:pPr>
      <w:r w:rsidRPr="000A143A">
        <w:rPr>
          <w:rFonts w:eastAsia="Times New Roman"/>
          <w:b/>
          <w:bCs/>
          <w:color w:val="231F20"/>
          <w:lang w:eastAsia="hr-HR"/>
        </w:rPr>
        <w:t xml:space="preserve">O RASPISIVANJU PRIJEVREMENIH IZBORA </w:t>
      </w:r>
      <w:r w:rsidRPr="005C3DB3">
        <w:rPr>
          <w:rFonts w:eastAsia="Times New Roman"/>
          <w:b/>
          <w:bCs/>
          <w:color w:val="231F20"/>
          <w:lang w:eastAsia="hr-HR"/>
        </w:rPr>
        <w:t>ZA ČLANOVE OPĆINSKOG VIJEĆA OPĆINE DRENOVCI I OPĆINSKOG VIJEĆA OPĆINE PROLOŽAC</w:t>
      </w:r>
    </w:p>
    <w:p w14:paraId="1899ACE3" w14:textId="77777777" w:rsidR="005C3DB3" w:rsidRDefault="005C3DB3" w:rsidP="000A143A">
      <w:pPr>
        <w:shd w:val="clear" w:color="auto" w:fill="FFFFFF"/>
        <w:spacing w:after="0" w:line="240" w:lineRule="auto"/>
        <w:jc w:val="center"/>
        <w:textAlignment w:val="baseline"/>
        <w:rPr>
          <w:rFonts w:eastAsia="Times New Roman"/>
          <w:b/>
          <w:bCs/>
          <w:color w:val="231F20"/>
          <w:lang w:eastAsia="hr-HR"/>
        </w:rPr>
      </w:pPr>
    </w:p>
    <w:p w14:paraId="5A8A4ED7" w14:textId="77777777" w:rsidR="000A143A" w:rsidRPr="00DC75FE" w:rsidRDefault="000A143A" w:rsidP="000A143A">
      <w:pPr>
        <w:shd w:val="clear" w:color="auto" w:fill="FFFFFF"/>
        <w:spacing w:after="0" w:line="240" w:lineRule="auto"/>
        <w:jc w:val="center"/>
        <w:textAlignment w:val="baseline"/>
        <w:rPr>
          <w:rFonts w:eastAsia="Times New Roman"/>
          <w:b/>
          <w:color w:val="231F20"/>
          <w:lang w:eastAsia="hr-HR"/>
        </w:rPr>
      </w:pPr>
    </w:p>
    <w:p w14:paraId="06FF67CC" w14:textId="77777777" w:rsidR="000A143A" w:rsidRPr="00DC75FE" w:rsidRDefault="000A143A" w:rsidP="000A143A">
      <w:pPr>
        <w:shd w:val="clear" w:color="auto" w:fill="FFFFFF"/>
        <w:spacing w:after="0" w:line="240" w:lineRule="auto"/>
        <w:jc w:val="center"/>
        <w:textAlignment w:val="baseline"/>
        <w:rPr>
          <w:rFonts w:eastAsia="Times New Roman"/>
          <w:b/>
          <w:color w:val="231F20"/>
          <w:lang w:eastAsia="hr-HR"/>
        </w:rPr>
      </w:pPr>
      <w:r w:rsidRPr="00DC75FE">
        <w:rPr>
          <w:rFonts w:eastAsia="Times New Roman"/>
          <w:b/>
          <w:color w:val="231F20"/>
          <w:lang w:eastAsia="hr-HR"/>
        </w:rPr>
        <w:t>I.</w:t>
      </w:r>
    </w:p>
    <w:p w14:paraId="0F3DC0D9" w14:textId="77777777" w:rsidR="000A143A" w:rsidRPr="000A143A" w:rsidRDefault="000A143A" w:rsidP="000A143A">
      <w:pPr>
        <w:shd w:val="clear" w:color="auto" w:fill="FFFFFF"/>
        <w:spacing w:after="0" w:line="240" w:lineRule="auto"/>
        <w:jc w:val="center"/>
        <w:textAlignment w:val="baseline"/>
        <w:rPr>
          <w:rFonts w:eastAsia="Times New Roman"/>
          <w:color w:val="231F20"/>
          <w:lang w:eastAsia="hr-HR"/>
        </w:rPr>
      </w:pPr>
    </w:p>
    <w:p w14:paraId="4F1C001A" w14:textId="77777777" w:rsidR="000A143A" w:rsidRPr="000A143A" w:rsidRDefault="000A143A" w:rsidP="000A143A">
      <w:pPr>
        <w:shd w:val="clear" w:color="auto" w:fill="FFFFFF"/>
        <w:spacing w:after="0" w:line="240" w:lineRule="auto"/>
        <w:ind w:firstLine="708"/>
        <w:jc w:val="both"/>
        <w:textAlignment w:val="baseline"/>
        <w:rPr>
          <w:rFonts w:eastAsia="Times New Roman"/>
          <w:color w:val="231F20"/>
          <w:lang w:eastAsia="hr-HR"/>
        </w:rPr>
      </w:pPr>
      <w:r w:rsidRPr="000A143A">
        <w:rPr>
          <w:rFonts w:eastAsia="Times New Roman"/>
          <w:color w:val="231F20"/>
          <w:lang w:eastAsia="hr-HR"/>
        </w:rPr>
        <w:t xml:space="preserve">Raspisuju se prijevremeni izbori za </w:t>
      </w:r>
      <w:r w:rsidR="005C3DB3" w:rsidRPr="005C3DB3">
        <w:rPr>
          <w:rFonts w:eastAsia="Times New Roman"/>
          <w:color w:val="231F20"/>
          <w:lang w:eastAsia="hr-HR"/>
        </w:rPr>
        <w:t>članove Općinskog vijeća Općine Drenovci i Općinskog vijeća Općine Proložac</w:t>
      </w:r>
      <w:r w:rsidRPr="000A143A">
        <w:rPr>
          <w:rFonts w:eastAsia="Times New Roman"/>
          <w:color w:val="231F20"/>
          <w:lang w:eastAsia="hr-HR"/>
        </w:rPr>
        <w:t xml:space="preserve">. </w:t>
      </w:r>
    </w:p>
    <w:p w14:paraId="003CB2ED" w14:textId="77777777" w:rsidR="000A143A" w:rsidRDefault="000A143A" w:rsidP="000A143A">
      <w:pPr>
        <w:shd w:val="clear" w:color="auto" w:fill="FFFFFF"/>
        <w:spacing w:after="0" w:line="240" w:lineRule="auto"/>
        <w:ind w:firstLine="708"/>
        <w:jc w:val="both"/>
        <w:textAlignment w:val="baseline"/>
        <w:rPr>
          <w:rFonts w:eastAsia="Times New Roman"/>
          <w:color w:val="231F20"/>
          <w:lang w:eastAsia="hr-HR"/>
        </w:rPr>
      </w:pPr>
    </w:p>
    <w:p w14:paraId="33A8DA88" w14:textId="77777777" w:rsidR="00C403E1" w:rsidRPr="00DC75FE" w:rsidRDefault="00C403E1" w:rsidP="000A143A">
      <w:pPr>
        <w:shd w:val="clear" w:color="auto" w:fill="FFFFFF"/>
        <w:spacing w:after="0" w:line="240" w:lineRule="auto"/>
        <w:ind w:firstLine="708"/>
        <w:jc w:val="both"/>
        <w:textAlignment w:val="baseline"/>
        <w:rPr>
          <w:rFonts w:eastAsia="Times New Roman"/>
          <w:b/>
          <w:color w:val="231F20"/>
          <w:lang w:eastAsia="hr-HR"/>
        </w:rPr>
      </w:pPr>
    </w:p>
    <w:p w14:paraId="6FD4623B" w14:textId="77777777" w:rsidR="000A143A" w:rsidRPr="00DC75FE" w:rsidRDefault="000A143A" w:rsidP="000A143A">
      <w:pPr>
        <w:shd w:val="clear" w:color="auto" w:fill="FFFFFF"/>
        <w:spacing w:after="0" w:line="240" w:lineRule="auto"/>
        <w:jc w:val="center"/>
        <w:textAlignment w:val="baseline"/>
        <w:rPr>
          <w:rFonts w:eastAsia="Times New Roman"/>
          <w:b/>
          <w:color w:val="231F20"/>
          <w:lang w:eastAsia="hr-HR"/>
        </w:rPr>
      </w:pPr>
      <w:r w:rsidRPr="00DC75FE">
        <w:rPr>
          <w:rFonts w:eastAsia="Times New Roman"/>
          <w:b/>
          <w:color w:val="231F20"/>
          <w:lang w:eastAsia="hr-HR"/>
        </w:rPr>
        <w:t>II.</w:t>
      </w:r>
    </w:p>
    <w:p w14:paraId="41C95CF5" w14:textId="77777777" w:rsidR="000A143A" w:rsidRPr="000A143A" w:rsidRDefault="000A143A" w:rsidP="000A143A">
      <w:pPr>
        <w:shd w:val="clear" w:color="auto" w:fill="FFFFFF"/>
        <w:spacing w:after="0" w:line="240" w:lineRule="auto"/>
        <w:jc w:val="center"/>
        <w:textAlignment w:val="baseline"/>
        <w:rPr>
          <w:rFonts w:eastAsia="Times New Roman"/>
          <w:color w:val="231F20"/>
          <w:lang w:eastAsia="hr-HR"/>
        </w:rPr>
      </w:pPr>
    </w:p>
    <w:p w14:paraId="64FFEFA7" w14:textId="77777777" w:rsidR="000A143A" w:rsidRPr="00B86EBA" w:rsidRDefault="000A143A" w:rsidP="000A143A">
      <w:pPr>
        <w:shd w:val="clear" w:color="auto" w:fill="FFFFFF"/>
        <w:spacing w:after="0" w:line="240" w:lineRule="auto"/>
        <w:ind w:firstLine="708"/>
        <w:jc w:val="both"/>
        <w:textAlignment w:val="baseline"/>
        <w:rPr>
          <w:rFonts w:eastAsia="Times New Roman"/>
          <w:lang w:eastAsia="hr-HR"/>
        </w:rPr>
      </w:pPr>
      <w:r w:rsidRPr="000A143A">
        <w:rPr>
          <w:rFonts w:eastAsia="Times New Roman"/>
          <w:color w:val="231F20"/>
          <w:lang w:eastAsia="hr-HR"/>
        </w:rPr>
        <w:t xml:space="preserve">Za dan provedbe izbora određuje se </w:t>
      </w:r>
      <w:r w:rsidRPr="00B86EBA">
        <w:rPr>
          <w:rFonts w:eastAsia="Times New Roman"/>
          <w:lang w:eastAsia="hr-HR"/>
        </w:rPr>
        <w:t xml:space="preserve">nedjelja, </w:t>
      </w:r>
      <w:r w:rsidR="00C403E1" w:rsidRPr="00B86EBA">
        <w:rPr>
          <w:rFonts w:eastAsia="Times New Roman"/>
          <w:lang w:eastAsia="hr-HR"/>
        </w:rPr>
        <w:t>26. travnja</w:t>
      </w:r>
      <w:r w:rsidRPr="00B86EBA">
        <w:rPr>
          <w:rFonts w:eastAsia="Times New Roman"/>
          <w:lang w:eastAsia="hr-HR"/>
        </w:rPr>
        <w:t xml:space="preserve"> 202</w:t>
      </w:r>
      <w:r w:rsidR="005C3DB3" w:rsidRPr="00B86EBA">
        <w:rPr>
          <w:rFonts w:eastAsia="Times New Roman"/>
          <w:lang w:eastAsia="hr-HR"/>
        </w:rPr>
        <w:t>6</w:t>
      </w:r>
      <w:r w:rsidRPr="00B86EBA">
        <w:rPr>
          <w:rFonts w:eastAsia="Times New Roman"/>
          <w:lang w:eastAsia="hr-HR"/>
        </w:rPr>
        <w:t>. godine.</w:t>
      </w:r>
    </w:p>
    <w:p w14:paraId="4999D2E7" w14:textId="77777777" w:rsidR="000A143A" w:rsidRPr="000A143A" w:rsidRDefault="000A143A" w:rsidP="000A143A">
      <w:pPr>
        <w:shd w:val="clear" w:color="auto" w:fill="FFFFFF"/>
        <w:spacing w:after="0" w:line="240" w:lineRule="auto"/>
        <w:jc w:val="center"/>
        <w:textAlignment w:val="baseline"/>
        <w:rPr>
          <w:rFonts w:eastAsia="Times New Roman"/>
          <w:color w:val="231F20"/>
          <w:lang w:eastAsia="hr-HR"/>
        </w:rPr>
      </w:pPr>
    </w:p>
    <w:p w14:paraId="2D3CBDB6" w14:textId="77777777" w:rsidR="00C403E1" w:rsidRDefault="00C403E1" w:rsidP="000A143A">
      <w:pPr>
        <w:shd w:val="clear" w:color="auto" w:fill="FFFFFF"/>
        <w:spacing w:after="0" w:line="240" w:lineRule="auto"/>
        <w:jc w:val="center"/>
        <w:textAlignment w:val="baseline"/>
        <w:rPr>
          <w:rFonts w:eastAsia="Times New Roman"/>
          <w:color w:val="231F20"/>
          <w:lang w:eastAsia="hr-HR"/>
        </w:rPr>
      </w:pPr>
    </w:p>
    <w:p w14:paraId="0E46C823" w14:textId="77777777" w:rsidR="000A143A" w:rsidRPr="00DC75FE" w:rsidRDefault="000A143A" w:rsidP="000A143A">
      <w:pPr>
        <w:shd w:val="clear" w:color="auto" w:fill="FFFFFF"/>
        <w:spacing w:after="0" w:line="240" w:lineRule="auto"/>
        <w:jc w:val="center"/>
        <w:textAlignment w:val="baseline"/>
        <w:rPr>
          <w:rFonts w:eastAsia="Times New Roman"/>
          <w:b/>
          <w:color w:val="231F20"/>
          <w:lang w:eastAsia="hr-HR"/>
        </w:rPr>
      </w:pPr>
      <w:r w:rsidRPr="00DC75FE">
        <w:rPr>
          <w:rFonts w:eastAsia="Times New Roman"/>
          <w:b/>
          <w:color w:val="231F20"/>
          <w:lang w:eastAsia="hr-HR"/>
        </w:rPr>
        <w:t>III.</w:t>
      </w:r>
    </w:p>
    <w:p w14:paraId="4C789219" w14:textId="77777777" w:rsidR="000A143A" w:rsidRPr="000A143A" w:rsidRDefault="000A143A" w:rsidP="000A143A">
      <w:pPr>
        <w:shd w:val="clear" w:color="auto" w:fill="FFFFFF"/>
        <w:spacing w:after="0" w:line="240" w:lineRule="auto"/>
        <w:jc w:val="center"/>
        <w:textAlignment w:val="baseline"/>
        <w:rPr>
          <w:rFonts w:eastAsia="Times New Roman"/>
          <w:color w:val="231F20"/>
          <w:lang w:eastAsia="hr-HR"/>
        </w:rPr>
      </w:pPr>
    </w:p>
    <w:p w14:paraId="4889A971" w14:textId="77777777" w:rsidR="000A143A" w:rsidRPr="000A143A" w:rsidRDefault="000A143A" w:rsidP="000A143A">
      <w:pPr>
        <w:ind w:firstLine="708"/>
        <w:jc w:val="both"/>
        <w:rPr>
          <w:rFonts w:eastAsia="Times New Roman"/>
          <w:color w:val="231F20"/>
          <w:lang w:eastAsia="hr-HR"/>
        </w:rPr>
      </w:pPr>
      <w:r w:rsidRPr="000A143A">
        <w:rPr>
          <w:color w:val="231F20"/>
        </w:rPr>
        <w:t>Ova Odluka objavit će se u „Narodnim novinama“,</w:t>
      </w:r>
      <w:r w:rsidRPr="000A143A">
        <w:t xml:space="preserve"> </w:t>
      </w:r>
      <w:r w:rsidRPr="000A143A">
        <w:rPr>
          <w:rFonts w:eastAsia="Times New Roman"/>
          <w:color w:val="231F20"/>
          <w:lang w:eastAsia="hr-HR"/>
        </w:rPr>
        <w:t xml:space="preserve">a stupa na </w:t>
      </w:r>
      <w:r w:rsidRPr="00B86EBA">
        <w:rPr>
          <w:rFonts w:eastAsia="Times New Roman"/>
          <w:lang w:eastAsia="hr-HR"/>
        </w:rPr>
        <w:t xml:space="preserve">snagu </w:t>
      </w:r>
      <w:r w:rsidR="00C403E1" w:rsidRPr="00B86EBA">
        <w:rPr>
          <w:rFonts w:eastAsia="Times New Roman"/>
          <w:lang w:eastAsia="hr-HR"/>
        </w:rPr>
        <w:t xml:space="preserve">26. ožujka </w:t>
      </w:r>
      <w:r w:rsidRPr="00B86EBA">
        <w:rPr>
          <w:rFonts w:eastAsia="Times New Roman"/>
          <w:lang w:eastAsia="hr-HR"/>
        </w:rPr>
        <w:t>202</w:t>
      </w:r>
      <w:r w:rsidR="005C3DB3" w:rsidRPr="00B86EBA">
        <w:rPr>
          <w:rFonts w:eastAsia="Times New Roman"/>
          <w:lang w:eastAsia="hr-HR"/>
        </w:rPr>
        <w:t>6</w:t>
      </w:r>
      <w:r w:rsidRPr="00B86EBA">
        <w:rPr>
          <w:rFonts w:eastAsia="Times New Roman"/>
          <w:lang w:eastAsia="hr-HR"/>
        </w:rPr>
        <w:t xml:space="preserve">. </w:t>
      </w:r>
      <w:r w:rsidRPr="000A143A">
        <w:rPr>
          <w:rFonts w:eastAsia="Times New Roman"/>
          <w:color w:val="231F20"/>
          <w:lang w:eastAsia="hr-HR"/>
        </w:rPr>
        <w:t>godine.</w:t>
      </w:r>
    </w:p>
    <w:p w14:paraId="64361E27" w14:textId="77777777" w:rsidR="000A143A" w:rsidRPr="000A143A" w:rsidRDefault="000A143A" w:rsidP="000A143A">
      <w:pPr>
        <w:shd w:val="clear" w:color="auto" w:fill="FFFFFF"/>
        <w:spacing w:after="0" w:line="240" w:lineRule="auto"/>
        <w:ind w:left="408"/>
        <w:textAlignment w:val="baseline"/>
        <w:rPr>
          <w:rFonts w:eastAsia="Times New Roman"/>
          <w:color w:val="231F20"/>
          <w:lang w:eastAsia="hr-HR"/>
        </w:rPr>
      </w:pPr>
    </w:p>
    <w:tbl>
      <w:tblPr>
        <w:tblpPr w:leftFromText="180" w:rightFromText="180" w:bottomFromText="200" w:vertAnchor="page" w:horzAnchor="margin" w:tblpXSpec="right" w:tblpY="12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tblGrid>
      <w:tr w:rsidR="000A143A" w:rsidRPr="005C3DB3" w14:paraId="3F990BDA" w14:textId="77777777" w:rsidTr="00EC649D">
        <w:tc>
          <w:tcPr>
            <w:tcW w:w="3528" w:type="dxa"/>
            <w:tcBorders>
              <w:top w:val="nil"/>
              <w:left w:val="nil"/>
              <w:bottom w:val="nil"/>
              <w:right w:val="nil"/>
            </w:tcBorders>
            <w:hideMark/>
          </w:tcPr>
          <w:p w14:paraId="0B2FB0A9" w14:textId="77777777" w:rsidR="000A143A" w:rsidRPr="005C3DB3" w:rsidRDefault="000A143A" w:rsidP="000A143A">
            <w:pPr>
              <w:spacing w:after="0" w:line="240" w:lineRule="auto"/>
              <w:jc w:val="center"/>
              <w:rPr>
                <w:rFonts w:eastAsia="Times New Roman"/>
                <w:spacing w:val="30"/>
                <w:lang w:val="en-US" w:eastAsia="hr-HR"/>
              </w:rPr>
            </w:pPr>
            <w:r w:rsidRPr="005C3DB3">
              <w:rPr>
                <w:rFonts w:eastAsia="Times New Roman"/>
                <w:spacing w:val="30"/>
                <w:lang w:val="en-US" w:eastAsia="hr-HR"/>
              </w:rPr>
              <w:t xml:space="preserve">PREDSJEDNIK </w:t>
            </w:r>
          </w:p>
        </w:tc>
      </w:tr>
      <w:tr w:rsidR="000A143A" w:rsidRPr="005C3DB3" w14:paraId="5B95D659" w14:textId="77777777" w:rsidTr="00EC649D">
        <w:trPr>
          <w:trHeight w:val="394"/>
        </w:trPr>
        <w:tc>
          <w:tcPr>
            <w:tcW w:w="3528" w:type="dxa"/>
            <w:tcBorders>
              <w:top w:val="nil"/>
              <w:left w:val="nil"/>
              <w:bottom w:val="nil"/>
              <w:right w:val="nil"/>
            </w:tcBorders>
          </w:tcPr>
          <w:p w14:paraId="6D687678" w14:textId="77777777" w:rsidR="000A143A" w:rsidRPr="005C3DB3" w:rsidRDefault="000A143A" w:rsidP="000A143A">
            <w:pPr>
              <w:spacing w:after="0" w:line="240" w:lineRule="auto"/>
              <w:rPr>
                <w:rFonts w:eastAsia="Times New Roman"/>
                <w:lang w:val="en-US" w:eastAsia="hr-HR"/>
              </w:rPr>
            </w:pPr>
          </w:p>
        </w:tc>
      </w:tr>
      <w:tr w:rsidR="000A143A" w:rsidRPr="005C3DB3" w14:paraId="0AD802F3" w14:textId="77777777" w:rsidTr="00EC649D">
        <w:trPr>
          <w:trHeight w:val="398"/>
        </w:trPr>
        <w:tc>
          <w:tcPr>
            <w:tcW w:w="3528" w:type="dxa"/>
            <w:tcBorders>
              <w:top w:val="nil"/>
              <w:left w:val="nil"/>
              <w:bottom w:val="nil"/>
              <w:right w:val="nil"/>
            </w:tcBorders>
            <w:hideMark/>
          </w:tcPr>
          <w:p w14:paraId="1E4CFECF" w14:textId="77777777" w:rsidR="000A143A" w:rsidRPr="005C3DB3" w:rsidRDefault="000A143A" w:rsidP="000A143A">
            <w:pPr>
              <w:spacing w:after="0" w:line="240" w:lineRule="auto"/>
              <w:jc w:val="center"/>
              <w:rPr>
                <w:rFonts w:eastAsia="Times New Roman"/>
                <w:spacing w:val="4"/>
                <w:lang w:val="en-US" w:eastAsia="hr-HR"/>
              </w:rPr>
            </w:pPr>
            <w:r w:rsidRPr="005C3DB3">
              <w:rPr>
                <w:rFonts w:eastAsia="Times New Roman"/>
                <w:spacing w:val="4"/>
                <w:lang w:val="en-US" w:eastAsia="hr-HR"/>
              </w:rPr>
              <w:t xml:space="preserve">mr. sc. Andrej Plenković  </w:t>
            </w:r>
          </w:p>
        </w:tc>
      </w:tr>
    </w:tbl>
    <w:p w14:paraId="1BF5DD27" w14:textId="77777777" w:rsidR="000A143A" w:rsidRPr="000A143A" w:rsidRDefault="000A143A" w:rsidP="000A143A">
      <w:pPr>
        <w:shd w:val="clear" w:color="auto" w:fill="FFFFFF"/>
        <w:spacing w:after="0" w:line="240" w:lineRule="auto"/>
        <w:ind w:left="408"/>
        <w:textAlignment w:val="baseline"/>
        <w:rPr>
          <w:rFonts w:eastAsia="Times New Roman"/>
          <w:color w:val="231F20"/>
          <w:lang w:eastAsia="hr-HR"/>
        </w:rPr>
      </w:pPr>
    </w:p>
    <w:p w14:paraId="4231CF79" w14:textId="77777777" w:rsidR="000A143A" w:rsidRPr="000A143A" w:rsidRDefault="00C403E1" w:rsidP="00C403E1">
      <w:pPr>
        <w:shd w:val="clear" w:color="auto" w:fill="FFFFFF"/>
        <w:spacing w:after="0" w:line="240" w:lineRule="auto"/>
        <w:textAlignment w:val="baseline"/>
        <w:rPr>
          <w:rFonts w:eastAsia="Times New Roman"/>
          <w:color w:val="231F20"/>
          <w:lang w:eastAsia="hr-HR"/>
        </w:rPr>
      </w:pPr>
      <w:r w:rsidRPr="000A143A">
        <w:rPr>
          <w:rFonts w:eastAsia="Times New Roman"/>
          <w:color w:val="231F20"/>
          <w:lang w:eastAsia="hr-HR"/>
        </w:rPr>
        <w:t xml:space="preserve">KLASA: </w:t>
      </w:r>
    </w:p>
    <w:p w14:paraId="0BF1388A" w14:textId="77777777" w:rsidR="000A143A" w:rsidRDefault="00C403E1" w:rsidP="00C403E1">
      <w:pPr>
        <w:shd w:val="clear" w:color="auto" w:fill="FFFFFF"/>
        <w:spacing w:after="0" w:line="240" w:lineRule="auto"/>
        <w:textAlignment w:val="baseline"/>
        <w:rPr>
          <w:rFonts w:eastAsia="Times New Roman"/>
          <w:color w:val="231F20"/>
          <w:lang w:eastAsia="hr-HR"/>
        </w:rPr>
      </w:pPr>
      <w:r w:rsidRPr="000A143A">
        <w:rPr>
          <w:rFonts w:eastAsia="Times New Roman"/>
          <w:color w:val="231F20"/>
          <w:lang w:eastAsia="hr-HR"/>
        </w:rPr>
        <w:t xml:space="preserve">URBROJ: </w:t>
      </w:r>
    </w:p>
    <w:p w14:paraId="4012C8F8" w14:textId="77777777" w:rsidR="00DC75FE" w:rsidRPr="000A143A" w:rsidRDefault="00DC75FE" w:rsidP="00C403E1">
      <w:pPr>
        <w:shd w:val="clear" w:color="auto" w:fill="FFFFFF"/>
        <w:spacing w:after="0" w:line="240" w:lineRule="auto"/>
        <w:textAlignment w:val="baseline"/>
        <w:rPr>
          <w:rFonts w:eastAsia="Times New Roman"/>
          <w:color w:val="231F20"/>
          <w:lang w:eastAsia="hr-HR"/>
        </w:rPr>
      </w:pPr>
    </w:p>
    <w:p w14:paraId="2BB4ACD5" w14:textId="2D0792A2" w:rsidR="000A143A" w:rsidRDefault="000A143A" w:rsidP="00C403E1">
      <w:pPr>
        <w:shd w:val="clear" w:color="auto" w:fill="FFFFFF"/>
        <w:spacing w:after="0" w:line="240" w:lineRule="auto"/>
        <w:textAlignment w:val="baseline"/>
        <w:rPr>
          <w:rFonts w:eastAsia="Times New Roman"/>
          <w:color w:val="231F20"/>
          <w:lang w:eastAsia="hr-HR"/>
        </w:rPr>
      </w:pPr>
      <w:r w:rsidRPr="000A143A">
        <w:rPr>
          <w:rFonts w:eastAsia="Times New Roman"/>
          <w:color w:val="231F20"/>
          <w:lang w:eastAsia="hr-HR"/>
        </w:rPr>
        <w:t xml:space="preserve">Zagreb, </w:t>
      </w:r>
    </w:p>
    <w:p w14:paraId="16910EE5" w14:textId="55F529F4" w:rsidR="00F664F7" w:rsidRDefault="00F664F7" w:rsidP="00C403E1">
      <w:pPr>
        <w:shd w:val="clear" w:color="auto" w:fill="FFFFFF"/>
        <w:spacing w:after="0" w:line="240" w:lineRule="auto"/>
        <w:textAlignment w:val="baseline"/>
        <w:rPr>
          <w:rFonts w:eastAsia="Times New Roman"/>
          <w:color w:val="231F20"/>
          <w:lang w:eastAsia="hr-HR"/>
        </w:rPr>
      </w:pPr>
    </w:p>
    <w:p w14:paraId="39574969" w14:textId="77777777" w:rsidR="00F664F7" w:rsidRPr="000A143A" w:rsidRDefault="00F664F7" w:rsidP="00C403E1">
      <w:pPr>
        <w:shd w:val="clear" w:color="auto" w:fill="FFFFFF"/>
        <w:spacing w:after="0" w:line="240" w:lineRule="auto"/>
        <w:textAlignment w:val="baseline"/>
        <w:rPr>
          <w:rFonts w:eastAsia="Times New Roman"/>
          <w:color w:val="231F20"/>
          <w:lang w:eastAsia="hr-HR"/>
        </w:rPr>
      </w:pPr>
      <w:bookmarkStart w:id="0" w:name="_GoBack"/>
      <w:bookmarkEnd w:id="0"/>
    </w:p>
    <w:p w14:paraId="4D573FF2" w14:textId="77777777" w:rsidR="000A143A" w:rsidRPr="000A143A" w:rsidRDefault="000A143A" w:rsidP="000A143A">
      <w:pPr>
        <w:spacing w:after="0" w:line="240" w:lineRule="auto"/>
        <w:rPr>
          <w:rFonts w:asciiTheme="minorHAnsi" w:hAnsiTheme="minorHAnsi" w:cstheme="minorBidi"/>
        </w:rPr>
      </w:pPr>
    </w:p>
    <w:p w14:paraId="273CF537" w14:textId="77777777" w:rsidR="000A143A" w:rsidRPr="000A143A" w:rsidRDefault="000A143A" w:rsidP="000A143A">
      <w:pPr>
        <w:spacing w:after="0" w:line="240" w:lineRule="auto"/>
        <w:rPr>
          <w:rFonts w:asciiTheme="minorHAnsi" w:hAnsiTheme="minorHAnsi" w:cstheme="minorBidi"/>
        </w:rPr>
      </w:pPr>
    </w:p>
    <w:p w14:paraId="689811B3" w14:textId="77777777" w:rsidR="000A143A" w:rsidRPr="000A143A" w:rsidRDefault="000A143A" w:rsidP="000A143A">
      <w:pPr>
        <w:spacing w:after="0" w:line="240" w:lineRule="auto"/>
        <w:rPr>
          <w:rFonts w:asciiTheme="minorHAnsi" w:hAnsiTheme="minorHAnsi" w:cstheme="minorBidi"/>
        </w:rPr>
      </w:pPr>
    </w:p>
    <w:p w14:paraId="2CEBEE40" w14:textId="77777777" w:rsidR="000A143A" w:rsidRPr="000A143A" w:rsidRDefault="000A143A" w:rsidP="000A143A">
      <w:pPr>
        <w:spacing w:after="0" w:line="240" w:lineRule="auto"/>
        <w:rPr>
          <w:rFonts w:asciiTheme="minorHAnsi" w:hAnsiTheme="minorHAnsi" w:cstheme="minorBidi"/>
        </w:rPr>
      </w:pPr>
    </w:p>
    <w:p w14:paraId="721FC824" w14:textId="77777777" w:rsidR="000A143A" w:rsidRPr="000A143A" w:rsidRDefault="000A143A" w:rsidP="000A143A">
      <w:pPr>
        <w:spacing w:after="0" w:line="240" w:lineRule="auto"/>
        <w:rPr>
          <w:rFonts w:asciiTheme="minorHAnsi" w:hAnsiTheme="minorHAnsi" w:cstheme="minorBidi"/>
        </w:rPr>
      </w:pPr>
    </w:p>
    <w:p w14:paraId="484E0470" w14:textId="77777777" w:rsidR="000A143A" w:rsidRPr="000A143A" w:rsidRDefault="000A143A" w:rsidP="000A143A">
      <w:pPr>
        <w:spacing w:after="0" w:line="240" w:lineRule="auto"/>
        <w:rPr>
          <w:rFonts w:asciiTheme="minorHAnsi" w:hAnsiTheme="minorHAnsi" w:cstheme="minorBidi"/>
        </w:rPr>
      </w:pPr>
    </w:p>
    <w:p w14:paraId="740D2429" w14:textId="77777777" w:rsidR="000A143A" w:rsidRPr="000A143A" w:rsidRDefault="000A143A" w:rsidP="000A143A">
      <w:pPr>
        <w:spacing w:after="0" w:line="240" w:lineRule="auto"/>
        <w:rPr>
          <w:rFonts w:asciiTheme="minorHAnsi" w:hAnsiTheme="minorHAnsi" w:cstheme="minorBidi"/>
        </w:rPr>
      </w:pPr>
    </w:p>
    <w:p w14:paraId="3731332E" w14:textId="77777777" w:rsidR="005C3DB3" w:rsidRDefault="005C3DB3">
      <w:pPr>
        <w:rPr>
          <w:rFonts w:eastAsia="Times New Roman"/>
          <w:b/>
          <w:spacing w:val="50"/>
          <w:lang w:eastAsia="hr-HR"/>
        </w:rPr>
      </w:pPr>
      <w:r>
        <w:rPr>
          <w:rFonts w:eastAsia="Times New Roman"/>
          <w:b/>
          <w:spacing w:val="50"/>
          <w:lang w:eastAsia="hr-HR"/>
        </w:rPr>
        <w:br w:type="page"/>
      </w:r>
    </w:p>
    <w:p w14:paraId="75852FF8" w14:textId="77777777" w:rsidR="000A143A" w:rsidRPr="000A143A" w:rsidRDefault="000A143A" w:rsidP="000A143A">
      <w:pPr>
        <w:jc w:val="center"/>
        <w:rPr>
          <w:rFonts w:eastAsia="Times New Roman"/>
          <w:b/>
          <w:spacing w:val="50"/>
          <w:lang w:eastAsia="hr-HR"/>
        </w:rPr>
      </w:pPr>
      <w:r w:rsidRPr="000A143A">
        <w:rPr>
          <w:rFonts w:eastAsia="Times New Roman"/>
          <w:b/>
          <w:spacing w:val="50"/>
          <w:lang w:eastAsia="hr-HR"/>
        </w:rPr>
        <w:lastRenderedPageBreak/>
        <w:t>Obrazloženje</w:t>
      </w:r>
    </w:p>
    <w:p w14:paraId="118E2925" w14:textId="77777777" w:rsidR="000A143A" w:rsidRPr="000A143A" w:rsidRDefault="000A143A" w:rsidP="000A143A">
      <w:pPr>
        <w:spacing w:after="0" w:line="240" w:lineRule="auto"/>
        <w:jc w:val="center"/>
        <w:rPr>
          <w:rFonts w:eastAsia="Times New Roman"/>
          <w:b/>
          <w:spacing w:val="50"/>
          <w:lang w:eastAsia="hr-HR"/>
        </w:rPr>
      </w:pPr>
    </w:p>
    <w:p w14:paraId="15CD2139" w14:textId="77777777" w:rsidR="005C3DB3" w:rsidRDefault="000A143A" w:rsidP="000A143A">
      <w:pPr>
        <w:spacing w:after="0" w:line="240" w:lineRule="auto"/>
        <w:ind w:firstLine="708"/>
        <w:jc w:val="both"/>
      </w:pPr>
      <w:r w:rsidRPr="000A143A">
        <w:t xml:space="preserve">Vlada Republike Hrvatske je na sjednici održanoj </w:t>
      </w:r>
      <w:r w:rsidR="00C403E1">
        <w:t>5. ožujka</w:t>
      </w:r>
      <w:r w:rsidR="005C3DB3">
        <w:t xml:space="preserve"> 2026</w:t>
      </w:r>
      <w:r w:rsidRPr="000A143A">
        <w:t>.</w:t>
      </w:r>
      <w:r w:rsidR="00787F58">
        <w:t xml:space="preserve"> godine</w:t>
      </w:r>
      <w:r w:rsidRPr="000A143A">
        <w:t xml:space="preserve"> temeljem članka 84. stavka 1. točke</w:t>
      </w:r>
      <w:r w:rsidR="005C3DB3">
        <w:t xml:space="preserve"> 8. </w:t>
      </w:r>
      <w:r w:rsidRPr="000A143A">
        <w:t>Zakona o lokalnoj i područnoj (regionalnoj) samoupravi  („Narodne novine“, broj 33/01</w:t>
      </w:r>
      <w:r w:rsidR="00C403E1">
        <w:t>.</w:t>
      </w:r>
      <w:r w:rsidRPr="000A143A">
        <w:t>, 60/01</w:t>
      </w:r>
      <w:r w:rsidR="00C403E1">
        <w:t>.</w:t>
      </w:r>
      <w:r w:rsidRPr="000A143A">
        <w:t>, 129/05</w:t>
      </w:r>
      <w:r w:rsidR="00C403E1">
        <w:t>.</w:t>
      </w:r>
      <w:r w:rsidRPr="000A143A">
        <w:t>, 109/07</w:t>
      </w:r>
      <w:r w:rsidR="00C403E1">
        <w:t>.</w:t>
      </w:r>
      <w:r w:rsidRPr="000A143A">
        <w:t>, 125/08</w:t>
      </w:r>
      <w:r w:rsidR="00C403E1">
        <w:t>.</w:t>
      </w:r>
      <w:r w:rsidRPr="000A143A">
        <w:t>, 36/09</w:t>
      </w:r>
      <w:r w:rsidR="00C403E1">
        <w:t>.</w:t>
      </w:r>
      <w:r w:rsidRPr="000A143A">
        <w:t>, 150/11</w:t>
      </w:r>
      <w:r w:rsidR="00C403E1">
        <w:t>.</w:t>
      </w:r>
      <w:r w:rsidRPr="000A143A">
        <w:t>, 144/12</w:t>
      </w:r>
      <w:r w:rsidR="00C403E1">
        <w:t>.</w:t>
      </w:r>
      <w:r w:rsidRPr="000A143A">
        <w:t>, 19/13</w:t>
      </w:r>
      <w:r w:rsidR="00C403E1">
        <w:t>.</w:t>
      </w:r>
      <w:r w:rsidRPr="000A143A">
        <w:t xml:space="preserve"> – pročišćeni tekst, 137/15</w:t>
      </w:r>
      <w:r w:rsidR="00C403E1">
        <w:t>.</w:t>
      </w:r>
      <w:r w:rsidRPr="000A143A">
        <w:t xml:space="preserve"> – ispravak, 123/17</w:t>
      </w:r>
      <w:r w:rsidR="00C403E1">
        <w:t>.</w:t>
      </w:r>
      <w:r w:rsidRPr="000A143A">
        <w:t>, 98/19</w:t>
      </w:r>
      <w:r w:rsidR="00C403E1">
        <w:t>.</w:t>
      </w:r>
      <w:r w:rsidRPr="000A143A">
        <w:t xml:space="preserve"> i 144/20</w:t>
      </w:r>
      <w:r w:rsidR="00C403E1">
        <w:t>.</w:t>
      </w:r>
      <w:r w:rsidRPr="000A143A">
        <w:t>) raspustila</w:t>
      </w:r>
      <w:r w:rsidR="005C3DB3">
        <w:t xml:space="preserve"> Općinsko vijeće Općine Drenovci</w:t>
      </w:r>
      <w:r w:rsidR="005C3DB3" w:rsidRPr="005C3DB3">
        <w:t xml:space="preserve"> budući da Općinsko vijeće nije donijelo proračun za 2026. godinu, kao ni odluka o privremenom financiranju</w:t>
      </w:r>
      <w:r w:rsidR="005C3DB3">
        <w:t xml:space="preserve">. </w:t>
      </w:r>
    </w:p>
    <w:p w14:paraId="798044B2" w14:textId="77777777" w:rsidR="005C3DB3" w:rsidRDefault="005C3DB3" w:rsidP="000A143A">
      <w:pPr>
        <w:spacing w:after="0" w:line="240" w:lineRule="auto"/>
        <w:ind w:firstLine="708"/>
        <w:jc w:val="both"/>
      </w:pPr>
    </w:p>
    <w:p w14:paraId="48D85B52" w14:textId="77777777" w:rsidR="005C3DB3" w:rsidRDefault="005C3DB3" w:rsidP="000A143A">
      <w:pPr>
        <w:spacing w:after="0" w:line="240" w:lineRule="auto"/>
        <w:ind w:firstLine="708"/>
        <w:jc w:val="both"/>
      </w:pPr>
      <w:r>
        <w:t xml:space="preserve">Također, na istoj sjednici </w:t>
      </w:r>
      <w:r w:rsidRPr="005C3DB3">
        <w:t xml:space="preserve">temeljem članka 84. stavka 1. točke </w:t>
      </w:r>
      <w:r>
        <w:t>4</w:t>
      </w:r>
      <w:r w:rsidRPr="005C3DB3">
        <w:t xml:space="preserve">. </w:t>
      </w:r>
      <w:r>
        <w:t xml:space="preserve">navedenog </w:t>
      </w:r>
      <w:r w:rsidRPr="005C3DB3">
        <w:t>Zakona Vlada Republike Hrvatske je</w:t>
      </w:r>
      <w:r>
        <w:t xml:space="preserve"> raspustila</w:t>
      </w:r>
      <w:r w:rsidRPr="005C3DB3">
        <w:t xml:space="preserve"> </w:t>
      </w:r>
      <w:r>
        <w:t xml:space="preserve">Općinsko vijeće Općine Proložac </w:t>
      </w:r>
      <w:r w:rsidRPr="005C3DB3">
        <w:t>jer su svi članovi Općinskog vijeća (njih 13) dali ostavke čime je to predstavničko tijelo trajno ostalo bez broja članova potrebnih za rad i donošenje odluka.</w:t>
      </w:r>
    </w:p>
    <w:p w14:paraId="2F343FF7" w14:textId="77777777" w:rsidR="000A143A" w:rsidRPr="000A143A" w:rsidRDefault="000A143A" w:rsidP="000A143A">
      <w:pPr>
        <w:spacing w:after="0" w:line="240" w:lineRule="auto"/>
        <w:ind w:firstLine="1418"/>
        <w:jc w:val="both"/>
      </w:pPr>
    </w:p>
    <w:p w14:paraId="0286C525" w14:textId="77777777" w:rsidR="000A143A" w:rsidRDefault="000A143A" w:rsidP="000A143A">
      <w:pPr>
        <w:spacing w:after="0" w:line="240" w:lineRule="auto"/>
        <w:ind w:firstLine="708"/>
        <w:jc w:val="both"/>
      </w:pPr>
      <w:r w:rsidRPr="000A143A">
        <w:t xml:space="preserve">Općinsko vijeće Općine </w:t>
      </w:r>
      <w:r w:rsidR="005C3DB3">
        <w:t xml:space="preserve">Drenovci </w:t>
      </w:r>
      <w:r w:rsidRPr="000A143A">
        <w:t xml:space="preserve">raspušteno je Rješenjem KLASA: </w:t>
      </w:r>
      <w:r w:rsidR="00C403E1">
        <w:t>022-03/26-09/02</w:t>
      </w:r>
      <w:r w:rsidRPr="000A143A">
        <w:t xml:space="preserve">, URBROJ: </w:t>
      </w:r>
      <w:r w:rsidR="00C403E1">
        <w:t>50301-04/32-36-2</w:t>
      </w:r>
      <w:r w:rsidR="005C3DB3">
        <w:t xml:space="preserve">, dok je Općinsko vijeće Općine Proložac raspušteno </w:t>
      </w:r>
      <w:r w:rsidR="005C3DB3" w:rsidRPr="005C3DB3">
        <w:t xml:space="preserve">Rješenjem KLASA: </w:t>
      </w:r>
      <w:r w:rsidR="00C403E1">
        <w:t>022-03/26-09/01</w:t>
      </w:r>
      <w:r w:rsidR="005C3DB3" w:rsidRPr="005C3DB3">
        <w:t xml:space="preserve">, URBROJ: </w:t>
      </w:r>
      <w:r w:rsidR="00C403E1">
        <w:t>50301-04/32-23-2</w:t>
      </w:r>
      <w:r w:rsidR="005C3DB3">
        <w:t>.</w:t>
      </w:r>
    </w:p>
    <w:p w14:paraId="0745CAD3" w14:textId="77777777" w:rsidR="005C3DB3" w:rsidRDefault="005C3DB3" w:rsidP="000A143A">
      <w:pPr>
        <w:spacing w:after="0" w:line="240" w:lineRule="auto"/>
        <w:ind w:firstLine="708"/>
        <w:jc w:val="both"/>
      </w:pPr>
    </w:p>
    <w:p w14:paraId="1B82C4D8" w14:textId="6804CDBA" w:rsidR="000A143A" w:rsidRPr="000A143A" w:rsidRDefault="000A143A" w:rsidP="000A143A">
      <w:pPr>
        <w:spacing w:after="0" w:line="240" w:lineRule="auto"/>
        <w:ind w:firstLine="708"/>
        <w:jc w:val="both"/>
      </w:pPr>
      <w:r w:rsidRPr="000A143A">
        <w:t xml:space="preserve">Navedena rješenja stupila su na snagu danom objave u „Narodnim novinama“ broj </w:t>
      </w:r>
      <w:r w:rsidR="00C403E1">
        <w:t>23</w:t>
      </w:r>
      <w:r w:rsidRPr="000A143A">
        <w:t xml:space="preserve"> od </w:t>
      </w:r>
      <w:r w:rsidR="00C403E1">
        <w:t xml:space="preserve"> 6. ožujka </w:t>
      </w:r>
      <w:r w:rsidR="00787F58">
        <w:t>2026.</w:t>
      </w:r>
      <w:r w:rsidR="00E71524">
        <w:t xml:space="preserve"> </w:t>
      </w:r>
      <w:r w:rsidRPr="000A143A">
        <w:t>godine.</w:t>
      </w:r>
    </w:p>
    <w:p w14:paraId="02C641D1" w14:textId="77777777" w:rsidR="000A143A" w:rsidRPr="000A143A" w:rsidRDefault="000A143A" w:rsidP="000A143A">
      <w:pPr>
        <w:tabs>
          <w:tab w:val="left" w:pos="0"/>
        </w:tabs>
        <w:spacing w:after="0" w:line="240" w:lineRule="auto"/>
        <w:jc w:val="both"/>
        <w:rPr>
          <w:rFonts w:eastAsia="Times New Roman"/>
          <w:highlight w:val="yellow"/>
          <w:lang w:eastAsia="hr-HR"/>
        </w:rPr>
      </w:pPr>
    </w:p>
    <w:p w14:paraId="0AD7B1BA" w14:textId="6C70602C" w:rsidR="000A143A" w:rsidRPr="000A143A" w:rsidRDefault="000A143A" w:rsidP="000A143A">
      <w:pPr>
        <w:tabs>
          <w:tab w:val="left" w:pos="0"/>
        </w:tabs>
        <w:spacing w:after="0" w:line="240" w:lineRule="auto"/>
        <w:jc w:val="both"/>
        <w:rPr>
          <w:rFonts w:eastAsia="Times New Roman"/>
          <w:lang w:eastAsia="hr-HR"/>
        </w:rPr>
      </w:pPr>
      <w:r w:rsidRPr="000A143A">
        <w:rPr>
          <w:rFonts w:eastAsia="Times New Roman"/>
          <w:lang w:eastAsia="hr-HR"/>
        </w:rPr>
        <w:tab/>
        <w:t xml:space="preserve">Sukladno članku 86. stavku 1. točki 1. i 4. Zakona o lokalnoj i područnoj (regionalnoj) samoupravi, Vlada Republike Hrvatske je na istoj sjednici imenovala povjerenike za obavljanje poslova iz nadležnosti predstavničkog tijela. Rješenja o imenovanju povjerenika u navedenim jedinicama lokalne samouprave također su objavljena u „Narodnim novinama“ broj </w:t>
      </w:r>
      <w:r w:rsidR="00C403E1">
        <w:rPr>
          <w:rFonts w:eastAsia="Times New Roman"/>
          <w:lang w:eastAsia="hr-HR"/>
        </w:rPr>
        <w:t>23</w:t>
      </w:r>
      <w:r w:rsidRPr="000A143A">
        <w:rPr>
          <w:rFonts w:eastAsia="Times New Roman"/>
          <w:lang w:eastAsia="hr-HR"/>
        </w:rPr>
        <w:t xml:space="preserve"> od </w:t>
      </w:r>
      <w:r w:rsidR="00C403E1">
        <w:rPr>
          <w:rFonts w:eastAsia="Times New Roman"/>
          <w:lang w:eastAsia="hr-HR"/>
        </w:rPr>
        <w:t xml:space="preserve">6. ožujka </w:t>
      </w:r>
      <w:r w:rsidR="00787F58">
        <w:rPr>
          <w:rFonts w:eastAsia="Times New Roman"/>
          <w:lang w:eastAsia="hr-HR"/>
        </w:rPr>
        <w:t>2026.</w:t>
      </w:r>
      <w:r w:rsidR="00E71524">
        <w:rPr>
          <w:rFonts w:eastAsia="Times New Roman"/>
          <w:lang w:eastAsia="hr-HR"/>
        </w:rPr>
        <w:t xml:space="preserve"> </w:t>
      </w:r>
      <w:r w:rsidRPr="000A143A">
        <w:rPr>
          <w:rFonts w:eastAsia="Times New Roman"/>
          <w:lang w:eastAsia="hr-HR"/>
        </w:rPr>
        <w:t>godine.</w:t>
      </w:r>
    </w:p>
    <w:p w14:paraId="0FC9F0A6" w14:textId="77777777" w:rsidR="000A143A" w:rsidRPr="000A143A" w:rsidRDefault="000A143A" w:rsidP="000A143A">
      <w:pPr>
        <w:tabs>
          <w:tab w:val="left" w:pos="0"/>
        </w:tabs>
        <w:spacing w:after="0" w:line="240" w:lineRule="auto"/>
        <w:jc w:val="both"/>
        <w:rPr>
          <w:rFonts w:eastAsia="Times New Roman"/>
          <w:lang w:eastAsia="hr-HR"/>
        </w:rPr>
      </w:pPr>
    </w:p>
    <w:p w14:paraId="5121C861" w14:textId="77777777" w:rsidR="000A143A" w:rsidRPr="000A143A" w:rsidRDefault="000A143A" w:rsidP="000A143A">
      <w:pPr>
        <w:spacing w:after="0" w:line="240" w:lineRule="auto"/>
        <w:ind w:firstLine="709"/>
        <w:jc w:val="both"/>
        <w:rPr>
          <w:rFonts w:eastAsia="Times New Roman"/>
          <w:lang w:eastAsia="hr-HR"/>
        </w:rPr>
      </w:pPr>
      <w:r w:rsidRPr="000A143A">
        <w:rPr>
          <w:rFonts w:eastAsia="Times New Roman"/>
          <w:lang w:eastAsia="hr-HR"/>
        </w:rPr>
        <w:t xml:space="preserve">Odredbom članka 85. stavka 2. Zakona o lokalnoj i područnoj (regionalnoj) samoupravi propisano je da protiv rješenja Vlade Republike Hrvatske o raspuštanju predsjednik raspuštenoga predstavničkog tijela može podnijeti tužbu Visokom upravnom sudu Republike Hrvatske u roku od 8 dana od objave rješenja. </w:t>
      </w:r>
    </w:p>
    <w:p w14:paraId="18110D67" w14:textId="77777777" w:rsidR="000A143A" w:rsidRPr="000A143A" w:rsidRDefault="000A143A" w:rsidP="000A143A">
      <w:pPr>
        <w:spacing w:after="0" w:line="240" w:lineRule="auto"/>
        <w:ind w:firstLine="709"/>
        <w:jc w:val="both"/>
        <w:rPr>
          <w:rFonts w:eastAsia="Times New Roman"/>
          <w:lang w:eastAsia="hr-HR"/>
        </w:rPr>
      </w:pPr>
    </w:p>
    <w:p w14:paraId="613BEBED" w14:textId="77777777" w:rsidR="000A143A" w:rsidRPr="000A143A" w:rsidRDefault="000A143A" w:rsidP="000A143A">
      <w:pPr>
        <w:spacing w:after="0" w:line="240" w:lineRule="auto"/>
        <w:ind w:firstLine="709"/>
        <w:jc w:val="both"/>
        <w:rPr>
          <w:rFonts w:eastAsia="Times New Roman"/>
          <w:lang w:eastAsia="hr-HR"/>
        </w:rPr>
      </w:pPr>
      <w:r w:rsidRPr="000A143A">
        <w:rPr>
          <w:rFonts w:eastAsia="Times New Roman"/>
          <w:lang w:eastAsia="hr-HR"/>
        </w:rPr>
        <w:t>Na traženje Ministarstva pravosuđa</w:t>
      </w:r>
      <w:r w:rsidR="0030645F">
        <w:rPr>
          <w:rFonts w:eastAsia="Times New Roman"/>
          <w:lang w:eastAsia="hr-HR"/>
        </w:rPr>
        <w:t>,</w:t>
      </w:r>
      <w:r w:rsidRPr="000A143A">
        <w:rPr>
          <w:rFonts w:eastAsia="Times New Roman"/>
          <w:lang w:eastAsia="hr-HR"/>
        </w:rPr>
        <w:t xml:space="preserve"> uprave</w:t>
      </w:r>
      <w:r w:rsidR="0030645F">
        <w:rPr>
          <w:rFonts w:eastAsia="Times New Roman"/>
          <w:lang w:eastAsia="hr-HR"/>
        </w:rPr>
        <w:t xml:space="preserve"> i digitalne transformacije </w:t>
      </w:r>
      <w:r w:rsidRPr="000A143A">
        <w:rPr>
          <w:rFonts w:eastAsia="Times New Roman"/>
          <w:lang w:eastAsia="hr-HR"/>
        </w:rPr>
        <w:t xml:space="preserve">Visoki upravni sud Republike Hrvatske dostavio je očitovanje da do </w:t>
      </w:r>
      <w:r w:rsidR="006F0FC4">
        <w:rPr>
          <w:rFonts w:eastAsia="Times New Roman"/>
          <w:lang w:eastAsia="hr-HR"/>
        </w:rPr>
        <w:t xml:space="preserve">17. ožujka </w:t>
      </w:r>
      <w:r w:rsidR="0030645F">
        <w:rPr>
          <w:rFonts w:eastAsia="Times New Roman"/>
          <w:lang w:eastAsia="hr-HR"/>
        </w:rPr>
        <w:t xml:space="preserve">2026. godine </w:t>
      </w:r>
      <w:r w:rsidRPr="000A143A">
        <w:rPr>
          <w:rFonts w:eastAsia="Times New Roman"/>
          <w:lang w:eastAsia="hr-HR"/>
        </w:rPr>
        <w:t>na rješenja o raspuštanju</w:t>
      </w:r>
      <w:r w:rsidR="006F0FC4">
        <w:rPr>
          <w:rFonts w:eastAsia="Times New Roman"/>
          <w:lang w:eastAsia="hr-HR"/>
        </w:rPr>
        <w:t xml:space="preserve"> navedenih</w:t>
      </w:r>
      <w:r w:rsidRPr="000A143A">
        <w:rPr>
          <w:rFonts w:eastAsia="Times New Roman"/>
          <w:lang w:eastAsia="hr-HR"/>
        </w:rPr>
        <w:t xml:space="preserve"> predstavničkih tijela</w:t>
      </w:r>
      <w:r w:rsidR="00B86EBA">
        <w:rPr>
          <w:rFonts w:eastAsia="Times New Roman"/>
          <w:lang w:eastAsia="hr-HR"/>
        </w:rPr>
        <w:t xml:space="preserve"> </w:t>
      </w:r>
      <w:r w:rsidRPr="000A143A">
        <w:rPr>
          <w:rFonts w:eastAsia="Times New Roman"/>
          <w:lang w:eastAsia="hr-HR"/>
        </w:rPr>
        <w:t xml:space="preserve">nisu podnesene upravne tužbe.  </w:t>
      </w:r>
    </w:p>
    <w:p w14:paraId="52D6D630" w14:textId="77777777" w:rsidR="000A143A" w:rsidRPr="000A143A" w:rsidRDefault="000A143A" w:rsidP="000A143A">
      <w:pPr>
        <w:tabs>
          <w:tab w:val="left" w:pos="0"/>
        </w:tabs>
        <w:spacing w:after="0" w:line="240" w:lineRule="auto"/>
        <w:jc w:val="both"/>
        <w:rPr>
          <w:rFonts w:eastAsia="Times New Roman"/>
          <w:lang w:eastAsia="hr-HR"/>
        </w:rPr>
      </w:pPr>
    </w:p>
    <w:p w14:paraId="16E3C948" w14:textId="77777777" w:rsidR="000A143A" w:rsidRPr="000A143A" w:rsidRDefault="000A143A" w:rsidP="000A143A">
      <w:pPr>
        <w:tabs>
          <w:tab w:val="left" w:pos="0"/>
        </w:tabs>
        <w:spacing w:after="0" w:line="240" w:lineRule="auto"/>
        <w:jc w:val="both"/>
        <w:rPr>
          <w:rFonts w:eastAsia="Times New Roman"/>
          <w:lang w:eastAsia="hr-HR"/>
        </w:rPr>
      </w:pPr>
      <w:r w:rsidRPr="000A143A">
        <w:rPr>
          <w:rFonts w:eastAsia="Times New Roman"/>
          <w:lang w:eastAsia="hr-HR"/>
        </w:rPr>
        <w:tab/>
        <w:t>Temeljem članka 5. Zakona o lokalnim izborima, Vlada Republike Hrvatske raspisuje izbore za članove predstavničkih tijela jedinica lokalne i područne (regionalne) samouprave.</w:t>
      </w:r>
    </w:p>
    <w:p w14:paraId="3BAD7A77" w14:textId="77777777" w:rsidR="000A143A" w:rsidRPr="000A143A" w:rsidRDefault="000A143A" w:rsidP="000A143A">
      <w:pPr>
        <w:tabs>
          <w:tab w:val="left" w:pos="0"/>
        </w:tabs>
        <w:spacing w:after="0" w:line="240" w:lineRule="auto"/>
        <w:jc w:val="both"/>
        <w:rPr>
          <w:rFonts w:eastAsia="Times New Roman"/>
          <w:lang w:eastAsia="hr-HR"/>
        </w:rPr>
      </w:pPr>
    </w:p>
    <w:p w14:paraId="094000A0" w14:textId="77777777" w:rsidR="000A143A" w:rsidRPr="000A143A" w:rsidRDefault="000A143A" w:rsidP="000A143A">
      <w:pPr>
        <w:tabs>
          <w:tab w:val="left" w:pos="0"/>
        </w:tabs>
        <w:spacing w:after="0" w:line="240" w:lineRule="auto"/>
        <w:jc w:val="both"/>
        <w:rPr>
          <w:rFonts w:eastAsia="Times New Roman"/>
          <w:lang w:eastAsia="hr-HR"/>
        </w:rPr>
      </w:pPr>
      <w:r w:rsidRPr="000A143A">
        <w:rPr>
          <w:rFonts w:eastAsia="Times New Roman"/>
          <w:lang w:eastAsia="hr-HR"/>
        </w:rPr>
        <w:tab/>
        <w:t xml:space="preserve">U skladu s člankom 6. istoga Zakona, odlukom Vlade Republike Hrvatske kojom se raspisuju izbori određuje se dan njihove provedbe. Od dana raspisivanja izbora do dana održavanja izbora ne može proteći manje od 30 niti više od 60 dana.  </w:t>
      </w:r>
    </w:p>
    <w:p w14:paraId="7764A1FC" w14:textId="77777777" w:rsidR="000A143A" w:rsidRPr="000A143A" w:rsidRDefault="000A143A" w:rsidP="000A143A">
      <w:pPr>
        <w:spacing w:after="0" w:line="240" w:lineRule="auto"/>
        <w:ind w:firstLine="709"/>
        <w:jc w:val="both"/>
        <w:rPr>
          <w:rFonts w:eastAsia="Times New Roman"/>
          <w:lang w:eastAsia="hr-HR"/>
        </w:rPr>
      </w:pPr>
    </w:p>
    <w:p w14:paraId="6AA732A9" w14:textId="77777777" w:rsidR="000A143A" w:rsidRPr="000A143A" w:rsidRDefault="000A143A" w:rsidP="000A143A">
      <w:pPr>
        <w:tabs>
          <w:tab w:val="left" w:pos="0"/>
        </w:tabs>
        <w:spacing w:after="0" w:line="240" w:lineRule="auto"/>
        <w:jc w:val="both"/>
        <w:rPr>
          <w:rFonts w:eastAsia="Times New Roman"/>
          <w:lang w:eastAsia="hr-HR"/>
        </w:rPr>
      </w:pPr>
      <w:r w:rsidRPr="000A143A">
        <w:rPr>
          <w:rFonts w:eastAsia="Times New Roman"/>
          <w:lang w:eastAsia="hr-HR"/>
        </w:rPr>
        <w:tab/>
        <w:t xml:space="preserve">Sukladno članku 7. stavku 2. navedenog Zakona, prijevremeni izbori za članove predstavničkih tijela jedinica kojima je mandat prestao zbog raspuštanja, održavaju se u roku od 90 dana od dana raspuštanja predstavničkog tijela. </w:t>
      </w:r>
    </w:p>
    <w:p w14:paraId="2B4F6FD0" w14:textId="77777777" w:rsidR="000A143A" w:rsidRPr="000A143A" w:rsidRDefault="000A143A" w:rsidP="000A143A">
      <w:pPr>
        <w:tabs>
          <w:tab w:val="left" w:pos="0"/>
        </w:tabs>
        <w:spacing w:after="0" w:line="240" w:lineRule="auto"/>
        <w:jc w:val="both"/>
        <w:rPr>
          <w:rFonts w:eastAsia="Times New Roman"/>
          <w:lang w:eastAsia="hr-HR"/>
        </w:rPr>
      </w:pPr>
    </w:p>
    <w:p w14:paraId="2181400D" w14:textId="77777777" w:rsidR="000A143A" w:rsidRPr="000A143A" w:rsidRDefault="000A143A" w:rsidP="000A143A">
      <w:pPr>
        <w:tabs>
          <w:tab w:val="left" w:pos="0"/>
        </w:tabs>
        <w:spacing w:after="0" w:line="240" w:lineRule="auto"/>
        <w:jc w:val="both"/>
        <w:rPr>
          <w:rFonts w:eastAsia="Times New Roman"/>
          <w:lang w:eastAsia="hr-HR"/>
        </w:rPr>
      </w:pPr>
      <w:r w:rsidRPr="000A143A">
        <w:rPr>
          <w:rFonts w:eastAsia="Times New Roman"/>
          <w:lang w:eastAsia="hr-HR"/>
        </w:rPr>
        <w:tab/>
      </w:r>
      <w:r w:rsidRPr="000A143A">
        <w:t xml:space="preserve"> </w:t>
      </w:r>
    </w:p>
    <w:p w14:paraId="7683031E" w14:textId="77777777" w:rsidR="000A143A" w:rsidRPr="000A143A" w:rsidRDefault="000A143A" w:rsidP="000A143A">
      <w:pPr>
        <w:spacing w:after="0" w:line="240" w:lineRule="auto"/>
        <w:ind w:firstLine="709"/>
        <w:jc w:val="both"/>
        <w:rPr>
          <w:rFonts w:eastAsia="Times New Roman"/>
          <w:lang w:eastAsia="hr-HR"/>
        </w:rPr>
      </w:pPr>
    </w:p>
    <w:p w14:paraId="1B1B9248" w14:textId="77777777" w:rsidR="009B3B13" w:rsidRDefault="009B3B13" w:rsidP="000A143A">
      <w:pPr>
        <w:spacing w:after="0" w:line="240" w:lineRule="auto"/>
        <w:ind w:firstLine="709"/>
        <w:jc w:val="both"/>
        <w:rPr>
          <w:rFonts w:eastAsia="Times New Roman"/>
          <w:lang w:eastAsia="hr-HR"/>
        </w:rPr>
      </w:pPr>
    </w:p>
    <w:p w14:paraId="0BC79BB7" w14:textId="77777777" w:rsidR="000A143A" w:rsidRPr="000A143A" w:rsidRDefault="000A143A" w:rsidP="000A143A">
      <w:pPr>
        <w:spacing w:after="0" w:line="240" w:lineRule="auto"/>
        <w:ind w:firstLine="709"/>
        <w:jc w:val="both"/>
        <w:rPr>
          <w:rFonts w:eastAsia="Times New Roman"/>
          <w:lang w:eastAsia="hr-HR"/>
        </w:rPr>
      </w:pPr>
      <w:r w:rsidRPr="000A143A">
        <w:rPr>
          <w:rFonts w:eastAsia="Times New Roman"/>
          <w:lang w:eastAsia="hr-HR"/>
        </w:rPr>
        <w:t>Krajnji rok za održavanje prijevremenih izbora u</w:t>
      </w:r>
      <w:r w:rsidR="00557F98">
        <w:rPr>
          <w:rFonts w:eastAsia="Times New Roman"/>
          <w:lang w:eastAsia="hr-HR"/>
        </w:rPr>
        <w:t xml:space="preserve"> navedenim jedinicama, budući da </w:t>
      </w:r>
      <w:r w:rsidRPr="000A143A">
        <w:rPr>
          <w:rFonts w:eastAsia="Times New Roman"/>
          <w:lang w:eastAsia="hr-HR"/>
        </w:rPr>
        <w:t xml:space="preserve"> nije podnesena tužba Visokom upravnom sudu Republike Hrvatske protiv rješenja Vlade Republike Hrvatske o raspuštanju je </w:t>
      </w:r>
      <w:r w:rsidR="00085996">
        <w:rPr>
          <w:rFonts w:eastAsia="Times New Roman"/>
          <w:lang w:eastAsia="hr-HR"/>
        </w:rPr>
        <w:t xml:space="preserve">4. lipnja </w:t>
      </w:r>
      <w:r w:rsidR="0030645F">
        <w:rPr>
          <w:rFonts w:eastAsia="Times New Roman"/>
          <w:lang w:eastAsia="hr-HR"/>
        </w:rPr>
        <w:t>2026.</w:t>
      </w:r>
      <w:r w:rsidRPr="000A143A">
        <w:rPr>
          <w:rFonts w:eastAsia="Times New Roman"/>
          <w:lang w:eastAsia="hr-HR"/>
        </w:rPr>
        <w:t xml:space="preserve"> godine (</w:t>
      </w:r>
      <w:r w:rsidR="00085996">
        <w:rPr>
          <w:rFonts w:eastAsia="Times New Roman"/>
          <w:lang w:eastAsia="hr-HR"/>
        </w:rPr>
        <w:t>četvrtak</w:t>
      </w:r>
      <w:r w:rsidRPr="000A143A">
        <w:rPr>
          <w:rFonts w:eastAsia="Times New Roman"/>
          <w:lang w:eastAsia="hr-HR"/>
        </w:rPr>
        <w:t xml:space="preserve">), odnosno najbliža nedjelja tom roku je </w:t>
      </w:r>
      <w:r w:rsidR="00085996">
        <w:rPr>
          <w:rFonts w:eastAsia="Times New Roman"/>
          <w:lang w:eastAsia="hr-HR"/>
        </w:rPr>
        <w:t xml:space="preserve">31. svibnja </w:t>
      </w:r>
      <w:r w:rsidR="0030645F">
        <w:rPr>
          <w:rFonts w:eastAsia="Times New Roman"/>
          <w:lang w:eastAsia="hr-HR"/>
        </w:rPr>
        <w:t>2026</w:t>
      </w:r>
      <w:r w:rsidRPr="000A143A">
        <w:rPr>
          <w:rFonts w:eastAsia="Times New Roman"/>
          <w:lang w:eastAsia="hr-HR"/>
        </w:rPr>
        <w:t>. godine.</w:t>
      </w:r>
    </w:p>
    <w:p w14:paraId="03AD80DE" w14:textId="77777777" w:rsidR="000A143A" w:rsidRPr="000A143A" w:rsidRDefault="000A143A" w:rsidP="000A143A">
      <w:pPr>
        <w:spacing w:after="0" w:line="240" w:lineRule="auto"/>
        <w:ind w:firstLine="709"/>
        <w:jc w:val="both"/>
        <w:rPr>
          <w:rFonts w:eastAsia="Times New Roman"/>
          <w:lang w:eastAsia="hr-HR"/>
        </w:rPr>
      </w:pPr>
    </w:p>
    <w:p w14:paraId="32357FC5" w14:textId="77777777" w:rsidR="000A143A" w:rsidRPr="000A143A" w:rsidRDefault="00085996" w:rsidP="000A143A">
      <w:pPr>
        <w:spacing w:after="0" w:line="240" w:lineRule="auto"/>
        <w:ind w:firstLine="709"/>
        <w:jc w:val="both"/>
        <w:rPr>
          <w:rFonts w:eastAsia="Times New Roman"/>
          <w:lang w:eastAsia="hr-HR"/>
        </w:rPr>
      </w:pPr>
      <w:r>
        <w:rPr>
          <w:rFonts w:eastAsia="Times New Roman"/>
          <w:lang w:eastAsia="hr-HR"/>
        </w:rPr>
        <w:t>Slijedom</w:t>
      </w:r>
      <w:r w:rsidR="000A143A" w:rsidRPr="000A143A">
        <w:rPr>
          <w:rFonts w:eastAsia="Times New Roman"/>
          <w:lang w:eastAsia="hr-HR"/>
        </w:rPr>
        <w:t xml:space="preserve"> navedenog, Vlada Republike Hrvatske donijela je oduku o  raspisivanju prijevremenih izbora za </w:t>
      </w:r>
      <w:r w:rsidR="0030645F" w:rsidRPr="0030645F">
        <w:rPr>
          <w:rFonts w:eastAsia="Times New Roman"/>
          <w:lang w:eastAsia="hr-HR"/>
        </w:rPr>
        <w:t>članove Općinskog vijeća Općine Drenovci i Općinskog vijeća Općine Proložac</w:t>
      </w:r>
      <w:r w:rsidR="000A143A" w:rsidRPr="000A143A">
        <w:rPr>
          <w:rFonts w:eastAsia="Times New Roman"/>
          <w:lang w:eastAsia="hr-HR"/>
        </w:rPr>
        <w:t>.</w:t>
      </w:r>
    </w:p>
    <w:p w14:paraId="4973681B" w14:textId="77777777" w:rsidR="000A143A" w:rsidRPr="000A143A" w:rsidRDefault="000A143A" w:rsidP="000A143A">
      <w:pPr>
        <w:spacing w:after="0" w:line="240" w:lineRule="auto"/>
        <w:ind w:firstLine="709"/>
        <w:jc w:val="both"/>
        <w:rPr>
          <w:rFonts w:eastAsia="Times New Roman"/>
          <w:lang w:eastAsia="hr-HR"/>
        </w:rPr>
      </w:pPr>
    </w:p>
    <w:p w14:paraId="6B6DAED8" w14:textId="77777777" w:rsidR="000A143A" w:rsidRPr="000A143A" w:rsidRDefault="000A143A" w:rsidP="000A143A">
      <w:pPr>
        <w:spacing w:after="0" w:line="240" w:lineRule="auto"/>
        <w:ind w:firstLine="709"/>
        <w:jc w:val="both"/>
        <w:rPr>
          <w:rFonts w:eastAsia="Times New Roman"/>
          <w:lang w:eastAsia="hr-HR"/>
        </w:rPr>
      </w:pPr>
    </w:p>
    <w:p w14:paraId="69D988E8" w14:textId="77777777" w:rsidR="000A143A" w:rsidRPr="000A143A" w:rsidRDefault="000A143A" w:rsidP="000A143A">
      <w:pPr>
        <w:spacing w:after="0" w:line="240" w:lineRule="auto"/>
        <w:ind w:firstLine="709"/>
        <w:jc w:val="both"/>
        <w:rPr>
          <w:rFonts w:asciiTheme="minorHAnsi" w:hAnsiTheme="minorHAnsi" w:cstheme="minorBidi"/>
          <w:sz w:val="22"/>
          <w:szCs w:val="22"/>
        </w:rPr>
      </w:pPr>
    </w:p>
    <w:p w14:paraId="5966109C" w14:textId="77777777" w:rsidR="00B30B35" w:rsidRDefault="00B30B35"/>
    <w:sectPr w:rsidR="00B30B35" w:rsidSect="0037489C">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39589" w14:textId="77777777" w:rsidR="00887BA4" w:rsidRDefault="00887BA4">
      <w:pPr>
        <w:spacing w:after="0" w:line="240" w:lineRule="auto"/>
      </w:pPr>
      <w:r>
        <w:separator/>
      </w:r>
    </w:p>
  </w:endnote>
  <w:endnote w:type="continuationSeparator" w:id="0">
    <w:p w14:paraId="2EAC8143" w14:textId="77777777" w:rsidR="00887BA4" w:rsidRDefault="0088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D9F1" w14:textId="77777777" w:rsidR="0037489C" w:rsidRPr="004458DD" w:rsidRDefault="00F664F7">
    <w:pPr>
      <w:pStyle w:val="Footer"/>
      <w:jc w:val="center"/>
      <w:rPr>
        <w:rFonts w:ascii="Times New Roman" w:hAnsi="Times New Roman" w:cs="Times New Roman"/>
      </w:rPr>
    </w:pPr>
  </w:p>
  <w:p w14:paraId="0771D6BC" w14:textId="77777777" w:rsidR="0016213C" w:rsidRDefault="00F66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9827" w14:textId="77777777" w:rsidR="00887BA4" w:rsidRDefault="00887BA4">
      <w:pPr>
        <w:spacing w:after="0" w:line="240" w:lineRule="auto"/>
      </w:pPr>
      <w:r>
        <w:separator/>
      </w:r>
    </w:p>
  </w:footnote>
  <w:footnote w:type="continuationSeparator" w:id="0">
    <w:p w14:paraId="16A4F04E" w14:textId="77777777" w:rsidR="00887BA4" w:rsidRDefault="00887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43A"/>
    <w:rsid w:val="00085996"/>
    <w:rsid w:val="000A143A"/>
    <w:rsid w:val="000B61C1"/>
    <w:rsid w:val="0011652C"/>
    <w:rsid w:val="00181E3A"/>
    <w:rsid w:val="0030645F"/>
    <w:rsid w:val="003118FD"/>
    <w:rsid w:val="003A2F84"/>
    <w:rsid w:val="004F12E4"/>
    <w:rsid w:val="00557F98"/>
    <w:rsid w:val="005B7502"/>
    <w:rsid w:val="005C3DB3"/>
    <w:rsid w:val="00650313"/>
    <w:rsid w:val="006A2A92"/>
    <w:rsid w:val="006D1414"/>
    <w:rsid w:val="006D7C23"/>
    <w:rsid w:val="006F0FC4"/>
    <w:rsid w:val="00787F58"/>
    <w:rsid w:val="00887BA4"/>
    <w:rsid w:val="009427FD"/>
    <w:rsid w:val="009B21A9"/>
    <w:rsid w:val="009B3B13"/>
    <w:rsid w:val="00AF6EC7"/>
    <w:rsid w:val="00B14855"/>
    <w:rsid w:val="00B30B35"/>
    <w:rsid w:val="00B86EBA"/>
    <w:rsid w:val="00C403E1"/>
    <w:rsid w:val="00C529E5"/>
    <w:rsid w:val="00D41181"/>
    <w:rsid w:val="00D725AD"/>
    <w:rsid w:val="00DC75FE"/>
    <w:rsid w:val="00E71524"/>
    <w:rsid w:val="00F664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CC0E"/>
  <w15:docId w15:val="{89D46803-AF0A-4F97-977C-D70F095B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143A"/>
    <w:pPr>
      <w:tabs>
        <w:tab w:val="center" w:pos="4536"/>
        <w:tab w:val="right" w:pos="9072"/>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0A143A"/>
    <w:rPr>
      <w:rFonts w:asciiTheme="minorHAnsi" w:hAnsiTheme="minorHAnsi" w:cstheme="minorBidi"/>
      <w:sz w:val="22"/>
      <w:szCs w:val="22"/>
    </w:rPr>
  </w:style>
  <w:style w:type="table" w:styleId="TableGrid">
    <w:name w:val="Table Grid"/>
    <w:basedOn w:val="TableNormal"/>
    <w:rsid w:val="000A143A"/>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43A"/>
    <w:rPr>
      <w:rFonts w:ascii="Tahoma" w:hAnsi="Tahoma" w:cs="Tahoma"/>
      <w:sz w:val="16"/>
      <w:szCs w:val="16"/>
    </w:rPr>
  </w:style>
  <w:style w:type="paragraph" w:styleId="Header">
    <w:name w:val="header"/>
    <w:basedOn w:val="Normal"/>
    <w:link w:val="HeaderChar"/>
    <w:uiPriority w:val="99"/>
    <w:unhideWhenUsed/>
    <w:rsid w:val="00C52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AZJMDCZ6QSYZ-1335579144-108260</_dlc_DocId>
    <_dlc_DocIdUrl xmlns="a494813a-d0d8-4dad-94cb-0d196f36ba15">
      <Url>https://ekoordinacije.vlada.hr/_layouts/15/DocIdRedir.aspx?ID=AZJMDCZ6QSYZ-1335579144-108260</Url>
      <Description>AZJMDCZ6QSYZ-1335579144-108260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C3408-8AE7-415E-8A48-78462B04BA3A}">
  <ds:schemaRefs>
    <ds:schemaRef ds:uri="http://purl.org/dc/elements/1.1/"/>
    <ds:schemaRef ds:uri="http://schemas.microsoft.com/office/2006/documentManagement/types"/>
    <ds:schemaRef ds:uri="a494813a-d0d8-4dad-94cb-0d196f36ba15"/>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AC886BB-6869-4A7E-AEFD-A48DD69AF0E6}">
  <ds:schemaRefs>
    <ds:schemaRef ds:uri="http://schemas.microsoft.com/sharepoint/v3/contenttype/forms"/>
  </ds:schemaRefs>
</ds:datastoreItem>
</file>

<file path=customXml/itemProps3.xml><?xml version="1.0" encoding="utf-8"?>
<ds:datastoreItem xmlns:ds="http://schemas.openxmlformats.org/officeDocument/2006/customXml" ds:itemID="{E3EB6048-B130-4C9F-9B32-CA7D3C78CCE7}">
  <ds:schemaRefs>
    <ds:schemaRef ds:uri="http://schemas.microsoft.com/sharepoint/events"/>
  </ds:schemaRefs>
</ds:datastoreItem>
</file>

<file path=customXml/itemProps4.xml><?xml version="1.0" encoding="utf-8"?>
<ds:datastoreItem xmlns:ds="http://schemas.openxmlformats.org/officeDocument/2006/customXml" ds:itemID="{1D53A678-82F2-4805-8B61-332589BDF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691</Words>
  <Characters>3939</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Serdar</dc:creator>
  <cp:lastModifiedBy>Mladen Duvnjak</cp:lastModifiedBy>
  <cp:revision>44</cp:revision>
  <cp:lastPrinted>2026-03-09T09:22:00Z</cp:lastPrinted>
  <dcterms:created xsi:type="dcterms:W3CDTF">2026-02-19T12:26:00Z</dcterms:created>
  <dcterms:modified xsi:type="dcterms:W3CDTF">2026-03-17T12:45:00Z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ad280308-244c-4459-b4c7-a0756df6e307</vt:lpwstr>
  </property>
</Properties>
</file>