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592" w14:textId="0A1C6A2C" w:rsidR="00C93B72" w:rsidRPr="00BF5287" w:rsidRDefault="00C93B72" w:rsidP="00BF5287">
      <w:pPr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BF5287">
        <w:rPr>
          <w:noProof/>
          <w:color w:val="auto"/>
          <w:szCs w:val="24"/>
        </w:rPr>
        <w:drawing>
          <wp:inline distT="0" distB="0" distL="0" distR="0" wp14:anchorId="5BF71D75" wp14:editId="40DA19CB">
            <wp:extent cx="51435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C7360" w14:textId="77777777" w:rsidR="00C93B72" w:rsidRPr="00BF5287" w:rsidRDefault="00C93B72" w:rsidP="00BF5287">
      <w:pPr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BF5287">
        <w:rPr>
          <w:color w:val="auto"/>
          <w:szCs w:val="24"/>
          <w:lang w:eastAsia="en-US"/>
        </w:rPr>
        <w:t>VLADA REPUBLIKE HRVATSKE</w:t>
      </w:r>
    </w:p>
    <w:p w14:paraId="2CB312B4" w14:textId="77777777" w:rsidR="00C93B72" w:rsidRPr="00BF5287" w:rsidRDefault="00C93B72" w:rsidP="00BF5287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6CE13B49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17AC4CB1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4806EECD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4D0419C5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315D789A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69E88435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1824E469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5A5B4CFC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7BA54C44" w14:textId="5BCA0D00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  <w:r w:rsidRPr="00BF5287">
        <w:rPr>
          <w:color w:val="auto"/>
          <w:szCs w:val="24"/>
          <w:lang w:eastAsia="en-US"/>
        </w:rPr>
        <w:t xml:space="preserve">Zagreb, </w:t>
      </w:r>
      <w:r w:rsidR="00E72828" w:rsidRPr="00BF5287">
        <w:rPr>
          <w:color w:val="auto"/>
          <w:szCs w:val="24"/>
          <w:lang w:eastAsia="en-US"/>
        </w:rPr>
        <w:t>26</w:t>
      </w:r>
      <w:r w:rsidR="00A75189" w:rsidRPr="00BF5287">
        <w:rPr>
          <w:color w:val="auto"/>
          <w:szCs w:val="24"/>
          <w:lang w:eastAsia="en-US"/>
        </w:rPr>
        <w:t xml:space="preserve">. </w:t>
      </w:r>
      <w:r w:rsidR="00FE4FBB" w:rsidRPr="00BF5287">
        <w:rPr>
          <w:color w:val="auto"/>
          <w:szCs w:val="24"/>
          <w:lang w:eastAsia="en-US"/>
        </w:rPr>
        <w:t>ožujka</w:t>
      </w:r>
      <w:r w:rsidRPr="00BF5287">
        <w:rPr>
          <w:color w:val="auto"/>
          <w:szCs w:val="24"/>
          <w:lang w:eastAsia="en-US"/>
        </w:rPr>
        <w:t xml:space="preserve"> 2026.</w:t>
      </w:r>
    </w:p>
    <w:p w14:paraId="0F6BBC0D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3319EF34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04FA6560" w14:textId="77777777" w:rsidR="00C93B72" w:rsidRPr="00BF5287" w:rsidRDefault="00C93B72" w:rsidP="00BF5287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150FD24B" w14:textId="77777777" w:rsidR="00C93B72" w:rsidRPr="00BF5287" w:rsidRDefault="00C93B72" w:rsidP="00BF5287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BF5287">
        <w:rPr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93B72" w:rsidRPr="00BF5287" w14:paraId="16DBC3BE" w14:textId="77777777" w:rsidTr="001D6386">
        <w:tc>
          <w:tcPr>
            <w:tcW w:w="1951" w:type="dxa"/>
          </w:tcPr>
          <w:p w14:paraId="1B03467D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</w:pPr>
          </w:p>
          <w:p w14:paraId="67B3E893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F5287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Predlagatelj</w:t>
            </w:r>
            <w:r w:rsidRPr="00BF5287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7BEE2DF5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B66190B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F5287">
              <w:rPr>
                <w:rFonts w:eastAsia="Calibri"/>
                <w:color w:val="auto"/>
                <w:szCs w:val="24"/>
                <w:lang w:eastAsia="en-US"/>
              </w:rPr>
              <w:t xml:space="preserve">Ministarstvo vanjskih i europskih poslova  </w:t>
            </w:r>
          </w:p>
        </w:tc>
      </w:tr>
    </w:tbl>
    <w:p w14:paraId="07F11689" w14:textId="77777777" w:rsidR="00C93B72" w:rsidRPr="00BF5287" w:rsidRDefault="00C93B72" w:rsidP="00BF5287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BF5287">
        <w:rPr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93B72" w:rsidRPr="00BF5287" w14:paraId="354DE6D9" w14:textId="77777777" w:rsidTr="001D6386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3653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</w:pPr>
          </w:p>
          <w:p w14:paraId="0802DC9B" w14:textId="77777777" w:rsidR="00C93B72" w:rsidRPr="00BF5287" w:rsidRDefault="00C93B72" w:rsidP="00BF528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F5287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Predmet</w:t>
            </w:r>
            <w:r w:rsidRPr="00BF5287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5E09A" w14:textId="77777777" w:rsidR="00C93B72" w:rsidRPr="00BF5287" w:rsidRDefault="00C93B72" w:rsidP="00BF528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6C8494D0" w14:textId="3CF98CFD" w:rsidR="00C93B72" w:rsidRPr="00BF5287" w:rsidRDefault="00C93B72" w:rsidP="00BF528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F5287">
              <w:rPr>
                <w:rFonts w:eastAsia="Calibri"/>
                <w:color w:val="auto"/>
                <w:szCs w:val="24"/>
                <w:lang w:eastAsia="en-US"/>
              </w:rPr>
              <w:t>Prijedlog odluke o pokretanju postupka za sklapanje Sporazuma o partnerstvu između Europske unije i njezinih država članica, s jedne strane, i Zajedničkog južnog tržišta, Argentinske Republike, Savezne Republike Brazila, Republike Paragvaja i Istočne Republike Urugvaja, s druge strane</w:t>
            </w:r>
          </w:p>
        </w:tc>
      </w:tr>
    </w:tbl>
    <w:p w14:paraId="089DF345" w14:textId="77777777" w:rsidR="00C93B72" w:rsidRPr="00BF5287" w:rsidRDefault="00C93B72" w:rsidP="00BF5287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2E8A48C7" w14:textId="77777777" w:rsidR="00C93B72" w:rsidRPr="00BF5287" w:rsidRDefault="00C93B72" w:rsidP="00BF5287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0A16C24D" w14:textId="77777777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628CCCE" w14:textId="77777777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645C398" w14:textId="4E21BDDE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F7DBF2B" w14:textId="161BC671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2988D3B" w14:textId="716EE267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5F07EAE" w14:textId="3638BD64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9C6798C" w14:textId="0E31CFFF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8051ED6" w14:textId="677CD03B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A4D5521" w14:textId="43C7A9D5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5DCB17DC" w14:textId="535F37B3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6E8B3A2" w14:textId="28400D05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C403103" w14:textId="05A522C6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B33C1E0" w14:textId="7BA16DD6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AFFA52C" w14:textId="3C7081B2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32C551E" w14:textId="16CA365E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66947F26" w14:textId="69DECE30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398EB2B" w14:textId="3C82A165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A76722F" w14:textId="2D0774C1" w:rsidR="00C93B72" w:rsidRPr="00BF5287" w:rsidRDefault="00C93B72" w:rsidP="00BF5287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137CA8DF" w14:textId="77777777" w:rsidR="00C27BD9" w:rsidRPr="00BF5287" w:rsidRDefault="00C27BD9" w:rsidP="00BF5287">
      <w:pPr>
        <w:tabs>
          <w:tab w:val="center" w:pos="5801"/>
          <w:tab w:val="center" w:pos="6921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2867C73" w14:textId="77777777" w:rsidR="00BF5287" w:rsidRDefault="00BF5287" w:rsidP="00BF5287">
      <w:pPr>
        <w:tabs>
          <w:tab w:val="center" w:pos="5801"/>
          <w:tab w:val="center" w:pos="6921"/>
        </w:tabs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ab/>
      </w:r>
      <w:r w:rsidRPr="00BF5287">
        <w:rPr>
          <w:szCs w:val="24"/>
        </w:rPr>
        <w:tab/>
      </w:r>
      <w:r w:rsidRPr="00BF5287">
        <w:rPr>
          <w:szCs w:val="24"/>
        </w:rPr>
        <w:tab/>
      </w:r>
    </w:p>
    <w:p w14:paraId="73BD2CBE" w14:textId="040483A7" w:rsidR="000E6BC1" w:rsidRPr="00BF5287" w:rsidRDefault="00BF5287" w:rsidP="00BF5287">
      <w:pPr>
        <w:tabs>
          <w:tab w:val="center" w:pos="5801"/>
          <w:tab w:val="center" w:pos="6921"/>
        </w:tabs>
        <w:spacing w:after="0" w:line="240" w:lineRule="auto"/>
        <w:ind w:left="0" w:firstLine="0"/>
        <w:jc w:val="left"/>
        <w:rPr>
          <w:b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 w:rsidRPr="00BF5287">
        <w:rPr>
          <w:b/>
          <w:szCs w:val="24"/>
        </w:rPr>
        <w:t xml:space="preserve">PRIJEDLOG </w:t>
      </w:r>
    </w:p>
    <w:p w14:paraId="7EDADB55" w14:textId="222428EA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 </w:t>
      </w:r>
    </w:p>
    <w:p w14:paraId="2D1D4C4F" w14:textId="7E30B72D" w:rsidR="000E6BC1" w:rsidRPr="00BF5287" w:rsidRDefault="000E6BC1" w:rsidP="00BF5287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>Na temelju članka 7. Zakona o sklapanju i izvršavanju međunarodnih ugovora (</w:t>
      </w:r>
      <w:r w:rsidR="00553C7A" w:rsidRPr="00BF5287">
        <w:rPr>
          <w:szCs w:val="24"/>
        </w:rPr>
        <w:t>„</w:t>
      </w:r>
      <w:r w:rsidRPr="00BF5287">
        <w:rPr>
          <w:szCs w:val="24"/>
        </w:rPr>
        <w:t>Narodne novine</w:t>
      </w:r>
      <w:r w:rsidR="00553C7A" w:rsidRPr="00BF5287">
        <w:rPr>
          <w:szCs w:val="24"/>
        </w:rPr>
        <w:t>“</w:t>
      </w:r>
      <w:r w:rsidRPr="00BF5287">
        <w:rPr>
          <w:szCs w:val="24"/>
        </w:rPr>
        <w:t>, broj 28/96</w:t>
      </w:r>
      <w:r w:rsidR="00C93B72" w:rsidRPr="00BF5287">
        <w:rPr>
          <w:szCs w:val="24"/>
        </w:rPr>
        <w:t>.</w:t>
      </w:r>
      <w:r w:rsidRPr="00BF5287">
        <w:rPr>
          <w:szCs w:val="24"/>
        </w:rPr>
        <w:t xml:space="preserve">), Vlada Republike Hrvatske je na sjednici održanoj </w:t>
      </w:r>
      <w:r w:rsidR="00BF5287" w:rsidRPr="00BF5287">
        <w:rPr>
          <w:szCs w:val="24"/>
        </w:rPr>
        <w:t xml:space="preserve">___2026. </w:t>
      </w:r>
      <w:r w:rsidRPr="00BF5287">
        <w:rPr>
          <w:szCs w:val="24"/>
        </w:rPr>
        <w:t xml:space="preserve">donijela </w:t>
      </w:r>
    </w:p>
    <w:p w14:paraId="58053310" w14:textId="77777777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0F4E6BF9" w14:textId="77777777" w:rsidR="00BF5287" w:rsidRDefault="00BF5287" w:rsidP="00BF5287">
      <w:pPr>
        <w:spacing w:after="0" w:line="240" w:lineRule="auto"/>
        <w:ind w:left="0" w:firstLine="0"/>
        <w:jc w:val="center"/>
        <w:rPr>
          <w:b/>
          <w:szCs w:val="24"/>
        </w:rPr>
      </w:pPr>
    </w:p>
    <w:p w14:paraId="32F0E467" w14:textId="5F5D09D0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O D L U K U</w:t>
      </w:r>
    </w:p>
    <w:p w14:paraId="3553F8F6" w14:textId="77777777" w:rsidR="00BF5287" w:rsidRPr="00BF5287" w:rsidRDefault="00BF5287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7428FF37" w14:textId="77777777" w:rsidR="00BF5287" w:rsidRPr="00BF5287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 xml:space="preserve">o pokretanju postupka za sklapanje </w:t>
      </w:r>
      <w:bookmarkStart w:id="0" w:name="_Hlk221265017"/>
      <w:r w:rsidR="0001098A" w:rsidRPr="00BF5287">
        <w:rPr>
          <w:b/>
          <w:szCs w:val="24"/>
        </w:rPr>
        <w:t>Sporazuma o partnerstvu između Europske unije</w:t>
      </w:r>
    </w:p>
    <w:p w14:paraId="5E77055A" w14:textId="109D2A34" w:rsidR="000E6BC1" w:rsidRDefault="0001098A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i njezinih država članica, s jedne strane, i Zajedničkog južnog tržišta, Argentinske Republike, Savezne Republike Brazila, Republik</w:t>
      </w:r>
      <w:r w:rsidR="00BF5287" w:rsidRPr="00BF5287">
        <w:rPr>
          <w:b/>
          <w:szCs w:val="24"/>
        </w:rPr>
        <w:t xml:space="preserve">e Paragvaja i Istočne Republike </w:t>
      </w:r>
      <w:r w:rsidRPr="00BF5287">
        <w:rPr>
          <w:b/>
          <w:szCs w:val="24"/>
        </w:rPr>
        <w:t>Urugvaja, s druge strane</w:t>
      </w:r>
    </w:p>
    <w:p w14:paraId="7868D006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b/>
          <w:szCs w:val="24"/>
        </w:rPr>
      </w:pPr>
    </w:p>
    <w:bookmarkEnd w:id="0"/>
    <w:p w14:paraId="4595D1AF" w14:textId="77777777" w:rsidR="00630B22" w:rsidRPr="00BF5287" w:rsidRDefault="00630B22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171547E8" w14:textId="68D05E0B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I.</w:t>
      </w:r>
    </w:p>
    <w:p w14:paraId="1CB4CB3A" w14:textId="77777777" w:rsidR="00BF5287" w:rsidRPr="00BF5287" w:rsidRDefault="00BF5287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67CBA146" w14:textId="6DAD0C43" w:rsidR="00162D7B" w:rsidRPr="00BF5287" w:rsidRDefault="000E6BC1" w:rsidP="00BF5287">
      <w:pPr>
        <w:spacing w:after="0" w:line="240" w:lineRule="auto"/>
        <w:ind w:left="0" w:firstLine="1418"/>
        <w:rPr>
          <w:bCs/>
          <w:szCs w:val="24"/>
        </w:rPr>
      </w:pPr>
      <w:r w:rsidRPr="00BF5287">
        <w:rPr>
          <w:szCs w:val="24"/>
        </w:rPr>
        <w:t>Na temelju članka 139. Ustava Republike Hrvatske (</w:t>
      </w:r>
      <w:r w:rsidR="00553C7A" w:rsidRPr="00BF5287">
        <w:rPr>
          <w:szCs w:val="24"/>
        </w:rPr>
        <w:t>„</w:t>
      </w:r>
      <w:r w:rsidRPr="00BF5287">
        <w:rPr>
          <w:szCs w:val="24"/>
        </w:rPr>
        <w:t>Narodne novine</w:t>
      </w:r>
      <w:r w:rsidR="00553C7A" w:rsidRPr="00BF5287">
        <w:rPr>
          <w:szCs w:val="24"/>
        </w:rPr>
        <w:t>“</w:t>
      </w:r>
      <w:r w:rsidRPr="00BF5287">
        <w:rPr>
          <w:szCs w:val="24"/>
        </w:rPr>
        <w:t>, br. 85/10</w:t>
      </w:r>
      <w:r w:rsidR="00C93B72" w:rsidRPr="00BF5287">
        <w:rPr>
          <w:szCs w:val="24"/>
        </w:rPr>
        <w:t>.</w:t>
      </w:r>
      <w:r w:rsidRPr="00BF5287">
        <w:rPr>
          <w:szCs w:val="24"/>
        </w:rPr>
        <w:t xml:space="preserve"> – pročišćeni tekst i 5/14</w:t>
      </w:r>
      <w:r w:rsidR="00C93B72" w:rsidRPr="00BF5287">
        <w:rPr>
          <w:szCs w:val="24"/>
        </w:rPr>
        <w:t>.</w:t>
      </w:r>
      <w:r w:rsidRPr="00BF5287">
        <w:rPr>
          <w:szCs w:val="24"/>
        </w:rPr>
        <w:t xml:space="preserve"> – Odluka Ustavnog suda Republike Hrvatske) pokreće se postupak za sklapanje</w:t>
      </w:r>
      <w:r w:rsidR="001C4494" w:rsidRPr="00BF5287">
        <w:rPr>
          <w:szCs w:val="24"/>
        </w:rPr>
        <w:t xml:space="preserve"> </w:t>
      </w:r>
      <w:r w:rsidR="001C4494" w:rsidRPr="00BF5287">
        <w:rPr>
          <w:bCs/>
          <w:szCs w:val="24"/>
        </w:rPr>
        <w:t>Sporazuma o partnerstvu između Europske unije i njezinih država članica, s jedne strane, i Zajedničkog južnog tržišta, Argentinske Republike, Savezne Republike Brazila, Republike Paragvaja i Istočne Republike Urugvaja,</w:t>
      </w:r>
      <w:r w:rsidR="00162D7B" w:rsidRPr="00BF5287">
        <w:rPr>
          <w:bCs/>
          <w:szCs w:val="24"/>
        </w:rPr>
        <w:t xml:space="preserve"> s druge strane </w:t>
      </w:r>
      <w:r w:rsidR="00352C87">
        <w:rPr>
          <w:bCs/>
          <w:szCs w:val="24"/>
        </w:rPr>
        <w:t xml:space="preserve">(u daljnjem tekstu: </w:t>
      </w:r>
      <w:r w:rsidR="00EA40B4" w:rsidRPr="00BF5287">
        <w:rPr>
          <w:bCs/>
          <w:szCs w:val="24"/>
        </w:rPr>
        <w:t>Sporazum).</w:t>
      </w:r>
    </w:p>
    <w:p w14:paraId="56AA6D35" w14:textId="17AD310D" w:rsidR="000E6BC1" w:rsidRPr="00BF5287" w:rsidRDefault="000E6BC1" w:rsidP="00BF5287">
      <w:pPr>
        <w:spacing w:after="0" w:line="240" w:lineRule="auto"/>
        <w:ind w:left="0" w:firstLine="1418"/>
        <w:jc w:val="left"/>
        <w:rPr>
          <w:szCs w:val="24"/>
        </w:rPr>
      </w:pPr>
    </w:p>
    <w:p w14:paraId="632C60DF" w14:textId="6DD2F26F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II.</w:t>
      </w:r>
    </w:p>
    <w:p w14:paraId="50AB7E84" w14:textId="77777777" w:rsidR="00BF5287" w:rsidRPr="00BF5287" w:rsidRDefault="00BF5287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6B4EC8DB" w14:textId="40BB43AC" w:rsidR="0072225E" w:rsidRDefault="00C27BD9" w:rsidP="00BF5287">
      <w:pPr>
        <w:spacing w:after="0" w:line="240" w:lineRule="auto"/>
        <w:ind w:left="0" w:firstLine="1418"/>
        <w:rPr>
          <w:szCs w:val="24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>Dosadašnji odnosi između Europske unije i Zajedničkog južn</w:t>
      </w:r>
      <w:r w:rsidR="00352C87">
        <w:rPr>
          <w:rFonts w:eastAsia="Calibri"/>
          <w:noProof/>
          <w:color w:val="auto"/>
          <w:szCs w:val="24"/>
          <w:lang w:eastAsia="en-US"/>
        </w:rPr>
        <w:t xml:space="preserve">og tržišta (u daljnjem tekstu: </w:t>
      </w:r>
      <w:r w:rsidRPr="00BF5287">
        <w:rPr>
          <w:rFonts w:eastAsia="Calibri"/>
          <w:noProof/>
          <w:color w:val="auto"/>
          <w:szCs w:val="24"/>
          <w:lang w:eastAsia="en-US"/>
        </w:rPr>
        <w:t>Mercosur</w:t>
      </w:r>
      <w:bookmarkStart w:id="1" w:name="_GoBack"/>
      <w:bookmarkEnd w:id="1"/>
      <w:r w:rsidRPr="00BF5287">
        <w:rPr>
          <w:rFonts w:eastAsia="Calibri"/>
          <w:noProof/>
          <w:color w:val="auto"/>
          <w:szCs w:val="24"/>
          <w:lang w:eastAsia="en-US"/>
        </w:rPr>
        <w:t xml:space="preserve">) temeljili su se na Međuregionalnom okvirnom sporazumu o suradnji između Europske zajednice i njezinih država članica i Zajedničkog tržišta južnoameričkog juga i </w:t>
      </w:r>
      <w:r w:rsidRPr="00BF5287">
        <w:rPr>
          <w:szCs w:val="24"/>
        </w:rPr>
        <w:t xml:space="preserve">njegovih država stranaka, potpisanom u Madridu 15. prosinca 1995. </w:t>
      </w:r>
    </w:p>
    <w:p w14:paraId="0EDDAF28" w14:textId="77777777" w:rsidR="00BF5287" w:rsidRPr="00BF5287" w:rsidRDefault="00BF5287" w:rsidP="00BF5287">
      <w:pPr>
        <w:spacing w:after="0" w:line="240" w:lineRule="auto"/>
        <w:ind w:left="0" w:firstLine="1418"/>
        <w:rPr>
          <w:szCs w:val="24"/>
        </w:rPr>
      </w:pPr>
    </w:p>
    <w:p w14:paraId="388D23F4" w14:textId="4E673175" w:rsidR="004A07AC" w:rsidRPr="00BF5287" w:rsidRDefault="00C27BD9" w:rsidP="00BF5287">
      <w:pPr>
        <w:spacing w:after="0" w:line="240" w:lineRule="auto"/>
        <w:ind w:left="0" w:firstLine="1416"/>
        <w:rPr>
          <w:bCs/>
          <w:szCs w:val="24"/>
        </w:rPr>
      </w:pPr>
      <w:r w:rsidRPr="00BF5287">
        <w:rPr>
          <w:szCs w:val="24"/>
        </w:rPr>
        <w:t>S ciljem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jačanja odnosa, </w:t>
      </w:r>
      <w:r w:rsidR="003C3BF1" w:rsidRPr="00BF5287">
        <w:rPr>
          <w:bCs/>
          <w:szCs w:val="24"/>
        </w:rPr>
        <w:t xml:space="preserve">Vijeće Europske unije je 13. rujna 1999. ovlastilo Europsku komisiju za otvaranje pregovora s </w:t>
      </w:r>
      <w:proofErr w:type="spellStart"/>
      <w:r w:rsidRPr="00BF5287">
        <w:rPr>
          <w:bCs/>
          <w:szCs w:val="24"/>
        </w:rPr>
        <w:t>Mercosurom</w:t>
      </w:r>
      <w:proofErr w:type="spellEnd"/>
      <w:r w:rsidR="003C3BF1" w:rsidRPr="00BF5287">
        <w:rPr>
          <w:bCs/>
          <w:szCs w:val="24"/>
        </w:rPr>
        <w:t xml:space="preserve"> i njegovim državama strankama o sporazumu koji se sastoji od političkog dijela, dijela o suradnji i trgovinskog dijela. </w:t>
      </w:r>
    </w:p>
    <w:p w14:paraId="12AC9674" w14:textId="77777777" w:rsidR="00BF5287" w:rsidRDefault="00BF5287" w:rsidP="00BF5287">
      <w:pPr>
        <w:spacing w:after="0" w:line="240" w:lineRule="auto"/>
        <w:ind w:left="0" w:firstLine="0"/>
        <w:rPr>
          <w:szCs w:val="24"/>
        </w:rPr>
      </w:pPr>
    </w:p>
    <w:p w14:paraId="1DB51199" w14:textId="57E8A270" w:rsidR="00474DF5" w:rsidRPr="00BF5287" w:rsidRDefault="00C27BD9" w:rsidP="00BF5287">
      <w:pPr>
        <w:spacing w:after="0" w:line="240" w:lineRule="auto"/>
        <w:ind w:left="0" w:firstLine="1416"/>
        <w:rPr>
          <w:szCs w:val="24"/>
        </w:rPr>
      </w:pPr>
      <w:r w:rsidRPr="00BF5287">
        <w:rPr>
          <w:szCs w:val="24"/>
        </w:rPr>
        <w:t>Pregovori</w:t>
      </w:r>
      <w:r w:rsidR="00474DF5" w:rsidRPr="00BF5287">
        <w:rPr>
          <w:szCs w:val="24"/>
        </w:rPr>
        <w:t xml:space="preserve"> </w:t>
      </w:r>
      <w:r w:rsidR="00E664B5" w:rsidRPr="00BF5287">
        <w:rPr>
          <w:szCs w:val="24"/>
        </w:rPr>
        <w:t xml:space="preserve">o Sporazumu </w:t>
      </w:r>
      <w:r w:rsidRPr="00BF5287">
        <w:rPr>
          <w:szCs w:val="24"/>
        </w:rPr>
        <w:t xml:space="preserve">uspješno su dovršeni </w:t>
      </w:r>
      <w:r w:rsidR="00E664B5" w:rsidRPr="00BF5287">
        <w:rPr>
          <w:szCs w:val="24"/>
        </w:rPr>
        <w:t>6. prosinca 2024. u Montevideu</w:t>
      </w:r>
      <w:r w:rsidR="00A75189" w:rsidRPr="00BF5287">
        <w:rPr>
          <w:szCs w:val="24"/>
        </w:rPr>
        <w:t xml:space="preserve">, a Sporazum je od strane Europske unije i </w:t>
      </w:r>
      <w:proofErr w:type="spellStart"/>
      <w:r w:rsidR="00A75189" w:rsidRPr="00BF5287">
        <w:rPr>
          <w:szCs w:val="24"/>
        </w:rPr>
        <w:t>Mercosura</w:t>
      </w:r>
      <w:proofErr w:type="spellEnd"/>
      <w:r w:rsidR="00A75189" w:rsidRPr="00BF5287">
        <w:rPr>
          <w:szCs w:val="24"/>
        </w:rPr>
        <w:t xml:space="preserve"> potpisan u Asunciónu </w:t>
      </w:r>
      <w:r w:rsidR="00C93B72" w:rsidRPr="00BF5287">
        <w:rPr>
          <w:szCs w:val="24"/>
        </w:rPr>
        <w:t xml:space="preserve">17. </w:t>
      </w:r>
      <w:r w:rsidR="00474DF5" w:rsidRPr="00BF5287">
        <w:rPr>
          <w:szCs w:val="24"/>
        </w:rPr>
        <w:t>siječnja 2026</w:t>
      </w:r>
      <w:r w:rsidR="00E74BB7" w:rsidRPr="00BF5287">
        <w:rPr>
          <w:szCs w:val="24"/>
        </w:rPr>
        <w:t>.</w:t>
      </w:r>
      <w:r w:rsidR="00474DF5" w:rsidRPr="00BF5287">
        <w:rPr>
          <w:szCs w:val="24"/>
        </w:rPr>
        <w:t xml:space="preserve"> </w:t>
      </w:r>
    </w:p>
    <w:p w14:paraId="36A0A839" w14:textId="4BC773FD" w:rsidR="00C27BD9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25D3816D" w14:textId="21622D63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III.</w:t>
      </w:r>
    </w:p>
    <w:p w14:paraId="4E73F71F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b/>
          <w:szCs w:val="24"/>
        </w:rPr>
      </w:pPr>
    </w:p>
    <w:p w14:paraId="767C63A9" w14:textId="1424EDEB" w:rsidR="0042227F" w:rsidRDefault="0042227F" w:rsidP="00042D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1418"/>
        <w:rPr>
          <w:rFonts w:eastAsia="Calibri"/>
          <w:noProof/>
          <w:color w:val="auto"/>
          <w:szCs w:val="24"/>
          <w:lang w:eastAsia="en-US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 xml:space="preserve">Sporazumom </w:t>
      </w:r>
      <w:r w:rsidR="00186702" w:rsidRPr="00BF5287">
        <w:rPr>
          <w:rFonts w:eastAsia="Calibri"/>
          <w:noProof/>
          <w:color w:val="auto"/>
          <w:szCs w:val="24"/>
          <w:lang w:eastAsia="en-US"/>
        </w:rPr>
        <w:t>se stvara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dosljedan i sveobuhvatan pravno obvezujući okvir za odnose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 xml:space="preserve">uropske unije 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s Mercosurom. Njime se uspostavlja snažno partnerstvo, jača politički dijalog te produbljuje 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>strateške političke i gospodarske veze među pouzdanim partnerima sličnih stavova</w:t>
      </w:r>
      <w:r w:rsidR="00F26F1D" w:rsidRPr="00BF5287">
        <w:rPr>
          <w:rFonts w:eastAsia="Calibri"/>
          <w:noProof/>
          <w:color w:val="auto"/>
          <w:szCs w:val="24"/>
          <w:lang w:eastAsia="en-US"/>
        </w:rPr>
        <w:t>,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 xml:space="preserve"> na temelju zajedničkih univerzalnih vrijednosti kao što su demokracija i ljudska prava.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>Sporazumom se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>potiče trgovina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i ulaganja</w:t>
      </w:r>
      <w:r w:rsidR="00F26F1D" w:rsidRPr="00BF5287">
        <w:rPr>
          <w:rFonts w:eastAsia="Calibri"/>
          <w:noProof/>
          <w:color w:val="auto"/>
          <w:szCs w:val="24"/>
          <w:lang w:eastAsia="en-US"/>
        </w:rPr>
        <w:t>,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time što će se podupirati širenje i diversifikacija gospodarskih i trgovinskih odnosa</w:t>
      </w:r>
      <w:r w:rsidR="00C9513B" w:rsidRPr="00BF5287">
        <w:rPr>
          <w:szCs w:val="24"/>
        </w:rPr>
        <w:t xml:space="preserve"> 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>utemeljenih na pravilima, bez protekcionizma i uz promicanje održivog razvoja. Sporazum</w:t>
      </w:r>
      <w:r w:rsidR="00474DF5" w:rsidRPr="00BF5287">
        <w:rPr>
          <w:rFonts w:eastAsia="Calibri"/>
          <w:noProof/>
          <w:color w:val="auto"/>
          <w:szCs w:val="24"/>
          <w:lang w:eastAsia="en-US"/>
        </w:rPr>
        <w:t xml:space="preserve"> također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 xml:space="preserve"> predstavlja važan korak prema jačanju veza između stranaka, kao i uloge 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Europske unije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 xml:space="preserve"> u Južnoj Americi. </w:t>
      </w:r>
    </w:p>
    <w:p w14:paraId="67C8086A" w14:textId="77777777" w:rsidR="00042D33" w:rsidRPr="00BF5287" w:rsidRDefault="00042D33" w:rsidP="00042D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1418"/>
        <w:rPr>
          <w:rFonts w:eastAsia="Calibri"/>
          <w:noProof/>
          <w:color w:val="auto"/>
          <w:szCs w:val="24"/>
          <w:lang w:eastAsia="en-US"/>
        </w:rPr>
      </w:pPr>
    </w:p>
    <w:p w14:paraId="3A14F47E" w14:textId="304587CA" w:rsidR="001018CC" w:rsidRPr="00BF5287" w:rsidRDefault="00FA72EC" w:rsidP="00042D33">
      <w:pPr>
        <w:spacing w:after="0" w:line="240" w:lineRule="auto"/>
        <w:ind w:left="0" w:firstLine="1418"/>
        <w:rPr>
          <w:rFonts w:eastAsia="Calibri"/>
          <w:noProof/>
          <w:color w:val="auto"/>
          <w:szCs w:val="24"/>
          <w:lang w:eastAsia="en-US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lastRenderedPageBreak/>
        <w:t>Sporazum se sklapa na neodređeno vrijeme</w:t>
      </w:r>
      <w:r w:rsidR="00C93B72" w:rsidRPr="00BF5287">
        <w:rPr>
          <w:rFonts w:eastAsia="Calibri"/>
          <w:noProof/>
          <w:color w:val="auto"/>
          <w:szCs w:val="24"/>
          <w:lang w:eastAsia="en-US"/>
        </w:rPr>
        <w:t>.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</w:t>
      </w:r>
      <w:r w:rsidR="00C93B72" w:rsidRPr="00BF5287">
        <w:rPr>
          <w:rFonts w:eastAsia="Calibri"/>
          <w:noProof/>
          <w:color w:val="auto"/>
          <w:szCs w:val="24"/>
          <w:lang w:eastAsia="en-US"/>
        </w:rPr>
        <w:t xml:space="preserve">Na temelju Odluke Vijeća o potpisivanju, u ime Unije, i privremenoj primjeni Sporazuma o partnerstvu između Europske unije i njezinih država članica, s jedne strane, i Zajedničkog južnog tržišta, Argentinske Republike, Savezne Republike Brazila, Republike Paragvaja i Istočne Republike Urugvaja, s druge strane, usvojenoj </w:t>
      </w:r>
      <w:r w:rsidR="00A75189" w:rsidRPr="00BF5287">
        <w:rPr>
          <w:rFonts w:eastAsia="Calibri"/>
          <w:noProof/>
          <w:color w:val="auto"/>
          <w:szCs w:val="24"/>
          <w:lang w:eastAsia="en-US"/>
        </w:rPr>
        <w:t>9. siječnja 2026., do njegovog stupanja na snagu privremeno se primjenjuju dijelovi Sporazuma između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uropske unije</w:t>
      </w:r>
      <w:r w:rsidR="00A75189" w:rsidRPr="00BF5287">
        <w:rPr>
          <w:rFonts w:eastAsia="Calibri"/>
          <w:noProof/>
          <w:color w:val="auto"/>
          <w:szCs w:val="24"/>
          <w:lang w:eastAsia="en-US"/>
        </w:rPr>
        <w:t xml:space="preserve">, s jedne strane, </w:t>
      </w:r>
      <w:r w:rsidR="00C9513B" w:rsidRPr="00BF5287">
        <w:rPr>
          <w:rFonts w:eastAsia="Calibri"/>
          <w:noProof/>
          <w:color w:val="auto"/>
          <w:szCs w:val="24"/>
          <w:lang w:eastAsia="en-US"/>
        </w:rPr>
        <w:t xml:space="preserve">i Mercosura i/ili jedne ili više država Mercosura potpisnica Sporazuma, s druge strane, u skladu </w:t>
      </w:r>
      <w:r w:rsidR="00A75189" w:rsidRPr="00BF5287">
        <w:rPr>
          <w:rFonts w:eastAsia="Calibri"/>
          <w:noProof/>
          <w:color w:val="auto"/>
          <w:szCs w:val="24"/>
          <w:lang w:eastAsia="en-US"/>
        </w:rPr>
        <w:t>s člankom 30.2. Sporazuma.</w:t>
      </w:r>
    </w:p>
    <w:p w14:paraId="64FAF1E5" w14:textId="77777777" w:rsidR="001018CC" w:rsidRPr="00BF5287" w:rsidRDefault="001018CC" w:rsidP="00BF5287">
      <w:pPr>
        <w:spacing w:after="0" w:line="240" w:lineRule="auto"/>
        <w:ind w:left="0" w:firstLine="0"/>
        <w:jc w:val="left"/>
        <w:rPr>
          <w:b/>
          <w:szCs w:val="24"/>
        </w:rPr>
      </w:pPr>
    </w:p>
    <w:p w14:paraId="5E275E36" w14:textId="760D1834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IV.</w:t>
      </w:r>
    </w:p>
    <w:p w14:paraId="6F66888F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27561BF4" w14:textId="1D44E2AC" w:rsidR="000E6BC1" w:rsidRDefault="000E6BC1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 xml:space="preserve">Prihvaća se Nacrt sporazuma. </w:t>
      </w:r>
    </w:p>
    <w:p w14:paraId="76B897A1" w14:textId="77777777" w:rsidR="00042D33" w:rsidRPr="00BF5287" w:rsidRDefault="00042D33" w:rsidP="00042D33">
      <w:pPr>
        <w:spacing w:after="0" w:line="240" w:lineRule="auto"/>
        <w:ind w:left="0" w:firstLine="1418"/>
        <w:rPr>
          <w:szCs w:val="24"/>
        </w:rPr>
      </w:pPr>
    </w:p>
    <w:p w14:paraId="2D7B2D6B" w14:textId="77777777" w:rsidR="000E6BC1" w:rsidRPr="00BF5287" w:rsidRDefault="000E6BC1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 xml:space="preserve">Nacrt sporazuma iz stavka 1. ove točke, sastavni je dio ove Odluke. </w:t>
      </w:r>
    </w:p>
    <w:p w14:paraId="698A2A2D" w14:textId="77777777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7480E50C" w14:textId="674BF155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V.</w:t>
      </w:r>
    </w:p>
    <w:p w14:paraId="67762C42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0FE0025C" w14:textId="6DDF3E55" w:rsidR="000E6BC1" w:rsidRDefault="000E6BC1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 xml:space="preserve">Pregovori za sklapanje Sporazuma vođeni su u skladu s postupkom predviđenim člankom 218. Ugovora o funkcioniranju Europske unije te u tu svrhu nije potrebno osiguranje dodatnih sredstava u državnom proračunu Republike Hrvatske.  </w:t>
      </w:r>
    </w:p>
    <w:p w14:paraId="1FC746C9" w14:textId="7869DAA4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</w:p>
    <w:p w14:paraId="3AF34BCF" w14:textId="62AA611E" w:rsidR="00B447ED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VI.</w:t>
      </w:r>
    </w:p>
    <w:p w14:paraId="3D5C9B0F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b/>
          <w:szCs w:val="24"/>
        </w:rPr>
      </w:pPr>
    </w:p>
    <w:p w14:paraId="22B02648" w14:textId="77777777" w:rsidR="000E6BC1" w:rsidRPr="00BF5287" w:rsidRDefault="00AB3E2D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>Ovlašćuje se izvanredna i opunomoćena veleposlanica</w:t>
      </w:r>
      <w:r w:rsidR="000E6BC1" w:rsidRPr="00BF5287">
        <w:rPr>
          <w:szCs w:val="24"/>
        </w:rPr>
        <w:t xml:space="preserve"> Repub</w:t>
      </w:r>
      <w:r w:rsidRPr="00BF5287">
        <w:rPr>
          <w:szCs w:val="24"/>
        </w:rPr>
        <w:t>like Hrvatske u svojstvu stalne predstavnice</w:t>
      </w:r>
      <w:r w:rsidR="000E6BC1" w:rsidRPr="00BF5287">
        <w:rPr>
          <w:szCs w:val="24"/>
        </w:rPr>
        <w:t xml:space="preserve"> Republike Hrvatske pri Europskoj uniji i Europskoj zajednici za atomsku energiju da, u ime Republike Hrvatske, potpiše Sporazum. </w:t>
      </w:r>
    </w:p>
    <w:p w14:paraId="5AB96914" w14:textId="77777777" w:rsidR="000E6BC1" w:rsidRPr="00BF5287" w:rsidRDefault="000E6BC1" w:rsidP="00BF5287">
      <w:pPr>
        <w:spacing w:after="0" w:line="240" w:lineRule="auto"/>
        <w:ind w:left="0" w:firstLine="0"/>
        <w:jc w:val="center"/>
        <w:rPr>
          <w:szCs w:val="24"/>
        </w:rPr>
      </w:pPr>
      <w:r w:rsidRPr="00BF5287">
        <w:rPr>
          <w:b/>
          <w:szCs w:val="24"/>
        </w:rPr>
        <w:t xml:space="preserve"> </w:t>
      </w:r>
    </w:p>
    <w:p w14:paraId="160104B4" w14:textId="432B3976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VII.</w:t>
      </w:r>
    </w:p>
    <w:p w14:paraId="6C4835D6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401E181A" w14:textId="0A8CF7EE" w:rsidR="000E6BC1" w:rsidRPr="00BF5287" w:rsidRDefault="000E6BC1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 xml:space="preserve">Izvršavanje Sporazuma ne zahtijeva dodatna financijska sredstva iz državnog proračuna Republike Hrvatske. </w:t>
      </w:r>
    </w:p>
    <w:p w14:paraId="5D8F6573" w14:textId="77777777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6133DBF8" w14:textId="081D5CAF" w:rsidR="000E6BC1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t>VIII.</w:t>
      </w:r>
    </w:p>
    <w:p w14:paraId="69795766" w14:textId="77777777" w:rsidR="00042D33" w:rsidRPr="00BF5287" w:rsidRDefault="00042D33" w:rsidP="00BF5287">
      <w:pPr>
        <w:spacing w:after="0" w:line="240" w:lineRule="auto"/>
        <w:ind w:left="0" w:firstLine="0"/>
        <w:jc w:val="center"/>
        <w:rPr>
          <w:szCs w:val="24"/>
        </w:rPr>
      </w:pPr>
    </w:p>
    <w:p w14:paraId="1D8AA837" w14:textId="0A656537" w:rsidR="000E6BC1" w:rsidRPr="00BF5287" w:rsidRDefault="000E6BC1" w:rsidP="00042D33">
      <w:pPr>
        <w:spacing w:after="0" w:line="240" w:lineRule="auto"/>
        <w:ind w:left="0" w:firstLine="1418"/>
        <w:rPr>
          <w:szCs w:val="24"/>
        </w:rPr>
      </w:pPr>
      <w:r w:rsidRPr="00BF5287">
        <w:rPr>
          <w:szCs w:val="24"/>
        </w:rPr>
        <w:t>Sporazum ne zahtijeva donošenje novih ili izmjenu postojećih zakona, ali podliježe potvrđivanju sukladno članku 18. Zakona o sklapanju i izvršavanju međunarodnih ugovora</w:t>
      </w:r>
      <w:r w:rsidR="00A611CC" w:rsidRPr="00BF5287">
        <w:rPr>
          <w:szCs w:val="24"/>
        </w:rPr>
        <w:t>.</w:t>
      </w:r>
    </w:p>
    <w:p w14:paraId="6B6407C4" w14:textId="77777777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2CAD7195" w14:textId="77777777" w:rsidR="00042D33" w:rsidRDefault="00042D33" w:rsidP="00BF5287">
      <w:pPr>
        <w:spacing w:after="0" w:line="240" w:lineRule="auto"/>
        <w:ind w:left="0" w:firstLine="0"/>
        <w:rPr>
          <w:szCs w:val="24"/>
        </w:rPr>
      </w:pPr>
    </w:p>
    <w:p w14:paraId="778AD679" w14:textId="1A22308E" w:rsidR="000E6BC1" w:rsidRPr="00BF5287" w:rsidRDefault="000E6BC1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 xml:space="preserve">KLASA: </w:t>
      </w:r>
    </w:p>
    <w:p w14:paraId="2452CBEE" w14:textId="16C6B7EE" w:rsidR="000E6BC1" w:rsidRDefault="000E6BC1" w:rsidP="00BF5287">
      <w:pPr>
        <w:spacing w:after="0" w:line="240" w:lineRule="auto"/>
        <w:ind w:left="0" w:firstLine="0"/>
        <w:rPr>
          <w:rFonts w:eastAsia="Calibri"/>
          <w:szCs w:val="24"/>
        </w:rPr>
      </w:pPr>
      <w:r w:rsidRPr="00BF5287">
        <w:rPr>
          <w:szCs w:val="24"/>
        </w:rPr>
        <w:t>URBROJ</w:t>
      </w:r>
      <w:r w:rsidRPr="00BF5287">
        <w:rPr>
          <w:rFonts w:eastAsia="Calibri"/>
          <w:szCs w:val="24"/>
        </w:rPr>
        <w:t xml:space="preserve">: </w:t>
      </w:r>
    </w:p>
    <w:p w14:paraId="4443A1D5" w14:textId="6F387973" w:rsidR="00190B8B" w:rsidRPr="00BF5287" w:rsidRDefault="000E6BC1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 xml:space="preserve">Zagreb, </w:t>
      </w:r>
    </w:p>
    <w:p w14:paraId="31903881" w14:textId="77777777" w:rsidR="00D2545B" w:rsidRPr="00BF5287" w:rsidRDefault="00D2545B" w:rsidP="00BF5287">
      <w:pPr>
        <w:spacing w:after="0" w:line="240" w:lineRule="auto"/>
        <w:ind w:left="0" w:firstLine="0"/>
        <w:jc w:val="left"/>
        <w:rPr>
          <w:szCs w:val="24"/>
        </w:rPr>
      </w:pPr>
    </w:p>
    <w:p w14:paraId="6C80778B" w14:textId="64982FB4" w:rsidR="000E6BC1" w:rsidRDefault="000E6BC1" w:rsidP="00BF5287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83"/>
        </w:tabs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    </w:t>
      </w:r>
      <w:r w:rsidR="00042D33">
        <w:rPr>
          <w:szCs w:val="24"/>
        </w:rPr>
        <w:tab/>
      </w:r>
      <w:r w:rsidRPr="00BF5287">
        <w:rPr>
          <w:szCs w:val="24"/>
        </w:rPr>
        <w:t xml:space="preserve">PREDSJEDNIK </w:t>
      </w:r>
    </w:p>
    <w:p w14:paraId="749D65FF" w14:textId="77777777" w:rsidR="00042D33" w:rsidRPr="00BF5287" w:rsidRDefault="00042D33" w:rsidP="00BF5287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83"/>
        </w:tabs>
        <w:spacing w:after="0" w:line="240" w:lineRule="auto"/>
        <w:ind w:left="0" w:firstLine="0"/>
        <w:jc w:val="left"/>
        <w:rPr>
          <w:szCs w:val="24"/>
        </w:rPr>
      </w:pPr>
    </w:p>
    <w:p w14:paraId="1776F9BF" w14:textId="77777777" w:rsidR="000E6BC1" w:rsidRPr="00BF5287" w:rsidRDefault="000E6BC1" w:rsidP="00BF5287">
      <w:pPr>
        <w:spacing w:after="0" w:line="240" w:lineRule="auto"/>
        <w:ind w:left="0" w:firstLine="0"/>
        <w:jc w:val="left"/>
        <w:rPr>
          <w:szCs w:val="24"/>
        </w:rPr>
      </w:pPr>
      <w:r w:rsidRPr="00BF5287">
        <w:rPr>
          <w:szCs w:val="24"/>
        </w:rPr>
        <w:t xml:space="preserve"> </w:t>
      </w:r>
    </w:p>
    <w:p w14:paraId="6D031BC3" w14:textId="7F4C718F" w:rsidR="00D2545B" w:rsidRPr="00BF5287" w:rsidRDefault="000E6BC1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  <w:t xml:space="preserve"> </w:t>
      </w:r>
      <w:r w:rsidRPr="00BF5287">
        <w:rPr>
          <w:szCs w:val="24"/>
        </w:rPr>
        <w:tab/>
      </w:r>
      <w:r w:rsidR="00042D33">
        <w:rPr>
          <w:szCs w:val="24"/>
        </w:rPr>
        <w:tab/>
        <w:t xml:space="preserve">    </w:t>
      </w:r>
      <w:r w:rsidRPr="00BF5287">
        <w:rPr>
          <w:szCs w:val="24"/>
        </w:rPr>
        <w:t xml:space="preserve">mr. sc. Andrej Plenković </w:t>
      </w:r>
    </w:p>
    <w:p w14:paraId="0C5440E8" w14:textId="22D03177" w:rsidR="00C11CD9" w:rsidRPr="00BF5287" w:rsidRDefault="00C11CD9" w:rsidP="00BF5287">
      <w:pPr>
        <w:spacing w:after="0" w:line="240" w:lineRule="auto"/>
        <w:ind w:left="0" w:firstLine="0"/>
        <w:rPr>
          <w:szCs w:val="24"/>
        </w:rPr>
      </w:pPr>
    </w:p>
    <w:p w14:paraId="280655DC" w14:textId="642E9E7A" w:rsidR="00EC4ED7" w:rsidRPr="00BF5287" w:rsidRDefault="00EC4ED7" w:rsidP="00BF5287">
      <w:pPr>
        <w:spacing w:after="0" w:line="240" w:lineRule="auto"/>
        <w:ind w:left="0" w:firstLine="0"/>
        <w:rPr>
          <w:szCs w:val="24"/>
        </w:rPr>
      </w:pPr>
    </w:p>
    <w:p w14:paraId="6B829A71" w14:textId="77777777" w:rsidR="00EC4ED7" w:rsidRPr="00BF5287" w:rsidRDefault="00EC4ED7" w:rsidP="00BF5287">
      <w:pPr>
        <w:spacing w:after="0" w:line="240" w:lineRule="auto"/>
        <w:ind w:left="0" w:firstLine="0"/>
        <w:rPr>
          <w:szCs w:val="24"/>
        </w:rPr>
      </w:pPr>
    </w:p>
    <w:p w14:paraId="5DB85C92" w14:textId="6501D091" w:rsidR="004B251E" w:rsidRPr="00BF5287" w:rsidRDefault="000E6BC1" w:rsidP="00BF5287">
      <w:pPr>
        <w:spacing w:after="0" w:line="240" w:lineRule="auto"/>
        <w:ind w:left="0" w:firstLine="0"/>
        <w:jc w:val="center"/>
        <w:rPr>
          <w:b/>
          <w:szCs w:val="24"/>
        </w:rPr>
      </w:pPr>
      <w:r w:rsidRPr="00BF5287">
        <w:rPr>
          <w:b/>
          <w:szCs w:val="24"/>
        </w:rPr>
        <w:lastRenderedPageBreak/>
        <w:t>OBRAZLOŽENJE</w:t>
      </w:r>
    </w:p>
    <w:p w14:paraId="11AB4603" w14:textId="77777777" w:rsidR="00DE41DF" w:rsidRPr="00BF5287" w:rsidRDefault="00DE41DF" w:rsidP="00BF5287">
      <w:pPr>
        <w:spacing w:after="0" w:line="240" w:lineRule="auto"/>
        <w:ind w:left="0" w:firstLine="0"/>
        <w:jc w:val="center"/>
        <w:rPr>
          <w:b/>
          <w:szCs w:val="24"/>
        </w:rPr>
      </w:pPr>
    </w:p>
    <w:p w14:paraId="5A86EF90" w14:textId="388EA0CB" w:rsidR="004B251E" w:rsidRPr="00BF5287" w:rsidRDefault="004B251E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>Sporazum o partnerstvu između Europske unije i njezinih država članica, s jedne strane, i Zajedničkog južnog tržišta, Argentinske Republike, Savezne Republike Brazila, Republike Paragvaja i Istočne Republike Urugvaja, s druge strane, je mješoviti međunarodni ugovor koji se sklapa unutar okvira Europske unije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.</w:t>
      </w:r>
    </w:p>
    <w:p w14:paraId="1FFC72D8" w14:textId="77777777" w:rsidR="001018CC" w:rsidRPr="00BF5287" w:rsidRDefault="001018CC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</w:p>
    <w:p w14:paraId="18187B31" w14:textId="4B4CEDF1" w:rsidR="00C9513B" w:rsidRPr="00BF5287" w:rsidRDefault="00C9513B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>Kako bi Republika Hrvatska</w:t>
      </w:r>
      <w:r w:rsidR="009118A2" w:rsidRPr="00BF5287">
        <w:rPr>
          <w:rFonts w:eastAsia="Calibri"/>
          <w:noProof/>
          <w:color w:val="auto"/>
          <w:szCs w:val="24"/>
          <w:lang w:eastAsia="en-US"/>
        </w:rPr>
        <w:t>,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kao država članica Europske unije</w:t>
      </w:r>
      <w:r w:rsidR="009118A2" w:rsidRPr="00BF5287">
        <w:rPr>
          <w:rFonts w:eastAsia="Calibri"/>
          <w:noProof/>
          <w:color w:val="auto"/>
          <w:szCs w:val="24"/>
          <w:lang w:eastAsia="en-US"/>
        </w:rPr>
        <w:t>,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mogla pristupiti potpisivanju predmetnog Sporazuma, potrebno je da Vlada Republike Hrvatske temeljem članka 7. Zakona o sklapanju i izvršavanju međunarodnih ugovora („Narodne novine“, broj 28/96</w:t>
      </w:r>
      <w:r w:rsidR="00C93B72" w:rsidRPr="00BF5287">
        <w:rPr>
          <w:rFonts w:eastAsia="Calibri"/>
          <w:noProof/>
          <w:color w:val="auto"/>
          <w:szCs w:val="24"/>
          <w:lang w:eastAsia="en-US"/>
        </w:rPr>
        <w:t>.</w:t>
      </w:r>
      <w:r w:rsidRPr="00BF5287">
        <w:rPr>
          <w:rFonts w:eastAsia="Calibri"/>
          <w:noProof/>
          <w:color w:val="auto"/>
          <w:szCs w:val="24"/>
          <w:lang w:eastAsia="en-US"/>
        </w:rPr>
        <w:t>) donese Odluku o pokretanju postupka za sklapanje Sporazuma.</w:t>
      </w:r>
    </w:p>
    <w:p w14:paraId="379257C9" w14:textId="77777777" w:rsidR="001018CC" w:rsidRPr="00BF5287" w:rsidRDefault="001018CC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</w:p>
    <w:p w14:paraId="76983A70" w14:textId="5273C10A" w:rsidR="004B251E" w:rsidRPr="00BF5287" w:rsidRDefault="00474DF5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 xml:space="preserve">Vijeće Europske unije je 13. rujna 1999. ovlastilo Europsku komisiju za otvaranje pregovora sa Zajedničkim južnim tržištem (u daljnjem tekstu: „Mercosur”) i njegovim državama strankama o sporazumu koji se sastoji od političkog dijela, dijela o suradnji i trgovinskog dijela. </w:t>
      </w:r>
      <w:r w:rsidR="00CE1972" w:rsidRPr="00BF5287">
        <w:rPr>
          <w:rFonts w:eastAsia="Calibri"/>
          <w:noProof/>
          <w:color w:val="auto"/>
          <w:szCs w:val="24"/>
          <w:lang w:eastAsia="en-US"/>
        </w:rPr>
        <w:t>Pregovori su trajali više od 25 godina. Pregovori o dijelovima povezanima s trgovinom prvotno su zaključeni u lipnju 2019., a pregovori o političkom dijelu i dijelu koji se odnosi na suradnju u lipnju 2020. Tijekom 2023. i 2024.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uropska unija</w:t>
      </w:r>
      <w:r w:rsidR="00CE1972" w:rsidRPr="00BF5287">
        <w:rPr>
          <w:rFonts w:eastAsia="Calibri"/>
          <w:noProof/>
          <w:color w:val="auto"/>
          <w:szCs w:val="24"/>
          <w:lang w:eastAsia="en-US"/>
        </w:rPr>
        <w:t xml:space="preserve"> i Mercosur dogovorili su dodatne elemente, posebno Prilog poglavlju o trgovini i održivom razvoju, uključujući pojačane obveze u pogledu zaustavljanja deforestacije</w:t>
      </w:r>
      <w:r w:rsidR="00D23DAE" w:rsidRPr="00BF5287">
        <w:rPr>
          <w:rFonts w:eastAsia="Calibri"/>
          <w:noProof/>
          <w:color w:val="auto"/>
          <w:szCs w:val="24"/>
          <w:lang w:eastAsia="en-US"/>
        </w:rPr>
        <w:t>,</w:t>
      </w:r>
      <w:r w:rsidR="00CE1972" w:rsidRPr="00BF5287">
        <w:rPr>
          <w:rFonts w:eastAsia="Calibri"/>
          <w:noProof/>
          <w:color w:val="auto"/>
          <w:szCs w:val="24"/>
          <w:lang w:eastAsia="en-US"/>
        </w:rPr>
        <w:t xml:space="preserve"> i odredbe kojima se Mercosuru omogućuje veća fleksibilnost u pogledu</w:t>
      </w:r>
      <w:r w:rsidR="00D2545B" w:rsidRPr="00BF5287">
        <w:rPr>
          <w:rFonts w:eastAsia="Calibri"/>
          <w:noProof/>
          <w:color w:val="auto"/>
          <w:szCs w:val="24"/>
          <w:lang w:eastAsia="en-US"/>
        </w:rPr>
        <w:t xml:space="preserve"> dijela</w:t>
      </w:r>
      <w:r w:rsidR="00CE1972" w:rsidRPr="00BF5287">
        <w:rPr>
          <w:rFonts w:eastAsia="Calibri"/>
          <w:noProof/>
          <w:color w:val="auto"/>
          <w:szCs w:val="24"/>
          <w:lang w:eastAsia="en-US"/>
        </w:rPr>
        <w:t xml:space="preserve"> obveza povezanih s industrijskom politikom. </w:t>
      </w:r>
      <w:r w:rsidR="00D2545B" w:rsidRPr="00BF5287">
        <w:rPr>
          <w:rFonts w:eastAsia="Calibri"/>
          <w:noProof/>
          <w:color w:val="auto"/>
          <w:szCs w:val="24"/>
          <w:lang w:eastAsia="en-US"/>
        </w:rPr>
        <w:t>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 xml:space="preserve">uropska unija </w:t>
      </w:r>
      <w:r w:rsidRPr="00BF5287">
        <w:rPr>
          <w:rFonts w:eastAsia="Calibri"/>
          <w:noProof/>
          <w:color w:val="auto"/>
          <w:szCs w:val="24"/>
          <w:lang w:eastAsia="en-US"/>
        </w:rPr>
        <w:t>i Mercosur zaključili su pregovore o Sporazumu 6. prosinca 2024. u Montevideu</w:t>
      </w:r>
      <w:r w:rsidR="00CE1972" w:rsidRPr="00BF5287">
        <w:rPr>
          <w:rFonts w:eastAsia="Calibri"/>
          <w:noProof/>
          <w:color w:val="auto"/>
          <w:szCs w:val="24"/>
          <w:lang w:eastAsia="en-US"/>
        </w:rPr>
        <w:t xml:space="preserve">. </w:t>
      </w:r>
      <w:r w:rsidR="00DE41DF" w:rsidRPr="00BF5287">
        <w:rPr>
          <w:rFonts w:eastAsia="Calibri"/>
          <w:noProof/>
          <w:color w:val="auto"/>
          <w:szCs w:val="24"/>
          <w:lang w:eastAsia="en-US"/>
        </w:rPr>
        <w:t>Prije potpisivanja Sporazuma, osiguran</w:t>
      </w:r>
      <w:r w:rsidR="00D2545B" w:rsidRPr="00BF5287">
        <w:rPr>
          <w:rFonts w:eastAsia="Calibri"/>
          <w:noProof/>
          <w:color w:val="auto"/>
          <w:szCs w:val="24"/>
          <w:lang w:eastAsia="en-US"/>
        </w:rPr>
        <w:t>a je i dodatna zaštita za poljoprivredni sektor, usvajanjem Uredbe o provedbi bilateralne zaštitne klauzule iz Sporazuma o partnerstvu između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uropske unije</w:t>
      </w:r>
      <w:r w:rsidR="00D2545B" w:rsidRPr="00BF5287">
        <w:rPr>
          <w:rFonts w:eastAsia="Calibri"/>
          <w:noProof/>
          <w:color w:val="auto"/>
          <w:szCs w:val="24"/>
          <w:lang w:eastAsia="en-US"/>
        </w:rPr>
        <w:t xml:space="preserve"> i Mercosura i Privremenog sporazuma o trgovini između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uropske unije</w:t>
      </w:r>
      <w:r w:rsidR="00D2545B" w:rsidRPr="00BF5287">
        <w:rPr>
          <w:rFonts w:eastAsia="Calibri"/>
          <w:noProof/>
          <w:color w:val="auto"/>
          <w:szCs w:val="24"/>
          <w:lang w:eastAsia="en-US"/>
        </w:rPr>
        <w:t xml:space="preserve"> i Mercosura za poljoprivredne proizvode.</w:t>
      </w:r>
    </w:p>
    <w:p w14:paraId="5DE81C18" w14:textId="77777777" w:rsidR="00CE1972" w:rsidRPr="00BF5287" w:rsidRDefault="00CE1972" w:rsidP="00BF5287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</w:p>
    <w:p w14:paraId="5C0C14E7" w14:textId="3247F6B0" w:rsidR="00CE1972" w:rsidRDefault="00CE1972" w:rsidP="00BF52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rPr>
          <w:szCs w:val="24"/>
        </w:rPr>
      </w:pPr>
      <w:r w:rsidRPr="00BF5287">
        <w:rPr>
          <w:rFonts w:eastAsia="Calibri"/>
          <w:noProof/>
          <w:color w:val="auto"/>
          <w:szCs w:val="24"/>
          <w:lang w:eastAsia="en-US"/>
        </w:rPr>
        <w:t>Sporazum o partnerstvu između E</w:t>
      </w:r>
      <w:r w:rsidR="00C11CD9" w:rsidRPr="00BF5287">
        <w:rPr>
          <w:rFonts w:eastAsia="Calibri"/>
          <w:noProof/>
          <w:color w:val="auto"/>
          <w:szCs w:val="24"/>
          <w:lang w:eastAsia="en-US"/>
        </w:rPr>
        <w:t>uropske unije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 i Mercosura ojačat će strateške političke i gospodarske veze među pouzdanim partnerima </w:t>
      </w:r>
      <w:r w:rsidR="00DE41DF" w:rsidRPr="00BF5287">
        <w:rPr>
          <w:rFonts w:eastAsia="Calibri"/>
          <w:noProof/>
          <w:color w:val="auto"/>
          <w:szCs w:val="24"/>
          <w:lang w:eastAsia="en-US"/>
        </w:rPr>
        <w:t xml:space="preserve">u pitanjima od zajedničkog interesa. </w:t>
      </w:r>
      <w:r w:rsidRPr="00BF5287">
        <w:rPr>
          <w:rFonts w:eastAsia="Calibri"/>
          <w:noProof/>
          <w:color w:val="auto"/>
          <w:szCs w:val="24"/>
          <w:lang w:eastAsia="en-US"/>
        </w:rPr>
        <w:t xml:space="preserve">Sporazumom će se stvoriti jedna od </w:t>
      </w:r>
      <w:r w:rsidRPr="00BF5287">
        <w:rPr>
          <w:szCs w:val="24"/>
        </w:rPr>
        <w:t>najvećih trgovinskih zona na svijetu koja pokriva tržište od oko 700 milijuna potrošača</w:t>
      </w:r>
      <w:r w:rsidR="00DE41DF" w:rsidRPr="00BF5287">
        <w:rPr>
          <w:szCs w:val="24"/>
        </w:rPr>
        <w:t xml:space="preserve"> te ukinuti carine na više od 90</w:t>
      </w:r>
      <w:r w:rsidR="00D64332" w:rsidRPr="00BF5287">
        <w:rPr>
          <w:szCs w:val="24"/>
        </w:rPr>
        <w:t xml:space="preserve"> </w:t>
      </w:r>
      <w:r w:rsidR="00DE41DF" w:rsidRPr="00BF5287">
        <w:rPr>
          <w:szCs w:val="24"/>
        </w:rPr>
        <w:t>% proizvoda</w:t>
      </w:r>
      <w:r w:rsidRPr="00BF5287">
        <w:rPr>
          <w:szCs w:val="24"/>
        </w:rPr>
        <w:t>.</w:t>
      </w:r>
      <w:r w:rsidR="00D2545B" w:rsidRPr="00BF5287">
        <w:rPr>
          <w:szCs w:val="24"/>
        </w:rPr>
        <w:t xml:space="preserve"> </w:t>
      </w:r>
      <w:r w:rsidRPr="00BF5287">
        <w:rPr>
          <w:szCs w:val="24"/>
        </w:rPr>
        <w:t>Sporazum također šalje snažan geopolitički signal, pokazujući zajedničku predanost E</w:t>
      </w:r>
      <w:r w:rsidR="00C11CD9" w:rsidRPr="00BF5287">
        <w:rPr>
          <w:szCs w:val="24"/>
        </w:rPr>
        <w:t>uropske unije</w:t>
      </w:r>
      <w:r w:rsidRPr="00BF5287">
        <w:rPr>
          <w:szCs w:val="24"/>
        </w:rPr>
        <w:t xml:space="preserve"> i </w:t>
      </w:r>
      <w:proofErr w:type="spellStart"/>
      <w:r w:rsidRPr="00BF5287">
        <w:rPr>
          <w:szCs w:val="24"/>
        </w:rPr>
        <w:t>Mercosura</w:t>
      </w:r>
      <w:proofErr w:type="spellEnd"/>
      <w:r w:rsidRPr="00BF5287">
        <w:rPr>
          <w:szCs w:val="24"/>
        </w:rPr>
        <w:t xml:space="preserve"> </w:t>
      </w:r>
      <w:proofErr w:type="spellStart"/>
      <w:r w:rsidRPr="00BF5287">
        <w:rPr>
          <w:szCs w:val="24"/>
        </w:rPr>
        <w:t>multilateralizmu</w:t>
      </w:r>
      <w:proofErr w:type="spellEnd"/>
      <w:r w:rsidRPr="00BF5287">
        <w:rPr>
          <w:szCs w:val="24"/>
        </w:rPr>
        <w:t xml:space="preserve"> i međunarodnom poretku utemeljenom na pravilima. U vrijeme globalne neizvjesnosti, ovaj sporazum naglašava vrijednost suradnje, dijaloga i međunarodnih partnerstava. Sporazum </w:t>
      </w:r>
      <w:r w:rsidR="00DE41DF" w:rsidRPr="00BF5287">
        <w:rPr>
          <w:szCs w:val="24"/>
        </w:rPr>
        <w:t xml:space="preserve">stoga </w:t>
      </w:r>
      <w:r w:rsidRPr="00BF5287">
        <w:rPr>
          <w:szCs w:val="24"/>
        </w:rPr>
        <w:t>predstavlja značajne mogućnosti za uzajamnu korist kroz ojačanu gospodarsku, geopolitičku suradnju</w:t>
      </w:r>
      <w:r w:rsidR="00D23DAE" w:rsidRPr="00BF5287">
        <w:rPr>
          <w:szCs w:val="24"/>
        </w:rPr>
        <w:t xml:space="preserve"> te</w:t>
      </w:r>
      <w:r w:rsidRPr="00BF5287">
        <w:rPr>
          <w:szCs w:val="24"/>
        </w:rPr>
        <w:t xml:space="preserve"> suradnju na području održivosti i sigurnosti. </w:t>
      </w:r>
    </w:p>
    <w:p w14:paraId="0DCF7ED4" w14:textId="77777777" w:rsidR="00A87417" w:rsidRPr="00BF5287" w:rsidRDefault="00A87417" w:rsidP="00BF52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</w:p>
    <w:p w14:paraId="4F07ABBE" w14:textId="045385B4" w:rsidR="00CE1972" w:rsidRPr="00BF5287" w:rsidRDefault="00CE1972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 xml:space="preserve">Potpisivanje Sporazuma od strane država članica </w:t>
      </w:r>
      <w:r w:rsidR="00D2545B" w:rsidRPr="00BF5287">
        <w:rPr>
          <w:szCs w:val="24"/>
        </w:rPr>
        <w:t>E</w:t>
      </w:r>
      <w:r w:rsidR="00C11CD9" w:rsidRPr="00BF5287">
        <w:rPr>
          <w:szCs w:val="24"/>
        </w:rPr>
        <w:t>uropske unije</w:t>
      </w:r>
      <w:r w:rsidRPr="00BF5287">
        <w:rPr>
          <w:szCs w:val="24"/>
        </w:rPr>
        <w:t xml:space="preserve"> bit</w:t>
      </w:r>
      <w:r w:rsidR="00D2545B" w:rsidRPr="00BF5287">
        <w:rPr>
          <w:szCs w:val="24"/>
        </w:rPr>
        <w:t xml:space="preserve"> </w:t>
      </w:r>
      <w:r w:rsidRPr="00BF5287">
        <w:rPr>
          <w:szCs w:val="24"/>
        </w:rPr>
        <w:t xml:space="preserve">će otvoreno od 25. ožujka 2026. do 1. travnja 2026. u Bruxellesu, a između </w:t>
      </w:r>
      <w:r w:rsidR="00D2545B" w:rsidRPr="00BF5287">
        <w:rPr>
          <w:szCs w:val="24"/>
        </w:rPr>
        <w:t>E</w:t>
      </w:r>
      <w:r w:rsidR="00C11CD9" w:rsidRPr="00BF5287">
        <w:rPr>
          <w:szCs w:val="24"/>
        </w:rPr>
        <w:t xml:space="preserve">uropske unije </w:t>
      </w:r>
      <w:r w:rsidRPr="00BF5287">
        <w:rPr>
          <w:szCs w:val="24"/>
        </w:rPr>
        <w:t xml:space="preserve">i </w:t>
      </w:r>
      <w:proofErr w:type="spellStart"/>
      <w:r w:rsidRPr="00BF5287">
        <w:rPr>
          <w:szCs w:val="24"/>
        </w:rPr>
        <w:t>Mercosura</w:t>
      </w:r>
      <w:proofErr w:type="spellEnd"/>
      <w:r w:rsidRPr="00BF5287">
        <w:rPr>
          <w:szCs w:val="24"/>
        </w:rPr>
        <w:t xml:space="preserve"> je Sporazum potpisan 17. siječnja 2026. u Asunciónu.</w:t>
      </w:r>
      <w:r w:rsidR="00D2545B" w:rsidRPr="00BF5287">
        <w:rPr>
          <w:szCs w:val="24"/>
        </w:rPr>
        <w:t xml:space="preserve"> </w:t>
      </w:r>
      <w:r w:rsidR="00A275BD" w:rsidRPr="00BF5287">
        <w:rPr>
          <w:szCs w:val="24"/>
        </w:rPr>
        <w:t xml:space="preserve">U svrhu potpisivanja Sporazuma od strane </w:t>
      </w:r>
      <w:r w:rsidR="00A611CC" w:rsidRPr="00BF5287">
        <w:rPr>
          <w:szCs w:val="24"/>
        </w:rPr>
        <w:t>Republike Hrvatske,</w:t>
      </w:r>
      <w:r w:rsidR="00A275BD" w:rsidRPr="00BF5287">
        <w:rPr>
          <w:szCs w:val="24"/>
        </w:rPr>
        <w:t xml:space="preserve"> </w:t>
      </w:r>
      <w:r w:rsidRPr="00BF5287">
        <w:rPr>
          <w:szCs w:val="24"/>
        </w:rPr>
        <w:t xml:space="preserve">potrebno </w:t>
      </w:r>
      <w:r w:rsidR="00A275BD" w:rsidRPr="00BF5287">
        <w:rPr>
          <w:szCs w:val="24"/>
        </w:rPr>
        <w:t xml:space="preserve">je </w:t>
      </w:r>
      <w:r w:rsidRPr="00BF5287">
        <w:rPr>
          <w:szCs w:val="24"/>
        </w:rPr>
        <w:t xml:space="preserve">ovlastiti stalnu predstavnicu Republike Hrvatske pri Europskoj uniji i Europskoj zajednici za atomsku energiju za njegovo potpisivanje u ime Republike Hrvatske. </w:t>
      </w:r>
    </w:p>
    <w:p w14:paraId="7454742F" w14:textId="0CADDBBC" w:rsidR="00CE1972" w:rsidRDefault="00CE1972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 xml:space="preserve">Za izvršavanje Sporazuma nije potrebno osigurati dodatna financijska sredstva iz državnog proračuna. </w:t>
      </w:r>
    </w:p>
    <w:p w14:paraId="04D36FAD" w14:textId="77777777" w:rsidR="00A87417" w:rsidRPr="00BF5287" w:rsidRDefault="00A87417" w:rsidP="00BF5287">
      <w:pPr>
        <w:spacing w:after="0" w:line="240" w:lineRule="auto"/>
        <w:ind w:left="0" w:firstLine="0"/>
        <w:rPr>
          <w:szCs w:val="24"/>
        </w:rPr>
      </w:pPr>
    </w:p>
    <w:p w14:paraId="75F11BEB" w14:textId="08B4CB6E" w:rsidR="00CE1972" w:rsidRPr="00BF5287" w:rsidRDefault="00CE1972" w:rsidP="00BF5287">
      <w:pPr>
        <w:spacing w:after="0" w:line="240" w:lineRule="auto"/>
        <w:ind w:left="0" w:firstLine="0"/>
        <w:rPr>
          <w:szCs w:val="24"/>
        </w:rPr>
      </w:pPr>
      <w:r w:rsidRPr="00BF5287">
        <w:rPr>
          <w:szCs w:val="24"/>
        </w:rPr>
        <w:t>Sporazum ne zahtijeva donošenje novih ili izmjenu postojećih zakona, ali podliježe potvrđivanju sukladno članku 18. Zakona o sklapanju i izvršavanju međunarodnih ugovora</w:t>
      </w:r>
      <w:r w:rsidR="00A611CC" w:rsidRPr="00BF5287">
        <w:rPr>
          <w:szCs w:val="24"/>
        </w:rPr>
        <w:t>.</w:t>
      </w:r>
    </w:p>
    <w:sectPr w:rsidR="00CE1972" w:rsidRPr="00BF5287" w:rsidSect="00D30D5E">
      <w:headerReference w:type="default" r:id="rId9"/>
      <w:footerReference w:type="default" r:id="rId10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D86F6" w14:textId="77777777" w:rsidR="00553861" w:rsidRDefault="00553861" w:rsidP="0001098A">
      <w:pPr>
        <w:spacing w:after="0" w:line="240" w:lineRule="auto"/>
      </w:pPr>
      <w:r>
        <w:separator/>
      </w:r>
    </w:p>
  </w:endnote>
  <w:endnote w:type="continuationSeparator" w:id="0">
    <w:p w14:paraId="1AD11BE0" w14:textId="77777777" w:rsidR="00553861" w:rsidRDefault="00553861" w:rsidP="0001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22264"/>
      <w:docPartObj>
        <w:docPartGallery w:val="Page Numbers (Bottom of Page)"/>
        <w:docPartUnique/>
      </w:docPartObj>
    </w:sdtPr>
    <w:sdtContent>
      <w:p w14:paraId="1632DB90" w14:textId="0FEDDA91" w:rsidR="00D30D5E" w:rsidRDefault="00D30D5E" w:rsidP="00D30D5E">
        <w:pPr>
          <w:pStyle w:val="Footer"/>
          <w:tabs>
            <w:tab w:val="clear" w:pos="4536"/>
            <w:tab w:val="center" w:pos="3686"/>
            <w:tab w:val="left" w:pos="5529"/>
          </w:tabs>
          <w:ind w:left="4536" w:hanging="85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7">
          <w:rPr>
            <w:noProof/>
          </w:rPr>
          <w:t>3</w:t>
        </w:r>
        <w:r>
          <w:fldChar w:fldCharType="end"/>
        </w:r>
      </w:p>
    </w:sdtContent>
  </w:sdt>
  <w:p w14:paraId="4F606CF7" w14:textId="0251C658" w:rsidR="0001098A" w:rsidRPr="00457F5E" w:rsidRDefault="0001098A" w:rsidP="001C4494">
    <w:pPr>
      <w:pStyle w:val="Footer"/>
      <w:rPr>
        <w:rFonts w:ascii="Arial" w:hAnsi="Arial" w:cs="Arial"/>
        <w:b/>
        <w:sz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55D80" w14:textId="77777777" w:rsidR="00553861" w:rsidRDefault="00553861" w:rsidP="0001098A">
      <w:pPr>
        <w:spacing w:after="0" w:line="240" w:lineRule="auto"/>
      </w:pPr>
      <w:r>
        <w:separator/>
      </w:r>
    </w:p>
  </w:footnote>
  <w:footnote w:type="continuationSeparator" w:id="0">
    <w:p w14:paraId="04CE5D6F" w14:textId="77777777" w:rsidR="00553861" w:rsidRDefault="00553861" w:rsidP="0001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C065" w14:textId="32D817A2" w:rsidR="006D17A5" w:rsidRDefault="006D17A5">
    <w:pPr>
      <w:pStyle w:val="Header"/>
    </w:pPr>
    <w:r>
      <w:ptab w:relativeTo="margin" w:alignment="right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1"/>
    <w:rsid w:val="0001098A"/>
    <w:rsid w:val="00010A1A"/>
    <w:rsid w:val="0002399E"/>
    <w:rsid w:val="00024F25"/>
    <w:rsid w:val="00033663"/>
    <w:rsid w:val="00042D33"/>
    <w:rsid w:val="00070921"/>
    <w:rsid w:val="000A0D26"/>
    <w:rsid w:val="000A63BE"/>
    <w:rsid w:val="000E6BC1"/>
    <w:rsid w:val="001018CC"/>
    <w:rsid w:val="00124F6C"/>
    <w:rsid w:val="00144C6E"/>
    <w:rsid w:val="00162D7B"/>
    <w:rsid w:val="001830B6"/>
    <w:rsid w:val="00186702"/>
    <w:rsid w:val="00190B8B"/>
    <w:rsid w:val="001B66AA"/>
    <w:rsid w:val="001C4494"/>
    <w:rsid w:val="001F0F24"/>
    <w:rsid w:val="002127D7"/>
    <w:rsid w:val="002548B0"/>
    <w:rsid w:val="002C7ED5"/>
    <w:rsid w:val="00307C29"/>
    <w:rsid w:val="00321830"/>
    <w:rsid w:val="00352C87"/>
    <w:rsid w:val="0035727F"/>
    <w:rsid w:val="003918C8"/>
    <w:rsid w:val="003B4D75"/>
    <w:rsid w:val="003C3BF1"/>
    <w:rsid w:val="003F2268"/>
    <w:rsid w:val="00400EE1"/>
    <w:rsid w:val="0042227F"/>
    <w:rsid w:val="004267EE"/>
    <w:rsid w:val="004409C4"/>
    <w:rsid w:val="004729BD"/>
    <w:rsid w:val="00474DF5"/>
    <w:rsid w:val="0047581F"/>
    <w:rsid w:val="004A07AC"/>
    <w:rsid w:val="004B251E"/>
    <w:rsid w:val="004C48A0"/>
    <w:rsid w:val="004E61A2"/>
    <w:rsid w:val="004F459A"/>
    <w:rsid w:val="00501AB9"/>
    <w:rsid w:val="00522E17"/>
    <w:rsid w:val="00553861"/>
    <w:rsid w:val="00553C7A"/>
    <w:rsid w:val="00562A39"/>
    <w:rsid w:val="005675B2"/>
    <w:rsid w:val="00586778"/>
    <w:rsid w:val="005A618E"/>
    <w:rsid w:val="005C4564"/>
    <w:rsid w:val="005F3778"/>
    <w:rsid w:val="00630B22"/>
    <w:rsid w:val="006630F5"/>
    <w:rsid w:val="006C4F79"/>
    <w:rsid w:val="006D17A5"/>
    <w:rsid w:val="006F52B1"/>
    <w:rsid w:val="0070530A"/>
    <w:rsid w:val="00721A74"/>
    <w:rsid w:val="0072225E"/>
    <w:rsid w:val="00777D04"/>
    <w:rsid w:val="007804B4"/>
    <w:rsid w:val="007B5770"/>
    <w:rsid w:val="007C2CE5"/>
    <w:rsid w:val="00815AA3"/>
    <w:rsid w:val="0082508F"/>
    <w:rsid w:val="00831AC7"/>
    <w:rsid w:val="008826F6"/>
    <w:rsid w:val="008C0F69"/>
    <w:rsid w:val="008D6437"/>
    <w:rsid w:val="008E585E"/>
    <w:rsid w:val="008F3C5A"/>
    <w:rsid w:val="009071C1"/>
    <w:rsid w:val="009118A2"/>
    <w:rsid w:val="00911AD8"/>
    <w:rsid w:val="00942F4A"/>
    <w:rsid w:val="009671FD"/>
    <w:rsid w:val="0097026B"/>
    <w:rsid w:val="00982881"/>
    <w:rsid w:val="00986B90"/>
    <w:rsid w:val="009872CF"/>
    <w:rsid w:val="009872ED"/>
    <w:rsid w:val="009957FA"/>
    <w:rsid w:val="009A3D83"/>
    <w:rsid w:val="00A275BD"/>
    <w:rsid w:val="00A56016"/>
    <w:rsid w:val="00A611CC"/>
    <w:rsid w:val="00A640CB"/>
    <w:rsid w:val="00A75189"/>
    <w:rsid w:val="00A87417"/>
    <w:rsid w:val="00AB3E2D"/>
    <w:rsid w:val="00B139FD"/>
    <w:rsid w:val="00B13DCD"/>
    <w:rsid w:val="00B447ED"/>
    <w:rsid w:val="00B6014B"/>
    <w:rsid w:val="00BA7F22"/>
    <w:rsid w:val="00BB4F6C"/>
    <w:rsid w:val="00BC4A43"/>
    <w:rsid w:val="00BF5287"/>
    <w:rsid w:val="00C11CD9"/>
    <w:rsid w:val="00C15AEC"/>
    <w:rsid w:val="00C27BD9"/>
    <w:rsid w:val="00C43D7E"/>
    <w:rsid w:val="00C60F28"/>
    <w:rsid w:val="00C859E0"/>
    <w:rsid w:val="00C93B72"/>
    <w:rsid w:val="00C9513B"/>
    <w:rsid w:val="00CE1972"/>
    <w:rsid w:val="00CF56B7"/>
    <w:rsid w:val="00D12B09"/>
    <w:rsid w:val="00D23DAE"/>
    <w:rsid w:val="00D2545B"/>
    <w:rsid w:val="00D30D5E"/>
    <w:rsid w:val="00D64332"/>
    <w:rsid w:val="00D653F8"/>
    <w:rsid w:val="00DB0C17"/>
    <w:rsid w:val="00DB3362"/>
    <w:rsid w:val="00DE41DF"/>
    <w:rsid w:val="00DF6F7B"/>
    <w:rsid w:val="00E34D3D"/>
    <w:rsid w:val="00E36DB2"/>
    <w:rsid w:val="00E43AD6"/>
    <w:rsid w:val="00E51761"/>
    <w:rsid w:val="00E664B5"/>
    <w:rsid w:val="00E72828"/>
    <w:rsid w:val="00E74BB7"/>
    <w:rsid w:val="00E917D4"/>
    <w:rsid w:val="00E97ADE"/>
    <w:rsid w:val="00EA40B4"/>
    <w:rsid w:val="00EA597A"/>
    <w:rsid w:val="00EA7D9F"/>
    <w:rsid w:val="00EC4ED7"/>
    <w:rsid w:val="00ED06C9"/>
    <w:rsid w:val="00ED797B"/>
    <w:rsid w:val="00F07023"/>
    <w:rsid w:val="00F07946"/>
    <w:rsid w:val="00F26F1D"/>
    <w:rsid w:val="00F5175C"/>
    <w:rsid w:val="00F5459C"/>
    <w:rsid w:val="00F56BF8"/>
    <w:rsid w:val="00F616AF"/>
    <w:rsid w:val="00F93097"/>
    <w:rsid w:val="00FA72EC"/>
    <w:rsid w:val="00FD4DAF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B30DB"/>
  <w15:chartTrackingRefBased/>
  <w15:docId w15:val="{5B67FF8B-865E-44C2-95AB-6ED84F0B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6B"/>
    <w:pPr>
      <w:spacing w:after="202" w:line="271" w:lineRule="auto"/>
      <w:ind w:left="5771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53C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9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98A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1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A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1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A"/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1098A"/>
    <w:rPr>
      <w:shd w:val="clear" w:color="auto" w:fill="auto"/>
      <w:vertAlign w:val="superscript"/>
    </w:rPr>
  </w:style>
  <w:style w:type="paragraph" w:customStyle="1" w:styleId="Tiret1">
    <w:name w:val="Tiret 1"/>
    <w:basedOn w:val="Normal"/>
    <w:rsid w:val="0001098A"/>
    <w:pPr>
      <w:numPr>
        <w:numId w:val="1"/>
      </w:numPr>
      <w:spacing w:before="120" w:after="120" w:line="240" w:lineRule="auto"/>
    </w:pPr>
    <w:rPr>
      <w:rFonts w:eastAsia="Calibri"/>
      <w:color w:val="auto"/>
      <w:lang w:eastAsia="en-US"/>
    </w:rPr>
  </w:style>
  <w:style w:type="paragraph" w:customStyle="1" w:styleId="Bullet1">
    <w:name w:val="Bullet 1"/>
    <w:basedOn w:val="Normal"/>
    <w:rsid w:val="0001098A"/>
    <w:pPr>
      <w:numPr>
        <w:numId w:val="2"/>
      </w:numPr>
      <w:spacing w:before="120" w:after="120" w:line="240" w:lineRule="auto"/>
    </w:pPr>
    <w:rPr>
      <w:rFonts w:eastAsia="Calibr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2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27F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27F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69E2-957C-496A-A586-F55FF7C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Zrinko Pehar</dc:creator>
  <cp:keywords/>
  <dc:description/>
  <cp:lastModifiedBy>Sanja Duspara</cp:lastModifiedBy>
  <cp:revision>9</cp:revision>
  <cp:lastPrinted>2023-11-13T12:56:00Z</cp:lastPrinted>
  <dcterms:created xsi:type="dcterms:W3CDTF">2026-03-11T10:03:00Z</dcterms:created>
  <dcterms:modified xsi:type="dcterms:W3CDTF">2026-03-19T10:15:00Z</dcterms:modified>
</cp:coreProperties>
</file>