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D9" w:rsidRPr="00D943EB" w:rsidRDefault="00D74CD9" w:rsidP="00D74CD9">
      <w:pPr>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en-GB"/>
          <w14:ligatures w14:val="none"/>
        </w:rPr>
        <w:t xml:space="preserve">                                                                                                                                                                                                                                                                                                                                                                                                                                                                                                                                                                                                                                                                                                                                                                                                                                                                                                                                                                                                                                                                                                                                                                                                                                                                                                                                                                                                                                                                                                                                                                                                                                                                                                                                                                                                                                                                                                                                                                                                                                                         </w:t>
      </w:r>
      <w:r w:rsidRPr="005535CA">
        <w:rPr>
          <w:rFonts w:ascii="Times New Roman" w:eastAsia="Times New Roman" w:hAnsi="Times New Roman" w:cs="Times New Roman"/>
          <w:noProof/>
          <w:kern w:val="0"/>
          <w:sz w:val="24"/>
          <w:szCs w:val="24"/>
          <w:lang w:eastAsia="hr-HR"/>
          <w14:ligatures w14:val="none"/>
        </w:rPr>
        <w:drawing>
          <wp:inline distT="0" distB="0" distL="0" distR="0" wp14:anchorId="3ED07CD9" wp14:editId="5F52632D">
            <wp:extent cx="500380" cy="68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80" cy="681355"/>
                    </a:xfrm>
                    <a:prstGeom prst="rect">
                      <a:avLst/>
                    </a:prstGeom>
                    <a:noFill/>
                    <a:ln>
                      <a:noFill/>
                    </a:ln>
                  </pic:spPr>
                </pic:pic>
              </a:graphicData>
            </a:graphic>
          </wp:inline>
        </w:drawing>
      </w:r>
      <w:r w:rsidRPr="005535CA">
        <w:rPr>
          <w:rFonts w:ascii="Times New Roman" w:eastAsia="Times New Roman" w:hAnsi="Times New Roman" w:cs="Times New Roman"/>
          <w:kern w:val="0"/>
          <w:sz w:val="24"/>
          <w:szCs w:val="24"/>
          <w:lang w:eastAsia="hr-HR"/>
          <w14:ligatures w14:val="none"/>
        </w:rPr>
        <w:fldChar w:fldCharType="begin"/>
      </w:r>
      <w:r w:rsidRPr="00D943EB">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5535CA">
        <w:rPr>
          <w:rFonts w:ascii="Times New Roman" w:eastAsia="Times New Roman" w:hAnsi="Times New Roman" w:cs="Times New Roman"/>
          <w:kern w:val="0"/>
          <w:sz w:val="24"/>
          <w:szCs w:val="24"/>
          <w:lang w:eastAsia="hr-HR"/>
          <w14:ligatures w14:val="none"/>
        </w:rPr>
        <w:fldChar w:fldCharType="end"/>
      </w:r>
    </w:p>
    <w:p w:rsidR="00D74CD9" w:rsidRPr="00D943EB" w:rsidRDefault="00D74CD9" w:rsidP="00D74CD9">
      <w:pPr>
        <w:spacing w:before="60" w:after="1680" w:line="240" w:lineRule="auto"/>
        <w:jc w:val="center"/>
        <w:rPr>
          <w:rFonts w:ascii="Times New Roman" w:eastAsia="Times New Roman" w:hAnsi="Times New Roman" w:cs="Times New Roman"/>
          <w:kern w:val="0"/>
          <w:sz w:val="28"/>
          <w:szCs w:val="24"/>
          <w:lang w:eastAsia="hr-HR"/>
          <w14:ligatures w14:val="none"/>
        </w:rPr>
      </w:pPr>
      <w:r w:rsidRPr="00D943EB">
        <w:rPr>
          <w:rFonts w:ascii="Times New Roman" w:eastAsia="Times New Roman" w:hAnsi="Times New Roman" w:cs="Times New Roman"/>
          <w:kern w:val="0"/>
          <w:sz w:val="28"/>
          <w:szCs w:val="24"/>
          <w:lang w:eastAsia="hr-HR"/>
          <w14:ligatures w14:val="none"/>
        </w:rPr>
        <w:t>VLADA REPUBLIKE HRVATSKE</w:t>
      </w: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1680" w:line="240" w:lineRule="auto"/>
        <w:jc w:val="right"/>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Zagreb, </w:t>
      </w:r>
      <w:r w:rsidR="00F1186D">
        <w:rPr>
          <w:rFonts w:ascii="Times New Roman" w:eastAsia="Times New Roman" w:hAnsi="Times New Roman" w:cs="Times New Roman"/>
          <w:kern w:val="0"/>
          <w:sz w:val="24"/>
          <w:szCs w:val="24"/>
          <w:lang w:eastAsia="hr-HR"/>
          <w14:ligatures w14:val="none"/>
        </w:rPr>
        <w:t>26</w:t>
      </w:r>
      <w:r w:rsidR="00704F92">
        <w:rPr>
          <w:rFonts w:ascii="Times New Roman" w:eastAsia="Times New Roman" w:hAnsi="Times New Roman" w:cs="Times New Roman"/>
          <w:kern w:val="0"/>
          <w:sz w:val="24"/>
          <w:szCs w:val="24"/>
          <w:lang w:eastAsia="hr-HR"/>
          <w14:ligatures w14:val="none"/>
        </w:rPr>
        <w:t>. ožujka</w:t>
      </w:r>
      <w:r w:rsidRPr="00D943EB">
        <w:rPr>
          <w:rFonts w:ascii="Times New Roman" w:eastAsia="Times New Roman" w:hAnsi="Times New Roman" w:cs="Times New Roman"/>
          <w:kern w:val="0"/>
          <w:sz w:val="24"/>
          <w:szCs w:val="24"/>
          <w:lang w:eastAsia="hr-HR"/>
          <w14:ligatures w14:val="none"/>
        </w:rPr>
        <w:t xml:space="preserve"> 2026.</w:t>
      </w:r>
    </w:p>
    <w:p w:rsidR="00D74CD9" w:rsidRPr="00D943EB" w:rsidRDefault="00D74CD9" w:rsidP="00D74CD9">
      <w:pPr>
        <w:spacing w:after="0" w:line="360" w:lineRule="auto"/>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__________________________________________________________________________</w:t>
      </w:r>
    </w:p>
    <w:p w:rsidR="00D74CD9" w:rsidRPr="00D943EB" w:rsidRDefault="00D74CD9" w:rsidP="00D74CD9">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D74CD9" w:rsidRPr="00D943EB" w:rsidSect="00151068">
          <w:pgSz w:w="11906" w:h="16838"/>
          <w:pgMar w:top="993" w:right="1417" w:bottom="1417" w:left="1417" w:header="709" w:footer="658" w:gutter="0"/>
          <w:pgNumType w:start="0"/>
          <w:cols w:space="708"/>
          <w:docGrid w:linePitch="360"/>
        </w:sectPr>
      </w:pPr>
    </w:p>
    <w:tbl>
      <w:tblPr>
        <w:tblW w:w="0" w:type="auto"/>
        <w:tblLook w:val="04A0" w:firstRow="1" w:lastRow="0" w:firstColumn="1" w:lastColumn="0" w:noHBand="0" w:noVBand="1"/>
      </w:tblPr>
      <w:tblGrid>
        <w:gridCol w:w="1949"/>
        <w:gridCol w:w="7123"/>
      </w:tblGrid>
      <w:tr w:rsidR="00D74CD9" w:rsidRPr="00D943EB" w:rsidTr="00151068">
        <w:tc>
          <w:tcPr>
            <w:tcW w:w="1951" w:type="dxa"/>
            <w:shd w:val="clear" w:color="auto" w:fill="auto"/>
          </w:tcPr>
          <w:p w:rsidR="00D74CD9" w:rsidRPr="00D943EB" w:rsidRDefault="00D74CD9" w:rsidP="00D74CD9">
            <w:pPr>
              <w:spacing w:after="0" w:line="360" w:lineRule="auto"/>
              <w:jc w:val="right"/>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b/>
                <w:smallCaps/>
                <w:kern w:val="0"/>
                <w:sz w:val="24"/>
                <w:szCs w:val="24"/>
                <w:lang w:eastAsia="hr-HR"/>
                <w14:ligatures w14:val="none"/>
              </w:rPr>
              <w:t>Predlagatelj</w:t>
            </w:r>
            <w:r w:rsidRPr="00D943EB">
              <w:rPr>
                <w:rFonts w:ascii="Times New Roman" w:eastAsia="Times New Roman" w:hAnsi="Times New Roman" w:cs="Times New Roman"/>
                <w:b/>
                <w:kern w:val="0"/>
                <w:sz w:val="24"/>
                <w:szCs w:val="24"/>
                <w:lang w:eastAsia="hr-HR"/>
                <w14:ligatures w14:val="none"/>
              </w:rPr>
              <w:t>:</w:t>
            </w:r>
          </w:p>
        </w:tc>
        <w:tc>
          <w:tcPr>
            <w:tcW w:w="7229" w:type="dxa"/>
            <w:shd w:val="clear" w:color="auto" w:fill="auto"/>
          </w:tcPr>
          <w:p w:rsidR="00D74CD9" w:rsidRPr="00D943EB" w:rsidRDefault="00D74CD9" w:rsidP="00D74CD9">
            <w:pPr>
              <w:spacing w:after="0" w:line="360" w:lineRule="auto"/>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Ministarstvo mora, prometa i infrastrukture</w:t>
            </w:r>
          </w:p>
        </w:tc>
      </w:tr>
    </w:tbl>
    <w:p w:rsidR="00D74CD9" w:rsidRPr="00D943EB" w:rsidRDefault="00D74CD9" w:rsidP="00D74CD9">
      <w:pPr>
        <w:spacing w:after="0" w:line="360" w:lineRule="auto"/>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__________________________________________________________________________</w:t>
      </w:r>
    </w:p>
    <w:p w:rsidR="00D74CD9" w:rsidRPr="00D943EB" w:rsidRDefault="00D74CD9" w:rsidP="00D74CD9">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D74CD9" w:rsidRPr="00D943EB" w:rsidSect="00151068">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D74CD9" w:rsidRPr="00D943EB" w:rsidTr="00151068">
        <w:tc>
          <w:tcPr>
            <w:tcW w:w="1951" w:type="dxa"/>
            <w:shd w:val="clear" w:color="auto" w:fill="auto"/>
          </w:tcPr>
          <w:p w:rsidR="00D74CD9" w:rsidRPr="00D943EB" w:rsidRDefault="00D74CD9" w:rsidP="00D74CD9">
            <w:pPr>
              <w:spacing w:after="0" w:line="276" w:lineRule="auto"/>
              <w:jc w:val="right"/>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b/>
                <w:smallCaps/>
                <w:kern w:val="0"/>
                <w:sz w:val="24"/>
                <w:szCs w:val="24"/>
                <w:lang w:eastAsia="hr-HR"/>
                <w14:ligatures w14:val="none"/>
              </w:rPr>
              <w:t>Predmet</w:t>
            </w:r>
            <w:r w:rsidRPr="00D943EB">
              <w:rPr>
                <w:rFonts w:ascii="Times New Roman" w:eastAsia="Times New Roman" w:hAnsi="Times New Roman" w:cs="Times New Roman"/>
                <w:b/>
                <w:kern w:val="0"/>
                <w:sz w:val="24"/>
                <w:szCs w:val="24"/>
                <w:lang w:eastAsia="hr-HR"/>
                <w14:ligatures w14:val="none"/>
              </w:rPr>
              <w:t>:</w:t>
            </w:r>
          </w:p>
        </w:tc>
        <w:tc>
          <w:tcPr>
            <w:tcW w:w="7229" w:type="dxa"/>
            <w:shd w:val="clear" w:color="auto" w:fill="auto"/>
          </w:tcPr>
          <w:p w:rsidR="00D74CD9" w:rsidRPr="00D943EB" w:rsidRDefault="00812265" w:rsidP="00812265">
            <w:pPr>
              <w:spacing w:after="0" w:line="276" w:lineRule="auto"/>
              <w:rPr>
                <w:rFonts w:ascii="Times New Roman" w:eastAsia="Times New Roman" w:hAnsi="Times New Roman" w:cs="Times New Roman"/>
                <w:kern w:val="0"/>
                <w:sz w:val="24"/>
                <w:szCs w:val="24"/>
                <w:lang w:eastAsia="hr-HR"/>
                <w14:ligatures w14:val="none"/>
              </w:rPr>
            </w:pPr>
            <w:r w:rsidRPr="00812265">
              <w:rPr>
                <w:rFonts w:ascii="Times New Roman" w:eastAsia="Times New Roman" w:hAnsi="Times New Roman" w:cs="Times New Roman"/>
                <w:kern w:val="0"/>
                <w:sz w:val="24"/>
                <w:szCs w:val="24"/>
                <w:lang w:eastAsia="hr-HR"/>
                <w14:ligatures w14:val="none"/>
              </w:rPr>
              <w:t xml:space="preserve">Nacrt konačnog </w:t>
            </w:r>
            <w:r w:rsidR="00D74CD9" w:rsidRPr="00812265">
              <w:rPr>
                <w:rFonts w:ascii="Times New Roman" w:eastAsia="Times New Roman" w:hAnsi="Times New Roman" w:cs="Times New Roman"/>
                <w:kern w:val="0"/>
                <w:sz w:val="24"/>
                <w:szCs w:val="24"/>
                <w:lang w:eastAsia="hr-HR"/>
                <w14:ligatures w14:val="none"/>
              </w:rPr>
              <w:t>prijedlog</w:t>
            </w:r>
            <w:r w:rsidRPr="00812265">
              <w:rPr>
                <w:rFonts w:ascii="Times New Roman" w:eastAsia="Times New Roman" w:hAnsi="Times New Roman" w:cs="Times New Roman"/>
                <w:kern w:val="0"/>
                <w:sz w:val="24"/>
                <w:szCs w:val="24"/>
                <w:lang w:eastAsia="hr-HR"/>
                <w14:ligatures w14:val="none"/>
              </w:rPr>
              <w:t>a</w:t>
            </w:r>
            <w:r w:rsidR="00D74CD9" w:rsidRPr="00D943EB">
              <w:rPr>
                <w:rFonts w:ascii="Times New Roman" w:eastAsia="Times New Roman" w:hAnsi="Times New Roman" w:cs="Times New Roman"/>
                <w:kern w:val="0"/>
                <w:sz w:val="24"/>
                <w:szCs w:val="24"/>
                <w:lang w:eastAsia="hr-HR"/>
                <w14:ligatures w14:val="none"/>
              </w:rPr>
              <w:t xml:space="preserve"> zakona o izmjenama i dopunama Zakona o elektroničkim komunikacijama</w:t>
            </w:r>
          </w:p>
        </w:tc>
      </w:tr>
    </w:tbl>
    <w:p w:rsidR="00D74CD9" w:rsidRPr="00D943EB" w:rsidRDefault="00D74CD9" w:rsidP="00D74CD9">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__________________________________________________________________________</w:t>
      </w: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A875A8" w:rsidRPr="00D943EB" w:rsidRDefault="00A875A8"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pPr>
    </w:p>
    <w:p w:rsidR="00D74CD9" w:rsidRPr="00D943EB" w:rsidRDefault="00D74CD9" w:rsidP="00D74CD9">
      <w:pPr>
        <w:pBdr>
          <w:top w:val="single" w:sz="4" w:space="1" w:color="404040"/>
        </w:pBdr>
        <w:tabs>
          <w:tab w:val="center" w:pos="4513"/>
          <w:tab w:val="right" w:pos="9026"/>
        </w:tabs>
        <w:spacing w:after="0" w:line="240" w:lineRule="auto"/>
        <w:jc w:val="center"/>
        <w:rPr>
          <w:rFonts w:ascii="Times New Roman" w:hAnsi="Times New Roman" w:cs="Times New Roman"/>
          <w:spacing w:val="20"/>
          <w:kern w:val="0"/>
          <w:sz w:val="20"/>
          <w14:ligatures w14:val="none"/>
        </w:rPr>
      </w:pPr>
      <w:r w:rsidRPr="00D943EB">
        <w:rPr>
          <w:rFonts w:ascii="Times New Roman" w:hAnsi="Times New Roman" w:cs="Times New Roman"/>
          <w:spacing w:val="20"/>
          <w:kern w:val="0"/>
          <w:sz w:val="20"/>
          <w14:ligatures w14:val="none"/>
        </w:rPr>
        <w:t>Banski dvori | Trg Sv. Marka 2 | 10000 Zagreb | tel. 01 4569 222 | vlada.gov.hr</w:t>
      </w:r>
    </w:p>
    <w:p w:rsidR="00D74CD9" w:rsidRPr="00D943EB" w:rsidRDefault="00D74CD9" w:rsidP="00D74CD9">
      <w:pPr>
        <w:spacing w:after="0" w:line="240" w:lineRule="auto"/>
        <w:rPr>
          <w:rFonts w:ascii="Times New Roman" w:eastAsia="Times New Roman" w:hAnsi="Times New Roman" w:cs="Times New Roman"/>
          <w:kern w:val="0"/>
          <w:sz w:val="24"/>
          <w:szCs w:val="24"/>
          <w:lang w:eastAsia="hr-HR"/>
          <w14:ligatures w14:val="none"/>
        </w:rPr>
        <w:sectPr w:rsidR="00D74CD9" w:rsidRPr="00D943EB" w:rsidSect="00151068">
          <w:type w:val="continuous"/>
          <w:pgSz w:w="11906" w:h="16838"/>
          <w:pgMar w:top="993" w:right="1417" w:bottom="1417" w:left="1417" w:header="709" w:footer="658" w:gutter="0"/>
          <w:cols w:space="708"/>
          <w:docGrid w:linePitch="360"/>
        </w:sectPr>
      </w:pPr>
    </w:p>
    <w:p w:rsidR="00BE23EC" w:rsidRPr="00D943EB" w:rsidRDefault="00BE23EC" w:rsidP="00BE23EC">
      <w:pPr>
        <w:tabs>
          <w:tab w:val="left" w:pos="0"/>
          <w:tab w:val="left" w:pos="142"/>
        </w:tabs>
        <w:spacing w:after="0" w:line="240" w:lineRule="auto"/>
        <w:jc w:val="center"/>
        <w:outlineLvl w:val="1"/>
        <w:rPr>
          <w:rFonts w:ascii="Times New Roman" w:eastAsia="Times New Roman" w:hAnsi="Times New Roman" w:cs="Times New Roman"/>
          <w:b/>
          <w:bCs/>
          <w:sz w:val="24"/>
          <w:szCs w:val="24"/>
          <w:lang w:eastAsia="hr-HR"/>
        </w:rPr>
      </w:pPr>
      <w:r w:rsidRPr="00D943EB">
        <w:rPr>
          <w:rFonts w:ascii="Times New Roman" w:eastAsia="Times New Roman" w:hAnsi="Times New Roman" w:cs="Times New Roman"/>
          <w:b/>
          <w:bCs/>
          <w:sz w:val="24"/>
          <w:szCs w:val="24"/>
          <w:lang w:eastAsia="hr-HR"/>
        </w:rPr>
        <w:lastRenderedPageBreak/>
        <w:t>VLADA REPUBLIKE HRVATSKE</w:t>
      </w:r>
    </w:p>
    <w:p w:rsidR="00BE23EC" w:rsidRPr="00D943EB" w:rsidRDefault="00BE23EC" w:rsidP="00BE23EC">
      <w:pPr>
        <w:tabs>
          <w:tab w:val="left" w:pos="0"/>
          <w:tab w:val="left" w:pos="142"/>
        </w:tabs>
        <w:spacing w:after="0" w:line="240" w:lineRule="auto"/>
        <w:ind w:left="113"/>
        <w:rPr>
          <w:rFonts w:ascii="Times New Roman" w:eastAsia="Times New Roman" w:hAnsi="Times New Roman" w:cs="Times New Roman"/>
          <w:sz w:val="2"/>
          <w:szCs w:val="20"/>
          <w:lang w:eastAsia="hr-HR"/>
        </w:rPr>
      </w:pPr>
      <w:r w:rsidRPr="005535CA">
        <w:rPr>
          <w:rFonts w:ascii="Times New Roman" w:eastAsia="Times New Roman" w:hAnsi="Times New Roman" w:cs="Times New Roman"/>
          <w:noProof/>
          <w:sz w:val="2"/>
          <w:szCs w:val="20"/>
          <w:lang w:eastAsia="hr-HR"/>
        </w:rPr>
        <mc:AlternateContent>
          <mc:Choice Requires="wpg">
            <w:drawing>
              <wp:inline distT="0" distB="0" distL="0" distR="0" wp14:anchorId="5C901F7B" wp14:editId="20149364">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D8D7F0"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D74CD9" w:rsidRPr="00D943EB" w:rsidRDefault="00D74CD9" w:rsidP="00D74CD9">
      <w:pPr>
        <w:spacing w:after="0" w:line="240" w:lineRule="auto"/>
        <w:jc w:val="right"/>
        <w:rPr>
          <w:rFonts w:ascii="Times New Roman" w:hAnsi="Times New Roman" w:cs="Times New Roman"/>
          <w:b/>
          <w:bCs/>
          <w:spacing w:val="60"/>
          <w:kern w:val="0"/>
          <w:sz w:val="24"/>
          <w:szCs w:val="24"/>
          <w14:ligatures w14:val="none"/>
        </w:rPr>
      </w:pPr>
      <w:r w:rsidRPr="00D943EB">
        <w:rPr>
          <w:rFonts w:ascii="Times New Roman" w:hAnsi="Times New Roman" w:cs="Times New Roman"/>
          <w:b/>
          <w:bCs/>
          <w:spacing w:val="60"/>
          <w:kern w:val="0"/>
          <w:sz w:val="24"/>
          <w:szCs w:val="24"/>
          <w14:ligatures w14:val="none"/>
        </w:rPr>
        <w:t>NACRT</w:t>
      </w: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jc w:val="center"/>
        <w:outlineLvl w:val="1"/>
        <w:rPr>
          <w:rFonts w:ascii="Times New Roman" w:eastAsia="Times New Roman" w:hAnsi="Times New Roman" w:cs="Times New Roman"/>
          <w:b/>
          <w:bCs/>
          <w:sz w:val="24"/>
          <w:szCs w:val="24"/>
          <w:lang w:eastAsia="hr-HR"/>
        </w:rPr>
      </w:pPr>
      <w:r w:rsidRPr="00D943EB">
        <w:rPr>
          <w:rFonts w:ascii="Times New Roman" w:eastAsia="Times New Roman" w:hAnsi="Times New Roman" w:cs="Times New Roman"/>
          <w:b/>
          <w:bCs/>
          <w:sz w:val="24"/>
          <w:szCs w:val="24"/>
          <w:lang w:eastAsia="hr-HR"/>
        </w:rPr>
        <w:t>KONAČNI PRIJEDLO</w:t>
      </w:r>
      <w:r w:rsidR="00D74CD9" w:rsidRPr="00D943EB">
        <w:rPr>
          <w:rFonts w:ascii="Times New Roman" w:eastAsia="Times New Roman" w:hAnsi="Times New Roman" w:cs="Times New Roman"/>
          <w:b/>
          <w:bCs/>
          <w:sz w:val="24"/>
          <w:szCs w:val="24"/>
          <w:lang w:eastAsia="hr-HR"/>
        </w:rPr>
        <w:t>G ZAKONA O IZMJENAMA I DOPUNAMA</w:t>
      </w:r>
    </w:p>
    <w:p w:rsidR="00BE23EC" w:rsidRPr="00D943EB" w:rsidRDefault="00BE23EC" w:rsidP="00BE23EC">
      <w:pPr>
        <w:spacing w:after="0" w:line="240" w:lineRule="auto"/>
        <w:jc w:val="center"/>
        <w:outlineLvl w:val="1"/>
        <w:rPr>
          <w:rFonts w:ascii="Times New Roman" w:eastAsia="Times New Roman" w:hAnsi="Times New Roman" w:cs="Times New Roman"/>
          <w:b/>
          <w:bCs/>
          <w:sz w:val="24"/>
          <w:szCs w:val="24"/>
          <w:lang w:eastAsia="hr-HR"/>
        </w:rPr>
      </w:pPr>
      <w:r w:rsidRPr="00D943EB">
        <w:rPr>
          <w:rFonts w:ascii="Times New Roman" w:eastAsia="Times New Roman" w:hAnsi="Times New Roman" w:cs="Times New Roman"/>
          <w:b/>
          <w:bCs/>
          <w:sz w:val="24"/>
          <w:szCs w:val="24"/>
          <w:lang w:eastAsia="hr-HR"/>
        </w:rPr>
        <w:t>ZAKONA O ELEKTRONIČKIM KOMUNIKACIJAMA</w:t>
      </w:r>
    </w:p>
    <w:p w:rsidR="00BE23EC" w:rsidRPr="00D943EB" w:rsidRDefault="00BE23EC" w:rsidP="00BE23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D74CD9" w:rsidRPr="00D943EB" w:rsidRDefault="00D74CD9"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pBdr>
          <w:bottom w:val="single" w:sz="12" w:space="1" w:color="auto"/>
        </w:pBdr>
        <w:spacing w:after="0" w:line="240" w:lineRule="auto"/>
        <w:rPr>
          <w:rFonts w:ascii="Times New Roman" w:eastAsia="Times New Roman" w:hAnsi="Times New Roman" w:cs="Times New Roman"/>
          <w:b/>
          <w:sz w:val="24"/>
          <w:szCs w:val="24"/>
          <w:lang w:eastAsia="hr-HR"/>
        </w:rPr>
      </w:pPr>
    </w:p>
    <w:p w:rsidR="00BE23EC" w:rsidRPr="00D943EB" w:rsidRDefault="00BE23EC" w:rsidP="00BE23EC">
      <w:pPr>
        <w:spacing w:after="0" w:line="240" w:lineRule="auto"/>
        <w:jc w:val="center"/>
        <w:rPr>
          <w:rFonts w:ascii="Times New Roman" w:eastAsia="Times New Roman" w:hAnsi="Times New Roman" w:cs="Times New Roman"/>
          <w:b/>
          <w:sz w:val="24"/>
          <w:szCs w:val="24"/>
          <w:lang w:eastAsia="hr-HR"/>
        </w:rPr>
      </w:pPr>
      <w:r w:rsidRPr="00D943EB">
        <w:rPr>
          <w:rFonts w:ascii="Times New Roman" w:eastAsia="Times New Roman" w:hAnsi="Times New Roman" w:cs="Times New Roman"/>
          <w:b/>
          <w:sz w:val="24"/>
          <w:szCs w:val="24"/>
          <w:lang w:eastAsia="hr-HR"/>
        </w:rPr>
        <w:t xml:space="preserve">Zagreb, </w:t>
      </w:r>
      <w:r w:rsidR="00704F92">
        <w:rPr>
          <w:rFonts w:ascii="Times New Roman" w:eastAsia="Times New Roman" w:hAnsi="Times New Roman" w:cs="Times New Roman"/>
          <w:b/>
          <w:sz w:val="24"/>
          <w:szCs w:val="24"/>
          <w:lang w:eastAsia="hr-HR"/>
        </w:rPr>
        <w:t>ožujak</w:t>
      </w:r>
      <w:r w:rsidRPr="00D943EB">
        <w:rPr>
          <w:rFonts w:ascii="Times New Roman" w:eastAsia="Times New Roman" w:hAnsi="Times New Roman" w:cs="Times New Roman"/>
          <w:b/>
          <w:sz w:val="24"/>
          <w:szCs w:val="24"/>
          <w:lang w:eastAsia="hr-HR"/>
        </w:rPr>
        <w:t xml:space="preserve"> 2026.</w:t>
      </w:r>
      <w:r w:rsidRPr="00D943EB">
        <w:rPr>
          <w:rFonts w:ascii="Times New Roman" w:eastAsia="Times New Roman" w:hAnsi="Times New Roman" w:cs="Times New Roman"/>
          <w:b/>
          <w:sz w:val="24"/>
          <w:szCs w:val="24"/>
          <w:lang w:eastAsia="hr-HR"/>
        </w:rPr>
        <w:br w:type="page"/>
      </w:r>
    </w:p>
    <w:p w:rsidR="00BE23EC" w:rsidRPr="00D943EB" w:rsidRDefault="00BE23EC" w:rsidP="00BE23EC">
      <w:pPr>
        <w:spacing w:after="0" w:line="240" w:lineRule="auto"/>
        <w:jc w:val="center"/>
        <w:rPr>
          <w:rFonts w:ascii="Times New Roman" w:eastAsia="Times New Roman" w:hAnsi="Times New Roman" w:cs="Times New Roman"/>
          <w:b/>
          <w:sz w:val="24"/>
          <w:szCs w:val="24"/>
          <w:lang w:eastAsia="hr-HR"/>
        </w:rPr>
        <w:sectPr w:rsidR="00BE23EC" w:rsidRPr="00D943EB" w:rsidSect="00222415">
          <w:headerReference w:type="default" r:id="rId9"/>
          <w:footerReference w:type="default" r:id="rId10"/>
          <w:pgSz w:w="11906" w:h="16838"/>
          <w:pgMar w:top="1417" w:right="1417" w:bottom="1417" w:left="1417" w:header="708" w:footer="708" w:gutter="0"/>
          <w:pgNumType w:start="1"/>
          <w:cols w:space="708"/>
          <w:titlePg/>
          <w:docGrid w:linePitch="360"/>
        </w:sectPr>
      </w:pPr>
    </w:p>
    <w:p w:rsidR="00BE23EC" w:rsidRPr="00D943EB" w:rsidRDefault="00BE23EC" w:rsidP="00BE23EC">
      <w:pPr>
        <w:spacing w:after="0" w:line="240" w:lineRule="auto"/>
        <w:jc w:val="center"/>
        <w:outlineLvl w:val="1"/>
        <w:rPr>
          <w:rFonts w:ascii="Times New Roman" w:eastAsia="Times New Roman" w:hAnsi="Times New Roman" w:cs="Times New Roman"/>
          <w:b/>
          <w:bCs/>
          <w:sz w:val="24"/>
          <w:szCs w:val="24"/>
          <w:lang w:eastAsia="hr-HR"/>
        </w:rPr>
      </w:pPr>
      <w:r w:rsidRPr="00D943EB">
        <w:rPr>
          <w:rFonts w:ascii="Times New Roman" w:eastAsia="Times New Roman" w:hAnsi="Times New Roman" w:cs="Times New Roman"/>
          <w:b/>
          <w:bCs/>
          <w:sz w:val="24"/>
          <w:szCs w:val="24"/>
          <w:lang w:eastAsia="hr-HR"/>
        </w:rPr>
        <w:lastRenderedPageBreak/>
        <w:t>KONAČNI PRIJEDLOG ZAKONA O IZMJENAMA I DOPUNAMA</w:t>
      </w:r>
    </w:p>
    <w:p w:rsidR="00BE23EC" w:rsidRPr="00D943EB" w:rsidRDefault="00BE23EC" w:rsidP="00BE23EC">
      <w:pPr>
        <w:jc w:val="center"/>
        <w:rPr>
          <w:rFonts w:ascii="Times New Roman" w:eastAsia="Times New Roman" w:hAnsi="Times New Roman" w:cs="Times New Roman"/>
          <w:bCs/>
          <w:sz w:val="24"/>
          <w:szCs w:val="24"/>
          <w:lang w:eastAsia="hr-HR"/>
        </w:rPr>
      </w:pPr>
      <w:r w:rsidRPr="00D943EB">
        <w:rPr>
          <w:rFonts w:ascii="Times New Roman" w:eastAsia="Times New Roman" w:hAnsi="Times New Roman" w:cs="Times New Roman"/>
          <w:b/>
          <w:bCs/>
          <w:sz w:val="24"/>
          <w:szCs w:val="24"/>
          <w:lang w:eastAsia="hr-HR"/>
        </w:rPr>
        <w:t>ZAKONA O ELEKTRONIČKIM KOMUNIKACIJAMA</w:t>
      </w:r>
    </w:p>
    <w:p w:rsidR="00BE23EC" w:rsidRPr="00D943EB" w:rsidRDefault="00BE23EC" w:rsidP="00BE23EC">
      <w:pPr>
        <w:jc w:val="center"/>
        <w:rPr>
          <w:rFonts w:ascii="Times New Roman" w:eastAsia="Times New Roman" w:hAnsi="Times New Roman" w:cs="Times New Roman"/>
          <w:bCs/>
          <w:sz w:val="24"/>
          <w:szCs w:val="24"/>
          <w:lang w:eastAsia="hr-HR"/>
        </w:rPr>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U Zakonu o elektroničkim komunikacijama (</w:t>
      </w:r>
      <w:r w:rsidRPr="00F45969">
        <w:rPr>
          <w:highlight w:val="yellow"/>
        </w:rPr>
        <w:t>"</w:t>
      </w:r>
      <w:r w:rsidRPr="00D943EB">
        <w:t>Narodne novine", br. 76/22. i 14/24.) u članku 1. stavku 1. riječi: "sigurnost elektroničkih komunikacijskih mreža i usluga" brišu se.</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tabs>
          <w:tab w:val="left" w:pos="5280"/>
        </w:tabs>
        <w:spacing w:before="0" w:beforeAutospacing="0" w:after="0" w:afterAutospacing="0"/>
        <w:jc w:val="center"/>
        <w:textAlignment w:val="baseline"/>
        <w:rPr>
          <w:b/>
        </w:rPr>
      </w:pPr>
      <w:r w:rsidRPr="00D943EB">
        <w:rPr>
          <w:b/>
        </w:rPr>
        <w:t>Članak 2.</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Naslov iznad članka 2. mijenja se i glasi: "Preuzimanje i provedba pravnih akata Europske unije".</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U članku 2. stavku 1. točka 4. briše se.</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Dosadašnje točke 5. do 8. postaju točke 4. do 7.</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U stavku 2. iza točke 2. briše se točka i dodaje se točka 3. koja glasi:</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r w:rsidRPr="00D943EB">
        <w:t>"3. Uredbe (EU) 2024/1309 Europskog parlamenta i Vijeća od 29. travnja 2024. o mjerama za smanjenje troškova postavljanja gigabitnih elektroničkih komunikacijskih mreža, izmjeni Uredbe (EU) 2015/2120 i stavljanju izvan snage Direktive 2014/61/EU (Akt o gigabitnoj infrastrukturi) (SL L, 2024/1309, 8. 5. 2024.) (u daljnjem tekstu: Uredba (EU) 2024/1309).".</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3.</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U članku 5. stavku 1. iza točke 28. dodaje se nova točka 29. koja glasi:</w:t>
      </w:r>
    </w:p>
    <w:p w:rsidR="00BE23EC" w:rsidRPr="00D943EB" w:rsidRDefault="00BE23EC" w:rsidP="00BE23EC">
      <w:pPr>
        <w:pStyle w:val="t-9-8"/>
        <w:shd w:val="clear" w:color="auto" w:fill="FFFFFF"/>
        <w:spacing w:before="0" w:beforeAutospacing="0" w:after="0" w:afterAutospacing="0"/>
        <w:jc w:val="both"/>
        <w:textAlignment w:val="baseline"/>
        <w:rPr>
          <w:i/>
        </w:rPr>
      </w:pPr>
    </w:p>
    <w:p w:rsidR="00BE23EC" w:rsidRPr="00D943EB" w:rsidRDefault="00BE23EC" w:rsidP="00BE23EC">
      <w:pPr>
        <w:pStyle w:val="t-9-8"/>
        <w:shd w:val="clear" w:color="auto" w:fill="FFFFFF"/>
        <w:spacing w:before="0" w:beforeAutospacing="0" w:after="0" w:afterAutospacing="0"/>
        <w:jc w:val="both"/>
        <w:textAlignment w:val="baseline"/>
      </w:pPr>
      <w:r w:rsidRPr="00D943EB">
        <w:t>"29.</w:t>
      </w:r>
      <w:r w:rsidRPr="00D943EB">
        <w:rPr>
          <w:i/>
        </w:rPr>
        <w:t xml:space="preserve"> jedinstveni pružatelj usluga kritičnih komunikacija:</w:t>
      </w:r>
      <w:r w:rsidRPr="00D943EB">
        <w:t xml:space="preserve"> pravna osoba koju je Republika Hrvatska odredila pružateljem usluga kritičnih komunikacija za potrebe obavljanja poslova obrane, nacionalne sigurnosti, unutarnjih poslova, poslova civilne zaštite, sigurnosno-obavještajnih poslova, poslova sigurnosti zračnog prometa, pomorskog prometa i plovidbe unutarnjim vodama, poslova hitnih služba, te drugih poslova uz prethodnu suglasnost tijela nadležnog za sustav kritičnih komunikacija".</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Dosadašnje točke 29. do 32. postaju točke 30. do 33.</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Iza točke 33. dodaje se nova točka 34. koja glasi:</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r w:rsidRPr="00D943EB">
        <w:t>"34.</w:t>
      </w:r>
      <w:r w:rsidRPr="00D943EB">
        <w:rPr>
          <w:i/>
        </w:rPr>
        <w:t xml:space="preserve"> korisnici kritičnih komunikacija:</w:t>
      </w:r>
      <w:r w:rsidRPr="00D943EB">
        <w:t xml:space="preserve"> tijela državne uprave koja su nadležna za poslove obrane i nacionalne sigurnosti, unutarnje poslove te poslove civilne zaštite, nadležne sigurnosno-obavještajne agencije, pravne osobe nadležne za sigurnost zračnog prometa, pomorskog prometa i plovidbe unutarnjim vodama, hitne službe te druga tijela i pravne osobe koje imaju potrebu za uslugama kritičnih komunikacija, uz prethodnu suglasnost tijela nadležnog za sustav kritičnih komunikacija".</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Dosadašnje točke 33. i 34. postaju točke 35. i 36.</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spacing w:after="0" w:line="240" w:lineRule="auto"/>
        <w:ind w:firstLine="708"/>
        <w:rPr>
          <w:rFonts w:ascii="Times New Roman" w:hAnsi="Times New Roman" w:cs="Times New Roman"/>
          <w:sz w:val="24"/>
          <w:szCs w:val="24"/>
        </w:rPr>
      </w:pPr>
      <w:r w:rsidRPr="00D943EB">
        <w:rPr>
          <w:rFonts w:ascii="Times New Roman" w:hAnsi="Times New Roman" w:cs="Times New Roman"/>
          <w:sz w:val="24"/>
          <w:szCs w:val="24"/>
        </w:rPr>
        <w:t>Iza točke 36. dodaje se nova točka 37. koja glasi:</w:t>
      </w:r>
    </w:p>
    <w:p w:rsidR="00BE23EC" w:rsidRPr="00D943EB" w:rsidRDefault="00BE23EC" w:rsidP="00BE23EC">
      <w:pPr>
        <w:pStyle w:val="t-9-8"/>
        <w:shd w:val="clear" w:color="auto" w:fill="FFFFFF"/>
        <w:spacing w:before="0" w:beforeAutospacing="0" w:after="0" w:afterAutospacing="0"/>
        <w:jc w:val="both"/>
        <w:textAlignment w:val="baseline"/>
        <w:rPr>
          <w:i/>
        </w:rPr>
      </w:pPr>
      <w:r w:rsidRPr="00D943EB">
        <w:lastRenderedPageBreak/>
        <w:t>"37.</w:t>
      </w:r>
      <w:r w:rsidRPr="00D943EB">
        <w:rPr>
          <w:i/>
        </w:rPr>
        <w:t xml:space="preserve"> kritične komunikacije: </w:t>
      </w:r>
      <w:r w:rsidRPr="00D943EB">
        <w:t>specijalizirani komunikacijski sustavi i rješenja ključni za javnu sigurnost, koordinaciju odgovora na hitne slučajeve i komunikaciju u kriznim situacijama te širenje informacija u vezi sa zaštitom života i ljudskog zdravlja, ili imovine veće vrijednosti ili okoliša, a obuhvaćaju niz tehnologija i usluga koje omogućuju sigurnu glasovnu i podatkovnu komunikaciju u stvarnom vremenu namijenjenu brzom i učinkovitom odgovoru hitnih i sigurnosnih služba u kriznim situacijama. Javne elektroničke komunikacijske usluge, koje se koriste od strane korisnika kritičnih komunikacija, ne smatraju se uslugama kritičnih komunikacija".</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Dosadašnje točke 35. do 48. postaju točke 38. do 51.</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Dosadašnja točka 49. briše se.</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Dosadašnje točke 50. do 75. postaju točke 52. do 77.</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spacing w:after="0" w:line="240" w:lineRule="auto"/>
        <w:ind w:firstLine="708"/>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Dosadašnje točke 76. i 77. brišu se.</w:t>
      </w:r>
    </w:p>
    <w:p w:rsidR="00BE23EC" w:rsidRPr="00D943EB" w:rsidRDefault="00BE23EC" w:rsidP="00BE23EC">
      <w:pPr>
        <w:spacing w:after="0" w:line="240" w:lineRule="auto"/>
        <w:rPr>
          <w:rFonts w:ascii="Times New Roman" w:eastAsia="Times New Roman" w:hAnsi="Times New Roman" w:cs="Times New Roman"/>
          <w:sz w:val="24"/>
          <w:szCs w:val="24"/>
          <w:lang w:eastAsia="hr-HR"/>
        </w:rPr>
      </w:pPr>
    </w:p>
    <w:p w:rsidR="00BE23EC" w:rsidRPr="00D943EB" w:rsidRDefault="00BE23EC" w:rsidP="00BE23EC">
      <w:pPr>
        <w:spacing w:after="0" w:line="240" w:lineRule="auto"/>
        <w:ind w:firstLine="708"/>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Iza točke 85. dodaje se nova točka 86. koja glasi:</w:t>
      </w:r>
    </w:p>
    <w:p w:rsidR="00BE23EC" w:rsidRPr="00D943EB" w:rsidRDefault="00BE23EC" w:rsidP="00BE23EC">
      <w:pPr>
        <w:spacing w:after="0" w:line="240" w:lineRule="auto"/>
        <w:rPr>
          <w:rFonts w:ascii="Times New Roman" w:eastAsia="Times New Roman" w:hAnsi="Times New Roman" w:cs="Times New Roman"/>
          <w:sz w:val="24"/>
          <w:szCs w:val="24"/>
          <w:lang w:eastAsia="hr-HR"/>
        </w:rPr>
      </w:pPr>
    </w:p>
    <w:p w:rsidR="00BE23EC" w:rsidRPr="00D943EB" w:rsidRDefault="00BE23EC" w:rsidP="00BE23EC">
      <w:pPr>
        <w:spacing w:after="0" w:line="240" w:lineRule="auto"/>
        <w:jc w:val="both"/>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"86.</w:t>
      </w:r>
      <w:r w:rsidRPr="00D943EB">
        <w:rPr>
          <w:rFonts w:ascii="Times New Roman" w:eastAsia="Times New Roman" w:hAnsi="Times New Roman" w:cs="Times New Roman"/>
          <w:i/>
          <w:sz w:val="24"/>
          <w:szCs w:val="24"/>
          <w:lang w:eastAsia="hr-HR"/>
        </w:rPr>
        <w:t xml:space="preserve"> tijelo nadležno za sustav kritičnih komunikacija: </w:t>
      </w:r>
      <w:r w:rsidRPr="00D943EB">
        <w:rPr>
          <w:rFonts w:ascii="Times New Roman" w:eastAsia="Times New Roman" w:hAnsi="Times New Roman" w:cs="Times New Roman"/>
          <w:sz w:val="24"/>
          <w:szCs w:val="24"/>
          <w:lang w:eastAsia="hr-HR"/>
        </w:rPr>
        <w:t>tijelo koje se osniva odlukom Vlade Republike Hrvatske u svrhu nadzora i koordinacije rada jedinstvenog pružatelja usluga kritičnih komunikacija te unaprjeđenja sustava kritičnih komunikacija u Republici Hrvatskoj".</w:t>
      </w:r>
    </w:p>
    <w:p w:rsidR="00BE23EC" w:rsidRPr="00D943EB" w:rsidRDefault="00BE23EC" w:rsidP="00BE23EC">
      <w:pPr>
        <w:spacing w:after="0" w:line="240" w:lineRule="auto"/>
        <w:rPr>
          <w:rFonts w:ascii="Times New Roman" w:eastAsia="Times New Roman" w:hAnsi="Times New Roman" w:cs="Times New Roman"/>
          <w:i/>
          <w:sz w:val="24"/>
          <w:szCs w:val="24"/>
          <w:lang w:eastAsia="hr-HR"/>
        </w:rPr>
      </w:pPr>
    </w:p>
    <w:p w:rsidR="00BE23EC" w:rsidRPr="00D943EB" w:rsidRDefault="00BE23EC" w:rsidP="00BE23EC">
      <w:pPr>
        <w:spacing w:after="0" w:line="240" w:lineRule="auto"/>
        <w:ind w:firstLine="708"/>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Dosadašnje točke 86. do 90. postaju točke 87. do 91.</w:t>
      </w:r>
    </w:p>
    <w:p w:rsidR="00BE23EC" w:rsidRPr="00D943EB" w:rsidRDefault="00BE23EC" w:rsidP="00BE23EC">
      <w:pPr>
        <w:spacing w:after="0" w:line="240" w:lineRule="auto"/>
        <w:rPr>
          <w:rFonts w:ascii="Times New Roman" w:eastAsia="Times New Roman" w:hAnsi="Times New Roman" w:cs="Times New Roman"/>
          <w:sz w:val="24"/>
          <w:szCs w:val="24"/>
          <w:lang w:eastAsia="hr-HR"/>
        </w:rPr>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Iza točke 91. dodaje se nova točka 92. koja glasi:</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r w:rsidRPr="00D943EB">
        <w:t>"92.</w:t>
      </w:r>
      <w:r w:rsidRPr="00D943EB">
        <w:rPr>
          <w:i/>
        </w:rPr>
        <w:t xml:space="preserve"> usluge kritičnih komunikacija:</w:t>
      </w:r>
      <w:r w:rsidRPr="00D943EB">
        <w:t xml:space="preserve"> usluge pristupa elektroničkoj komunikacijskoj mreži, elektroničkoj komunikacijskoj infrastrukturi i drugoj povezanoj opremi, prednost u uporabi određenih elektroničkih komunikacijskih usluga te specifične usluge i funkci</w:t>
      </w:r>
      <w:r w:rsidR="00D93679" w:rsidRPr="00D943EB">
        <w:t>onalnosti sa svrhom osiguravanja</w:t>
      </w:r>
      <w:r w:rsidRPr="00D943EB">
        <w:t xml:space="preserve"> komunikacije za korisnike kritičnih komunikacija".</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Dosadašnje točke 91., 92. i 93. postaju točke 93., 94. i 95.</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Stavak 2. mijenja se i glasi:</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r w:rsidRPr="00D943EB">
        <w:t>"(2) Pojmovi: nakladnik elektroničkih medija, mikropoduzetnik, mali i srednji poduzetnik, neprofitna organizacija i privola imaju značenje utvrđeno propisima kojima se uređuju elektronički mediji, računovodstvo poduzetnika, računovodstvo neprofitnih organizacija i zaštita podataka.".</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Iza stavka 2. dodaje se novi stavak 3. koji glasi:</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r w:rsidRPr="00D943EB">
        <w:t xml:space="preserve">"(3) </w:t>
      </w:r>
      <w:r w:rsidR="00553FCA" w:rsidRPr="00D943EB">
        <w:t>Ostali p</w:t>
      </w:r>
      <w:r w:rsidRPr="00D943EB">
        <w:t>ojmovi u smislu ovoga Zakona imaju jednako značenje kao pojmovi određeni Uredbom (EU) 2024/1309.".</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ind w:firstLine="708"/>
        <w:jc w:val="both"/>
        <w:textAlignment w:val="baseline"/>
      </w:pPr>
      <w:r w:rsidRPr="00D943EB">
        <w:t>Dosadašnji stavak 3. postaje stavak 4.</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lastRenderedPageBreak/>
        <w:t>Članak 4.</w:t>
      </w:r>
    </w:p>
    <w:p w:rsidR="00BE23EC" w:rsidRPr="00D943EB" w:rsidRDefault="00BE23EC" w:rsidP="00BE23EC">
      <w:pPr>
        <w:pStyle w:val="clanak"/>
        <w:shd w:val="clear" w:color="auto" w:fill="FFFFFF"/>
        <w:spacing w:before="0" w:beforeAutospacing="0" w:after="0" w:afterAutospacing="0"/>
        <w:textAlignment w:val="baseline"/>
      </w:pPr>
    </w:p>
    <w:p w:rsidR="00BE23EC" w:rsidRPr="00D943EB" w:rsidRDefault="00BE23EC" w:rsidP="00BE23EC">
      <w:pPr>
        <w:pStyle w:val="clanak"/>
        <w:shd w:val="clear" w:color="auto" w:fill="FFFFFF"/>
        <w:spacing w:before="0" w:beforeAutospacing="0" w:after="0" w:afterAutospacing="0"/>
        <w:ind w:firstLine="708"/>
        <w:textAlignment w:val="baseline"/>
      </w:pPr>
      <w:r w:rsidRPr="00D943EB">
        <w:t>Iza članka 6. dodaju se naslovi iznad članaka i članci 6.a i 6.b koji glase:</w:t>
      </w:r>
    </w:p>
    <w:p w:rsidR="00BE23EC" w:rsidRPr="00D943EB" w:rsidRDefault="00BE23EC" w:rsidP="00BE23EC">
      <w:pPr>
        <w:pStyle w:val="clanak"/>
        <w:shd w:val="clear" w:color="auto" w:fill="FFFFFF"/>
        <w:spacing w:before="0" w:beforeAutospacing="0" w:after="0" w:afterAutospacing="0"/>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pPr>
      <w:r w:rsidRPr="00D943EB">
        <w:t>"Tijela nadležna za provedbu Uredbe (EU) 2024/1309</w:t>
      </w:r>
    </w:p>
    <w:p w:rsidR="00BE23EC" w:rsidRPr="00D943EB" w:rsidRDefault="00BE23EC" w:rsidP="00BE23EC">
      <w:pPr>
        <w:pStyle w:val="clanak"/>
        <w:shd w:val="clear" w:color="auto" w:fill="FFFFFF"/>
        <w:spacing w:before="0" w:beforeAutospacing="0" w:after="0" w:afterAutospacing="0"/>
        <w:jc w:val="center"/>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pPr>
      <w:r w:rsidRPr="00D943EB">
        <w:t>Članak 6.a</w:t>
      </w: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(1) Tijelo nadležno za provedbu članaka 4., 5. i 6. Uredbe (EU) 2024/1309 je Državna geodetska uprava.</w:t>
      </w: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(2) Tijela nadležna za provedbu članka 7. Uredbe (EU) 2024/1309 su tijelo državne uprave nadležno za prostorno uređenje i graditeljstvo i Hrvatska regulatorna agencija za mrežne djelatnosti, svako u svojem djelokrugu.</w:t>
      </w: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(3) Tijelo nadležno za provedbu članaka 8. i 9. Uredbe (EU) 2024/1309 je tijelo državne uprave nadležno za prostorno uređenje i graditeljstvo.</w:t>
      </w: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(4) Tijelo nadležno za provedbu članaka 10. i 11. Uredbe (EU) 2024/1309 je Hrvatska regulatorna agencija za mrežne djelatnosti.</w:t>
      </w: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(5) Tijela nadležna za provedbu članka 12. Uredbe (EU) 2024/1309 su Državna geodetska uprava i Hrvatska regulatorna agencija za mrežne djelatnosti, svako u svojem djelokrugu.</w:t>
      </w: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BE23EC" w:rsidRPr="00D943EB" w:rsidRDefault="00BE23EC" w:rsidP="00BE23E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(6) Jedinstvena nacionalna digitalna ulazna točka iz članka 12. stavka 3. Uredbe (EU) 2024/1309, koja se sastoji od zajedničkog korisničkog sučelja radi omogućivanja neometanog pristupa digitaliziranim jedinstvenim informacijskim točkama, je tijelo državne uprave nadležno za digitalnu transformaciju.</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pPr>
      <w:r w:rsidRPr="00D943EB">
        <w:t>Pravni lijek protiv odluka donesenih u vezi s provedbom Uredbe (EU) 2024/1309</w:t>
      </w:r>
    </w:p>
    <w:p w:rsidR="00BE23EC" w:rsidRPr="00D943EB" w:rsidRDefault="00BE23EC" w:rsidP="00BE23EC">
      <w:pPr>
        <w:pStyle w:val="clanak"/>
        <w:shd w:val="clear" w:color="auto" w:fill="FFFFFF"/>
        <w:spacing w:before="0" w:beforeAutospacing="0" w:after="0" w:afterAutospacing="0"/>
        <w:jc w:val="center"/>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pPr>
      <w:r w:rsidRPr="00D943EB">
        <w:t>Članak 6.b</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Protiv odluka Hrvatske regulatorne agencije za mrežne djelatnosti donesenih u vezi s provedbom Uredbe (EU) 2024/1309 može se pokrenuti upravni spor pred Visokim upravnim sudom Republike Hrvatske.".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5.</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12. stavku 1. riječi: "iz članka 16. stavka 1. točaka 1. do 13. i točke 39. ovoga Zakona" zamjenjuju se riječima: "iz članka 16. stavka 1. točaka 1. do 14., točke 19. osim sporova u vezi s pristupom fizičkoj infrastrukturi unutar zgrade iz članka 11. Uredbe (EU) 2024/1309, i točke 39. ovoga Zakona".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6.</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16. stavku 1. iza točke 10. dodaje se nova točka 11. koja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lastRenderedPageBreak/>
        <w:t>"11. rješavanje sporova između investitora građevine i operatora elektroničke komunikacijske infrastrukture i/ili mreže u vezi s tehničkim rješenjem za izvedbu priključka nove ili postojeće građevine na elektroničku komunikacijsku infrastrukturu i/ili mrežu".</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11. do 17. postaju točke 12. do 18.</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Dosadašnja točka 18., koja postaje točka 19., mijenja se 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spacing w:after="0"/>
        <w:rPr>
          <w:rFonts w:ascii="Times New Roman" w:eastAsia="Times New Roman" w:hAnsi="Times New Roman" w:cs="Times New Roman"/>
          <w:sz w:val="24"/>
          <w:szCs w:val="24"/>
          <w:lang w:eastAsia="hr-HR"/>
        </w:rPr>
      </w:pPr>
      <w:r w:rsidRPr="00D943EB">
        <w:rPr>
          <w:rFonts w:ascii="Times New Roman" w:hAnsi="Times New Roman" w:cs="Times New Roman"/>
          <w:sz w:val="24"/>
          <w:szCs w:val="24"/>
        </w:rPr>
        <w:t xml:space="preserve">"19. </w:t>
      </w:r>
      <w:r w:rsidRPr="00D943EB">
        <w:rPr>
          <w:rFonts w:ascii="Times New Roman" w:eastAsia="Times New Roman" w:hAnsi="Times New Roman" w:cs="Times New Roman"/>
          <w:sz w:val="24"/>
          <w:szCs w:val="24"/>
          <w:lang w:eastAsia="hr-HR"/>
        </w:rPr>
        <w:t>donošenje odluka i rješavanje sporova u vezi s člankom 13. Uredbe (EU) 2024/1309".</w:t>
      </w:r>
    </w:p>
    <w:p w:rsidR="00BE23EC" w:rsidRPr="00D943EB" w:rsidRDefault="00BE23EC" w:rsidP="00BE23EC">
      <w:pPr>
        <w:spacing w:after="0"/>
        <w:rPr>
          <w:rFonts w:ascii="Times New Roman" w:eastAsia="Times New Roman" w:hAnsi="Times New Roman" w:cs="Times New Roman"/>
          <w:sz w:val="24"/>
          <w:szCs w:val="24"/>
          <w:lang w:eastAsia="hr-HR"/>
        </w:rPr>
      </w:pPr>
    </w:p>
    <w:p w:rsidR="00BE23EC" w:rsidRPr="00D943EB" w:rsidRDefault="00BE23EC" w:rsidP="00BE23EC">
      <w:pPr>
        <w:spacing w:after="0"/>
        <w:ind w:firstLine="708"/>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Dosadašnje točke 19. i 20. postaju točke 20. i 21.</w:t>
      </w:r>
    </w:p>
    <w:p w:rsidR="00BE23EC" w:rsidRPr="00D943EB" w:rsidRDefault="00BE23EC" w:rsidP="00BE23EC">
      <w:pPr>
        <w:spacing w:after="0"/>
        <w:rPr>
          <w:rFonts w:ascii="Times New Roman" w:eastAsia="Times New Roman" w:hAnsi="Times New Roman" w:cs="Times New Roman"/>
          <w:sz w:val="24"/>
          <w:szCs w:val="24"/>
          <w:lang w:eastAsia="hr-HR"/>
        </w:rPr>
      </w:pPr>
    </w:p>
    <w:p w:rsidR="00BE23EC" w:rsidRPr="00D943EB" w:rsidRDefault="00BE23EC" w:rsidP="00BE23EC">
      <w:pPr>
        <w:spacing w:after="0"/>
        <w:ind w:firstLine="708"/>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Dosadašnja točka 21. briše se.</w:t>
      </w:r>
    </w:p>
    <w:p w:rsidR="00BE23EC" w:rsidRPr="00D943EB" w:rsidRDefault="00BE23EC" w:rsidP="00BE23EC">
      <w:pPr>
        <w:spacing w:after="0"/>
        <w:rPr>
          <w:rFonts w:ascii="Times New Roman" w:eastAsia="Times New Roman" w:hAnsi="Times New Roman" w:cs="Times New Roman"/>
          <w:sz w:val="24"/>
          <w:szCs w:val="24"/>
          <w:lang w:eastAsia="hr-HR"/>
        </w:rPr>
      </w:pPr>
    </w:p>
    <w:p w:rsidR="00BE23EC" w:rsidRPr="00D943EB" w:rsidRDefault="00BE23EC" w:rsidP="00BE23EC">
      <w:pPr>
        <w:spacing w:after="0"/>
        <w:ind w:firstLine="708"/>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Točka 24. mijenja se i glasi:</w:t>
      </w:r>
    </w:p>
    <w:p w:rsidR="00BE23EC" w:rsidRPr="00D943EB" w:rsidRDefault="00BE23EC" w:rsidP="00BE23EC">
      <w:pPr>
        <w:spacing w:after="0"/>
        <w:rPr>
          <w:rFonts w:ascii="Times New Roman" w:eastAsia="Times New Roman" w:hAnsi="Times New Roman" w:cs="Times New Roman"/>
          <w:sz w:val="24"/>
          <w:szCs w:val="24"/>
          <w:lang w:eastAsia="hr-HR"/>
        </w:rPr>
      </w:pPr>
    </w:p>
    <w:p w:rsidR="00BE23EC" w:rsidRPr="00D943EB" w:rsidRDefault="00BE23EC" w:rsidP="00BE23EC">
      <w:pPr>
        <w:pStyle w:val="box471582"/>
        <w:spacing w:before="0" w:beforeAutospacing="0" w:after="48" w:afterAutospacing="0"/>
        <w:jc w:val="both"/>
      </w:pPr>
      <w:r w:rsidRPr="00D943EB">
        <w:t>"24. obavljanje poslova u svrhu osiguravanja usklađenosti poslovanja operatora elektroničkih komunikacijskih mreža i/ili usluga s odredbama ovoga Zakona o sigurnosti elektroničkih komunikacijskih mreža i usluga te zaštiti osobnih podataka, kao i poslova propisanih zakonom kojim se uređuje kibernetička sigurnost".</w:t>
      </w:r>
    </w:p>
    <w:p w:rsidR="00BE23EC" w:rsidRPr="00D943EB" w:rsidRDefault="00BE23EC" w:rsidP="00BE23EC">
      <w:pPr>
        <w:spacing w:after="0"/>
        <w:rPr>
          <w:rFonts w:ascii="Times New Roman" w:eastAsia="Times New Roman" w:hAnsi="Times New Roman" w:cs="Times New Roman"/>
          <w:sz w:val="24"/>
          <w:szCs w:val="24"/>
          <w:lang w:eastAsia="hr-HR"/>
        </w:rPr>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7.</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27. stavku 2. riječi: "u kunskoj protuvrijednosti, pri čemu se prihod ostvaren u državama članicama Europske unije računa prema srednjem tečaju Hrvatske narodne banke na dan 31. prosinca prethodne godine" brišu se.</w:t>
      </w:r>
    </w:p>
    <w:p w:rsidR="00BE23EC" w:rsidRPr="00D943EB" w:rsidRDefault="00BE23EC" w:rsidP="00BE23EC">
      <w:pPr>
        <w:spacing w:after="0"/>
        <w:rPr>
          <w:rFonts w:ascii="Times New Roman" w:eastAsia="Times New Roman" w:hAnsi="Times New Roman" w:cs="Times New Roman"/>
          <w:sz w:val="24"/>
          <w:szCs w:val="24"/>
          <w:lang w:eastAsia="hr-HR"/>
        </w:rPr>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8.</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28. stavak 4. mijenja se 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"(4) Agencija može zatražiti podatke i od nadležnih tijela iz članka 6.a stavaka 1. i 3. ovoga Zakona, a ta tijela obvezna su, bez odgode i bez naknade, dostaviti tražene podatke.".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9.</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30. stavku 5. podstavku 4. iza riječi</w:t>
      </w:r>
      <w:r w:rsidR="00B22F77" w:rsidRPr="00D943EB">
        <w:t>:</w:t>
      </w:r>
      <w:r w:rsidRPr="00D943EB">
        <w:t xml:space="preserve"> "radijskih frekvencija" dodaju se riječi: "te plana provjere izloženosti elektromagnetskim poljima".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Iza članka 31. dodaju se naslov iznad članka i članak 31.a koji glase: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left="708" w:firstLine="708"/>
        <w:jc w:val="both"/>
        <w:textAlignment w:val="baseline"/>
      </w:pPr>
      <w:r w:rsidRPr="00D943EB">
        <w:t>"Rješavanje sporova u vezi s provedbom Uredbe (EU) 2024/1309</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pPr>
      <w:r w:rsidRPr="00D943EB">
        <w:t>Članak 31.a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(1) U slučaju spora u vezi s provedbom Uredbe (EU) 2024/1309 Agencija mora, na zahtjev bilo koje od stranaka u sporu, donijeti odluku o rješenju spora u roku od:</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numPr>
          <w:ilvl w:val="0"/>
          <w:numId w:val="1"/>
        </w:numPr>
        <w:shd w:val="clear" w:color="auto" w:fill="FFFFFF"/>
        <w:spacing w:before="0" w:beforeAutospacing="0" w:after="0" w:afterAutospacing="0"/>
        <w:jc w:val="both"/>
        <w:textAlignment w:val="baseline"/>
      </w:pPr>
      <w:r w:rsidRPr="00D943EB">
        <w:t>30 dana od dana zaprimanja zahtjeva za rješavanje spora iz članka 13. stavka 1. točaka b), c) i d) Uredbe (EU) 2024/1309</w:t>
      </w:r>
    </w:p>
    <w:p w:rsidR="00BE23EC" w:rsidRPr="00D943EB" w:rsidRDefault="00BE23EC" w:rsidP="00BE23EC">
      <w:pPr>
        <w:pStyle w:val="clanak"/>
        <w:numPr>
          <w:ilvl w:val="0"/>
          <w:numId w:val="1"/>
        </w:numPr>
        <w:shd w:val="clear" w:color="auto" w:fill="FFFFFF"/>
        <w:spacing w:before="0" w:beforeAutospacing="0" w:after="0" w:afterAutospacing="0"/>
        <w:jc w:val="both"/>
        <w:textAlignment w:val="baseline"/>
      </w:pPr>
      <w:r w:rsidRPr="00D943EB">
        <w:t>četiri mjeseca od dana zaprimanja zahtjeva za rješavanje spora iz članka 13. stavka 1. točke a) Uredbe (EU) 2024/1309.</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(2) Rokovi iz stavka 1. ovoga članka mogu se produljiti samo u iznimnim okolnostima, kao što su nedostatne informacije ili dokumentacija potrebna za donošenje odluke o rješenju spora, ili velika složenost predmeta spora.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(3) Agencija objavljuje odluke o rješenju sporova iz ovoga članka na svojim internetskim stranicama, vodeći računa o načelu povjerljivosti i zaštite poslovne tajne.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(4) Odluke Agencije o rješenju sporova iz ovoga članka moraju biti dostupne i putem jedinstvene informacijske točke.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(5) Postupak rješavanja spora pred Agencijom ne isključuje pravo bilo koje stranke u sporu na pokretanje sudskog postupka pred nadležnim sudom.".</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11.</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51. stavcima 1. i 2. broj: "41." zamjenjuje se brojem: "42.".</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stavku 3. riječi: "članka 41. stavka 6." zamjenjuju se riječima: "članka 55. stavka 9.", a broj: "41." zamjenjuje se brojem: "42.".</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stavcima 4. i 5. riječi: "članka 41. stavka 6." zamjenjuju se riječima: "članka 55. stavka 9.".</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12.</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52. stavku 6. broj: "41." zamjenjuje se brojem: "42.".</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13.</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 xml:space="preserve">U članku 55. iza stavka 8. dodaje se novi stavak 9. koji glasi: </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"(9) Vijeće Agencije pravilnikom propisuje sektorski specifične zahtjeve koji se odnose na sigurnost elektroničkih komunikacijskih mreža i usluga, a koji ne utječu na primjenu propisa iz područja kibernetičke sigurnosti.".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Dosadašnji stavak 9. postaje stavak 10.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dosadašnjem stavku 10., koji postaje stavak 11., broj: "9." zamjenjuje se brojem: "10.".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14.</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Naslov iznad članka i članak 56. mijenjaju se i glase: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pPr>
      <w:r w:rsidRPr="00D943EB">
        <w:lastRenderedPageBreak/>
        <w:t>"Obveza izgradnje zajedničkog antenskog sustava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pPr>
      <w:r w:rsidRPr="00D943EB">
        <w:t>Članak 56.</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(1) U svakoj novoizgrađenoj zgradi investitor zgrade obvezan je izgraditi zajednički antenski sustav za prijam zemaljskih radijskih i televizijskih programa te izvesti potrebno kabliranje i postaviti opremu za priključenje svake pojedine stambene ili poslovne jedinice u zgradi.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(2) Obveza iz stavka 1. ovoga članka primjenjuje se i u slučaju opsežnih radova na obnovi zgrade.".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15.</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Naslov iznad članka i članak 57. brišu 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16.</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59. stavci 5. do 13. mijenjaju se i glase: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"(5) U slučaju ratnog stanja ili neposredne ugroženosti neovisnosti i jedinstvenosti države, kao i u slučaju velikih nesreća ili prirodnih nepogoda, operatori moraju besplatno omogućiti prednost u pružanju elektroničkih komunikacijskih usluga korisnicima kritičnih komunikacija.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(6) Operatori i vlasnici ili korisnici radijskih postaja moraju u slučajevima iz stavka 5. ovoga članka svoju elektroničku komunikacijsku mrežu, elektroničku komunikacijsku infrastrukturu i drugu povezanu opremu ili radijsku postaju u potpunosti staviti na raspolaganje i besplatno dati na uporabu korisnicima kritičnih komunikacija te besplatno omogućiti prijenos poruka i obavijesti u slučaju opasnosti za život i ljudsko zdravlje, ili imovinu veće vrijednosti ili okoliš, u skladu s posebnim propisima, kao i poduzimati sve nužne mjere za osiguravanje neprekinutog pristupa svih korisnika brojevima hitnih služba.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box471582"/>
        <w:spacing w:before="0" w:beforeAutospacing="0" w:after="0" w:afterAutospacing="0"/>
        <w:jc w:val="both"/>
      </w:pPr>
      <w:r w:rsidRPr="00D943EB">
        <w:t>(7) Operatori moraju korisnicima kritičnih komunikacija osigurati usluge kritičnih komunikacija putem jedinstvenog pružatelja usluga kritičnih komunikacija koji se određuje odlukom koju donosi Vlada Republike Hrvatske.</w:t>
      </w:r>
    </w:p>
    <w:p w:rsidR="00BE23EC" w:rsidRPr="00D943EB" w:rsidRDefault="00BE23EC" w:rsidP="00BE23EC">
      <w:pPr>
        <w:pStyle w:val="box471582"/>
        <w:spacing w:before="0" w:beforeAutospacing="0" w:after="0" w:afterAutospacing="0"/>
        <w:jc w:val="both"/>
      </w:pPr>
    </w:p>
    <w:p w:rsidR="00BE23EC" w:rsidRPr="00D943EB" w:rsidRDefault="00BE23EC" w:rsidP="00BE23EC">
      <w:pPr>
        <w:pStyle w:val="box471582"/>
        <w:spacing w:before="0" w:beforeAutospacing="0" w:after="0" w:afterAutospacing="0"/>
        <w:jc w:val="both"/>
      </w:pPr>
      <w:r w:rsidRPr="00D943EB">
        <w:t>(8) Operatori moraju jedinstvenom pružatelju usluga kritičnih komunikacija</w:t>
      </w:r>
      <w:r w:rsidR="00957854">
        <w:t xml:space="preserve">, </w:t>
      </w:r>
      <w:r w:rsidR="00957854" w:rsidRPr="00957854">
        <w:t>a u razdoblju do početka rada jedinstveno</w:t>
      </w:r>
      <w:r w:rsidR="00957854">
        <w:t>g</w:t>
      </w:r>
      <w:r w:rsidR="00957854" w:rsidRPr="00957854">
        <w:t xml:space="preserve"> pružatelj</w:t>
      </w:r>
      <w:r w:rsidR="00957854">
        <w:t>a</w:t>
      </w:r>
      <w:r w:rsidR="00957854" w:rsidRPr="00957854">
        <w:t xml:space="preserve"> usluga kritičnih komunikacija korisnicima kritičnih komunikacija</w:t>
      </w:r>
      <w:r w:rsidR="00957854">
        <w:t>,</w:t>
      </w:r>
      <w:r w:rsidR="00957854" w:rsidRPr="00957854">
        <w:t xml:space="preserve"> </w:t>
      </w:r>
      <w:r w:rsidRPr="00D943EB">
        <w:t>i tijelu državne uprave nadležnom za unutarnje poslove pružati pristup svojoj elektroničkoj komunikacijskoj mreži, elektroničkoj komunikacijskoj infrastrukturi i drugoj povezanoj opremi po cijeni koja uključuje samo stvarne troškove održavanja, dok se cijena usluge osiguravanja prednosti u uporabi određenih elektroničkih komunikacijskih usluga te specifičnih usluga i funkcionalnosti utvrđuje prema stvarnim troškovima, uključujući razumnu stopu povrata ulaganja.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(9) Upravitelji općeg dobra i vlasnici nekretnina moraju, radi osiguravanja neprekinutog pristupa korisnicima kritičnih komunikacija, ili uklanjanja opasnosti za život i ljudsko zdravlje te imovinu veće vrijednosti, bez odgode osigurati operatorima nesmetan pristup općem dobru ili svojim nekretninama na kojima je postavljena elektronička komunikacijska infrastruktura i druga povezana oprema, u svrhu njezina hitnog popravljanja ili hitnog održavanja.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lastRenderedPageBreak/>
        <w:t>(10) Operatori moraju u svakom trenutku osigurati nesmetani pristup svojoj elektroničkoj komunikacijskoj mreži te elektroničkoj komunikacijskoj infrastrukturi i drugoj povezanoj opremi u svrhu njezina korištenja, popravljanja i održavanja te neprekinutog pružanja elektroničkih komunikacijskih usluga ugovorene kakvoće.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(11) Operatori moraju održavati svoju elektroničku komunikacijsku mrežu te elektroničku komunikacijsku infrastrukturu i drugu povezanu opremu u svrhu osiguravanja sigurnosti i cjelovitosti ugovorenih elektroničkih komunikacijskih usluga.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(12) Za zahvate u prostoru, unutar zone elektroničke komunikacijske infrastrukture i druge povezane opreme te zaštitne zone i radijskog koridora određenih radijskih postaja, Agencija u skladu sa zakonima, kojima se uređuje prostorno uređenje i gradnja te postupanje i uvjeti gradnje radi poticanja ulaganja, utvrđuje i izdaje:</w:t>
      </w:r>
    </w:p>
    <w:p w:rsidR="00BE23EC" w:rsidRPr="00D943EB" w:rsidRDefault="00BE23EC" w:rsidP="00BE23EC">
      <w:pPr>
        <w:pStyle w:val="clanak"/>
        <w:numPr>
          <w:ilvl w:val="1"/>
          <w:numId w:val="2"/>
        </w:numPr>
        <w:shd w:val="clear" w:color="auto" w:fill="FFFFFF"/>
        <w:spacing w:before="0" w:beforeAutospacing="0" w:after="0" w:afterAutospacing="0"/>
        <w:ind w:left="567" w:hanging="283"/>
        <w:jc w:val="both"/>
        <w:textAlignment w:val="baseline"/>
      </w:pPr>
      <w:r w:rsidRPr="00D943EB">
        <w:t>zahtjeve, podatke i uvjete za izradu prostornog plana iz stavka 3. ovoga članka i mišljenja u tijeku javne rasprave u postupku izrade i donošenja prostornog plana, u skladu sa zakonom kojim se uređuje prostorno uređenje</w:t>
      </w:r>
    </w:p>
    <w:p w:rsidR="00BE23EC" w:rsidRPr="00D943EB" w:rsidRDefault="00BE23EC" w:rsidP="00BE23EC">
      <w:pPr>
        <w:pStyle w:val="clanak"/>
        <w:numPr>
          <w:ilvl w:val="1"/>
          <w:numId w:val="3"/>
        </w:numPr>
        <w:shd w:val="clear" w:color="auto" w:fill="FFFFFF"/>
        <w:spacing w:before="0" w:beforeAutospacing="0" w:after="0" w:afterAutospacing="0"/>
        <w:ind w:left="567" w:hanging="283"/>
        <w:jc w:val="both"/>
        <w:textAlignment w:val="baseline"/>
      </w:pPr>
      <w:r w:rsidRPr="00D943EB">
        <w:t>posebne uvjete, uvjete priključenja i potvrde glavnih projekata, koje se odnose na usklađenost s odredbama ovoga Zakona i propisa donesenih na temelju ovoga Zakona, u skladu sa zakonom kojim se uređuje gradnja.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(13) U slučaju neusklađenosti dokumenata prostornog uređenja iz stavka 2. ovoga članka s uredbom iz stavka 3. ovoga članka, primjenjuju se odredbe te uredbe.".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pacing w:before="0" w:beforeAutospacing="0" w:after="0" w:afterAutospacing="0"/>
        <w:ind w:firstLine="708"/>
      </w:pPr>
      <w:r w:rsidRPr="00D943EB">
        <w:t>Iza stavka 13. dodaju se stavci 14. do 17. koji glase: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 xml:space="preserve">"(14) Opseg, postupak i uvjeti pružanja usluga kritičnih komunikacija propisuju </w:t>
      </w:r>
      <w:r w:rsidR="003E3F73" w:rsidRPr="00D943EB">
        <w:t xml:space="preserve">se </w:t>
      </w:r>
      <w:r w:rsidRPr="00D943EB">
        <w:t>pravilnikom koji donosi Vijeće Agencije, uz prethodnu suglasnost ministra i ministra nadležnog za unutarnje poslove.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(15) Postupak utvrđivanja uvjeta priključenja iz stavka 12. podstavka 2. ovoga članka te obveze investitora propisuju se pravilnikom koji donosi Vijeće Agencije, uz prethodnu suglasnost ministra nadležnog za prostorno uređenje i graditeljstvo.".</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box471582"/>
        <w:spacing w:before="0" w:beforeAutospacing="0" w:after="0" w:afterAutospacing="0"/>
        <w:jc w:val="both"/>
      </w:pPr>
      <w:r w:rsidRPr="00D943EB">
        <w:t>(16) Iznimno od odredaba ovoga članka, kada na drugi način nije moguće osigurati zadovoljavajuću raspoloživost i kakvoću usluga kritičnih komunikacija za potrebe obavljanja poslova obrane i nacionalne sigurnosti, unutarnjih poslova, poslova civilne zaštite, sigurnosno-obavještajnih poslova, poslova sigurnosti zračnog prometa, pomorskog prometa i plovidbe unutarnjim vodama, poslova hitnih služba te drugih poslova uz prethodnu suglasnost tijela nadležnog za sustav kritičnih komunikacija, elektronička komunikacijska mreža, elektronička komunikacijska infrastruktura i druga povezana oprema može se graditi unutar prostorno-planskih koridora infrastrukturnih građevina te unutar obuhvata zahvata postojećih infrastrukturnih građevina.</w:t>
      </w:r>
    </w:p>
    <w:p w:rsidR="00BE23EC" w:rsidRPr="00D943EB" w:rsidRDefault="00BE23EC" w:rsidP="00BE23EC">
      <w:pPr>
        <w:pStyle w:val="box471582"/>
        <w:spacing w:before="0" w:beforeAutospacing="0" w:after="0" w:afterAutospacing="0"/>
        <w:jc w:val="both"/>
      </w:pPr>
    </w:p>
    <w:p w:rsidR="00BE23EC" w:rsidRDefault="00BE23EC" w:rsidP="00BE23EC">
      <w:pPr>
        <w:pStyle w:val="box471582"/>
        <w:spacing w:before="0" w:beforeAutospacing="0" w:after="0" w:afterAutospacing="0"/>
        <w:jc w:val="both"/>
      </w:pPr>
      <w:r w:rsidRPr="00D943EB">
        <w:t>(17) Radi ostvarivanja prava iz stavka 16. ovoga članka investitor je u postupku izdavanja akta za građenje obvezan dostaviti potvrdu tijela nadležnog za sustav kritičnih komunikacija, kojom se dokazuje postojanje okolnosti zbog kojih je nužno izdavanje akta za građenje unutar prostorno-planskih koridora infrastrukturnih građevina te unutar obuhvata zahvata postojećih infrastrukturnih građevina.".</w:t>
      </w:r>
    </w:p>
    <w:p w:rsidR="00957854" w:rsidRPr="00D943EB" w:rsidRDefault="00957854" w:rsidP="00BE23EC">
      <w:pPr>
        <w:pStyle w:val="box471582"/>
        <w:spacing w:before="0" w:beforeAutospacing="0" w:after="0" w:afterAutospacing="0"/>
        <w:jc w:val="both"/>
      </w:pPr>
    </w:p>
    <w:p w:rsidR="00BE23EC" w:rsidRPr="00D943EB" w:rsidRDefault="00BE23EC" w:rsidP="00BE23EC">
      <w:pPr>
        <w:pStyle w:val="box471582"/>
        <w:spacing w:before="0" w:beforeAutospacing="0" w:after="0" w:afterAutospacing="0"/>
        <w:jc w:val="both"/>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lastRenderedPageBreak/>
        <w:t>Članak 17.</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Default="00BE23EC" w:rsidP="00BE23EC">
      <w:pPr>
        <w:pStyle w:val="clanak"/>
        <w:shd w:val="clear" w:color="auto" w:fill="FFFFFF"/>
        <w:spacing w:before="0" w:beforeAutospacing="0" w:after="0" w:afterAutospacing="0"/>
        <w:ind w:firstLine="708"/>
        <w:jc w:val="both"/>
        <w:textAlignment w:val="baseline"/>
      </w:pPr>
      <w:r w:rsidRPr="00D943EB">
        <w:t>U članku 67. stavku 1. riječ: "propisuju" zamjenjuje se riječju: "propisuje".</w:t>
      </w:r>
    </w:p>
    <w:p w:rsidR="00A45F9C" w:rsidRPr="00D943EB" w:rsidRDefault="00A45F9C" w:rsidP="00A45F9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18.</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72. stavku 2. iza riječi: "bez pribavljanja dozvole za uporabu radiofrekvencijskog spektra," dodaju se riječi: "uključujući uređaje za ometanje radijskih frekvencija".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19.</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77. stavak 6. mijenja se 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"(6) Agencija će na temelju podnesenog zahtjeva nadležnog tijela državne uprave ili drugoga podnositelja zahtjeva, ovlaštenog na temelju posebnog propisa, izdati pojedinačnu dozvolu za uporabu radiofrekvencijskog spektra za uređaje za ometanje radijskih frekvencija iz stavka 5. ovoga članka na određenom prostoru ili području.".</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88. stavku 4. riječi: "sa zakonom o mjerama za smanjenje troškova postavljanja elektroničkih komunikacijskih mreža velikih brzina" zamjenjuju se riječima: "s Uredbom (EU) 2024/1309</w:t>
      </w:r>
      <w:r w:rsidR="00463AC3" w:rsidRPr="00D943EB">
        <w:t>".</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21.</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91. stavku 3. na kraju rečenice umjesto točke stavlja se zarez te se dodaju riječi: "te sadržaj i rokovi za izradu plana procjene izloženosti elektromagnetskim poljima za radijske postaje.".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Iza stavka 4. dodaje se novi stavak 5. koji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"(5) U slučaju promjene podataka u potvrdi o usklađenosti iz stavka 3. ovoga članka nositelj dozvole za uporabu radiofrekvencijskog spektra mora o tome prethodno u pisanom obliku obavijestiti Agenciju.".</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Dosadašnji stavak 5. postaje stavak 6.</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22.</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95. stavak 4. mijenja se 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 xml:space="preserve">"(4) Način i tehnički uvjeti odašiljanja radijskih i televizijskih programa te pristupa položajima u multipleksu u zemaljskoj digitalnoj radiodifuziji propisuju </w:t>
      </w:r>
      <w:r w:rsidR="003C3FB5" w:rsidRPr="00D943EB">
        <w:t xml:space="preserve">se </w:t>
      </w:r>
      <w:r w:rsidRPr="00D943EB">
        <w:t>pravilnikom koji donosi Vijeće Agencije, uz prethodnu suglasnost ministra</w:t>
      </w:r>
      <w:r w:rsidRPr="00D943EB" w:rsidDel="004702AD">
        <w:t xml:space="preserve"> </w:t>
      </w:r>
      <w:r w:rsidRPr="00D943EB">
        <w:t>i prethodno pribavljeno mišljenje tijela nadležnog za regulaciju elektroničkih medija.".</w:t>
      </w:r>
    </w:p>
    <w:p w:rsidR="00BE23EC" w:rsidRDefault="00BE23EC" w:rsidP="00BE23EC">
      <w:pPr>
        <w:pStyle w:val="clanak"/>
        <w:shd w:val="clear" w:color="auto" w:fill="FFFFFF"/>
        <w:spacing w:before="0" w:beforeAutospacing="0" w:after="0" w:afterAutospacing="0"/>
        <w:jc w:val="both"/>
        <w:textAlignment w:val="baseline"/>
      </w:pPr>
    </w:p>
    <w:p w:rsidR="00A45F9C" w:rsidRDefault="00A45F9C" w:rsidP="00BE23EC">
      <w:pPr>
        <w:pStyle w:val="clanak"/>
        <w:shd w:val="clear" w:color="auto" w:fill="FFFFFF"/>
        <w:spacing w:before="0" w:beforeAutospacing="0" w:after="0" w:afterAutospacing="0"/>
        <w:jc w:val="both"/>
        <w:textAlignment w:val="baseline"/>
      </w:pPr>
    </w:p>
    <w:p w:rsidR="00A45F9C" w:rsidRPr="00D943EB" w:rsidRDefault="00A45F9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lastRenderedPageBreak/>
        <w:t>Članak 23.</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118. stavku 3. riječi: "socijalno ugroženoj skupini potrošača" zamjenjuju se riječima: "potrošačima s niskim primanjima ili posebnim socijalnim potrebama".</w:t>
      </w:r>
    </w:p>
    <w:p w:rsidR="00C62C90" w:rsidRPr="00D943EB" w:rsidRDefault="00C62C90"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24.</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138. stavku 2. riječi: "za razvoj digitalnog društva" zamjenjuju se riječima: "za digitalnu transformaciju".</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25.</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141. stavku 1. riječi: "mogu prikupljati i elektronički razmjenjivati</w:t>
      </w:r>
      <w:r w:rsidR="00C62C90" w:rsidRPr="00D943EB">
        <w:t>"</w:t>
      </w:r>
      <w:r w:rsidRPr="00D943EB">
        <w:t xml:space="preserve"> zamjenjuju se riječima: "prikupljaju i elektronički razmjenjuju".</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stavku 6. riječi: "operatori mogu upotrebljavati" zamjenjuju se riječima: "operatori će upotrebljavati".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26.</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 xml:space="preserve">U članku 161. stavku 3. iza riječi: "radijska oprema" </w:t>
      </w:r>
      <w:r w:rsidR="00C62C90" w:rsidRPr="00D943EB">
        <w:t xml:space="preserve">stavlja se </w:t>
      </w:r>
      <w:r w:rsidRPr="00D943EB">
        <w:t xml:space="preserve">zarez i </w:t>
      </w:r>
      <w:r w:rsidR="00C62C90" w:rsidRPr="00D943EB">
        <w:t xml:space="preserve">dodaju </w:t>
      </w:r>
      <w:r w:rsidRPr="00D943EB">
        <w:t>riječi: "kao i poslove stručnog nadzora u skladu s propisima kojima se uređuje područje kibernetičke sigurnosti,".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27.</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162. stavku 1. točka 21. mijenja se 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"21. nadzirati i provjeravati provedbu mjera i zahtjeva utvrđenih pravilnikom iz članka 55. stavka 9. ovoga Zakona".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28.</w:t>
      </w:r>
    </w:p>
    <w:p w:rsidR="00BE23EC" w:rsidRPr="00D943EB" w:rsidRDefault="00BE23EC" w:rsidP="00BE23EC">
      <w:pPr>
        <w:pStyle w:val="clanak"/>
        <w:shd w:val="clear" w:color="auto" w:fill="FFFFFF"/>
        <w:spacing w:before="0" w:beforeAutospacing="0" w:after="0" w:afterAutospacing="0"/>
        <w:jc w:val="both"/>
        <w:textAlignment w:val="baseline"/>
        <w:rPr>
          <w:highlight w:val="yellow"/>
        </w:rPr>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169. stavku 1. riječi: "od 1% do najviše 10%" zamjenjuju se riječima: "do najviše 10%".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Točka 1. briše 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2. do 6. postaju točke 1. do 5.</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Dosadašnja točka 7. briše 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w:t>
      </w:r>
      <w:r w:rsidR="002071C4" w:rsidRPr="00D943EB">
        <w:t>e</w:t>
      </w:r>
      <w:r w:rsidRPr="00D943EB">
        <w:t xml:space="preserve"> točk</w:t>
      </w:r>
      <w:r w:rsidR="002071C4" w:rsidRPr="00D943EB">
        <w:t>e</w:t>
      </w:r>
      <w:r w:rsidRPr="00D943EB">
        <w:t xml:space="preserve"> 8.</w:t>
      </w:r>
      <w:r w:rsidR="002071C4" w:rsidRPr="00D943EB">
        <w:t xml:space="preserve"> do 11.</w:t>
      </w:r>
      <w:r w:rsidRPr="00D943EB">
        <w:t>, koj</w:t>
      </w:r>
      <w:r w:rsidR="00447E08" w:rsidRPr="00D943EB">
        <w:t>e</w:t>
      </w:r>
      <w:r w:rsidRPr="00D943EB">
        <w:t xml:space="preserve"> postaj</w:t>
      </w:r>
      <w:r w:rsidR="00447E08" w:rsidRPr="00D943EB">
        <w:t>u</w:t>
      </w:r>
      <w:r w:rsidRPr="00D943EB">
        <w:t xml:space="preserve"> točk</w:t>
      </w:r>
      <w:r w:rsidR="00447E08" w:rsidRPr="00D943EB">
        <w:t>e</w:t>
      </w:r>
      <w:r w:rsidRPr="00D943EB">
        <w:t xml:space="preserve"> 6.</w:t>
      </w:r>
      <w:r w:rsidR="00447E08" w:rsidRPr="00D943EB">
        <w:t xml:space="preserve"> do 9.</w:t>
      </w:r>
      <w:r w:rsidRPr="00D943EB">
        <w:t>, mijenja</w:t>
      </w:r>
      <w:r w:rsidR="00447E08" w:rsidRPr="00D943EB">
        <w:t>ju</w:t>
      </w:r>
      <w:r w:rsidRPr="00D943EB">
        <w:t xml:space="preserve"> se i glas</w:t>
      </w:r>
      <w:r w:rsidR="00447E08" w:rsidRPr="00D943EB">
        <w:t>e</w:t>
      </w:r>
      <w:r w:rsidRPr="00D943EB">
        <w:t>:</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"6. u svojstvu operatora sa značajnom tržišnom snagom ne postupa u skladu s regulatornim obvezama koje mu je odredila Agencija, pri čemu je mogla nastati značajna šteta i značajno je narušeno tržišno natjecanje (članak 101. stavak 2.)</w:t>
      </w:r>
    </w:p>
    <w:p w:rsidR="00BE23EC" w:rsidRPr="00D943EB" w:rsidRDefault="00BE23EC" w:rsidP="00BE23EC">
      <w:pPr>
        <w:pStyle w:val="clanak"/>
        <w:shd w:val="clear" w:color="auto" w:fill="FFFFFF"/>
        <w:spacing w:before="0" w:beforeAutospacing="0" w:after="0" w:afterAutospacing="0"/>
        <w:jc w:val="both"/>
        <w:textAlignment w:val="baseline"/>
      </w:pPr>
      <w:r w:rsidRPr="00D943EB">
        <w:t>7. u svojstvu operatora sa značajnom tržišnom snagom ne postupa u skladu s obvezama u vezi s pristupom ili međupovezivanjem koje mu je odredila Agencija, pri čemu je mogla nastati značajna šteta i značajno je narušeno tržišno natjecanje (članak 101. stavak 4.)</w:t>
      </w:r>
    </w:p>
    <w:p w:rsidR="00BE23EC" w:rsidRPr="00D943EB" w:rsidRDefault="00BE23EC" w:rsidP="00BE23EC">
      <w:pPr>
        <w:pStyle w:val="clanak"/>
        <w:shd w:val="clear" w:color="auto" w:fill="FFFFFF"/>
        <w:spacing w:before="0" w:beforeAutospacing="0" w:after="0" w:afterAutospacing="0"/>
        <w:jc w:val="both"/>
        <w:textAlignment w:val="baseline"/>
      </w:pPr>
      <w:r w:rsidRPr="00D943EB">
        <w:lastRenderedPageBreak/>
        <w:t>8. u svojstvu operatora koji pruža uslugu završavanja govornih poziva u pokretnim ili nepokretnim mrežama ne postupa u skladu s propisom Komisije kojim se određuje najviša cijena završavanja govornih poziva u pokretnim i nepokretnim mrežama, pri čemu je mogla nastati značajna šteta i značajno je narušeno tržišno natjecanje (članak 108. stavak 1.)</w:t>
      </w:r>
    </w:p>
    <w:p w:rsidR="00BE23EC" w:rsidRPr="00D943EB" w:rsidRDefault="00BE23EC" w:rsidP="00BE23EC">
      <w:pPr>
        <w:pStyle w:val="clanak"/>
        <w:shd w:val="clear" w:color="auto" w:fill="FFFFFF"/>
        <w:spacing w:before="0" w:beforeAutospacing="0" w:after="0" w:afterAutospacing="0"/>
        <w:jc w:val="both"/>
        <w:textAlignment w:val="baseline"/>
      </w:pPr>
      <w:r w:rsidRPr="00D943EB">
        <w:t>9. ne postupa u skladu s odlukom Agencije o određivanju ponuđenih obveza operatora sa značajnom tržišnom snagom obvezujućima, pri čemu je mogla nastati značajna šteta i značajno je narušeno tržišno natjecanje (članak 112. stavak 7.)".</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12. i 13. postaju točke 10. i 11.</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Iza stavka 4. dodaje se stavak 5. koji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autoSpaceDE w:val="0"/>
        <w:autoSpaceDN w:val="0"/>
        <w:adjustRightInd w:val="0"/>
        <w:spacing w:after="0" w:line="240" w:lineRule="auto"/>
        <w:jc w:val="both"/>
        <w:rPr>
          <w:rFonts w:ascii="Times New Roman" w:hAnsi="Times New Roman"/>
        </w:rPr>
      </w:pPr>
      <w:r w:rsidRPr="00D943EB">
        <w:rPr>
          <w:rFonts w:ascii="Times New Roman" w:hAnsi="Times New Roman" w:cs="Times New Roman"/>
          <w:sz w:val="24"/>
          <w:szCs w:val="24"/>
        </w:rPr>
        <w:t xml:space="preserve">"(5) </w:t>
      </w:r>
      <w:r w:rsidRPr="00D943EB">
        <w:rPr>
          <w:rFonts w:ascii="Times New Roman" w:hAnsi="Times New Roman" w:cs="Times New Roman"/>
          <w:bCs/>
          <w:sz w:val="24"/>
          <w:szCs w:val="24"/>
        </w:rPr>
        <w:t>Iznimno od odredaba stavka 1. ovoga članka, ako je prekršaj iz stavka 1. točaka 6., 7., 8. i 9. ovoga članka počinjen na način da nije mogla nastati značajna šteta ili da nije značajno narušeno tržišno natjecanje, pravna osoba kaznit će se novčanom kaznom u iznosu od 150.000,00 do 500.000,00 eura.".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29.</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170. stavku 1. točke 11. do 16. brišu 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17. do 42. postaju točke 11. do 36.</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43., 44. i 45., koje postaju točke 37., 38. i 39., mijenjaju se i glase: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"37. u slučaju ratnog stanja ili neposredne ugroženosti neovisnosti i jedinstvenosti države, kao i u slučaju velikih nesreća ili prirodnih nepogoda besplatno ne omogući prednost u pružanju elektroničkih komunikacijskih usluga korisnicima kritičnih komunikacija (članak 59. stavak 5.)</w:t>
      </w:r>
    </w:p>
    <w:p w:rsidR="00BE23EC" w:rsidRPr="00D943EB" w:rsidRDefault="00BE23EC" w:rsidP="00BE23EC">
      <w:pPr>
        <w:pStyle w:val="clanak"/>
        <w:shd w:val="clear" w:color="auto" w:fill="FFFFFF"/>
        <w:spacing w:before="0" w:beforeAutospacing="0" w:after="0" w:afterAutospacing="0"/>
        <w:jc w:val="both"/>
        <w:textAlignment w:val="baseline"/>
      </w:pPr>
      <w:r w:rsidRPr="00D943EB">
        <w:t>38. svoju elektroničku komunikacijsku mrežu, elektroničku komunikacijsku infrastrukturu ili drugu povezanu opremu ili radijsku postaju u potpunosti ne stavi na raspolaganje ili besplatno ne da na uporabu korisnicima kritičnih komunikacija, ili ne omogući besplatan prijenos poruka i obavijesti, ili ne poduzme sve nužne mjere za osiguravanje neprekinutog pristupa svih korisnika brojevima hitnih služba (članak 59. stavak 6.)</w:t>
      </w:r>
    </w:p>
    <w:p w:rsidR="00BE23EC" w:rsidRPr="00D943EB" w:rsidRDefault="00BE23EC" w:rsidP="00BE23EC">
      <w:pPr>
        <w:pStyle w:val="clanak"/>
        <w:shd w:val="clear" w:color="auto" w:fill="FFFFFF"/>
        <w:spacing w:before="0" w:beforeAutospacing="0" w:after="0" w:afterAutospacing="0"/>
        <w:jc w:val="both"/>
        <w:textAlignment w:val="baseline"/>
      </w:pPr>
      <w:r w:rsidRPr="00D943EB">
        <w:t>39. ne osigura korisnicima kritičnih komunikacija usluge kritičnih komunikacija putem jedinstvenog pružatelja usluga kritičnih komunikacija koji je svojom odlukom odredila Vlada Republike Hrvatske (članak 59. stavak 7.)".</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Iza točke 39. dodaje se nova točka 40. koja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"40. ne pruža jedinstvenom pružatelju usluga kritičnih komunikacija, a u razdoblju do početka njegova rada korisnicima kritičnih komunikacija, ili tijelu državne uprave nadležnom za unutarnje poslove pristup svojoj elektroničkoj komunikacijskoj mreži, elektroničkoj komunikacijskoj infrastrukturi ili drugoj povezanoj opremi, ili ne pruža po cijeni koja uključuje samo stvarne troškove održavanja, ili ne utvrđuje cijenu usluge osiguravanja prednosti u uporabi određenih elektroničkih komunikacijskih usluga te specifičnih usluga i funkcionalnosti na propisan način (članak 59. stavak 8.)".</w:t>
      </w:r>
    </w:p>
    <w:p w:rsidR="00447E08" w:rsidRPr="00D943EB" w:rsidRDefault="00447E08"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dosadašnjoj točki 46., koja postaje točka 41., riječi: stavak 8." zamjenjuju se riječima: "stavak 9.".</w:t>
      </w: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lastRenderedPageBreak/>
        <w:t>U dosadašnjoj točki 47., koja postaje točka 42., riječi: stavak 9." zamjenjuju se riječima: "stavak 10.".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dosadašnjoj točki 48., koja postaje točka 43., riječi: stavak 10." zamjenjuju se riječima: "stavak 11.".</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49. do 69. postaju točke 44. do 64.</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Dosadašnja točka 70., koja postaje točka 65., mijenja se 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"65. ne obavijesti prethodno Agenciju o promjeni podataka u potvrdi o usklađenosti (članak 91. stavak 5.)".</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71. do 76. postaju točke 66. do 71.</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dosadašnjoj točki 77., koja postaje točka 72., riječi: "socijalno ugroženu skupinu potrošača" zamjenjuju se riječima: "potrošače s niskim primanjima ili posebnim socijalnim potrebama".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dosadašnjoj točki 78., koja postaje točka 73., riječi: "socijalno ugroženoj skupini potrošača" zamjenjuju se riječima: "potrošačima s niskim primanjima ili posebnim socijalnim potrebama".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79. do 93. postaju točke 74. do 88.</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Iza točke 88. dodaje se nova točka 89. koja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"89. ne prikuplja i elektronički ne razmjenjuje nužne podatke o korisnicima u svrhu procjene platežne sposobnosti podnositelja zahtjeva za sklapanje ugovora (članak 141. stavak 1.)".</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94. do 141. postaju točke 90. do 137.</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stavku 5. riječi: "točaka 19., 20. i 21." zamjenjuju se riječima: "točaka 13., 14. i 15.".</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30.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članku 171. stavku 1. iza točke 21. dodaje se nova točka 22. koja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"22. ako postupa protivno sektorski specifičnim zahtjevima koji se odnose na sigurnost elektroničkih komunikacijskih mreža i usluga u skladu s pravilnikom Vijeća Agencije (članak 55. stavak 9.)".</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U dosadašnjoj točki 22., koja postaje točka 23., riječi: "stavak 9." zamjenjuju se riječima: "stavak 10."</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Dosadašnja točka 23. briše 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Točka 24. mijenja se i glasi:</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Default="00BE23EC" w:rsidP="00BE23EC">
      <w:pPr>
        <w:pStyle w:val="clanak"/>
        <w:shd w:val="clear" w:color="auto" w:fill="FFFFFF"/>
        <w:spacing w:before="0" w:beforeAutospacing="0" w:after="0" w:afterAutospacing="0"/>
        <w:jc w:val="both"/>
        <w:textAlignment w:val="baseline"/>
      </w:pPr>
      <w:r w:rsidRPr="00D943EB">
        <w:lastRenderedPageBreak/>
        <w:t>"24. u svojstvu investitora zgrade ili investitora opsežnih radova na obnovi zgrade ne izgradi zajednički antenski sustav za prijam zemaljskih radijskih i televizijskih programa, ili ne izvede potrebno kabliranje, ili ne postavi opremu za priključenje svake pojedine stambene ili poslovne jedinice u zgradi (članak 56. stavci 1. i 2.)".</w:t>
      </w:r>
    </w:p>
    <w:p w:rsidR="00A45F9C" w:rsidRPr="00D943EB" w:rsidRDefault="00A45F9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Točke 25. do 29. brišu 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Dosadašnje točke 30. do 80. postaju točke 25. do 75.</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ind w:firstLine="708"/>
        <w:jc w:val="both"/>
        <w:textAlignment w:val="baseline"/>
      </w:pPr>
      <w:r w:rsidRPr="00D943EB">
        <w:t>Iza dosadašnje točke 81., koja postaje točka 76., briše se točka te se dodaju nove točke 77. do 81. i točke 82. do 86. koje glase:</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both"/>
        <w:textAlignment w:val="baseline"/>
      </w:pPr>
      <w:r w:rsidRPr="00D943EB">
        <w:t>"77. u svojstvu mrežnog operatora ne omogući operatoru javne komunikacijske mreže pristup postojećoj fizičkoj infrastrukturi u skladu s člankom 3. stavkom 1.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78. u svojstvu mrežnog operatora ne dostavi obavijest o odbijanju zahtjeva za pristup u skladu s člankom 3. stavkom 7.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79. u svojstvu mrežnog operatora ne stavi na raspolaganje osnovne informacije o postojećoj fizičkoj infrastrukturi u skladu s člankom 4. stavcima 1. i 3.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80. u svojstvu mrežnog operatora ne omogući operatoru javne komunikacijske mreže pregled određenih sastavnica svoje fizičke infrastrukture u skladu s člankom 4. stavkom 5.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81. u svojstvu mrežnog operatora ne omogući operatoru javne komunikacijske mreže koordiniranje građevinskih radova radi postavljanja sastavnica elektroničkih komunikacijskih mreža vrlo velikog kapaciteta ili povezane opreme u skladu s člankom 5. stavkom 2.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82. u svojstvu mrežnog operatora ne stavi na raspolaganje osnovne informacije o planiranim građevinskim radovima u skladu s člankom 6. stavkom 1.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83. u svojstvu investitora zgrade ili investitora opsežnih radova na obnovi zgrade ne postavi fizičku infrastrukturu namijenjenu za postavljanje svjetlovodne instalacije i svjetlovodnu instalaciju unutar zgrade, uključujući priključke do fizičke točke na kojoj se krajnji korisnik priključuje na javnu komunikacijsku mrežu, u skladu s člankom 10. stavkom 1.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84. u svojstvu investitora zgrade ili investitora opsežnih radova na obnovi zgrade ne postavi pristupnu točku, u skladu s člankom 10. stavkom 2.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85. u svojstvu vlasnika ili drugog nositelja prava korištenja pristupne točke ili postojeće fizičke infrastrukture unutar zgrade ne udovolji razumnom zahtjevu za pristup operatora javnih komunikacijskih mreža u skladu s člankom 11. stavkom 3. Uredbe (EU) 2024/1309</w:t>
      </w:r>
    </w:p>
    <w:p w:rsidR="00BE23EC" w:rsidRPr="00D943EB" w:rsidRDefault="00BE23EC" w:rsidP="00BE23EC">
      <w:pPr>
        <w:pStyle w:val="clanak"/>
        <w:shd w:val="clear" w:color="auto" w:fill="FFFFFF"/>
        <w:spacing w:before="0" w:beforeAutospacing="0" w:after="0" w:afterAutospacing="0"/>
        <w:jc w:val="both"/>
        <w:textAlignment w:val="baseline"/>
      </w:pPr>
      <w:r w:rsidRPr="00D943EB">
        <w:t>86. u svojstvu operatora javne komunikacijske mreže postavlja fizičku infrastrukturu unutar zgrade protivno članku 11. stavku 4. Uredbe (EU) 2024/1309.".</w:t>
      </w:r>
    </w:p>
    <w:p w:rsidR="00A63038" w:rsidRPr="00D943EB" w:rsidRDefault="00A63038" w:rsidP="00BE23EC">
      <w:pPr>
        <w:pStyle w:val="clanak"/>
        <w:shd w:val="clear" w:color="auto" w:fill="FFFFFF"/>
        <w:spacing w:before="0" w:beforeAutospacing="0" w:after="0" w:afterAutospacing="0"/>
        <w:jc w:val="both"/>
        <w:textAlignment w:val="baseline"/>
      </w:pPr>
    </w:p>
    <w:p w:rsidR="00A63038" w:rsidRPr="00D943EB" w:rsidRDefault="00A63038"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PRIJELAZNE I ZAVRŠNE ODREDBE</w:t>
      </w:r>
    </w:p>
    <w:p w:rsidR="00BE23EC" w:rsidRPr="00D943EB" w:rsidRDefault="00BE23EC" w:rsidP="00BE23EC">
      <w:pPr>
        <w:pStyle w:val="t-10-9-sred"/>
        <w:shd w:val="clear" w:color="auto" w:fill="FFFFFF"/>
        <w:spacing w:before="0" w:beforeAutospacing="0" w:after="0" w:afterAutospacing="0"/>
        <w:jc w:val="center"/>
        <w:textAlignment w:val="baseline"/>
        <w:rPr>
          <w:i/>
        </w:rPr>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Započeti postupci</w:t>
      </w:r>
    </w:p>
    <w:p w:rsidR="00BE23EC" w:rsidRPr="00D943EB" w:rsidRDefault="00BE23EC" w:rsidP="00BE23EC">
      <w:pPr>
        <w:pStyle w:val="t-10-9-sred"/>
        <w:shd w:val="clear" w:color="auto" w:fill="FFFFFF"/>
        <w:spacing w:before="0" w:beforeAutospacing="0" w:after="0" w:afterAutospacing="0"/>
        <w:jc w:val="center"/>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Članak 31.</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both"/>
        <w:textAlignment w:val="baseline"/>
      </w:pPr>
      <w:r w:rsidRPr="00D943EB">
        <w:t>Postupci rješavanja sporova, započeti po odredbama Zakona o mjerama za smanjenje troškova postavljanja elektroničkih komunikacijskih mreža velikih brzina ("'Narodne novine", broj 121/16.) do dana stupanja na snagu ovoga Zakona, dovršit će se prema odredbama toga Zakona.</w:t>
      </w: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lastRenderedPageBreak/>
        <w:t>Uspostava digitaliziranih jedinstvenih informacijskih točaka</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Članak 32.</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both"/>
        <w:textAlignment w:val="baseline"/>
      </w:pPr>
      <w:r w:rsidRPr="00D943EB">
        <w:t>Nadležna tijela iz članka 6a., koji je dodan člankom 4. ovoga Zakona, uspostavit će digitalizirane jedinstvene informacijske točke u skladu sa zahtjevima iz članka 12. Uredbe (EU) 2024/1309 najkasnije do 12. svibnja 2026.</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Obveze operatora u odnosu na korisnike kritičnih komunikacija</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Članak 33.</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both"/>
        <w:textAlignment w:val="baseline"/>
      </w:pPr>
      <w:r w:rsidRPr="00D943EB">
        <w:t>Do početka rada jedinstvenog pružatelja usluga kritičnih komunikacija operatori moraju ispunjavati obveze iz članka 59. stavka 8., koji je izmijenjen člankom 16. ovoga Zakona, izravno prema korisnicima kritičnih komunikacija.</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Donošenje odluke Vlade Republike Hrvatske</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Članak 34.</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both"/>
        <w:textAlignment w:val="baseline"/>
      </w:pPr>
      <w:r w:rsidRPr="00D943EB">
        <w:t>Vlada Republike Hrvatske će u roku od šest mjeseci od dana stupanja na snagu ovoga Zakona donijeti odluku iz članka 16. ovoga Zakona.</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Donošenje provedbenih propisa Vijeća Agencije</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center"/>
        <w:textAlignment w:val="baseline"/>
        <w:rPr>
          <w:b/>
        </w:rPr>
      </w:pPr>
      <w:r w:rsidRPr="00D943EB">
        <w:rPr>
          <w:b/>
        </w:rPr>
        <w:t>Članak 35.</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10-9-sred"/>
        <w:shd w:val="clear" w:color="auto" w:fill="FFFFFF"/>
        <w:spacing w:before="0" w:beforeAutospacing="0" w:after="0" w:afterAutospacing="0"/>
        <w:jc w:val="both"/>
        <w:textAlignment w:val="baseline"/>
      </w:pPr>
      <w:r w:rsidRPr="00D943EB">
        <w:t>Vijeće Agencije će u roku od jedne godine od dana stupanja na snagu ovoga Zakona donijeti pravilnike iz članaka 13., 16. i 22. ovoga Zakona.</w:t>
      </w:r>
    </w:p>
    <w:p w:rsidR="00BE23EC" w:rsidRPr="00D943EB" w:rsidRDefault="00BE23EC" w:rsidP="00BE23EC">
      <w:pPr>
        <w:pStyle w:val="t-10-9-sred"/>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center"/>
        <w:textAlignment w:val="baseline"/>
        <w:rPr>
          <w:b/>
        </w:rPr>
      </w:pPr>
      <w:r w:rsidRPr="00D943EB">
        <w:rPr>
          <w:b/>
        </w:rPr>
        <w:t>Prestanak važenja provedbenog propisa</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center"/>
        <w:textAlignment w:val="baseline"/>
        <w:rPr>
          <w:b/>
        </w:rPr>
      </w:pPr>
      <w:r w:rsidRPr="00D943EB">
        <w:rPr>
          <w:b/>
        </w:rPr>
        <w:t>Članak 36.</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r w:rsidRPr="00D943EB">
        <w:t>Do stupanja na snagu pravilnika iz članka 13. ovoga Zakona ostaje na snazi Pravilnik o načinu i rokovima provedbe mjera zaštite sigurnosti mreža i usluga ("Narodne novine", broj 52/23.).</w:t>
      </w:r>
    </w:p>
    <w:p w:rsidR="002B7709" w:rsidRPr="00D943EB" w:rsidRDefault="002B7709"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center"/>
        <w:textAlignment w:val="baseline"/>
        <w:rPr>
          <w:b/>
        </w:rPr>
      </w:pPr>
      <w:r w:rsidRPr="00D943EB">
        <w:rPr>
          <w:b/>
        </w:rPr>
        <w:t>Prestanak važenja Zakona o mjerama za smanjenje troškova postavljanja</w:t>
      </w:r>
    </w:p>
    <w:p w:rsidR="00BE23EC" w:rsidRPr="00D943EB" w:rsidRDefault="00BE23EC" w:rsidP="00BE23EC">
      <w:pPr>
        <w:pStyle w:val="t-9-8"/>
        <w:shd w:val="clear" w:color="auto" w:fill="FFFFFF"/>
        <w:spacing w:before="0" w:beforeAutospacing="0" w:after="0" w:afterAutospacing="0"/>
        <w:jc w:val="center"/>
        <w:textAlignment w:val="baseline"/>
        <w:rPr>
          <w:b/>
        </w:rPr>
      </w:pPr>
      <w:r w:rsidRPr="00D943EB">
        <w:rPr>
          <w:b/>
        </w:rPr>
        <w:t>elektroničkih komunikacijskih mreža velikih brzina</w:t>
      </w:r>
    </w:p>
    <w:p w:rsidR="00E1494F" w:rsidRPr="00D943EB" w:rsidRDefault="00E1494F" w:rsidP="00E1494F">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center"/>
        <w:textAlignment w:val="baseline"/>
        <w:rPr>
          <w:b/>
        </w:rPr>
      </w:pPr>
      <w:r w:rsidRPr="00D943EB">
        <w:rPr>
          <w:b/>
        </w:rPr>
        <w:t>Članak 37.</w:t>
      </w:r>
    </w:p>
    <w:p w:rsidR="00BE23EC" w:rsidRPr="00D943EB" w:rsidRDefault="00BE23EC" w:rsidP="00BE23EC">
      <w:pPr>
        <w:pStyle w:val="t-9-8"/>
        <w:shd w:val="clear" w:color="auto" w:fill="FFFFFF"/>
        <w:spacing w:before="0" w:beforeAutospacing="0" w:after="0" w:afterAutospacing="0"/>
        <w:jc w:val="both"/>
        <w:textAlignment w:val="baseline"/>
      </w:pPr>
    </w:p>
    <w:p w:rsidR="00BE23EC" w:rsidRPr="00D943EB" w:rsidRDefault="00BE23EC" w:rsidP="00BE23EC">
      <w:pPr>
        <w:pStyle w:val="t-9-8"/>
        <w:shd w:val="clear" w:color="auto" w:fill="FFFFFF"/>
        <w:spacing w:before="0" w:beforeAutospacing="0" w:after="0" w:afterAutospacing="0"/>
        <w:jc w:val="both"/>
        <w:textAlignment w:val="baseline"/>
      </w:pPr>
      <w:r w:rsidRPr="00D943EB">
        <w:t>Danom stupanja na snagu ovoga Zakona prestaje važiti Zakon o mjerama za smanjenje troškova postavljanja elektroničkih komunikacijskih mreža velikih brzina ("Narodne novine", broj 121/16.).</w:t>
      </w: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Stupanje na snagu Zakona</w:t>
      </w:r>
    </w:p>
    <w:p w:rsidR="00BE23EC" w:rsidRPr="00D943EB" w:rsidRDefault="00BE23EC" w:rsidP="00BE23EC">
      <w:pPr>
        <w:pStyle w:val="clanak"/>
        <w:shd w:val="clear" w:color="auto" w:fill="FFFFFF"/>
        <w:spacing w:before="0" w:beforeAutospacing="0" w:after="0" w:afterAutospacing="0"/>
        <w:jc w:val="both"/>
        <w:textAlignment w:val="baseline"/>
      </w:pPr>
    </w:p>
    <w:p w:rsidR="00BE23EC" w:rsidRPr="00D943EB" w:rsidRDefault="00BE23EC" w:rsidP="00BE23EC">
      <w:pPr>
        <w:pStyle w:val="clanak"/>
        <w:shd w:val="clear" w:color="auto" w:fill="FFFFFF"/>
        <w:spacing w:before="0" w:beforeAutospacing="0" w:after="0" w:afterAutospacing="0"/>
        <w:jc w:val="center"/>
        <w:textAlignment w:val="baseline"/>
        <w:rPr>
          <w:b/>
        </w:rPr>
      </w:pPr>
      <w:r w:rsidRPr="00D943EB">
        <w:rPr>
          <w:b/>
        </w:rPr>
        <w:t>Članak 38.</w:t>
      </w:r>
    </w:p>
    <w:p w:rsidR="00BE23EC" w:rsidRPr="00D943EB" w:rsidRDefault="00BE23EC" w:rsidP="00BE23EC">
      <w:pPr>
        <w:spacing w:after="0"/>
        <w:jc w:val="both"/>
        <w:rPr>
          <w:rFonts w:ascii="Times New Roman" w:hAnsi="Times New Roman" w:cs="Times New Roman"/>
          <w:sz w:val="24"/>
          <w:szCs w:val="24"/>
        </w:rPr>
      </w:pPr>
    </w:p>
    <w:p w:rsidR="00BE23EC" w:rsidRPr="00D943EB" w:rsidRDefault="00BE23EC" w:rsidP="00B34D77">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Ovaj Zakon stupa na snagu osmoga dana od dana objave u "Narodnim novinama".</w:t>
      </w:r>
    </w:p>
    <w:p w:rsidR="00D471F3" w:rsidRPr="00D943EB" w:rsidRDefault="00D471F3" w:rsidP="008C56F8">
      <w:pPr>
        <w:spacing w:after="0" w:line="240" w:lineRule="auto"/>
        <w:jc w:val="center"/>
        <w:rPr>
          <w:rFonts w:ascii="Times New Roman" w:eastAsia="Calibri" w:hAnsi="Times New Roman" w:cs="Times New Roman"/>
          <w:b/>
          <w:bCs/>
          <w:sz w:val="24"/>
          <w:szCs w:val="24"/>
        </w:rPr>
      </w:pPr>
      <w:r w:rsidRPr="00D943EB">
        <w:rPr>
          <w:rFonts w:ascii="Times New Roman" w:eastAsia="Calibri" w:hAnsi="Times New Roman" w:cs="Times New Roman"/>
          <w:b/>
          <w:bCs/>
          <w:sz w:val="24"/>
          <w:szCs w:val="24"/>
        </w:rPr>
        <w:lastRenderedPageBreak/>
        <w:t>O B R A Z L O Ž E N</w:t>
      </w:r>
      <w:r w:rsidR="00812265">
        <w:rPr>
          <w:rFonts w:ascii="Times New Roman" w:eastAsia="Calibri" w:hAnsi="Times New Roman" w:cs="Times New Roman"/>
          <w:b/>
          <w:bCs/>
          <w:sz w:val="24"/>
          <w:szCs w:val="24"/>
        </w:rPr>
        <w:t xml:space="preserve"> </w:t>
      </w:r>
      <w:r w:rsidRPr="00D943EB">
        <w:rPr>
          <w:rFonts w:ascii="Times New Roman" w:eastAsia="Calibri" w:hAnsi="Times New Roman" w:cs="Times New Roman"/>
          <w:b/>
          <w:bCs/>
          <w:sz w:val="24"/>
          <w:szCs w:val="24"/>
        </w:rPr>
        <w:t>J E</w:t>
      </w:r>
    </w:p>
    <w:p w:rsidR="00D471F3" w:rsidRDefault="00D471F3" w:rsidP="008C56F8">
      <w:pPr>
        <w:spacing w:after="0" w:line="240" w:lineRule="auto"/>
        <w:jc w:val="center"/>
        <w:rPr>
          <w:rFonts w:ascii="Times New Roman" w:eastAsia="Calibri" w:hAnsi="Times New Roman" w:cs="Times New Roman"/>
          <w:bCs/>
          <w:sz w:val="24"/>
          <w:szCs w:val="24"/>
        </w:rPr>
      </w:pPr>
    </w:p>
    <w:p w:rsidR="008C56F8" w:rsidRPr="00D943EB" w:rsidRDefault="008C56F8" w:rsidP="00A46DEC">
      <w:pPr>
        <w:spacing w:after="0" w:line="240" w:lineRule="auto"/>
        <w:rPr>
          <w:rFonts w:ascii="Times New Roman" w:eastAsia="Calibri" w:hAnsi="Times New Roman" w:cs="Times New Roman"/>
          <w:bCs/>
          <w:sz w:val="24"/>
          <w:szCs w:val="24"/>
        </w:rPr>
      </w:pPr>
    </w:p>
    <w:p w:rsidR="00D471F3" w:rsidRPr="00D943EB" w:rsidRDefault="00717F7E" w:rsidP="00D471F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I. </w:t>
      </w:r>
      <w:r w:rsidR="004B5DFE" w:rsidRPr="00D943EB">
        <w:rPr>
          <w:rFonts w:ascii="Times New Roman" w:eastAsia="Times New Roman" w:hAnsi="Times New Roman" w:cs="Times New Roman"/>
          <w:b/>
          <w:sz w:val="24"/>
          <w:szCs w:val="24"/>
          <w:lang w:eastAsia="hr-HR"/>
        </w:rPr>
        <w:tab/>
      </w:r>
      <w:r w:rsidR="00D471F3" w:rsidRPr="00D943EB">
        <w:rPr>
          <w:rFonts w:ascii="Times New Roman" w:eastAsia="Times New Roman" w:hAnsi="Times New Roman" w:cs="Times New Roman"/>
          <w:b/>
          <w:sz w:val="24"/>
          <w:szCs w:val="24"/>
          <w:lang w:eastAsia="hr-HR"/>
        </w:rPr>
        <w:t>RAZLOZI ZBOG KOJIH SE ZAKON DONOSI</w:t>
      </w:r>
    </w:p>
    <w:p w:rsidR="00D471F3" w:rsidRPr="00D943EB" w:rsidRDefault="00D471F3" w:rsidP="00D471F3">
      <w:pPr>
        <w:spacing w:after="0" w:line="240" w:lineRule="auto"/>
        <w:rPr>
          <w:rFonts w:ascii="Times New Roman" w:eastAsia="Times New Roman" w:hAnsi="Times New Roman" w:cs="Times New Roman"/>
          <w:sz w:val="24"/>
          <w:szCs w:val="24"/>
          <w:lang w:eastAsia="hr-HR"/>
        </w:rPr>
      </w:pPr>
    </w:p>
    <w:p w:rsidR="00D471F3" w:rsidRPr="00D943EB" w:rsidRDefault="00D471F3" w:rsidP="00D471F3">
      <w:pPr>
        <w:spacing w:after="0" w:line="240" w:lineRule="auto"/>
        <w:ind w:right="34"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Područje elektroničkih komunikacija uređeno je Zakonom o elektroničkim komunikacijama ("Narodne novine", br. 76/22. i 14/24.), koji je stupio je na snagu </w:t>
      </w:r>
      <w:r w:rsidR="008C56F8">
        <w:rPr>
          <w:rFonts w:ascii="Times New Roman" w:hAnsi="Times New Roman" w:cs="Times New Roman"/>
          <w:sz w:val="24"/>
          <w:szCs w:val="24"/>
        </w:rPr>
        <w:br/>
      </w:r>
      <w:r w:rsidRPr="00D943EB">
        <w:rPr>
          <w:rFonts w:ascii="Times New Roman" w:hAnsi="Times New Roman" w:cs="Times New Roman"/>
          <w:sz w:val="24"/>
          <w:szCs w:val="24"/>
        </w:rPr>
        <w:t>12. srpnja 2022., provedbenim propisima donesenima na temelju Zakona o elektroničkim komunikacijama te Zakonom o mjerama za smanjenje troškova postavljanja elektroničkih komunikacijskih mreža velikih brzina ("Narodne novine", broj 121/16.), koji je stupio na snagu 31. prosinca 2016. Donošenjem Zakona o kibernetičkoj sigurnosti ("Narodne novine", broj 14/24.), koji je stupio na snagu 15. veljače 2024., prestao je važiti članak 41. Zakona o elektroničkim komunikacijama.</w:t>
      </w:r>
    </w:p>
    <w:p w:rsidR="00D471F3" w:rsidRPr="00D943EB" w:rsidRDefault="00D471F3" w:rsidP="00D471F3">
      <w:pPr>
        <w:spacing w:after="0" w:line="240" w:lineRule="auto"/>
        <w:ind w:right="34"/>
        <w:jc w:val="both"/>
        <w:rPr>
          <w:rFonts w:ascii="Times New Roman" w:hAnsi="Times New Roman" w:cs="Times New Roman"/>
          <w:sz w:val="24"/>
          <w:szCs w:val="24"/>
        </w:rPr>
      </w:pPr>
    </w:p>
    <w:p w:rsidR="00D471F3" w:rsidRPr="00D943EB" w:rsidRDefault="00D471F3" w:rsidP="00D471F3">
      <w:pPr>
        <w:spacing w:after="0" w:line="240" w:lineRule="auto"/>
        <w:ind w:right="34" w:firstLine="708"/>
        <w:jc w:val="both"/>
        <w:rPr>
          <w:rFonts w:ascii="Times New Roman" w:hAnsi="Times New Roman" w:cs="Times New Roman"/>
          <w:sz w:val="24"/>
          <w:szCs w:val="24"/>
        </w:rPr>
      </w:pPr>
      <w:r w:rsidRPr="00D943EB">
        <w:rPr>
          <w:rFonts w:ascii="Times New Roman" w:hAnsi="Times New Roman" w:cs="Times New Roman"/>
          <w:sz w:val="24"/>
          <w:szCs w:val="24"/>
        </w:rPr>
        <w:t>Zakonom o elektroničkim komunikacijama uređeno je područje elektroničkih komunikacija, i to pružanje elektroničkih komunikacijskih mreža i usluga, pružanje univerzalnih usluga te zaštita prava korisnika, gradnja, postavljanje, održavanje i korištenje elektroničke komunikacijske infrastrukture, povezane opreme i povezanih usluga te određenih značajki terminalne opreme, uvjeti tržišnog natjecanja te prava i obveze sudionika na tržištu elektroničkih komunikacijskih mreža i usluga, djelotvorno upravljanje radiofrekvencijskim spektrom te adresnim i brojevnim prostorom, digitalni radio i televizija, zaštita podataka, sigurnost elektroničkih komunikacijskih mreža i usluga te obavljanje inspekcijskog nadzora i kontrole u elektroničkim komunikacijama, postupak donošenja odluka i rješavanja sporova u elektroničkim komunikacijama, kao i ustrojstvo, djelokrug i nadležnost nacionalnog regulatornog tijela za elektroničke komunikacije, poštanske usluge i željezničke usluge.</w:t>
      </w:r>
    </w:p>
    <w:p w:rsidR="00D471F3" w:rsidRPr="00D943EB" w:rsidRDefault="00D471F3" w:rsidP="00D471F3">
      <w:pPr>
        <w:spacing w:after="0" w:line="240" w:lineRule="auto"/>
        <w:ind w:right="34"/>
        <w:jc w:val="both"/>
        <w:rPr>
          <w:rFonts w:ascii="Times New Roman" w:hAnsi="Times New Roman" w:cs="Times New Roman"/>
          <w:sz w:val="24"/>
          <w:szCs w:val="24"/>
        </w:rPr>
      </w:pPr>
    </w:p>
    <w:p w:rsidR="00D471F3" w:rsidRPr="00D943EB" w:rsidRDefault="00D471F3" w:rsidP="00D471F3">
      <w:pPr>
        <w:spacing w:after="0" w:line="240" w:lineRule="auto"/>
        <w:ind w:right="34"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Direktiva 2014/61/EU Europskog parlamenta i Vijeća od 15. svibnja 2014. o mjerama za smanjenje troškova postavljanja elektroničkih komunikacijskih mreža velikih brzina (u daljnjem tekstu: Direktiva 2014/61/EU), koja je u hrvatsko zakonodavstvo preuzeta Zakonom o mjerama za smanjenje troškova postavljanja elektroničkih komunikacijskih mreža velikih brzina 2016. godine, trebala je odgovoriti na potrebe smanjenja troškova postavljanja širokopojasnih mreža te je uključivala mjere za zajedničku uporabu infrastrukture, koordinaciju građevinskih radova i smanjenje administrativnog opterećenja. Kako bi se dodatno olakšalo uvođenje mreža vrlo velikog kapaciteta, uključujući svjetlovodne i 5G mreže, Vijeće Europske unije je u Zaključcima o oblikovanju digitalne budućnosti Europe od </w:t>
      </w:r>
      <w:r w:rsidR="008C56F8">
        <w:rPr>
          <w:rFonts w:ascii="Times New Roman" w:hAnsi="Times New Roman" w:cs="Times New Roman"/>
          <w:sz w:val="24"/>
          <w:szCs w:val="24"/>
        </w:rPr>
        <w:br/>
      </w:r>
      <w:r w:rsidRPr="00D943EB">
        <w:rPr>
          <w:rFonts w:ascii="Times New Roman" w:hAnsi="Times New Roman" w:cs="Times New Roman"/>
          <w:sz w:val="24"/>
          <w:szCs w:val="24"/>
        </w:rPr>
        <w:t>9. lipnja 2020. pozvalo na donošenje paketa dodatnih mjera radi potpore trenutačnim i novim potrebama za postavljanjem mreža, a uz ostalo i na preispitivanje Direktive 2014/61/EU.</w:t>
      </w:r>
    </w:p>
    <w:p w:rsidR="000D43A9" w:rsidRPr="00D943EB" w:rsidRDefault="000D43A9" w:rsidP="000D43A9">
      <w:pPr>
        <w:spacing w:after="0" w:line="240" w:lineRule="auto"/>
        <w:ind w:right="34"/>
        <w:jc w:val="both"/>
        <w:rPr>
          <w:rFonts w:ascii="Times New Roman" w:hAnsi="Times New Roman" w:cs="Times New Roman"/>
          <w:sz w:val="24"/>
          <w:szCs w:val="24"/>
        </w:rPr>
      </w:pPr>
    </w:p>
    <w:p w:rsidR="00D471F3" w:rsidRPr="00D943EB" w:rsidRDefault="00D471F3" w:rsidP="00D471F3">
      <w:pPr>
        <w:spacing w:after="0" w:line="240" w:lineRule="auto"/>
        <w:ind w:right="34"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Mjere utvrđene u Direktivi 2014/61/EU doprinijele su jeftinijem postavljanju elektroničkih komunikacijskih mreža velikih brzina. Međutim, kako bi se troškovi dodatno smanjili i postavljanje mreža ubrzalo, te je mjere trebalo ojačati i pojednostavniti. Mjere za učinkovitije korištenje postojeće javne i privatne infrastrukture te smanjenje troškova i zapreka pri izvođenju novih radova trebale bi znatno doprinijeti osiguravanju brzog i opsežnog postavljanja mreža vrlo velikog kapaciteta, osobito u ruralnim, udaljenim ili rijetko naseljenim područjima i na prometnim koridorima. Tim bi se mjerama trebalo očuvati djelotvorno tržišno natjecanje bez ugrožavanja sigurnosti, zaštite i neometanog rada postojeće infrastrukture ili javnog zdravlja i okoliša. Pojedine države članice Europske unije donijele su mjere za smanjenje troškova uvođenja širokopojasnih mreža, od kojih neke nadilaze mjere iz Direktive 2014/61/EU. Te se mjere, međutim, i dalje vrlo razlikuju među državama članicama te su dovele do različitih rezultata širom Europske unije. Ocijenjeno je da bi proširenje dijela tih </w:t>
      </w:r>
      <w:r w:rsidRPr="00D943EB">
        <w:rPr>
          <w:rFonts w:ascii="Times New Roman" w:hAnsi="Times New Roman" w:cs="Times New Roman"/>
          <w:sz w:val="24"/>
          <w:szCs w:val="24"/>
        </w:rPr>
        <w:lastRenderedPageBreak/>
        <w:t>mjera na cijelu Europsku uniju te poduzimanje novih pojačanih mjera moglo znatno doprinijeti boljem funkcioniranju jedinstvenog digitalnog tržišta.</w:t>
      </w:r>
    </w:p>
    <w:p w:rsidR="00D471F3" w:rsidRPr="00D943EB" w:rsidRDefault="00D471F3" w:rsidP="00D471F3">
      <w:pPr>
        <w:spacing w:after="0" w:line="240" w:lineRule="auto"/>
        <w:ind w:right="34"/>
        <w:jc w:val="both"/>
        <w:rPr>
          <w:rFonts w:ascii="Times New Roman" w:hAnsi="Times New Roman" w:cs="Times New Roman"/>
          <w:sz w:val="24"/>
          <w:szCs w:val="24"/>
        </w:rPr>
      </w:pPr>
    </w:p>
    <w:p w:rsidR="00D471F3" w:rsidRPr="00D943EB" w:rsidRDefault="00D471F3" w:rsidP="00D471F3">
      <w:pPr>
        <w:spacing w:after="0" w:line="240" w:lineRule="auto"/>
        <w:ind w:right="34" w:firstLine="708"/>
        <w:jc w:val="both"/>
        <w:rPr>
          <w:rFonts w:ascii="Times New Roman" w:hAnsi="Times New Roman" w:cs="Times New Roman"/>
          <w:sz w:val="24"/>
          <w:szCs w:val="24"/>
        </w:rPr>
      </w:pPr>
      <w:r w:rsidRPr="00D943EB">
        <w:rPr>
          <w:rFonts w:ascii="Times New Roman" w:hAnsi="Times New Roman" w:cs="Times New Roman"/>
          <w:sz w:val="24"/>
          <w:szCs w:val="24"/>
        </w:rPr>
        <w:t>U cilju olakšavanja i poticanja uvođenja mreža vrlo velikog kapaciteta, i to poticanjem zajedničke uporabe postojeće fizičke infrastrukture i omogućivanjem učinkovitijeg postavljanja nove fizičke infrastrukture, kako bi se takve mreže mogle uvoditi brže i uz niže troškove, donesena je Uredba (EU) 2024/1309 Europskog parlamenta i Vijeća od 29. travnja 2024. o mjerama za smanjenje troškova postavljanja gigabitnih elektroničkih komunikacijskih mreža, izmjeni Uredbe (EU) 2015/2120 i stavljanju izvan snage Direktive 2014/61/EU, odnosno Akt o gigabitnoj infrastrukturi (u daljnjem tekstu: Uredba (EU) 2024/1309). Uredbom (EU) 2024/1309 nastoje se osnažiti i uskladiti prava i obveze primjenjive u cijeloj Europskoj uniji radi što bržeg uvođenja mreža vrlo velikog kapaciteta i međusektorske koordinacije, uključujući jezgrene mreže i bežične mreže velikih brzina sljedeće generacije, kao što su 5G mreže.</w:t>
      </w:r>
    </w:p>
    <w:p w:rsidR="00D471F3" w:rsidRPr="00D943EB" w:rsidRDefault="00D471F3" w:rsidP="00D471F3">
      <w:pPr>
        <w:spacing w:after="0" w:line="240" w:lineRule="auto"/>
        <w:ind w:right="34"/>
        <w:jc w:val="both"/>
        <w:rPr>
          <w:rFonts w:ascii="Times New Roman" w:hAnsi="Times New Roman" w:cs="Times New Roman"/>
          <w:sz w:val="24"/>
          <w:szCs w:val="24"/>
        </w:rPr>
      </w:pPr>
    </w:p>
    <w:p w:rsidR="00D471F3" w:rsidRPr="00D943EB" w:rsidRDefault="00D471F3" w:rsidP="00D471F3">
      <w:pPr>
        <w:spacing w:after="0" w:line="240" w:lineRule="auto"/>
        <w:ind w:right="34" w:firstLine="708"/>
        <w:jc w:val="both"/>
        <w:rPr>
          <w:rFonts w:ascii="Times New Roman" w:hAnsi="Times New Roman" w:cs="Times New Roman"/>
          <w:sz w:val="24"/>
          <w:szCs w:val="24"/>
        </w:rPr>
      </w:pPr>
      <w:r w:rsidRPr="00D943EB">
        <w:rPr>
          <w:rFonts w:ascii="Times New Roman" w:hAnsi="Times New Roman" w:cs="Times New Roman"/>
          <w:sz w:val="24"/>
          <w:szCs w:val="24"/>
        </w:rPr>
        <w:t>Uredba (EU) 2024/1309, osim osiguravanja ujednačenijih tržišnih uvjeta, ne sprječava države članice Europske unije da uvedu ili zadrže nacionalna pravila u skladu s pravom Unije, koja služe promicanju zajedničke uporabe postojeće fizičke infrastrukture ili kojima se omogućuje učinkovitije i brže postavljanje nove fizičke infrastrukture. Uredbom (EU) 2024/1309, kojom se stavlja izvan snage Direktiva 2014/61/EU, ne dovodi se u pitanje odgovornost država članica Europske unije za zaštitu nacionalne sigurnosti ili njihove ovlasti za zaštitu drugih ključnih državnih prioriteta, uključujući osiguravanje cjelovitosti države i održavanje javnog poretka.</w:t>
      </w:r>
    </w:p>
    <w:p w:rsidR="00D471F3" w:rsidRPr="00D943EB" w:rsidRDefault="00D471F3" w:rsidP="00D471F3">
      <w:pPr>
        <w:spacing w:after="0" w:line="240" w:lineRule="auto"/>
        <w:ind w:right="34"/>
        <w:jc w:val="both"/>
        <w:rPr>
          <w:rFonts w:ascii="Times New Roman" w:hAnsi="Times New Roman" w:cs="Times New Roman"/>
          <w:sz w:val="24"/>
          <w:szCs w:val="24"/>
        </w:rPr>
      </w:pPr>
    </w:p>
    <w:p w:rsidR="00FC2824" w:rsidRPr="00D943EB" w:rsidRDefault="00FC2824" w:rsidP="00FC2824">
      <w:pPr>
        <w:tabs>
          <w:tab w:val="num" w:pos="0"/>
        </w:tabs>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ab/>
        <w:t>Donošenjem predloženog Zakona osigurat će se pravni okvir za izravnu primjenu Uredbe (EU) 2024/1309 u Republici Hrvatskoj, radi što lakšeg i bržeg uvođenja mreža vrlo velikog kapaciteta (gigabitnih elektroničkih komunikacijskih mreža) uz što niže troškove, i to poticanjem zajedničke uporabe postojeće fizičke infrastrukture i omogućivanjem učinkovitijeg postavljanja nove fizičke infrastrukture. Time će se stvoriti uvjeti za ostvarivanje ciljeva europskog gigabitnog društva i bolje funkcioniranje jedinstvenog digitalnog tržišta, uz istodobno očuvanje djelotvornog tržišnog natjecanja i zaštite sigurnosti i neometanog rada postojeće infrastrukture.</w:t>
      </w:r>
    </w:p>
    <w:p w:rsidR="00D471F3" w:rsidRPr="00D943EB" w:rsidRDefault="00D471F3" w:rsidP="00FB23EA">
      <w:pPr>
        <w:spacing w:after="0" w:line="240" w:lineRule="auto"/>
        <w:jc w:val="both"/>
        <w:rPr>
          <w:rFonts w:ascii="Times New Roman" w:hAnsi="Times New Roman" w:cs="Times New Roman"/>
          <w:sz w:val="24"/>
          <w:szCs w:val="24"/>
        </w:rPr>
      </w:pPr>
    </w:p>
    <w:p w:rsidR="00FB23EA" w:rsidRPr="00D943EB" w:rsidRDefault="00FB23EA" w:rsidP="00FB23EA">
      <w:pPr>
        <w:spacing w:after="0" w:line="240" w:lineRule="auto"/>
        <w:jc w:val="both"/>
        <w:rPr>
          <w:rFonts w:ascii="Times New Roman" w:hAnsi="Times New Roman" w:cs="Times New Roman"/>
          <w:sz w:val="24"/>
          <w:szCs w:val="24"/>
        </w:rPr>
      </w:pPr>
    </w:p>
    <w:p w:rsidR="00D471F3" w:rsidRPr="00D943EB" w:rsidRDefault="00717F7E" w:rsidP="00D471F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II. </w:t>
      </w:r>
      <w:r w:rsidR="004B5DFE" w:rsidRPr="00D943EB">
        <w:rPr>
          <w:rFonts w:ascii="Times New Roman" w:eastAsia="Times New Roman" w:hAnsi="Times New Roman" w:cs="Times New Roman"/>
          <w:b/>
          <w:sz w:val="24"/>
          <w:szCs w:val="24"/>
          <w:lang w:eastAsia="hr-HR"/>
        </w:rPr>
        <w:tab/>
      </w:r>
      <w:r w:rsidR="00D471F3" w:rsidRPr="00D943EB">
        <w:rPr>
          <w:rFonts w:ascii="Times New Roman" w:eastAsia="Times New Roman" w:hAnsi="Times New Roman" w:cs="Times New Roman"/>
          <w:b/>
          <w:sz w:val="24"/>
          <w:szCs w:val="24"/>
          <w:lang w:eastAsia="hr-HR"/>
        </w:rPr>
        <w:t>PITANJA KOJA SE ZAKONOM RJEŠAVAJU</w:t>
      </w:r>
    </w:p>
    <w:p w:rsidR="00D471F3" w:rsidRPr="00D943EB" w:rsidRDefault="00D471F3" w:rsidP="00D471F3">
      <w:pPr>
        <w:spacing w:after="0" w:line="240" w:lineRule="auto"/>
        <w:rPr>
          <w:rFonts w:ascii="Times New Roman" w:eastAsia="Times New Roman" w:hAnsi="Times New Roman" w:cs="Times New Roman"/>
          <w:sz w:val="24"/>
          <w:szCs w:val="24"/>
          <w:lang w:eastAsia="hr-HR"/>
        </w:rPr>
      </w:pPr>
    </w:p>
    <w:p w:rsidR="00FC2824" w:rsidRPr="00D943EB" w:rsidRDefault="00FC2824" w:rsidP="00FC2824">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U svrhu ostvarivanja pravnih pretpostavki za izravnu primjenu, odnosno provedbu Uredbe (EU) 2024/1309 u Republici Hrvatskoj, ovim se Zakonom propisuju tijela nadležna za njezinu provedbu, pravni lijekovi protiv odluka donesenih u vezi s provedbom Uredbe (EU) 2024/1309, rješavanje sporova u vezi s provedbom Uredbe (EU) 2024/1309 te prekršajne odredbe koje se primjenjuju na povrede ove Uredbe.</w:t>
      </w:r>
    </w:p>
    <w:p w:rsidR="00FC2824" w:rsidRPr="00D943EB" w:rsidRDefault="00FC2824" w:rsidP="00B015F5">
      <w:pPr>
        <w:spacing w:after="0" w:line="240" w:lineRule="auto"/>
        <w:jc w:val="both"/>
        <w:rPr>
          <w:rFonts w:ascii="Times New Roman" w:hAnsi="Times New Roman" w:cs="Times New Roman"/>
          <w:sz w:val="24"/>
          <w:szCs w:val="24"/>
        </w:rPr>
      </w:pPr>
    </w:p>
    <w:p w:rsidR="00FB23EA" w:rsidRPr="00D943EB" w:rsidRDefault="00FC2824" w:rsidP="00FC2824">
      <w:pPr>
        <w:tabs>
          <w:tab w:val="num" w:pos="0"/>
        </w:tabs>
        <w:spacing w:after="0" w:line="240" w:lineRule="auto"/>
        <w:jc w:val="both"/>
        <w:rPr>
          <w:rFonts w:ascii="Times New Roman" w:hAnsi="Times New Roman" w:cs="Times New Roman"/>
          <w:bCs/>
          <w:sz w:val="24"/>
          <w:szCs w:val="24"/>
        </w:rPr>
      </w:pPr>
      <w:r w:rsidRPr="00D943EB">
        <w:rPr>
          <w:rFonts w:ascii="Times New Roman" w:hAnsi="Times New Roman" w:cs="Times New Roman"/>
          <w:sz w:val="24"/>
          <w:szCs w:val="24"/>
        </w:rPr>
        <w:tab/>
        <w:t xml:space="preserve">Usklađivanjem </w:t>
      </w:r>
      <w:r w:rsidRPr="00D943EB">
        <w:rPr>
          <w:rFonts w:ascii="Times New Roman" w:hAnsi="Times New Roman" w:cs="Times New Roman"/>
          <w:bCs/>
          <w:sz w:val="24"/>
          <w:szCs w:val="24"/>
        </w:rPr>
        <w:t>Zakona o elektroničkim komunikacijama s odredbama Zakona o kibernetičkoj sigurnosti izbjeći će se preklapanje ovlasti i nadležnosti propisanih tim zakonima u području sigurnosti elektroničkih komunikacijskih mreža i usluga, uz istodobno zadržavanje ovlasti za pobliže utvrđivanje sektorski specifičnih zahtjeva kojima se ne utječe na primjenu propisa iz područja kibernetičke sigurnosti.</w:t>
      </w:r>
    </w:p>
    <w:p w:rsidR="00FB23EA" w:rsidRPr="00D943EB" w:rsidRDefault="00FB23EA" w:rsidP="00FC2824">
      <w:pPr>
        <w:tabs>
          <w:tab w:val="num" w:pos="0"/>
        </w:tabs>
        <w:spacing w:after="0" w:line="240" w:lineRule="auto"/>
        <w:jc w:val="both"/>
        <w:rPr>
          <w:rFonts w:ascii="Times New Roman" w:hAnsi="Times New Roman" w:cs="Times New Roman"/>
          <w:bCs/>
          <w:sz w:val="24"/>
          <w:szCs w:val="24"/>
        </w:rPr>
      </w:pPr>
    </w:p>
    <w:p w:rsidR="00FC2824" w:rsidRPr="00D943EB" w:rsidRDefault="00FB23EA" w:rsidP="00FC2824">
      <w:pPr>
        <w:tabs>
          <w:tab w:val="num" w:pos="0"/>
        </w:tabs>
        <w:spacing w:after="0" w:line="240" w:lineRule="auto"/>
        <w:jc w:val="both"/>
        <w:rPr>
          <w:rFonts w:ascii="Times New Roman" w:hAnsi="Times New Roman" w:cs="Times New Roman"/>
          <w:bCs/>
          <w:sz w:val="24"/>
          <w:szCs w:val="24"/>
        </w:rPr>
      </w:pPr>
      <w:r w:rsidRPr="00D943EB">
        <w:rPr>
          <w:rFonts w:ascii="Times New Roman" w:hAnsi="Times New Roman" w:cs="Times New Roman"/>
          <w:bCs/>
          <w:sz w:val="24"/>
          <w:szCs w:val="24"/>
        </w:rPr>
        <w:tab/>
      </w:r>
      <w:r w:rsidR="00FC2824" w:rsidRPr="00D943EB">
        <w:rPr>
          <w:rFonts w:ascii="Times New Roman" w:hAnsi="Times New Roman" w:cs="Times New Roman"/>
          <w:bCs/>
          <w:sz w:val="24"/>
          <w:szCs w:val="24"/>
        </w:rPr>
        <w:t>U području k</w:t>
      </w:r>
      <w:r w:rsidRPr="00D943EB">
        <w:rPr>
          <w:rFonts w:ascii="Times New Roman" w:hAnsi="Times New Roman" w:cs="Times New Roman"/>
          <w:bCs/>
          <w:sz w:val="24"/>
          <w:szCs w:val="24"/>
        </w:rPr>
        <w:t>ritičnih komunikacija preciziraju se</w:t>
      </w:r>
      <w:r w:rsidR="00FC2824" w:rsidRPr="00D943EB">
        <w:rPr>
          <w:rFonts w:ascii="Times New Roman" w:hAnsi="Times New Roman" w:cs="Times New Roman"/>
          <w:bCs/>
          <w:sz w:val="24"/>
          <w:szCs w:val="24"/>
        </w:rPr>
        <w:t xml:space="preserve"> pojmovi u vezi s jedinstvenim pružateljem usluga i korisnicima kritičnih komunikacija, a Vladi Republike Hrvatske daje se </w:t>
      </w:r>
      <w:r w:rsidR="00FC2824" w:rsidRPr="00D943EB">
        <w:rPr>
          <w:rFonts w:ascii="Times New Roman" w:hAnsi="Times New Roman" w:cs="Times New Roman"/>
          <w:bCs/>
          <w:sz w:val="24"/>
          <w:szCs w:val="24"/>
        </w:rPr>
        <w:lastRenderedPageBreak/>
        <w:t>ovlast za donošenje odluke o određivanju jedinstvenog pružatelja usluga kritičnih komunikacija, putem kojeg operatori elektroničkih komunikacija osiguravaju usluge kritičnih komunikacija korisnicima kritičnih komunikacija.</w:t>
      </w:r>
    </w:p>
    <w:p w:rsidR="00FC2824" w:rsidRPr="00D943EB" w:rsidRDefault="00FC2824" w:rsidP="00B015F5">
      <w:pPr>
        <w:spacing w:after="0" w:line="240" w:lineRule="auto"/>
        <w:jc w:val="both"/>
        <w:rPr>
          <w:rFonts w:ascii="Times New Roman" w:hAnsi="Times New Roman" w:cs="Times New Roman"/>
          <w:sz w:val="24"/>
          <w:szCs w:val="24"/>
        </w:rPr>
      </w:pPr>
    </w:p>
    <w:p w:rsidR="00362411" w:rsidRPr="00D943EB" w:rsidRDefault="00362411" w:rsidP="00362411">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bCs/>
          <w:sz w:val="24"/>
          <w:szCs w:val="24"/>
        </w:rPr>
        <w:t>Operatorima javno dostupnih elektroničkih komunikacijskih usluga propisuje se obveza prikupljanja i elektroničke razmjene podataka o korisnicima, u svrhu procjene platežne sposobnosti podnositelja zahtjeva za sklapanje ugovora kojim se uređuju prava i obveze između operatora i krajnjih korisnika, čime će se dodatno doprinijeti ostvarenju cilja od općeg interesa za Republiku Hrvatsku, a to je smanjenje broja dužnika, iznosa njihova duga, a time i smanjenja ukupnog broja blokiranih dužnika na razini države</w:t>
      </w:r>
    </w:p>
    <w:p w:rsidR="00362411" w:rsidRPr="00D943EB" w:rsidRDefault="00362411" w:rsidP="00B015F5">
      <w:pPr>
        <w:spacing w:after="0" w:line="240" w:lineRule="auto"/>
        <w:jc w:val="both"/>
        <w:rPr>
          <w:rFonts w:ascii="Times New Roman" w:hAnsi="Times New Roman" w:cs="Times New Roman"/>
          <w:sz w:val="24"/>
          <w:szCs w:val="24"/>
        </w:rPr>
      </w:pPr>
    </w:p>
    <w:p w:rsidR="00362411" w:rsidRPr="00D943EB" w:rsidRDefault="00362411" w:rsidP="00362411">
      <w:pPr>
        <w:tabs>
          <w:tab w:val="num" w:pos="0"/>
        </w:tabs>
        <w:spacing w:after="0" w:line="240" w:lineRule="auto"/>
        <w:jc w:val="both"/>
        <w:rPr>
          <w:rFonts w:ascii="Times New Roman" w:hAnsi="Times New Roman" w:cs="Times New Roman"/>
          <w:bCs/>
          <w:kern w:val="0"/>
          <w:sz w:val="24"/>
          <w:szCs w:val="24"/>
          <w14:ligatures w14:val="none"/>
        </w:rPr>
      </w:pPr>
      <w:r w:rsidRPr="00D943EB">
        <w:rPr>
          <w:rFonts w:ascii="Times New Roman" w:hAnsi="Times New Roman" w:cs="Times New Roman"/>
          <w:bCs/>
          <w:kern w:val="0"/>
          <w:sz w:val="24"/>
          <w:szCs w:val="24"/>
          <w14:ligatures w14:val="none"/>
        </w:rPr>
        <w:tab/>
        <w:t>Izmijenjenim i dopunjenim prekršajnim odredbama dodatno se sadržajno i nomotehnički usklađuju prekršaji s materijalnim odredbama Zakona o elektroničkim komunikacijama i Uredbe (EU) 2024/1309.</w:t>
      </w:r>
    </w:p>
    <w:p w:rsidR="00C21BE9" w:rsidRPr="00D943EB" w:rsidRDefault="00C21BE9" w:rsidP="00C21BE9">
      <w:pPr>
        <w:spacing w:after="0" w:line="240" w:lineRule="auto"/>
        <w:jc w:val="both"/>
        <w:rPr>
          <w:rFonts w:ascii="Times New Roman" w:hAnsi="Times New Roman" w:cs="Times New Roman"/>
          <w:bCs/>
          <w:sz w:val="24"/>
          <w:szCs w:val="24"/>
        </w:rPr>
      </w:pPr>
    </w:p>
    <w:p w:rsidR="00813CA9" w:rsidRPr="00D943EB" w:rsidRDefault="00813CA9" w:rsidP="00C21BE9">
      <w:pPr>
        <w:spacing w:line="240" w:lineRule="auto"/>
        <w:contextualSpacing/>
        <w:jc w:val="both"/>
        <w:rPr>
          <w:rFonts w:ascii="Times New Roman" w:eastAsia="Calibri" w:hAnsi="Times New Roman" w:cs="Times New Roman"/>
          <w:b/>
          <w:bCs/>
          <w:sz w:val="24"/>
          <w:szCs w:val="24"/>
        </w:rPr>
      </w:pPr>
    </w:p>
    <w:p w:rsidR="00C21BE9" w:rsidRPr="00D943EB" w:rsidRDefault="00717F7E" w:rsidP="00C21BE9">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III. </w:t>
      </w:r>
      <w:r w:rsidR="00813CA9" w:rsidRPr="00D943EB">
        <w:rPr>
          <w:rFonts w:ascii="Times New Roman" w:eastAsia="Calibri" w:hAnsi="Times New Roman" w:cs="Times New Roman"/>
          <w:b/>
          <w:bCs/>
          <w:sz w:val="24"/>
          <w:szCs w:val="24"/>
        </w:rPr>
        <w:tab/>
      </w:r>
      <w:r w:rsidR="00FB23EA" w:rsidRPr="00D943EB">
        <w:rPr>
          <w:rFonts w:ascii="Times New Roman" w:eastAsia="Calibri" w:hAnsi="Times New Roman" w:cs="Times New Roman"/>
          <w:b/>
          <w:bCs/>
          <w:sz w:val="24"/>
          <w:szCs w:val="24"/>
        </w:rPr>
        <w:t>OBRAZLOŽENJE</w:t>
      </w:r>
      <w:r w:rsidR="00C21BE9" w:rsidRPr="00D943EB">
        <w:rPr>
          <w:rFonts w:ascii="Times New Roman" w:eastAsia="Calibri" w:hAnsi="Times New Roman" w:cs="Times New Roman"/>
          <w:b/>
          <w:bCs/>
          <w:sz w:val="24"/>
          <w:szCs w:val="24"/>
        </w:rPr>
        <w:t xml:space="preserve"> ODREDBI PREDLOŽENOG ZAKONA</w:t>
      </w:r>
    </w:p>
    <w:p w:rsidR="00C21BE9" w:rsidRPr="00D943EB" w:rsidRDefault="00C21BE9" w:rsidP="00C21BE9">
      <w:pPr>
        <w:spacing w:after="0" w:line="240" w:lineRule="auto"/>
        <w:jc w:val="both"/>
        <w:rPr>
          <w:rFonts w:ascii="Times New Roman" w:hAnsi="Times New Roman" w:cs="Times New Roman"/>
          <w:sz w:val="24"/>
          <w:szCs w:val="24"/>
        </w:rPr>
      </w:pPr>
    </w:p>
    <w:p w:rsidR="00813CA9" w:rsidRPr="00D943EB" w:rsidRDefault="00813CA9" w:rsidP="00044CC0">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w:t>
      </w:r>
    </w:p>
    <w:p w:rsidR="00813CA9" w:rsidRPr="00D943EB" w:rsidRDefault="00813CA9" w:rsidP="00044CC0">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iz predmeta Zakona o elektroničkim komunikacijama ("Narodne novine", br. 76/22. i 14/24.) briše područje sigurnosti elektroničkih komunikacijskih mreža i usluga, koje je uređeno Zakonom o kibernetičkoj sigurnosti ("Narodne novine", broj 14/24.).</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briše Direktiva 2014/61/EU Europskog parlamenta i Vijeća od 15. svibnja 2014. o mjerama za smanjenje troškova postavljanja elektroničkih komunikacijskih mreža velikih brzina, koja je stavljena izvan snage s učinkom od 11. svibnja 2024, te se dodaje Uredba (EU) 2024/1309 Europskog parlamenta i Vijeća od 29. travnja 2024. o mjerama za smanjenje troškova postavljanja gigabitnih elektroničkih komunikacijskih mreža, izmjeni Uredbe (EU) 2015/2120 i stavljanju izvan snage Direktive 2014/61/EU (Akt o gigabitnoj infrastrukturi) (SL L, 2024/1309, 8. 5. 2024.) (u daljnjem tekstu: Uredba (EU) 2024/1309), provedba koje se osigurava ovim Zakonom.</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 xml:space="preserve">Ovim se člankom dopunjuje članak 5. Zakona o elektroničkim komunikacijama novim pojmovima "jedinstveni pružatelj usluga kritičnih komunikacija", "korisnici kritičnih komunikacija", "kritične komunikacije", "tijelo nadležno za sustav kritičnih komunikacija" i "usluge kritičnih komunikacija" te se propisuje njihovo značenje, brišu se pojmovi koji su uređeni Zakonom o kibernetičkoj sigurnosti, te se utvrđuje da </w:t>
      </w:r>
      <w:r w:rsidR="00553FCA" w:rsidRPr="00D943EB">
        <w:rPr>
          <w:rFonts w:ascii="Times New Roman" w:hAnsi="Times New Roman" w:cs="Times New Roman"/>
          <w:sz w:val="24"/>
          <w:szCs w:val="24"/>
        </w:rPr>
        <w:t xml:space="preserve">ostali </w:t>
      </w:r>
      <w:r w:rsidRPr="00D943EB">
        <w:rPr>
          <w:rFonts w:ascii="Times New Roman" w:hAnsi="Times New Roman" w:cs="Times New Roman"/>
          <w:sz w:val="24"/>
          <w:szCs w:val="24"/>
        </w:rPr>
        <w:t>pojmovi u smislu ovoga Zakona imaju jednako značenje kao pojmovi određeni Uredbom (EU) 2024/1309.</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4.</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Zakon o elektroničkim komunikacijama dopunjuje novim člancima kojima se utvrđuju tijela nadležna za provedbu Uredbe (EU) 2024/1309, i to Ministarstvo prostornoga uređenja, graditeljstva i državne imovine, Ministarstvo pravosuđa, uprave i digitalne transformacije, Državna geodetska uprava i Hrvatska regulatorna agencija za mrežne djelatnosti (u daljnjem tekstu: Agencija), te se propisuje pravni lijek protiv odluka donesenih u vezi s provedbom Uredbe (EU) 2024/1309.</w:t>
      </w:r>
    </w:p>
    <w:p w:rsidR="00813CA9" w:rsidRPr="00D943EB" w:rsidRDefault="00813CA9" w:rsidP="00813CA9">
      <w:pPr>
        <w:spacing w:after="0" w:line="240" w:lineRule="auto"/>
        <w:jc w:val="both"/>
        <w:rPr>
          <w:rFonts w:ascii="Times New Roman" w:hAnsi="Times New Roman" w:cs="Times New Roman"/>
          <w:sz w:val="24"/>
          <w:szCs w:val="24"/>
        </w:rPr>
      </w:pPr>
    </w:p>
    <w:p w:rsidR="00D82CFF" w:rsidRPr="00D943EB" w:rsidRDefault="00D82CFF"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lastRenderedPageBreak/>
        <w:t>Uz članak 5.</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usklađuje popis poslova u kojima odlučuje Vijeće Agencije s izmjenama i dopunama u popisu regulatornih i drugih poslova u nadležnosti Agencije iz članka 16. Zakona o elektroničkim komunikacijama.</w:t>
      </w:r>
    </w:p>
    <w:p w:rsidR="00D82CFF" w:rsidRPr="00D943EB" w:rsidRDefault="00D82CFF" w:rsidP="00D82CFF">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6.</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dopunjuje popis regulatornih i drugih poslova u nadležnosti Agencije rješavanjem sporova između investitora građevine i operatora elektroničke komunikacijske infrastrukture i/ili mreže u vezi s tehničkim rješenjem za izvedbu priključka nove ili postojeće građevine na elektroničku komunikacijsku infrastrukturu i/ili mrežu, te se usklađuju poslovi iz nadležnosti Agencije s odredbama Zakona o kibernetičkoj sigurnosti.</w:t>
      </w:r>
    </w:p>
    <w:p w:rsidR="00813CA9" w:rsidRPr="00D943EB" w:rsidRDefault="00813CA9" w:rsidP="00813CA9">
      <w:pPr>
        <w:spacing w:after="0" w:line="240" w:lineRule="auto"/>
        <w:jc w:val="both"/>
        <w:rPr>
          <w:rFonts w:ascii="Times New Roman" w:hAnsi="Times New Roman" w:cs="Times New Roman"/>
          <w:b/>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7.</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usklađuje odredba članka 27. Zakona o elektroničkim komunikacijama sa Zakonom o uvođenju eura kao službene valute u Republici Hrvatskoj ("Narodne novine", br. 57/22. i 88/22.), na način da se iznos izražen u kunskoj protuvrijednosti iskazuje samo iznosom izraženim u euru.</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8.</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ovlast Agencije u vezi sa Zakonom o mjerama za smanjenje troškova postavljanja elektroničkih komunikacijskih mreža velikih brzina ("Narodne novine", broj 121/16.), koji danom stupanja na snagu ovoga Zakona prestaju važiti, zamjenjuje ovlašću Agencije za traženje podataka od tijela nadležnih za provedbu Uredbe (EU) 2024/1309.</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9.</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obveza provedbe javnog savjetovanja, koje provodi Agencija, proširuje na postupak donošenja plana provjere izloženosti elektromagnetskim poljima.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10.</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Zakon o elektroničkim komunikacijama dopunjuje novim člankom kojim se propisuje postupak rješavanja sporova pred Agencijom u vezi s provedbom Uredbe (EU) 2024/1309.</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11.</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nomotehnički usklađuje članak 51. Zakona o elektroničkim komunikacijama s obzirom na prestanak važenja članka 41. toga Zakona danom stupanja na snagu Zakona o kibernetičkoj sigurnosti.</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12.</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nomotehnički usklađuje članak 52. Zakona o elektroničkim komunikacijama s obzirom na prestanak važenja članka 41. toga Zakona danom stupanja na snagu Zakona o kibernetičkoj sigurnosti.</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13.</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propisuje pravna osnova za donošenje pravilnika Vijeća Agencije kojim će se urediti sektorski specifični zahtjevi koji se odnose na sigurnost elektroničkih komunikacijskih mreža i usluga, pri čemu ti zahtjevi ne utječu na primjenu propisa iz područja kibernetičke sigurnosti.</w:t>
      </w:r>
    </w:p>
    <w:p w:rsidR="00D82CFF" w:rsidRPr="00D943EB" w:rsidRDefault="00D82CFF" w:rsidP="00D82CFF">
      <w:pPr>
        <w:spacing w:after="0" w:line="240" w:lineRule="auto"/>
        <w:jc w:val="both"/>
        <w:rPr>
          <w:rFonts w:ascii="Times New Roman" w:hAnsi="Times New Roman" w:cs="Times New Roman"/>
          <w:sz w:val="24"/>
          <w:szCs w:val="24"/>
        </w:rPr>
      </w:pPr>
    </w:p>
    <w:p w:rsidR="00D82CFF" w:rsidRPr="00D943EB" w:rsidRDefault="00D82CFF" w:rsidP="00D82CFF">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lastRenderedPageBreak/>
        <w:t>Uz članak 14.</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brišu odredbe članka 56. Zakona o elektroničkim komunikacijama, koji uređuje fizičku infrastrukturu unutar zgrade, budući da je navedena materija uređena člankom 10. Uredbe (EU) 2024/1309 koja se izravno primjenjuje u Republici Hrvatskoj, osim u dijelu odredaba koje propisuju obvezu izgradnje zajedničkog antenskog sustava, a koje ostaju na snazi.</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15.</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briše članak 57. Zakona o elektroničkim komunikacijama, koji uređuje pristup fizičkoj infrastrukturi unutar zgrade, budući da je navedena materija uređena člankom 11. Uredbe (EU) 2024/1309, koja se izravno primjenjuje u Republici Hrvatskoj.</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16.</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sadržajno i nomotehnički usklađuju odredbe članka 59. Zakona o elektroničkim komunikacijama s pojmovima jedinstvenog pružatelja usluga kritičnih komunikacija, korisnika kritičnih komunikacija i usluga kritičnih komunikacija, propisanima dopunama članka 5. Zakona o elektroničkim komunikacijama, te se utvrđuje pravna osnova za donošenje odluke Vlade Republike Hrvatske kojom će se odrediti jedinstveni pružatelj usluga kritičnih komunikacija, putem kojeg operatori elektroničkih komunikacija osiguravaju usluge kritičnih komunikacija korisnicima kritičnih komunikacija. Također se propisuje zakonska osnova za donošenje pravilnika Vijeća Agencije kojim će se urediti opseg, postupak i uvjeti pružanja usluga kritičnih komunikacija.</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813CA9">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Nadalje, propisuje se iznimka za elektroničke komunikacijske mreže, elektroničku komunikacijsku infrastrukturu i drugu povezanu opremu, koja će se upotrebljavati za pružanje usluga kritičnih komunikacija, u postupku izdavanja akta za građenje, pri čemu se navedene mreže i infrastruktura mogu graditi unutar prostorno-planskih koridora infrastrukturnih građevina te unutar obuhvata zahvata postojećih infrastrukturnih građevina, kada na drugi način nije moguće osigurati zadovoljavajuću raspoloživost i kakvoću usluga kritičnih komunikacija za potrebe obavljanja poslova obrane i nacionalne sigurnosti, unutarnjih poslova, poslova civilne zaštite, sigurnosno-obavještajnih poslova, poslova sigurnosti zračnog prometa, pomorskog prometa i plovidbe unutarnjim vodama, poslova hitnih služba te drugih poslova uz prethodnu suglasnost tijela nadležnog za sustav kritičnih komunikacija. U takvim slučajevima investitor u postupku izdavanja akta za građenje mora dostaviti potvrdu tijela nadležnog za sustav kritičnih komunikacija, kojom se dokazuje postojanje okolnosti zbog kojih je nužno izdavanje akta za građenje unutar prostorno planskih koridora infrastrukturnih građevina te unutar obuhvata zahvata postojećih infrastrukturnih građevina. Slijedom navedenoga, propisivanje ovakve iznimke smatra se nužnim, i to samo kada se radi o najvažnijim poslovima od interesa za opstojnost, sigurnost i funkcioniranje države.</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17.</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ispravlja pogreška u pisanju u članku 67. Zakona o elektroničkim komunikacijama.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18.</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precizira odredba prema kojoj određena tijela državne uprave i službe upotrebljavaju radiofrekvencijske pojase za uređaje za ometanje radijskih frekvencija bez pribavljanja dozvole za uporabu radiofrekvencijskog spektra.</w:t>
      </w:r>
    </w:p>
    <w:p w:rsidR="00813CA9" w:rsidRPr="00D943EB" w:rsidRDefault="00813CA9" w:rsidP="00813CA9">
      <w:pPr>
        <w:spacing w:after="0" w:line="240" w:lineRule="auto"/>
        <w:rPr>
          <w:rFonts w:ascii="Times New Roman" w:hAnsi="Times New Roman" w:cs="Times New Roman"/>
          <w:sz w:val="24"/>
          <w:szCs w:val="24"/>
        </w:rPr>
      </w:pPr>
    </w:p>
    <w:p w:rsidR="00D82CFF" w:rsidRPr="00D943EB" w:rsidRDefault="00D82CFF" w:rsidP="00D82CFF">
      <w:pPr>
        <w:spacing w:after="0" w:line="240" w:lineRule="auto"/>
        <w:jc w:val="both"/>
        <w:rPr>
          <w:rFonts w:ascii="Times New Roman" w:hAnsi="Times New Roman" w:cs="Times New Roman"/>
          <w:b/>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lastRenderedPageBreak/>
        <w:t>Uz članak 19.</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precizira odredba prema kojoj će Agencija na temelju podnesenog zahtjeva nadležnog tijela državne uprave ili drugoga podnositelja zahtjeva, ovlaštenog na temelju posebnog propisa, izdati pojedinačnu dozvolu za uporabu radiofrekvencijskog spektra za uređaje za ometanje radijskih frekvencija na određenom prostoru ili području.</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20.</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upućivanje na Zakon o mjerama za smanjenje troškova postavljanja elektroničkih komunikacijskih mreža velikih brzina, koji danom stupanja na snagu ovoga Zakona prestaje važiti, zamjenjuje upućivanjem na Uredbu (EU) 2024/1309.</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21.</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dopunjuje zakonska osnova za donošenje pravilnika Vijeća Agencije, na način da se pravilnikom propisuju i sadržaj i rokovi za izradu plana procjene izloženosti elektromagnetskim poljima za radijske postaje. Također se obvezuje nositelja dozvole za uporabu radiofrekvencijskog spektra da o promjeni podataka u potvrdi o usklađenosti prethodno obavješćuje Agenciju.</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22.</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dodatno uređuje zakonska osnova za donošenje pravilnika kojim će se propisati način i tehnički uvjeti odašiljanja radijskih i televizijskih programa te pristupa položajima u multipleksu u zemaljskoj digitalnoj radiodifuziji.</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23.</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dodatno terminološki usklađuju odredbe o pružanju univerzalnih usluga s Direktivom (EU) 2018/1972 Europskog parlamenta i Vijeća od 11. prosinca 2018. o Europskom zakoniku elektroničkih komunikacija (preinaka).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24.</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usklađuje naziv tijela državne uprave nadležnog za digitalnu transformaciju s izmjenama u Zakonu o ustrojstvu i djelokrugu tijela državne uprave ("Narodne novine", br. 85/20., 21/23. i 57/24.).</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25.</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mijenjaju odredbe članka 141. Zakona o elektroničkim komunikacijama, kojim je uređena procjena platežne sposobnosti podnositelja zahtjeva za sklapanje ugovora, na način da se postojeća mogućnost prikupljanja i elektroničke razmjene podataka o korisnicima zamjenjuje obvezom operatora javno dostupnih elektroničkih komunikacijskih usluga, u svrhu procjene platežne sposobnosti podnositelja zahtjeva za sklapanje ugovora kojim se uređuju prava i obveze između operatora i krajnjih korisnika. Ovom izmjenom dodatno će se doprinijeti ostvarenju cilja od općeg interesa za Republiku Hrvatsku, a to je smanjenje broja dužnika, iznosa njihova duga, a time i smanjenja ukupnog broja blokiranih dužnika na razini države, a Financijskoj agenciji, koja ima zakonsku ovlast za posredovanje između operatora u elektroničkoj razmjeni nužnih podataka njihovih korisnika, olakšat će se predlaganje pravilnika predviđenog za provedbu ovoga članka Zakona o elektroničkim komunikacijama.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26.</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poslovi inspekcijskog nadzora inspektora elektroničkih komunikacija dopunjuju i poslovima stručnog nadzora u skladu s propisima kojima se uređuje područje kibernetičke sigurnosti.</w:t>
      </w: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lastRenderedPageBreak/>
        <w:t>Uz članak 27.</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usklađuju ovlasti inspektora elektroničkih komunikacija s obzirom na prestanak važenja članka 41. Zakona o elektroničkim komunikacijama.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28.</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za osobito teške povrede Zakona o elektroničkim komunikacijama usklađuje raspon postotaka od vrijednosti ukupnoga godišnjeg brutoprihoda od obavljanja djelatnosti elektroničkih komunikacijskih mreža i usluga, briše se prekršaj u vezi s člankom 41. Zakona o elektroničkim komunikacijama koji je prestao važiti, te se dodatno usklađuju odredbe o drugim osobito teškim prekršajima iz ovoga članka.</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29.</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sadržajno i nomotehnički usklađuju odredbe o teškim povredama Zakona o elektroničkim komunikacijama s odredbama ovoga Zakona.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30.</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sadržajno i nomotehnički usklađuju odredbe o ostalim povredama Zakona o elektroničkim komunikacijama s odredbama ovoga Zakona.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31.</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utvrđuje da će se postupci rješavanja sporova, započeti po odredbama Zakona o mjerama za smanjenje troškova postavljanja elektroničkih komunikacijskih mreža velikih brzina ("'Narodne novine", broj 121/16.) do dana stupanja na snagu ovoga Zakona, dovršiti prema odredbama toga Zakona.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32.</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određuje da će tijela nadležna za provedbu Uredbe (EU) 2024/1309, utvrđena ovim Zakonom, uspostaviti digitalizirane jedinstvene informacijske točke u skladu sa zahtjevima iz članka 12. Uredbe (EU) 2024/1309 najkasnije do 12. svibnja 2026.</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33.</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obvezuju operatori da u prijelaznom razdoblju, do početka rada jedinstvenog pružatelja usluga kritičnih komunikacija, ispunjavaju obveze u pogledu pristupa elektroničkoj komunikacijskoj mreži, elektroničkoj komunikacijskoj infrastrukturi i drugoj povezanoj opremi izravno prema korisnicima kritičnih komunikacija.</w:t>
      </w:r>
    </w:p>
    <w:p w:rsidR="00813CA9" w:rsidRPr="00D943EB" w:rsidRDefault="00813CA9" w:rsidP="00813CA9">
      <w:pPr>
        <w:spacing w:after="0" w:line="240" w:lineRule="auto"/>
        <w:jc w:val="both"/>
        <w:rPr>
          <w:rFonts w:ascii="Times New Roman" w:hAnsi="Times New Roman" w:cs="Times New Roman"/>
          <w:b/>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34.</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utvrđuje da će Vlada Republike Hrvatske donijeti odluku o određivanju jedinstvenog pružatelja usluga kritičnih komunikacija iz članka 16. ovoga Zakona u roku od šest mjeseci od dana stupanja na snagu ovoga Zakona.</w:t>
      </w:r>
    </w:p>
    <w:p w:rsidR="00813CA9" w:rsidRPr="00D943EB" w:rsidRDefault="00813CA9" w:rsidP="00813CA9">
      <w:pPr>
        <w:spacing w:after="0" w:line="240" w:lineRule="auto"/>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35.</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utvrđuje da će Vijeće Agencije donijeti pravilnike iz članaka 13., 16. i 22. ovoga Zakona u roku od jedne godine od dana stupanja na snagu ovoga Zakona.</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36.</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određuje da će do stupanja na snagu pravilnika iz članka 13. ovoga Zakona ostati na snazi Pravilnik o načinu i rokovima provedbe mjera zaštite sigurnosti mreža i usluga ("Narodne novine", broj 52/23.).</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lastRenderedPageBreak/>
        <w:t>Uz članak 37.</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određuje da Zakon o mjerama za smanjenje troškova postavljanja elektroničkih komunikacijskih mreža velikih brzina ("Narodne novine", broj 121/16.) prestaje važiti danom stupanja na snagu ovoga Zakona, budući da se ovim Zakonom osigurava pravni okvir za izravnu primjenu Uredbe (EU) 2024/1309, kojom se stavlja izvan snage Direktiva 2014/61/EU, a koja je bila preuzeta u hrvatsko zakonodavstvo upravo Zakonom o mjerama za smanjenje troškova postavljanja elektroničkih komunikacijskih mreža velikih brzina.</w:t>
      </w:r>
    </w:p>
    <w:p w:rsidR="00813CA9" w:rsidRPr="00D943EB" w:rsidRDefault="00813CA9" w:rsidP="00813CA9">
      <w:pPr>
        <w:spacing w:after="0" w:line="240" w:lineRule="auto"/>
        <w:jc w:val="both"/>
        <w:rPr>
          <w:rFonts w:ascii="Times New Roman" w:hAnsi="Times New Roman" w:cs="Times New Roman"/>
          <w:sz w:val="24"/>
          <w:szCs w:val="24"/>
        </w:rPr>
      </w:pPr>
    </w:p>
    <w:p w:rsidR="00813CA9" w:rsidRPr="00D943EB" w:rsidRDefault="00813CA9" w:rsidP="00D82CFF">
      <w:pPr>
        <w:spacing w:after="0" w:line="240" w:lineRule="auto"/>
        <w:jc w:val="both"/>
        <w:rPr>
          <w:rFonts w:ascii="Times New Roman" w:hAnsi="Times New Roman" w:cs="Times New Roman"/>
          <w:b/>
          <w:sz w:val="24"/>
          <w:szCs w:val="24"/>
        </w:rPr>
      </w:pPr>
      <w:r w:rsidRPr="00D943EB">
        <w:rPr>
          <w:rFonts w:ascii="Times New Roman" w:hAnsi="Times New Roman" w:cs="Times New Roman"/>
          <w:b/>
          <w:sz w:val="24"/>
          <w:szCs w:val="24"/>
        </w:rPr>
        <w:t>Uz članak 38.</w:t>
      </w:r>
    </w:p>
    <w:p w:rsidR="00813CA9" w:rsidRPr="00D943EB" w:rsidRDefault="00813CA9" w:rsidP="00D82CFF">
      <w:pPr>
        <w:spacing w:after="0" w:line="240" w:lineRule="auto"/>
        <w:jc w:val="both"/>
        <w:rPr>
          <w:rFonts w:ascii="Times New Roman" w:hAnsi="Times New Roman" w:cs="Times New Roman"/>
          <w:sz w:val="24"/>
          <w:szCs w:val="24"/>
        </w:rPr>
      </w:pPr>
      <w:r w:rsidRPr="00D943EB">
        <w:rPr>
          <w:rFonts w:ascii="Times New Roman" w:hAnsi="Times New Roman" w:cs="Times New Roman"/>
          <w:sz w:val="24"/>
          <w:szCs w:val="24"/>
        </w:rPr>
        <w:t>Ovim se člankom utvrđuje stupanje na snagu Zakona</w:t>
      </w:r>
      <w:r w:rsidR="003E66A4" w:rsidRPr="00D943EB">
        <w:rPr>
          <w:rFonts w:ascii="Times New Roman" w:hAnsi="Times New Roman" w:cs="Times New Roman"/>
          <w:sz w:val="24"/>
          <w:szCs w:val="24"/>
        </w:rPr>
        <w:t>.</w:t>
      </w:r>
    </w:p>
    <w:p w:rsidR="00222415" w:rsidRPr="00D943EB" w:rsidRDefault="00222415" w:rsidP="00D82CFF">
      <w:pPr>
        <w:spacing w:after="0" w:line="240" w:lineRule="auto"/>
        <w:jc w:val="both"/>
        <w:rPr>
          <w:rFonts w:ascii="Times New Roman" w:hAnsi="Times New Roman" w:cs="Times New Roman"/>
          <w:sz w:val="24"/>
          <w:szCs w:val="24"/>
        </w:rPr>
      </w:pPr>
    </w:p>
    <w:p w:rsidR="00D82CFF" w:rsidRPr="00D943EB" w:rsidRDefault="00D82CFF" w:rsidP="00D82CFF">
      <w:pPr>
        <w:spacing w:after="0" w:line="240" w:lineRule="auto"/>
        <w:jc w:val="both"/>
        <w:rPr>
          <w:rFonts w:ascii="Times New Roman" w:hAnsi="Times New Roman" w:cs="Times New Roman"/>
          <w:sz w:val="24"/>
          <w:szCs w:val="24"/>
        </w:rPr>
      </w:pPr>
    </w:p>
    <w:p w:rsidR="00222415" w:rsidRPr="00D943EB" w:rsidRDefault="00717F7E" w:rsidP="00222415">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IV.</w:t>
      </w:r>
      <w:r w:rsidR="00222415" w:rsidRPr="00D943EB">
        <w:rPr>
          <w:rFonts w:ascii="Times New Roman" w:eastAsia="Times New Roman" w:hAnsi="Times New Roman" w:cs="Times New Roman"/>
          <w:b/>
          <w:bCs/>
          <w:sz w:val="24"/>
          <w:szCs w:val="24"/>
          <w:lang w:eastAsia="hr-HR"/>
        </w:rPr>
        <w:t xml:space="preserve"> </w:t>
      </w:r>
      <w:r w:rsidR="00222415" w:rsidRPr="00D943EB">
        <w:rPr>
          <w:rFonts w:ascii="Times New Roman" w:eastAsia="Times New Roman" w:hAnsi="Times New Roman" w:cs="Times New Roman"/>
          <w:b/>
          <w:bCs/>
          <w:sz w:val="24"/>
          <w:szCs w:val="24"/>
          <w:lang w:eastAsia="hr-HR"/>
        </w:rPr>
        <w:tab/>
      </w:r>
      <w:r w:rsidR="003E0E3D" w:rsidRPr="00D943EB">
        <w:rPr>
          <w:rFonts w:ascii="Times New Roman" w:eastAsia="Times New Roman" w:hAnsi="Times New Roman" w:cs="Times New Roman"/>
          <w:b/>
          <w:bCs/>
          <w:sz w:val="24"/>
          <w:szCs w:val="24"/>
          <w:lang w:eastAsia="hr-HR"/>
        </w:rPr>
        <w:t>OCJENA I IZVORI SREDSTAVA POTREBNIH ZA PROVOĐENJE ZAKONA</w:t>
      </w:r>
    </w:p>
    <w:p w:rsidR="00222415" w:rsidRPr="00D943EB" w:rsidRDefault="00222415" w:rsidP="003E0E3D">
      <w:pPr>
        <w:spacing w:after="0" w:line="240" w:lineRule="auto"/>
        <w:jc w:val="both"/>
        <w:rPr>
          <w:rFonts w:ascii="Times New Roman" w:hAnsi="Times New Roman" w:cs="Times New Roman"/>
          <w:bCs/>
          <w:sz w:val="24"/>
          <w:szCs w:val="24"/>
        </w:rPr>
      </w:pPr>
    </w:p>
    <w:p w:rsidR="00EA5F1D" w:rsidRPr="00D943EB" w:rsidRDefault="003E0E3D" w:rsidP="003E61EE">
      <w:pPr>
        <w:spacing w:after="0" w:line="240" w:lineRule="auto"/>
        <w:ind w:firstLine="708"/>
        <w:jc w:val="both"/>
        <w:rPr>
          <w:rFonts w:ascii="Times New Roman" w:hAnsi="Times New Roman" w:cs="Times New Roman"/>
          <w:bCs/>
          <w:sz w:val="24"/>
          <w:szCs w:val="24"/>
        </w:rPr>
      </w:pPr>
      <w:r w:rsidRPr="00D943EB">
        <w:rPr>
          <w:rFonts w:ascii="Times New Roman" w:hAnsi="Times New Roman" w:cs="Times New Roman"/>
          <w:bCs/>
          <w:sz w:val="24"/>
          <w:szCs w:val="24"/>
        </w:rPr>
        <w:t xml:space="preserve">Za </w:t>
      </w:r>
      <w:r w:rsidR="00812265">
        <w:rPr>
          <w:rFonts w:ascii="Times New Roman" w:hAnsi="Times New Roman" w:cs="Times New Roman"/>
          <w:bCs/>
          <w:sz w:val="24"/>
          <w:szCs w:val="24"/>
        </w:rPr>
        <w:t>provođenje</w:t>
      </w:r>
      <w:r w:rsidR="00812265" w:rsidRPr="00D943EB">
        <w:rPr>
          <w:rFonts w:ascii="Times New Roman" w:hAnsi="Times New Roman" w:cs="Times New Roman"/>
          <w:bCs/>
          <w:sz w:val="24"/>
          <w:szCs w:val="24"/>
        </w:rPr>
        <w:t xml:space="preserve"> </w:t>
      </w:r>
      <w:r w:rsidRPr="00D943EB">
        <w:rPr>
          <w:rFonts w:ascii="Times New Roman" w:hAnsi="Times New Roman" w:cs="Times New Roman"/>
          <w:bCs/>
          <w:sz w:val="24"/>
          <w:szCs w:val="24"/>
        </w:rPr>
        <w:t>ovoga Zakona nije potrebno osigurati dodatna sredstva u državnom proračunu Republike Hrvatske</w:t>
      </w:r>
      <w:r w:rsidR="003E61EE" w:rsidRPr="00D943EB">
        <w:rPr>
          <w:rFonts w:ascii="Times New Roman" w:hAnsi="Times New Roman" w:cs="Times New Roman"/>
          <w:bCs/>
          <w:sz w:val="24"/>
          <w:szCs w:val="24"/>
        </w:rPr>
        <w:t>.</w:t>
      </w:r>
    </w:p>
    <w:p w:rsidR="005706AB" w:rsidRPr="00D943EB" w:rsidRDefault="005706AB" w:rsidP="005706AB">
      <w:pPr>
        <w:spacing w:after="0" w:line="240" w:lineRule="auto"/>
        <w:jc w:val="both"/>
        <w:rPr>
          <w:rFonts w:ascii="Times New Roman" w:hAnsi="Times New Roman" w:cs="Times New Roman"/>
          <w:bCs/>
          <w:sz w:val="24"/>
          <w:szCs w:val="24"/>
        </w:rPr>
      </w:pPr>
    </w:p>
    <w:p w:rsidR="005706AB" w:rsidRPr="00D943EB" w:rsidRDefault="005706AB" w:rsidP="005706AB">
      <w:pPr>
        <w:spacing w:after="0" w:line="240" w:lineRule="auto"/>
        <w:jc w:val="both"/>
        <w:rPr>
          <w:rFonts w:ascii="Times New Roman" w:hAnsi="Times New Roman" w:cs="Times New Roman"/>
          <w:bCs/>
          <w:sz w:val="24"/>
          <w:szCs w:val="24"/>
        </w:rPr>
      </w:pPr>
    </w:p>
    <w:p w:rsidR="00EA5F1D" w:rsidRPr="00D943EB" w:rsidRDefault="00EA5F1D" w:rsidP="00EA5F1D">
      <w:pPr>
        <w:spacing w:after="0" w:line="240" w:lineRule="auto"/>
        <w:jc w:val="both"/>
        <w:rPr>
          <w:rFonts w:ascii="Times New Roman" w:hAnsi="Times New Roman" w:cs="Times New Roman"/>
          <w:b/>
          <w:bCs/>
          <w:sz w:val="24"/>
          <w:szCs w:val="24"/>
        </w:rPr>
      </w:pPr>
      <w:r w:rsidRPr="00D943EB">
        <w:rPr>
          <w:rFonts w:ascii="Times New Roman" w:hAnsi="Times New Roman" w:cs="Times New Roman"/>
          <w:b/>
          <w:bCs/>
          <w:sz w:val="24"/>
          <w:szCs w:val="24"/>
        </w:rPr>
        <w:t>V.</w:t>
      </w:r>
      <w:r w:rsidRPr="00D943EB">
        <w:rPr>
          <w:rFonts w:ascii="Times New Roman" w:hAnsi="Times New Roman" w:cs="Times New Roman"/>
          <w:b/>
          <w:bCs/>
          <w:sz w:val="24"/>
          <w:szCs w:val="24"/>
        </w:rPr>
        <w:tab/>
        <w:t xml:space="preserve">RAZLIKE IZMEĐU RJEŠENJA KOJA SE PREDLAŽU KONAČNIM </w:t>
      </w:r>
      <w:r w:rsidR="00C36987" w:rsidRPr="00D943EB">
        <w:rPr>
          <w:rFonts w:ascii="Times New Roman" w:hAnsi="Times New Roman" w:cs="Times New Roman"/>
          <w:b/>
          <w:bCs/>
          <w:sz w:val="24"/>
          <w:szCs w:val="24"/>
        </w:rPr>
        <w:tab/>
      </w:r>
      <w:r w:rsidRPr="00D943EB">
        <w:rPr>
          <w:rFonts w:ascii="Times New Roman" w:hAnsi="Times New Roman" w:cs="Times New Roman"/>
          <w:b/>
          <w:bCs/>
          <w:sz w:val="24"/>
          <w:szCs w:val="24"/>
        </w:rPr>
        <w:t xml:space="preserve">PRIJEDLOGOM ZAKONA U ODNOSU NA RJEŠENJA IZ PRIJEDLOGA </w:t>
      </w:r>
      <w:r w:rsidR="00C36987" w:rsidRPr="00D943EB">
        <w:rPr>
          <w:rFonts w:ascii="Times New Roman" w:hAnsi="Times New Roman" w:cs="Times New Roman"/>
          <w:b/>
          <w:bCs/>
          <w:sz w:val="24"/>
          <w:szCs w:val="24"/>
        </w:rPr>
        <w:tab/>
      </w:r>
      <w:r w:rsidRPr="00D943EB">
        <w:rPr>
          <w:rFonts w:ascii="Times New Roman" w:hAnsi="Times New Roman" w:cs="Times New Roman"/>
          <w:b/>
          <w:bCs/>
          <w:sz w:val="24"/>
          <w:szCs w:val="24"/>
        </w:rPr>
        <w:t>ZAKONA I RAZLOZI ZBOG KOJIH SU TE RAZLIKE NASTALE</w:t>
      </w:r>
    </w:p>
    <w:p w:rsidR="00EA5F1D" w:rsidRPr="00D943EB" w:rsidRDefault="00EA5F1D" w:rsidP="00EA5F1D">
      <w:pPr>
        <w:spacing w:after="0" w:line="240" w:lineRule="auto"/>
        <w:jc w:val="both"/>
        <w:rPr>
          <w:rFonts w:ascii="Times New Roman" w:hAnsi="Times New Roman" w:cs="Times New Roman"/>
          <w:bCs/>
          <w:sz w:val="24"/>
          <w:szCs w:val="24"/>
        </w:rPr>
      </w:pPr>
    </w:p>
    <w:p w:rsidR="00BE0B25" w:rsidRPr="00D943EB" w:rsidRDefault="00C36987" w:rsidP="00BE0B25">
      <w:pPr>
        <w:spacing w:after="0" w:line="240" w:lineRule="auto"/>
        <w:jc w:val="both"/>
        <w:rPr>
          <w:rFonts w:ascii="Times New Roman" w:hAnsi="Times New Roman" w:cs="Times New Roman"/>
          <w:bCs/>
          <w:sz w:val="24"/>
          <w:szCs w:val="24"/>
        </w:rPr>
      </w:pPr>
      <w:r w:rsidRPr="00D943EB">
        <w:rPr>
          <w:rFonts w:ascii="Times New Roman" w:hAnsi="Times New Roman" w:cs="Times New Roman"/>
          <w:bCs/>
          <w:sz w:val="24"/>
          <w:szCs w:val="24"/>
        </w:rPr>
        <w:tab/>
      </w:r>
      <w:r w:rsidR="00EA5F1D" w:rsidRPr="00D943EB">
        <w:rPr>
          <w:rFonts w:ascii="Times New Roman" w:hAnsi="Times New Roman" w:cs="Times New Roman"/>
          <w:bCs/>
          <w:sz w:val="24"/>
          <w:szCs w:val="24"/>
        </w:rPr>
        <w:t xml:space="preserve">Hrvatski sabor je na 8. sjednici održanoj </w:t>
      </w:r>
      <w:r w:rsidR="00BE0B25" w:rsidRPr="00D943EB">
        <w:rPr>
          <w:rFonts w:ascii="Times New Roman" w:hAnsi="Times New Roman" w:cs="Times New Roman"/>
          <w:bCs/>
          <w:sz w:val="24"/>
          <w:szCs w:val="24"/>
        </w:rPr>
        <w:t>15</w:t>
      </w:r>
      <w:r w:rsidR="00EA5F1D" w:rsidRPr="00D943EB">
        <w:rPr>
          <w:rFonts w:ascii="Times New Roman" w:hAnsi="Times New Roman" w:cs="Times New Roman"/>
          <w:bCs/>
          <w:sz w:val="24"/>
          <w:szCs w:val="24"/>
        </w:rPr>
        <w:t xml:space="preserve">. prosinca 2025. </w:t>
      </w:r>
      <w:r w:rsidR="00BE0B25" w:rsidRPr="00D943EB">
        <w:rPr>
          <w:rFonts w:ascii="Times New Roman" w:hAnsi="Times New Roman" w:cs="Times New Roman"/>
          <w:bCs/>
          <w:sz w:val="24"/>
          <w:szCs w:val="24"/>
        </w:rPr>
        <w:t>donio zaključak</w:t>
      </w:r>
      <w:r w:rsidR="00EA5F1D" w:rsidRPr="00D943EB">
        <w:rPr>
          <w:rFonts w:ascii="Times New Roman" w:hAnsi="Times New Roman" w:cs="Times New Roman"/>
          <w:bCs/>
          <w:sz w:val="24"/>
          <w:szCs w:val="24"/>
        </w:rPr>
        <w:t xml:space="preserve"> </w:t>
      </w:r>
      <w:r w:rsidR="00BE0B25" w:rsidRPr="00D943EB">
        <w:rPr>
          <w:rFonts w:ascii="Times New Roman" w:hAnsi="Times New Roman" w:cs="Times New Roman"/>
          <w:bCs/>
          <w:sz w:val="24"/>
          <w:szCs w:val="24"/>
        </w:rPr>
        <w:t xml:space="preserve">kojim se prihvaća Prijedlog zakona o izmjenama i dopunama Zakona o elektroničkim komunikacijama te uputio predlagatelju sve primjedbe, prijedloge i mišljenja </w:t>
      </w:r>
      <w:r w:rsidR="007C7DED" w:rsidRPr="00D943EB">
        <w:rPr>
          <w:rFonts w:ascii="Times New Roman" w:hAnsi="Times New Roman" w:cs="Times New Roman"/>
          <w:bCs/>
          <w:sz w:val="24"/>
          <w:szCs w:val="24"/>
        </w:rPr>
        <w:t xml:space="preserve">iznesena u raspravi </w:t>
      </w:r>
      <w:r w:rsidR="00BE0B25" w:rsidRPr="00D943EB">
        <w:rPr>
          <w:rFonts w:ascii="Times New Roman" w:hAnsi="Times New Roman" w:cs="Times New Roman"/>
          <w:bCs/>
          <w:sz w:val="24"/>
          <w:szCs w:val="24"/>
        </w:rPr>
        <w:t>radi pripreme Konačnog prijedloga zakona.</w:t>
      </w:r>
    </w:p>
    <w:p w:rsidR="00BE0B25" w:rsidRPr="00D943EB" w:rsidRDefault="00BE0B25" w:rsidP="00EA5F1D">
      <w:pPr>
        <w:spacing w:after="0" w:line="240" w:lineRule="auto"/>
        <w:jc w:val="both"/>
        <w:rPr>
          <w:rFonts w:ascii="Times New Roman" w:hAnsi="Times New Roman" w:cs="Times New Roman"/>
          <w:bCs/>
          <w:sz w:val="24"/>
          <w:szCs w:val="24"/>
        </w:rPr>
      </w:pPr>
    </w:p>
    <w:p w:rsidR="007C7DED" w:rsidRPr="00D943EB" w:rsidRDefault="007C7DED" w:rsidP="007C7DED">
      <w:pPr>
        <w:spacing w:after="0" w:line="240" w:lineRule="auto"/>
        <w:ind w:firstLine="708"/>
        <w:jc w:val="both"/>
        <w:rPr>
          <w:rFonts w:ascii="Times New Roman" w:hAnsi="Times New Roman" w:cs="Times New Roman"/>
          <w:bCs/>
          <w:sz w:val="24"/>
          <w:szCs w:val="24"/>
        </w:rPr>
      </w:pPr>
      <w:r w:rsidRPr="00D943EB">
        <w:rPr>
          <w:rFonts w:ascii="Times New Roman" w:hAnsi="Times New Roman" w:cs="Times New Roman"/>
          <w:bCs/>
          <w:sz w:val="24"/>
          <w:szCs w:val="24"/>
        </w:rPr>
        <w:t xml:space="preserve">U odnosu na tekst Prijedloga zakona, koji je raspravljen u prvome čitanju u Hrvatskome saboru, u tekstu Konačnog prijedloga zakona </w:t>
      </w:r>
      <w:r w:rsidR="00151068" w:rsidRPr="00D943EB">
        <w:rPr>
          <w:rFonts w:ascii="Times New Roman" w:hAnsi="Times New Roman" w:cs="Times New Roman"/>
          <w:bCs/>
          <w:sz w:val="24"/>
          <w:szCs w:val="24"/>
        </w:rPr>
        <w:t xml:space="preserve">učinjene su </w:t>
      </w:r>
      <w:r w:rsidR="00FB63D9" w:rsidRPr="00D943EB">
        <w:rPr>
          <w:rFonts w:ascii="Times New Roman" w:hAnsi="Times New Roman" w:cs="Times New Roman"/>
          <w:bCs/>
          <w:sz w:val="24"/>
          <w:szCs w:val="24"/>
        </w:rPr>
        <w:t>određene</w:t>
      </w:r>
      <w:r w:rsidR="00151068" w:rsidRPr="00D943EB">
        <w:rPr>
          <w:rFonts w:ascii="Times New Roman" w:hAnsi="Times New Roman" w:cs="Times New Roman"/>
          <w:bCs/>
          <w:sz w:val="24"/>
          <w:szCs w:val="24"/>
        </w:rPr>
        <w:t xml:space="preserve"> izmjene,</w:t>
      </w:r>
      <w:r w:rsidRPr="00D943EB">
        <w:rPr>
          <w:rFonts w:ascii="Times New Roman" w:hAnsi="Times New Roman" w:cs="Times New Roman"/>
          <w:bCs/>
          <w:sz w:val="24"/>
          <w:szCs w:val="24"/>
        </w:rPr>
        <w:t xml:space="preserve"> kao posljedica </w:t>
      </w:r>
      <w:r w:rsidR="00E0065B" w:rsidRPr="00D943EB">
        <w:rPr>
          <w:rFonts w:ascii="Times New Roman" w:hAnsi="Times New Roman" w:cs="Times New Roman"/>
          <w:bCs/>
          <w:sz w:val="24"/>
          <w:szCs w:val="24"/>
        </w:rPr>
        <w:t>prihvaćanja primjedaba Odbora za zakonodavstvo Hrvatskoga sabora</w:t>
      </w:r>
      <w:r w:rsidR="003279FE">
        <w:rPr>
          <w:rFonts w:ascii="Times New Roman" w:hAnsi="Times New Roman" w:cs="Times New Roman"/>
          <w:bCs/>
          <w:sz w:val="24"/>
          <w:szCs w:val="24"/>
        </w:rPr>
        <w:t>,</w:t>
      </w:r>
      <w:r w:rsidR="00E0065B" w:rsidRPr="00D943EB">
        <w:rPr>
          <w:rFonts w:ascii="Times New Roman" w:hAnsi="Times New Roman" w:cs="Times New Roman"/>
          <w:bCs/>
          <w:sz w:val="24"/>
          <w:szCs w:val="24"/>
        </w:rPr>
        <w:t xml:space="preserve"> </w:t>
      </w:r>
      <w:r w:rsidRPr="00D943EB">
        <w:rPr>
          <w:rFonts w:ascii="Times New Roman" w:hAnsi="Times New Roman" w:cs="Times New Roman"/>
          <w:bCs/>
          <w:sz w:val="24"/>
          <w:szCs w:val="24"/>
        </w:rPr>
        <w:t>te</w:t>
      </w:r>
      <w:r w:rsidR="00C5580C">
        <w:rPr>
          <w:rFonts w:ascii="Times New Roman" w:hAnsi="Times New Roman" w:cs="Times New Roman"/>
          <w:bCs/>
          <w:sz w:val="24"/>
          <w:szCs w:val="24"/>
        </w:rPr>
        <w:t xml:space="preserve"> </w:t>
      </w:r>
      <w:r w:rsidRPr="00D943EB">
        <w:rPr>
          <w:rFonts w:ascii="Times New Roman" w:hAnsi="Times New Roman" w:cs="Times New Roman"/>
          <w:bCs/>
          <w:sz w:val="24"/>
          <w:szCs w:val="24"/>
        </w:rPr>
        <w:t>u cilju poboljšanja odred</w:t>
      </w:r>
      <w:r w:rsidR="00526D04" w:rsidRPr="00D943EB">
        <w:rPr>
          <w:rFonts w:ascii="Times New Roman" w:hAnsi="Times New Roman" w:cs="Times New Roman"/>
          <w:bCs/>
          <w:sz w:val="24"/>
          <w:szCs w:val="24"/>
        </w:rPr>
        <w:t>aba</w:t>
      </w:r>
      <w:r w:rsidRPr="00D943EB">
        <w:rPr>
          <w:rFonts w:ascii="Times New Roman" w:hAnsi="Times New Roman" w:cs="Times New Roman"/>
          <w:bCs/>
          <w:sz w:val="24"/>
          <w:szCs w:val="24"/>
        </w:rPr>
        <w:t xml:space="preserve"> Konačnog prijedloga zakona</w:t>
      </w:r>
      <w:r w:rsidR="00812265">
        <w:rPr>
          <w:rFonts w:ascii="Times New Roman" w:hAnsi="Times New Roman" w:cs="Times New Roman"/>
          <w:bCs/>
          <w:sz w:val="24"/>
          <w:szCs w:val="24"/>
        </w:rPr>
        <w:t xml:space="preserve"> koje je izvršio predlagatelj</w:t>
      </w:r>
      <w:r w:rsidRPr="00D943EB">
        <w:rPr>
          <w:rFonts w:ascii="Times New Roman" w:hAnsi="Times New Roman" w:cs="Times New Roman"/>
          <w:bCs/>
          <w:sz w:val="24"/>
          <w:szCs w:val="24"/>
        </w:rPr>
        <w:t>.</w:t>
      </w:r>
    </w:p>
    <w:p w:rsidR="00EA5F1D" w:rsidRPr="00D943EB" w:rsidRDefault="00EA5F1D" w:rsidP="00EA5F1D">
      <w:pPr>
        <w:spacing w:after="0" w:line="240" w:lineRule="auto"/>
        <w:jc w:val="both"/>
        <w:rPr>
          <w:rFonts w:ascii="Times New Roman" w:hAnsi="Times New Roman" w:cs="Times New Roman"/>
          <w:bCs/>
          <w:sz w:val="24"/>
          <w:szCs w:val="24"/>
        </w:rPr>
      </w:pPr>
    </w:p>
    <w:p w:rsidR="00EA5F1D" w:rsidRPr="00D943EB" w:rsidRDefault="00C36987" w:rsidP="00EA5F1D">
      <w:pPr>
        <w:spacing w:after="0" w:line="240" w:lineRule="auto"/>
        <w:jc w:val="both"/>
        <w:rPr>
          <w:rFonts w:ascii="Times New Roman" w:eastAsia="Times New Roman" w:hAnsi="Times New Roman" w:cs="Times New Roman"/>
          <w:sz w:val="24"/>
          <w:szCs w:val="24"/>
          <w:lang w:eastAsia="hr-HR"/>
        </w:rPr>
      </w:pPr>
      <w:r w:rsidRPr="00D943EB">
        <w:rPr>
          <w:rFonts w:ascii="Times New Roman" w:hAnsi="Times New Roman" w:cs="Times New Roman"/>
          <w:bCs/>
          <w:sz w:val="24"/>
          <w:szCs w:val="24"/>
        </w:rPr>
        <w:tab/>
      </w:r>
      <w:r w:rsidR="00FB63D9" w:rsidRPr="00D943EB">
        <w:rPr>
          <w:rFonts w:ascii="Times New Roman" w:hAnsi="Times New Roman" w:cs="Times New Roman"/>
          <w:bCs/>
          <w:sz w:val="24"/>
          <w:szCs w:val="24"/>
        </w:rPr>
        <w:t xml:space="preserve">U skladu s primjedbama </w:t>
      </w:r>
      <w:r w:rsidR="00684D59" w:rsidRPr="00D943EB">
        <w:rPr>
          <w:rFonts w:ascii="Times New Roman" w:eastAsia="Times New Roman" w:hAnsi="Times New Roman" w:cs="Times New Roman"/>
          <w:sz w:val="24"/>
          <w:szCs w:val="24"/>
          <w:lang w:eastAsia="hr-HR"/>
        </w:rPr>
        <w:t>Odbor</w:t>
      </w:r>
      <w:r w:rsidR="00FB63D9" w:rsidRPr="00D943EB">
        <w:rPr>
          <w:rFonts w:ascii="Times New Roman" w:eastAsia="Times New Roman" w:hAnsi="Times New Roman" w:cs="Times New Roman"/>
          <w:sz w:val="24"/>
          <w:szCs w:val="24"/>
          <w:lang w:eastAsia="hr-HR"/>
        </w:rPr>
        <w:t>a</w:t>
      </w:r>
      <w:r w:rsidR="00684D59" w:rsidRPr="00D943EB">
        <w:rPr>
          <w:rFonts w:ascii="Times New Roman" w:eastAsia="Times New Roman" w:hAnsi="Times New Roman" w:cs="Times New Roman"/>
          <w:sz w:val="24"/>
          <w:szCs w:val="24"/>
          <w:lang w:eastAsia="hr-HR"/>
        </w:rPr>
        <w:t xml:space="preserve"> za zakonodavstvo </w:t>
      </w:r>
      <w:r w:rsidR="00FB63D9" w:rsidRPr="00D943EB">
        <w:rPr>
          <w:rFonts w:ascii="Times New Roman" w:eastAsia="Times New Roman" w:hAnsi="Times New Roman" w:cs="Times New Roman"/>
          <w:sz w:val="24"/>
          <w:szCs w:val="24"/>
          <w:lang w:eastAsia="hr-HR"/>
        </w:rPr>
        <w:t xml:space="preserve">Hrvatskoga sabora </w:t>
      </w:r>
      <w:r w:rsidR="00684D59" w:rsidRPr="00D943EB">
        <w:rPr>
          <w:rFonts w:ascii="Times New Roman" w:eastAsia="Times New Roman" w:hAnsi="Times New Roman" w:cs="Times New Roman"/>
          <w:sz w:val="24"/>
          <w:szCs w:val="24"/>
          <w:lang w:eastAsia="hr-HR"/>
        </w:rPr>
        <w:t xml:space="preserve">nomotehnički </w:t>
      </w:r>
      <w:r w:rsidR="00FB63D9" w:rsidRPr="00D943EB">
        <w:rPr>
          <w:rFonts w:ascii="Times New Roman" w:eastAsia="Times New Roman" w:hAnsi="Times New Roman" w:cs="Times New Roman"/>
          <w:sz w:val="24"/>
          <w:szCs w:val="24"/>
          <w:lang w:eastAsia="hr-HR"/>
        </w:rPr>
        <w:t>je dorađen</w:t>
      </w:r>
      <w:r w:rsidR="00684D59" w:rsidRPr="00D943EB">
        <w:rPr>
          <w:rFonts w:ascii="Times New Roman" w:eastAsia="Times New Roman" w:hAnsi="Times New Roman" w:cs="Times New Roman"/>
          <w:sz w:val="24"/>
          <w:szCs w:val="24"/>
          <w:lang w:eastAsia="hr-HR"/>
        </w:rPr>
        <w:t xml:space="preserve"> izričaj pojedinih odredaba, </w:t>
      </w:r>
      <w:r w:rsidR="00FB63D9" w:rsidRPr="00D943EB">
        <w:rPr>
          <w:rFonts w:ascii="Times New Roman" w:eastAsia="Times New Roman" w:hAnsi="Times New Roman" w:cs="Times New Roman"/>
          <w:sz w:val="24"/>
          <w:szCs w:val="24"/>
          <w:lang w:eastAsia="hr-HR"/>
        </w:rPr>
        <w:t>kako slijedi:</w:t>
      </w:r>
    </w:p>
    <w:p w:rsidR="00684D59" w:rsidRPr="00D943EB" w:rsidRDefault="00684D59" w:rsidP="00EA5F1D">
      <w:pPr>
        <w:spacing w:after="0" w:line="240" w:lineRule="auto"/>
        <w:jc w:val="both"/>
        <w:rPr>
          <w:rFonts w:ascii="Times New Roman" w:eastAsia="Times New Roman" w:hAnsi="Times New Roman" w:cs="Times New Roman"/>
          <w:sz w:val="24"/>
          <w:szCs w:val="24"/>
          <w:lang w:eastAsia="hr-HR"/>
        </w:rPr>
      </w:pPr>
    </w:p>
    <w:p w:rsidR="00FB63D9" w:rsidRPr="00D943EB" w:rsidRDefault="00D52DD1" w:rsidP="00D169C6">
      <w:pPr>
        <w:pStyle w:val="ListParagraph"/>
        <w:numPr>
          <w:ilvl w:val="0"/>
          <w:numId w:val="4"/>
        </w:numPr>
        <w:spacing w:after="0" w:line="240" w:lineRule="auto"/>
        <w:ind w:left="993" w:hanging="284"/>
        <w:jc w:val="both"/>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 xml:space="preserve">u članku 3., kojim </w:t>
      </w:r>
      <w:r w:rsidR="001D6414" w:rsidRPr="00D943EB">
        <w:rPr>
          <w:rFonts w:ascii="Times New Roman" w:eastAsia="Times New Roman" w:hAnsi="Times New Roman" w:cs="Times New Roman"/>
          <w:sz w:val="24"/>
          <w:szCs w:val="24"/>
          <w:lang w:eastAsia="hr-HR"/>
        </w:rPr>
        <w:t>je</w:t>
      </w:r>
      <w:r w:rsidRPr="00D943EB">
        <w:rPr>
          <w:rFonts w:ascii="Times New Roman" w:eastAsia="Times New Roman" w:hAnsi="Times New Roman" w:cs="Times New Roman"/>
          <w:sz w:val="24"/>
          <w:szCs w:val="24"/>
          <w:lang w:eastAsia="hr-HR"/>
        </w:rPr>
        <w:t xml:space="preserve"> član</w:t>
      </w:r>
      <w:r w:rsidR="001D6414" w:rsidRPr="00D943EB">
        <w:rPr>
          <w:rFonts w:ascii="Times New Roman" w:eastAsia="Times New Roman" w:hAnsi="Times New Roman" w:cs="Times New Roman"/>
          <w:sz w:val="24"/>
          <w:szCs w:val="24"/>
          <w:lang w:eastAsia="hr-HR"/>
        </w:rPr>
        <w:t>ak</w:t>
      </w:r>
      <w:r w:rsidRPr="00D943EB">
        <w:rPr>
          <w:rFonts w:ascii="Times New Roman" w:eastAsia="Times New Roman" w:hAnsi="Times New Roman" w:cs="Times New Roman"/>
          <w:sz w:val="24"/>
          <w:szCs w:val="24"/>
          <w:lang w:eastAsia="hr-HR"/>
        </w:rPr>
        <w:t xml:space="preserve"> 5. </w:t>
      </w:r>
      <w:r w:rsidR="001D6414" w:rsidRPr="00D943EB">
        <w:rPr>
          <w:rFonts w:ascii="Times New Roman" w:eastAsia="Times New Roman" w:hAnsi="Times New Roman" w:cs="Times New Roman"/>
          <w:sz w:val="24"/>
          <w:szCs w:val="24"/>
          <w:lang w:eastAsia="hr-HR"/>
        </w:rPr>
        <w:t>dopunjen</w:t>
      </w:r>
      <w:r w:rsidRPr="00D943EB">
        <w:rPr>
          <w:rFonts w:ascii="Times New Roman" w:eastAsia="Times New Roman" w:hAnsi="Times New Roman" w:cs="Times New Roman"/>
          <w:sz w:val="24"/>
          <w:szCs w:val="24"/>
          <w:lang w:eastAsia="hr-HR"/>
        </w:rPr>
        <w:t xml:space="preserve"> novi</w:t>
      </w:r>
      <w:r w:rsidR="001D6414" w:rsidRPr="00D943EB">
        <w:rPr>
          <w:rFonts w:ascii="Times New Roman" w:eastAsia="Times New Roman" w:hAnsi="Times New Roman" w:cs="Times New Roman"/>
          <w:sz w:val="24"/>
          <w:szCs w:val="24"/>
          <w:lang w:eastAsia="hr-HR"/>
        </w:rPr>
        <w:t>m</w:t>
      </w:r>
      <w:r w:rsidRPr="00D943EB">
        <w:rPr>
          <w:rFonts w:ascii="Times New Roman" w:eastAsia="Times New Roman" w:hAnsi="Times New Roman" w:cs="Times New Roman"/>
          <w:sz w:val="24"/>
          <w:szCs w:val="24"/>
          <w:lang w:eastAsia="hr-HR"/>
        </w:rPr>
        <w:t xml:space="preserve"> stav</w:t>
      </w:r>
      <w:r w:rsidR="001D6414" w:rsidRPr="00D943EB">
        <w:rPr>
          <w:rFonts w:ascii="Times New Roman" w:eastAsia="Times New Roman" w:hAnsi="Times New Roman" w:cs="Times New Roman"/>
          <w:sz w:val="24"/>
          <w:szCs w:val="24"/>
          <w:lang w:eastAsia="hr-HR"/>
        </w:rPr>
        <w:t>kom</w:t>
      </w:r>
      <w:r w:rsidRPr="00D943EB">
        <w:rPr>
          <w:rFonts w:ascii="Times New Roman" w:eastAsia="Times New Roman" w:hAnsi="Times New Roman" w:cs="Times New Roman"/>
          <w:sz w:val="24"/>
          <w:szCs w:val="24"/>
          <w:lang w:eastAsia="hr-HR"/>
        </w:rPr>
        <w:t xml:space="preserve"> 3., riječ: "Pojmovi" na početku rečenice zamijenjena je riječima: "Ostali pojmovi"</w:t>
      </w:r>
    </w:p>
    <w:p w:rsidR="00D53308" w:rsidRPr="00D943EB" w:rsidRDefault="00D53308" w:rsidP="00D53308">
      <w:pPr>
        <w:spacing w:after="0" w:line="240" w:lineRule="auto"/>
        <w:jc w:val="both"/>
        <w:rPr>
          <w:rFonts w:ascii="Times New Roman" w:eastAsia="Times New Roman" w:hAnsi="Times New Roman" w:cs="Times New Roman"/>
          <w:sz w:val="24"/>
          <w:szCs w:val="24"/>
          <w:lang w:eastAsia="hr-HR"/>
        </w:rPr>
      </w:pPr>
    </w:p>
    <w:p w:rsidR="00D52DD1" w:rsidRPr="00D943EB" w:rsidRDefault="00D53308" w:rsidP="00D169C6">
      <w:pPr>
        <w:pStyle w:val="ListParagraph"/>
        <w:numPr>
          <w:ilvl w:val="0"/>
          <w:numId w:val="4"/>
        </w:numPr>
        <w:spacing w:after="0" w:line="240" w:lineRule="auto"/>
        <w:ind w:left="993" w:hanging="284"/>
        <w:jc w:val="both"/>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 xml:space="preserve">u članku 5. </w:t>
      </w:r>
      <w:r w:rsidR="00ED6913" w:rsidRPr="00D943EB">
        <w:rPr>
          <w:rFonts w:ascii="Times New Roman" w:eastAsia="Times New Roman" w:hAnsi="Times New Roman" w:cs="Times New Roman"/>
          <w:sz w:val="24"/>
          <w:szCs w:val="24"/>
          <w:lang w:eastAsia="hr-HR"/>
        </w:rPr>
        <w:t>bri</w:t>
      </w:r>
      <w:r w:rsidR="00795A7F" w:rsidRPr="00D943EB">
        <w:rPr>
          <w:rFonts w:ascii="Times New Roman" w:eastAsia="Times New Roman" w:hAnsi="Times New Roman" w:cs="Times New Roman"/>
          <w:sz w:val="24"/>
          <w:szCs w:val="24"/>
          <w:lang w:eastAsia="hr-HR"/>
        </w:rPr>
        <w:t>sane</w:t>
      </w:r>
      <w:r w:rsidR="00ED6913" w:rsidRPr="00D943EB">
        <w:rPr>
          <w:rFonts w:ascii="Times New Roman" w:eastAsia="Times New Roman" w:hAnsi="Times New Roman" w:cs="Times New Roman"/>
          <w:sz w:val="24"/>
          <w:szCs w:val="24"/>
          <w:lang w:eastAsia="hr-HR"/>
        </w:rPr>
        <w:t xml:space="preserve"> s</w:t>
      </w:r>
      <w:r w:rsidR="00795A7F" w:rsidRPr="00D943EB">
        <w:rPr>
          <w:rFonts w:ascii="Times New Roman" w:eastAsia="Times New Roman" w:hAnsi="Times New Roman" w:cs="Times New Roman"/>
          <w:sz w:val="24"/>
          <w:szCs w:val="24"/>
          <w:lang w:eastAsia="hr-HR"/>
        </w:rPr>
        <w:t>u</w:t>
      </w:r>
      <w:r w:rsidR="00ED6913" w:rsidRPr="00D943EB">
        <w:rPr>
          <w:rFonts w:ascii="Times New Roman" w:eastAsia="Times New Roman" w:hAnsi="Times New Roman" w:cs="Times New Roman"/>
          <w:sz w:val="24"/>
          <w:szCs w:val="24"/>
          <w:lang w:eastAsia="hr-HR"/>
        </w:rPr>
        <w:t xml:space="preserve"> riječi: "</w:t>
      </w:r>
      <w:r w:rsidR="00795A7F" w:rsidRPr="00D943EB">
        <w:rPr>
          <w:rFonts w:ascii="Times New Roman" w:eastAsia="Times New Roman" w:hAnsi="Times New Roman" w:cs="Times New Roman"/>
          <w:sz w:val="24"/>
          <w:szCs w:val="24"/>
          <w:lang w:eastAsia="hr-HR"/>
        </w:rPr>
        <w:t>Vijeće Agencije odlučuje u poslovima Agencije", kako bi se što manje opterećivao tekst odredbe koja se mijenja</w:t>
      </w:r>
    </w:p>
    <w:p w:rsidR="00FB63D9" w:rsidRPr="00D943EB" w:rsidRDefault="00FB63D9" w:rsidP="00EA5F1D">
      <w:pPr>
        <w:spacing w:after="0" w:line="240" w:lineRule="auto"/>
        <w:jc w:val="both"/>
        <w:rPr>
          <w:rFonts w:ascii="Times New Roman" w:eastAsia="Times New Roman" w:hAnsi="Times New Roman" w:cs="Times New Roman"/>
          <w:sz w:val="24"/>
          <w:szCs w:val="24"/>
          <w:lang w:eastAsia="hr-HR"/>
        </w:rPr>
      </w:pPr>
    </w:p>
    <w:p w:rsidR="00F72791" w:rsidRPr="00D943EB" w:rsidRDefault="00F72791" w:rsidP="00D169C6">
      <w:pPr>
        <w:pStyle w:val="ListParagraph"/>
        <w:numPr>
          <w:ilvl w:val="0"/>
          <w:numId w:val="4"/>
        </w:numPr>
        <w:spacing w:after="0" w:line="240" w:lineRule="auto"/>
        <w:ind w:left="993" w:hanging="284"/>
        <w:jc w:val="both"/>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u članku 13.</w:t>
      </w:r>
      <w:r w:rsidR="001D6414" w:rsidRPr="00D943EB">
        <w:rPr>
          <w:rFonts w:ascii="Times New Roman" w:eastAsia="Times New Roman" w:hAnsi="Times New Roman" w:cs="Times New Roman"/>
          <w:sz w:val="24"/>
          <w:szCs w:val="24"/>
          <w:lang w:eastAsia="hr-HR"/>
        </w:rPr>
        <w:t>, kojim je članak 55. dopunjen novim stavkom 9., u članku 16., kojim je članak 59. dopunjen stavcima 14. i 15.. te u članku 22., kojim je u članku 95. izmijenjen stavak 4.,</w:t>
      </w:r>
      <w:r w:rsidRPr="00D943EB">
        <w:rPr>
          <w:rFonts w:ascii="Times New Roman" w:eastAsia="Times New Roman" w:hAnsi="Times New Roman" w:cs="Times New Roman"/>
          <w:sz w:val="24"/>
          <w:szCs w:val="24"/>
          <w:lang w:eastAsia="hr-HR"/>
        </w:rPr>
        <w:t xml:space="preserve"> brisan</w:t>
      </w:r>
      <w:r w:rsidR="001D6414" w:rsidRPr="00D943EB">
        <w:rPr>
          <w:rFonts w:ascii="Times New Roman" w:eastAsia="Times New Roman" w:hAnsi="Times New Roman" w:cs="Times New Roman"/>
          <w:sz w:val="24"/>
          <w:szCs w:val="24"/>
          <w:lang w:eastAsia="hr-HR"/>
        </w:rPr>
        <w:t>a je r</w:t>
      </w:r>
      <w:r w:rsidRPr="00D943EB">
        <w:rPr>
          <w:rFonts w:ascii="Times New Roman" w:eastAsia="Times New Roman" w:hAnsi="Times New Roman" w:cs="Times New Roman"/>
          <w:sz w:val="24"/>
          <w:szCs w:val="24"/>
          <w:lang w:eastAsia="hr-HR"/>
        </w:rPr>
        <w:t>iječ: "</w:t>
      </w:r>
      <w:r w:rsidR="001D6414" w:rsidRPr="00D943EB">
        <w:rPr>
          <w:rFonts w:ascii="Times New Roman" w:eastAsia="Times New Roman" w:hAnsi="Times New Roman" w:cs="Times New Roman"/>
          <w:sz w:val="24"/>
          <w:szCs w:val="24"/>
          <w:lang w:eastAsia="hr-HR"/>
        </w:rPr>
        <w:t>pobliže" kao suvišna</w:t>
      </w:r>
    </w:p>
    <w:p w:rsidR="00F72791" w:rsidRPr="00D943EB" w:rsidRDefault="00F72791" w:rsidP="00EA5F1D">
      <w:pPr>
        <w:spacing w:after="0" w:line="240" w:lineRule="auto"/>
        <w:jc w:val="both"/>
        <w:rPr>
          <w:rFonts w:ascii="Times New Roman" w:eastAsia="Times New Roman" w:hAnsi="Times New Roman" w:cs="Times New Roman"/>
          <w:sz w:val="24"/>
          <w:szCs w:val="24"/>
          <w:lang w:eastAsia="hr-HR"/>
        </w:rPr>
      </w:pPr>
    </w:p>
    <w:p w:rsidR="00795A7F" w:rsidRPr="00D943EB" w:rsidRDefault="00795A7F" w:rsidP="00D169C6">
      <w:pPr>
        <w:pStyle w:val="ListParagraph"/>
        <w:numPr>
          <w:ilvl w:val="0"/>
          <w:numId w:val="4"/>
        </w:numPr>
        <w:spacing w:after="0" w:line="240" w:lineRule="auto"/>
        <w:ind w:left="993" w:hanging="284"/>
        <w:jc w:val="both"/>
        <w:rPr>
          <w:rFonts w:ascii="Times New Roman" w:eastAsia="Times New Roman" w:hAnsi="Times New Roman" w:cs="Times New Roman"/>
          <w:sz w:val="24"/>
          <w:szCs w:val="24"/>
          <w:lang w:eastAsia="hr-HR"/>
        </w:rPr>
      </w:pPr>
      <w:r w:rsidRPr="00D943EB">
        <w:rPr>
          <w:rFonts w:ascii="Times New Roman" w:eastAsia="Times New Roman" w:hAnsi="Times New Roman" w:cs="Times New Roman"/>
          <w:sz w:val="24"/>
          <w:szCs w:val="24"/>
          <w:lang w:eastAsia="hr-HR"/>
        </w:rPr>
        <w:t xml:space="preserve">u članku 28. izmjena uzastopnih točaka 8. do 11. u članku 169. stavku 1. nomotehnički je uređena </w:t>
      </w:r>
      <w:r w:rsidR="00F72791" w:rsidRPr="00D943EB">
        <w:rPr>
          <w:rFonts w:ascii="Times New Roman" w:eastAsia="Times New Roman" w:hAnsi="Times New Roman" w:cs="Times New Roman"/>
          <w:sz w:val="24"/>
          <w:szCs w:val="24"/>
          <w:lang w:eastAsia="hr-HR"/>
        </w:rPr>
        <w:t>tako da je ujednačen izričaj s člancima 29. i 30.</w:t>
      </w:r>
    </w:p>
    <w:p w:rsidR="00795A7F" w:rsidRPr="00D943EB" w:rsidRDefault="00795A7F" w:rsidP="00EA5F1D">
      <w:pPr>
        <w:spacing w:after="0" w:line="240" w:lineRule="auto"/>
        <w:jc w:val="both"/>
        <w:rPr>
          <w:rFonts w:ascii="Times New Roman" w:eastAsia="Times New Roman" w:hAnsi="Times New Roman" w:cs="Times New Roman"/>
          <w:sz w:val="24"/>
          <w:szCs w:val="24"/>
          <w:lang w:eastAsia="hr-HR"/>
        </w:rPr>
      </w:pPr>
    </w:p>
    <w:p w:rsidR="00AF09F7" w:rsidRDefault="00AF09F7" w:rsidP="00C07B2A">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Predlagatelj je dodatno dopunio članak 16., u dijelu kojim je izmijenjen članak 59. stavak 8., na način da je propisana obveza operatora i </w:t>
      </w:r>
      <w:r w:rsidRPr="00AF09F7">
        <w:rPr>
          <w:rFonts w:ascii="Times New Roman" w:eastAsia="Times New Roman" w:hAnsi="Times New Roman" w:cs="Times New Roman"/>
          <w:sz w:val="24"/>
          <w:szCs w:val="24"/>
          <w:lang w:eastAsia="hr-HR"/>
        </w:rPr>
        <w:t xml:space="preserve">u razdoblju do početka rada jedinstvenog </w:t>
      </w:r>
      <w:r w:rsidRPr="00AF09F7">
        <w:rPr>
          <w:rFonts w:ascii="Times New Roman" w:eastAsia="Times New Roman" w:hAnsi="Times New Roman" w:cs="Times New Roman"/>
          <w:sz w:val="24"/>
          <w:szCs w:val="24"/>
          <w:lang w:eastAsia="hr-HR"/>
        </w:rPr>
        <w:lastRenderedPageBreak/>
        <w:t>pružatelja usluga kritičnih komunikacija</w:t>
      </w:r>
      <w:r>
        <w:rPr>
          <w:rFonts w:ascii="Times New Roman" w:eastAsia="Times New Roman" w:hAnsi="Times New Roman" w:cs="Times New Roman"/>
          <w:sz w:val="24"/>
          <w:szCs w:val="24"/>
          <w:lang w:eastAsia="hr-HR"/>
        </w:rPr>
        <w:t>, a radi usklađivanja s pripadajućom prekršajnom odredbom.</w:t>
      </w:r>
    </w:p>
    <w:p w:rsidR="00AF09F7" w:rsidRDefault="00AF09F7" w:rsidP="00AF09F7">
      <w:pPr>
        <w:spacing w:after="0" w:line="240" w:lineRule="auto"/>
        <w:jc w:val="both"/>
        <w:rPr>
          <w:rFonts w:ascii="Times New Roman" w:eastAsia="Times New Roman" w:hAnsi="Times New Roman" w:cs="Times New Roman"/>
          <w:sz w:val="24"/>
          <w:szCs w:val="24"/>
          <w:lang w:eastAsia="hr-HR"/>
        </w:rPr>
      </w:pPr>
    </w:p>
    <w:p w:rsidR="00795A7F" w:rsidRPr="00D943EB" w:rsidRDefault="00AF09F7" w:rsidP="00C07B2A">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Zaključno, p</w:t>
      </w:r>
      <w:r w:rsidR="001D6414" w:rsidRPr="00D943EB">
        <w:rPr>
          <w:rFonts w:ascii="Times New Roman" w:eastAsia="Times New Roman" w:hAnsi="Times New Roman" w:cs="Times New Roman"/>
          <w:sz w:val="24"/>
          <w:szCs w:val="24"/>
          <w:lang w:eastAsia="hr-HR"/>
        </w:rPr>
        <w:t xml:space="preserve">redlagatelj je izmijenio </w:t>
      </w:r>
      <w:r w:rsidR="00C07B2A" w:rsidRPr="00D943EB">
        <w:rPr>
          <w:rFonts w:ascii="Times New Roman" w:eastAsia="Times New Roman" w:hAnsi="Times New Roman" w:cs="Times New Roman"/>
          <w:sz w:val="24"/>
          <w:szCs w:val="24"/>
          <w:lang w:eastAsia="hr-HR"/>
        </w:rPr>
        <w:t>članak 38.</w:t>
      </w:r>
      <w:r w:rsidR="001D6414" w:rsidRPr="00D943EB">
        <w:rPr>
          <w:rFonts w:ascii="Times New Roman" w:eastAsia="Times New Roman" w:hAnsi="Times New Roman" w:cs="Times New Roman"/>
          <w:sz w:val="24"/>
          <w:szCs w:val="24"/>
          <w:lang w:eastAsia="hr-HR"/>
        </w:rPr>
        <w:t xml:space="preserve"> Konačnog prijedloga</w:t>
      </w:r>
      <w:r w:rsidR="00C07B2A" w:rsidRPr="00D943EB">
        <w:rPr>
          <w:rFonts w:ascii="Times New Roman" w:eastAsia="Times New Roman" w:hAnsi="Times New Roman" w:cs="Times New Roman"/>
          <w:sz w:val="24"/>
          <w:szCs w:val="24"/>
          <w:lang w:eastAsia="hr-HR"/>
        </w:rPr>
        <w:t xml:space="preserve"> zakona, na način da su brisane riječi: "</w:t>
      </w:r>
      <w:r w:rsidR="009B1CBC" w:rsidRPr="00D943EB">
        <w:rPr>
          <w:rFonts w:ascii="Times New Roman" w:eastAsia="Times New Roman" w:hAnsi="Times New Roman" w:cs="Times New Roman"/>
          <w:sz w:val="24"/>
          <w:szCs w:val="24"/>
          <w:lang w:eastAsia="hr-HR"/>
        </w:rPr>
        <w:t xml:space="preserve">osim članka 14. i članka 30. stavka 3. ovoga Zakona koji stupaju na snagu 12. veljače 2026.", zbog proteka </w:t>
      </w:r>
      <w:r w:rsidR="00FD2066" w:rsidRPr="00D943EB">
        <w:rPr>
          <w:rFonts w:ascii="Times New Roman" w:eastAsia="Times New Roman" w:hAnsi="Times New Roman" w:cs="Times New Roman"/>
          <w:sz w:val="24"/>
          <w:szCs w:val="24"/>
          <w:lang w:eastAsia="hr-HR"/>
        </w:rPr>
        <w:t>navedenog roka.</w:t>
      </w:r>
    </w:p>
    <w:p w:rsidR="0069577B" w:rsidRPr="00D943EB" w:rsidRDefault="0069577B" w:rsidP="0069577B">
      <w:pPr>
        <w:spacing w:after="0" w:line="240" w:lineRule="auto"/>
        <w:jc w:val="both"/>
        <w:rPr>
          <w:rFonts w:ascii="Times New Roman" w:hAnsi="Times New Roman" w:cs="Times New Roman"/>
          <w:bCs/>
          <w:sz w:val="24"/>
          <w:szCs w:val="24"/>
        </w:rPr>
      </w:pPr>
    </w:p>
    <w:p w:rsidR="0069577B" w:rsidRPr="00D943EB" w:rsidRDefault="0069577B" w:rsidP="0069577B">
      <w:pPr>
        <w:spacing w:after="0" w:line="240" w:lineRule="auto"/>
        <w:jc w:val="both"/>
        <w:rPr>
          <w:rFonts w:ascii="Times New Roman" w:hAnsi="Times New Roman" w:cs="Times New Roman"/>
          <w:bCs/>
          <w:sz w:val="24"/>
          <w:szCs w:val="24"/>
        </w:rPr>
      </w:pPr>
    </w:p>
    <w:p w:rsidR="0069577B" w:rsidRPr="00D943EB" w:rsidRDefault="00717F7E" w:rsidP="0069577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 </w:t>
      </w:r>
      <w:r w:rsidR="0069577B" w:rsidRPr="00D943EB">
        <w:rPr>
          <w:rFonts w:ascii="Times New Roman" w:hAnsi="Times New Roman" w:cs="Times New Roman"/>
          <w:b/>
          <w:bCs/>
          <w:sz w:val="24"/>
          <w:szCs w:val="24"/>
        </w:rPr>
        <w:tab/>
        <w:t xml:space="preserve">PRIJEDLOZI, PRIMJEDBE I MIŠLJENJA KOJI SU DANI NA PRIJEDLOG </w:t>
      </w:r>
      <w:r w:rsidR="009F1EEE" w:rsidRPr="00D943EB">
        <w:rPr>
          <w:rFonts w:ascii="Times New Roman" w:hAnsi="Times New Roman" w:cs="Times New Roman"/>
          <w:b/>
          <w:bCs/>
          <w:sz w:val="24"/>
          <w:szCs w:val="24"/>
        </w:rPr>
        <w:tab/>
      </w:r>
      <w:r w:rsidR="0069577B" w:rsidRPr="00D943EB">
        <w:rPr>
          <w:rFonts w:ascii="Times New Roman" w:hAnsi="Times New Roman" w:cs="Times New Roman"/>
          <w:b/>
          <w:bCs/>
          <w:sz w:val="24"/>
          <w:szCs w:val="24"/>
        </w:rPr>
        <w:t xml:space="preserve">ZAKONA, A KOJE PREDLAGATELJ NIJE PRIHVATIO, TE RAZLOZI </w:t>
      </w:r>
      <w:r w:rsidR="009F1EEE" w:rsidRPr="00D943EB">
        <w:rPr>
          <w:rFonts w:ascii="Times New Roman" w:hAnsi="Times New Roman" w:cs="Times New Roman"/>
          <w:b/>
          <w:bCs/>
          <w:sz w:val="24"/>
          <w:szCs w:val="24"/>
        </w:rPr>
        <w:tab/>
      </w:r>
      <w:r w:rsidR="0069577B" w:rsidRPr="00D943EB">
        <w:rPr>
          <w:rFonts w:ascii="Times New Roman" w:hAnsi="Times New Roman" w:cs="Times New Roman"/>
          <w:b/>
          <w:bCs/>
          <w:sz w:val="24"/>
          <w:szCs w:val="24"/>
        </w:rPr>
        <w:t>NEPRIHVAĆANJA</w:t>
      </w:r>
    </w:p>
    <w:p w:rsidR="003E61EE" w:rsidRPr="00D943EB" w:rsidRDefault="003E61EE" w:rsidP="003E61EE">
      <w:pPr>
        <w:spacing w:after="0" w:line="240" w:lineRule="auto"/>
        <w:ind w:firstLine="708"/>
        <w:jc w:val="both"/>
        <w:rPr>
          <w:rFonts w:ascii="Times New Roman" w:hAnsi="Times New Roman" w:cs="Times New Roman"/>
          <w:bCs/>
          <w:sz w:val="24"/>
          <w:szCs w:val="24"/>
        </w:rPr>
      </w:pPr>
    </w:p>
    <w:p w:rsidR="00517477" w:rsidRPr="00A743F2" w:rsidRDefault="00517477" w:rsidP="003E61EE">
      <w:pPr>
        <w:spacing w:after="0" w:line="240" w:lineRule="auto"/>
        <w:ind w:firstLine="708"/>
        <w:jc w:val="both"/>
        <w:rPr>
          <w:rFonts w:ascii="Times New Roman" w:hAnsi="Times New Roman" w:cs="Times New Roman"/>
          <w:b/>
          <w:sz w:val="24"/>
          <w:szCs w:val="24"/>
        </w:rPr>
      </w:pPr>
      <w:r w:rsidRPr="00A743F2">
        <w:rPr>
          <w:rFonts w:ascii="Times New Roman" w:hAnsi="Times New Roman" w:cs="Times New Roman"/>
          <w:b/>
          <w:sz w:val="24"/>
          <w:szCs w:val="24"/>
        </w:rPr>
        <w:t>Klub zastupnika SDP-a (</w:t>
      </w:r>
      <w:r w:rsidR="008D3317" w:rsidRPr="00A743F2">
        <w:rPr>
          <w:rFonts w:ascii="Times New Roman" w:hAnsi="Times New Roman" w:cs="Times New Roman"/>
          <w:b/>
          <w:sz w:val="24"/>
          <w:szCs w:val="24"/>
        </w:rPr>
        <w:t xml:space="preserve">u ime Kluba zastupnica </w:t>
      </w:r>
      <w:r w:rsidRPr="00A743F2">
        <w:rPr>
          <w:rFonts w:ascii="Times New Roman" w:hAnsi="Times New Roman" w:cs="Times New Roman"/>
          <w:b/>
          <w:sz w:val="24"/>
          <w:szCs w:val="24"/>
        </w:rPr>
        <w:t>Ana Puž Kukuljan):</w:t>
      </w:r>
    </w:p>
    <w:p w:rsidR="00517477" w:rsidRPr="00D943EB" w:rsidRDefault="00607278" w:rsidP="003E61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Zatraženo je</w:t>
      </w:r>
      <w:r w:rsidR="007A0C69" w:rsidRPr="00D943EB">
        <w:rPr>
          <w:rFonts w:ascii="Times New Roman" w:hAnsi="Times New Roman" w:cs="Times New Roman"/>
          <w:sz w:val="24"/>
          <w:szCs w:val="24"/>
        </w:rPr>
        <w:t xml:space="preserve"> objašnjenje zašto su iz ovog</w:t>
      </w:r>
      <w:r w:rsidR="00170415" w:rsidRPr="00D943EB">
        <w:rPr>
          <w:rFonts w:ascii="Times New Roman" w:hAnsi="Times New Roman" w:cs="Times New Roman"/>
          <w:sz w:val="24"/>
          <w:szCs w:val="24"/>
        </w:rPr>
        <w:t>a</w:t>
      </w:r>
      <w:r w:rsidR="007A0C69" w:rsidRPr="00D943EB">
        <w:rPr>
          <w:rFonts w:ascii="Times New Roman" w:hAnsi="Times New Roman" w:cs="Times New Roman"/>
          <w:sz w:val="24"/>
          <w:szCs w:val="24"/>
        </w:rPr>
        <w:t xml:space="preserve"> Zakona izbrisane prekršajne odredbe iz članka 171. </w:t>
      </w:r>
      <w:r w:rsidR="00170415" w:rsidRPr="00D943EB">
        <w:rPr>
          <w:rFonts w:ascii="Times New Roman" w:hAnsi="Times New Roman" w:cs="Times New Roman"/>
          <w:sz w:val="24"/>
          <w:szCs w:val="24"/>
        </w:rPr>
        <w:t xml:space="preserve">(stavka 1.) </w:t>
      </w:r>
      <w:r w:rsidR="007A0C69" w:rsidRPr="00D943EB">
        <w:rPr>
          <w:rFonts w:ascii="Times New Roman" w:hAnsi="Times New Roman" w:cs="Times New Roman"/>
          <w:sz w:val="24"/>
          <w:szCs w:val="24"/>
        </w:rPr>
        <w:t>toč</w:t>
      </w:r>
      <w:r w:rsidR="00170415" w:rsidRPr="00D943EB">
        <w:rPr>
          <w:rFonts w:ascii="Times New Roman" w:hAnsi="Times New Roman" w:cs="Times New Roman"/>
          <w:sz w:val="24"/>
          <w:szCs w:val="24"/>
        </w:rPr>
        <w:t>a</w:t>
      </w:r>
      <w:r w:rsidR="007A0C69" w:rsidRPr="00D943EB">
        <w:rPr>
          <w:rFonts w:ascii="Times New Roman" w:hAnsi="Times New Roman" w:cs="Times New Roman"/>
          <w:sz w:val="24"/>
          <w:szCs w:val="24"/>
        </w:rPr>
        <w:t xml:space="preserve">ka 23. do 29. koje su sankcionirale investitore kada ne izgrade ili ne omoguće pristup obaveznoj komunikacijskoj infrastrukturi u zgradama te kako se točno misli zaštititi građane i suvlasnike zgrade sada kada više ne postoji nikakav mehanizam kojim bi se investitore </w:t>
      </w:r>
      <w:r w:rsidR="00170415" w:rsidRPr="00D943EB">
        <w:rPr>
          <w:rFonts w:ascii="Times New Roman" w:hAnsi="Times New Roman" w:cs="Times New Roman"/>
          <w:sz w:val="24"/>
          <w:szCs w:val="24"/>
        </w:rPr>
        <w:t>prisililo da poštuju te obaveze.</w:t>
      </w:r>
    </w:p>
    <w:p w:rsidR="00170415" w:rsidRPr="00D943EB" w:rsidRDefault="00170415" w:rsidP="003E61EE">
      <w:pPr>
        <w:spacing w:after="0" w:line="240" w:lineRule="auto"/>
        <w:ind w:firstLine="708"/>
        <w:jc w:val="both"/>
        <w:rPr>
          <w:rFonts w:ascii="Times New Roman" w:hAnsi="Times New Roman" w:cs="Times New Roman"/>
          <w:sz w:val="24"/>
          <w:szCs w:val="24"/>
        </w:rPr>
      </w:pPr>
    </w:p>
    <w:p w:rsidR="007A0C69" w:rsidRPr="00A743F2" w:rsidRDefault="007A0C69" w:rsidP="003E61EE">
      <w:pPr>
        <w:spacing w:after="0" w:line="240" w:lineRule="auto"/>
        <w:ind w:firstLine="708"/>
        <w:jc w:val="both"/>
        <w:rPr>
          <w:rFonts w:ascii="Times New Roman" w:hAnsi="Times New Roman" w:cs="Times New Roman"/>
          <w:b/>
          <w:sz w:val="24"/>
          <w:szCs w:val="24"/>
        </w:rPr>
      </w:pPr>
      <w:r w:rsidRPr="00A743F2">
        <w:rPr>
          <w:rFonts w:ascii="Times New Roman" w:hAnsi="Times New Roman" w:cs="Times New Roman"/>
          <w:b/>
          <w:sz w:val="24"/>
          <w:szCs w:val="24"/>
        </w:rPr>
        <w:t>Razlog neprihvaćanja:</w:t>
      </w:r>
    </w:p>
    <w:p w:rsidR="00E313D8" w:rsidRPr="00607278" w:rsidRDefault="00F108D3" w:rsidP="003E61EE">
      <w:pPr>
        <w:spacing w:after="0" w:line="240" w:lineRule="auto"/>
        <w:ind w:firstLine="708"/>
        <w:jc w:val="both"/>
        <w:rPr>
          <w:rFonts w:ascii="Times New Roman" w:hAnsi="Times New Roman" w:cs="Times New Roman"/>
          <w:sz w:val="24"/>
          <w:szCs w:val="24"/>
        </w:rPr>
      </w:pPr>
      <w:r w:rsidRPr="00607278">
        <w:rPr>
          <w:rFonts w:ascii="Times New Roman" w:hAnsi="Times New Roman" w:cs="Times New Roman"/>
          <w:sz w:val="24"/>
          <w:szCs w:val="24"/>
        </w:rPr>
        <w:t xml:space="preserve">Prekršajne odredbe iz članka 171. stavka 1. točke 23. i točaka 25. do 29. brisane su, a prekršajna odredba iz točke 24. preformulirana je iz razloga što je iz Zakona brisan veći dio odredaba članka 56. i cijeli članak 57., a povrede materijalnih odredaba tih članaka sankcionirale su se navedenim prekršajnim odredbama. </w:t>
      </w:r>
      <w:r w:rsidR="00C45273" w:rsidRPr="00607278">
        <w:rPr>
          <w:rFonts w:ascii="Times New Roman" w:hAnsi="Times New Roman" w:cs="Times New Roman"/>
          <w:sz w:val="24"/>
          <w:szCs w:val="24"/>
        </w:rPr>
        <w:t>Sadržaj b</w:t>
      </w:r>
      <w:r w:rsidRPr="00607278">
        <w:rPr>
          <w:rFonts w:ascii="Times New Roman" w:hAnsi="Times New Roman" w:cs="Times New Roman"/>
          <w:sz w:val="24"/>
          <w:szCs w:val="24"/>
        </w:rPr>
        <w:t>risan</w:t>
      </w:r>
      <w:r w:rsidR="00C45273" w:rsidRPr="00607278">
        <w:rPr>
          <w:rFonts w:ascii="Times New Roman" w:hAnsi="Times New Roman" w:cs="Times New Roman"/>
          <w:sz w:val="24"/>
          <w:szCs w:val="24"/>
        </w:rPr>
        <w:t>ih</w:t>
      </w:r>
      <w:r w:rsidRPr="00607278">
        <w:rPr>
          <w:rFonts w:ascii="Times New Roman" w:hAnsi="Times New Roman" w:cs="Times New Roman"/>
          <w:sz w:val="24"/>
          <w:szCs w:val="24"/>
        </w:rPr>
        <w:t xml:space="preserve"> odred</w:t>
      </w:r>
      <w:r w:rsidR="00C45273" w:rsidRPr="00607278">
        <w:rPr>
          <w:rFonts w:ascii="Times New Roman" w:hAnsi="Times New Roman" w:cs="Times New Roman"/>
          <w:sz w:val="24"/>
          <w:szCs w:val="24"/>
        </w:rPr>
        <w:t>aba</w:t>
      </w:r>
      <w:r w:rsidRPr="00607278">
        <w:rPr>
          <w:rFonts w:ascii="Times New Roman" w:hAnsi="Times New Roman" w:cs="Times New Roman"/>
          <w:sz w:val="24"/>
          <w:szCs w:val="24"/>
        </w:rPr>
        <w:t xml:space="preserve"> članaka 56. i 57. </w:t>
      </w:r>
      <w:r w:rsidR="00C45273" w:rsidRPr="00607278">
        <w:rPr>
          <w:rFonts w:ascii="Times New Roman" w:hAnsi="Times New Roman" w:cs="Times New Roman"/>
          <w:sz w:val="24"/>
          <w:szCs w:val="24"/>
        </w:rPr>
        <w:t>u cijelosti je uređen člancima 10. i 11. Uredbe (EU) 2024/1309 koja se izravno primjenjuje u Republici Hrvatskoj, a prekršajne sankcije za povredu navedenih članaka Uredbe (EU) 2024/1309 propisane su člankom 171. stavkom 1. točkama 83. do 86. ovoga Zakona. Slijedom navedenog</w:t>
      </w:r>
      <w:r w:rsidR="00607278">
        <w:rPr>
          <w:rFonts w:ascii="Times New Roman" w:hAnsi="Times New Roman" w:cs="Times New Roman"/>
          <w:sz w:val="24"/>
          <w:szCs w:val="24"/>
        </w:rPr>
        <w:t>a</w:t>
      </w:r>
      <w:r w:rsidR="00C45273" w:rsidRPr="00607278">
        <w:rPr>
          <w:rFonts w:ascii="Times New Roman" w:hAnsi="Times New Roman" w:cs="Times New Roman"/>
          <w:sz w:val="24"/>
          <w:szCs w:val="24"/>
        </w:rPr>
        <w:t>, osiguran je odgovarajući mehanizam pravne zaštite korisnika i suvlasnika zgrada propisivanjem novih prekršajnih sankcija.</w:t>
      </w:r>
    </w:p>
    <w:p w:rsidR="00A61844" w:rsidRPr="00607278" w:rsidRDefault="00A61844" w:rsidP="0007555E">
      <w:pPr>
        <w:spacing w:after="0" w:line="240" w:lineRule="auto"/>
        <w:ind w:firstLine="708"/>
        <w:jc w:val="both"/>
        <w:rPr>
          <w:rFonts w:ascii="Times New Roman" w:hAnsi="Times New Roman" w:cs="Times New Roman"/>
          <w:sz w:val="24"/>
          <w:szCs w:val="24"/>
        </w:rPr>
      </w:pPr>
    </w:p>
    <w:p w:rsidR="00A61844" w:rsidRPr="00A743F2" w:rsidRDefault="00A61844" w:rsidP="0007555E">
      <w:pPr>
        <w:spacing w:after="0" w:line="240" w:lineRule="auto"/>
        <w:ind w:firstLine="708"/>
        <w:jc w:val="both"/>
        <w:rPr>
          <w:rFonts w:ascii="Times New Roman" w:hAnsi="Times New Roman" w:cs="Times New Roman"/>
          <w:b/>
          <w:sz w:val="24"/>
          <w:szCs w:val="24"/>
        </w:rPr>
      </w:pPr>
      <w:r w:rsidRPr="00A743F2">
        <w:rPr>
          <w:rFonts w:ascii="Times New Roman" w:hAnsi="Times New Roman" w:cs="Times New Roman"/>
          <w:b/>
          <w:sz w:val="24"/>
          <w:szCs w:val="24"/>
        </w:rPr>
        <w:t>Klub zastupnika SDP-a (</w:t>
      </w:r>
      <w:r w:rsidR="00776FF4" w:rsidRPr="00A743F2">
        <w:rPr>
          <w:rFonts w:ascii="Times New Roman" w:hAnsi="Times New Roman" w:cs="Times New Roman"/>
          <w:b/>
          <w:sz w:val="24"/>
          <w:szCs w:val="24"/>
        </w:rPr>
        <w:t>u ime Kluba zastupnica Ana Puž Kukuljan):</w:t>
      </w:r>
    </w:p>
    <w:p w:rsidR="00A61844" w:rsidRPr="00D943EB" w:rsidRDefault="00776FF4"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U odnosu na</w:t>
      </w:r>
      <w:r w:rsidR="00A61844" w:rsidRPr="00D943EB">
        <w:rPr>
          <w:rFonts w:ascii="Times New Roman" w:hAnsi="Times New Roman" w:cs="Times New Roman"/>
          <w:sz w:val="24"/>
          <w:szCs w:val="24"/>
        </w:rPr>
        <w:t xml:space="preserve"> čl</w:t>
      </w:r>
      <w:r w:rsidRPr="00D943EB">
        <w:rPr>
          <w:rFonts w:ascii="Times New Roman" w:hAnsi="Times New Roman" w:cs="Times New Roman"/>
          <w:sz w:val="24"/>
          <w:szCs w:val="24"/>
        </w:rPr>
        <w:t>anak</w:t>
      </w:r>
      <w:r w:rsidR="00A61844" w:rsidRPr="00D943EB">
        <w:rPr>
          <w:rFonts w:ascii="Times New Roman" w:hAnsi="Times New Roman" w:cs="Times New Roman"/>
          <w:sz w:val="24"/>
          <w:szCs w:val="24"/>
        </w:rPr>
        <w:t xml:space="preserve"> 141. odnosno na sustav provjere platežne sposobnosti krajnjeg korisnika preko FINA-e </w:t>
      </w:r>
      <w:r w:rsidR="00607278">
        <w:rPr>
          <w:rFonts w:ascii="Times New Roman" w:hAnsi="Times New Roman" w:cs="Times New Roman"/>
          <w:sz w:val="24"/>
          <w:szCs w:val="24"/>
        </w:rPr>
        <w:t>zastupnica je navela</w:t>
      </w:r>
      <w:r w:rsidR="00607278" w:rsidRPr="00D943EB">
        <w:rPr>
          <w:rFonts w:ascii="Times New Roman" w:hAnsi="Times New Roman" w:cs="Times New Roman"/>
          <w:sz w:val="24"/>
          <w:szCs w:val="24"/>
        </w:rPr>
        <w:t xml:space="preserve"> </w:t>
      </w:r>
      <w:r w:rsidR="00A61844" w:rsidRPr="00D943EB">
        <w:rPr>
          <w:rFonts w:ascii="Times New Roman" w:hAnsi="Times New Roman" w:cs="Times New Roman"/>
          <w:sz w:val="24"/>
          <w:szCs w:val="24"/>
        </w:rPr>
        <w:t>da razumij</w:t>
      </w:r>
      <w:r w:rsidRPr="00D943EB">
        <w:rPr>
          <w:rFonts w:ascii="Times New Roman" w:hAnsi="Times New Roman" w:cs="Times New Roman"/>
          <w:sz w:val="24"/>
          <w:szCs w:val="24"/>
        </w:rPr>
        <w:t>e</w:t>
      </w:r>
      <w:r w:rsidR="00A61844" w:rsidRPr="00D943EB">
        <w:rPr>
          <w:rFonts w:ascii="Times New Roman" w:hAnsi="Times New Roman" w:cs="Times New Roman"/>
          <w:sz w:val="24"/>
          <w:szCs w:val="24"/>
        </w:rPr>
        <w:t xml:space="preserve"> namjeru zakonodavca da se smanji rizik prekomjernog zaduživanja i </w:t>
      </w:r>
      <w:r w:rsidR="00607278" w:rsidRPr="00D943EB">
        <w:rPr>
          <w:rFonts w:ascii="Times New Roman" w:hAnsi="Times New Roman" w:cs="Times New Roman"/>
          <w:sz w:val="24"/>
          <w:szCs w:val="24"/>
        </w:rPr>
        <w:t>spriječ</w:t>
      </w:r>
      <w:r w:rsidR="00607278">
        <w:rPr>
          <w:rFonts w:ascii="Times New Roman" w:hAnsi="Times New Roman" w:cs="Times New Roman"/>
          <w:sz w:val="24"/>
          <w:szCs w:val="24"/>
        </w:rPr>
        <w:t>e</w:t>
      </w:r>
      <w:r w:rsidR="00607278" w:rsidRPr="00D943EB">
        <w:rPr>
          <w:rFonts w:ascii="Times New Roman" w:hAnsi="Times New Roman" w:cs="Times New Roman"/>
          <w:sz w:val="24"/>
          <w:szCs w:val="24"/>
        </w:rPr>
        <w:t xml:space="preserve"> </w:t>
      </w:r>
      <w:r w:rsidR="00A61844" w:rsidRPr="00D943EB">
        <w:rPr>
          <w:rFonts w:ascii="Times New Roman" w:hAnsi="Times New Roman" w:cs="Times New Roman"/>
          <w:sz w:val="24"/>
          <w:szCs w:val="24"/>
        </w:rPr>
        <w:t>situacije u kojima se stvaraju dugovi koji završavaju ovrhama i blokadama, no istovremeno smatra da se radi o izuzetno osjetljivim podacima, podacima o dugovanjima, urednosti plaćanja i financijskom ponašanju građana te objašnjava da su o tome upozoravali i operat</w:t>
      </w:r>
      <w:r w:rsidRPr="00D943EB">
        <w:rPr>
          <w:rFonts w:ascii="Times New Roman" w:hAnsi="Times New Roman" w:cs="Times New Roman"/>
          <w:sz w:val="24"/>
          <w:szCs w:val="24"/>
        </w:rPr>
        <w:t>o</w:t>
      </w:r>
      <w:r w:rsidR="00A61844" w:rsidRPr="00D943EB">
        <w:rPr>
          <w:rFonts w:ascii="Times New Roman" w:hAnsi="Times New Roman" w:cs="Times New Roman"/>
          <w:sz w:val="24"/>
          <w:szCs w:val="24"/>
        </w:rPr>
        <w:t>ri i stru</w:t>
      </w:r>
      <w:r w:rsidRPr="00D943EB">
        <w:rPr>
          <w:rFonts w:ascii="Times New Roman" w:hAnsi="Times New Roman" w:cs="Times New Roman"/>
          <w:sz w:val="24"/>
          <w:szCs w:val="24"/>
        </w:rPr>
        <w:t>čna javnost, da su upozoravali n</w:t>
      </w:r>
      <w:r w:rsidR="00A61844" w:rsidRPr="00D943EB">
        <w:rPr>
          <w:rFonts w:ascii="Times New Roman" w:hAnsi="Times New Roman" w:cs="Times New Roman"/>
          <w:sz w:val="24"/>
          <w:szCs w:val="24"/>
        </w:rPr>
        <w:t>a GDPR</w:t>
      </w:r>
      <w:r w:rsidRPr="00D943EB">
        <w:rPr>
          <w:rFonts w:ascii="Times New Roman" w:hAnsi="Times New Roman" w:cs="Times New Roman"/>
          <w:sz w:val="24"/>
          <w:szCs w:val="24"/>
        </w:rPr>
        <w:t>,</w:t>
      </w:r>
      <w:r w:rsidR="00A61844" w:rsidRPr="00D943EB">
        <w:rPr>
          <w:rFonts w:ascii="Times New Roman" w:hAnsi="Times New Roman" w:cs="Times New Roman"/>
          <w:sz w:val="24"/>
          <w:szCs w:val="24"/>
        </w:rPr>
        <w:t xml:space="preserve"> na proporcionalnost i na činjenicu da će ovakav sustav koji nije pažljivo postavljen stvarati dodatno administrativno opterećenje, usporavati procese i potencijalno narušiti prava potrošača. </w:t>
      </w:r>
      <w:r w:rsidRPr="00D943EB">
        <w:rPr>
          <w:rFonts w:ascii="Times New Roman" w:hAnsi="Times New Roman" w:cs="Times New Roman"/>
          <w:sz w:val="24"/>
          <w:szCs w:val="24"/>
        </w:rPr>
        <w:t>P</w:t>
      </w:r>
      <w:r w:rsidR="00214E50" w:rsidRPr="00D943EB">
        <w:rPr>
          <w:rFonts w:ascii="Times New Roman" w:hAnsi="Times New Roman" w:cs="Times New Roman"/>
          <w:sz w:val="24"/>
          <w:szCs w:val="24"/>
        </w:rPr>
        <w:t>ozdravljaju pojašnjenje da provjera ne mora biti provedena u svakoj situaciji, primjerice kod produljenja ugovora ili ugovora bez kupnji uređaja, no smatraju da ipa</w:t>
      </w:r>
      <w:r w:rsidRPr="00D943EB">
        <w:rPr>
          <w:rFonts w:ascii="Times New Roman" w:hAnsi="Times New Roman" w:cs="Times New Roman"/>
          <w:sz w:val="24"/>
          <w:szCs w:val="24"/>
        </w:rPr>
        <w:t>k ostaje činjenica da se operato</w:t>
      </w:r>
      <w:r w:rsidR="00214E50" w:rsidRPr="00D943EB">
        <w:rPr>
          <w:rFonts w:ascii="Times New Roman" w:hAnsi="Times New Roman" w:cs="Times New Roman"/>
          <w:sz w:val="24"/>
          <w:szCs w:val="24"/>
        </w:rPr>
        <w:t xml:space="preserve">rima nameće nova infrastrukturna obaveza uz prekršajne sankcije u slučaju nepravilnosti, što može dovesti do toga da se provjera provodi šire nego što je nužno, samo iz opreza. </w:t>
      </w:r>
      <w:r w:rsidRPr="00D943EB">
        <w:rPr>
          <w:rFonts w:ascii="Times New Roman" w:hAnsi="Times New Roman" w:cs="Times New Roman"/>
          <w:sz w:val="24"/>
          <w:szCs w:val="24"/>
        </w:rPr>
        <w:t>P</w:t>
      </w:r>
      <w:r w:rsidR="00214E50" w:rsidRPr="00D943EB">
        <w:rPr>
          <w:rFonts w:ascii="Times New Roman" w:hAnsi="Times New Roman" w:cs="Times New Roman"/>
          <w:sz w:val="24"/>
          <w:szCs w:val="24"/>
        </w:rPr>
        <w:t xml:space="preserve">osebno </w:t>
      </w:r>
      <w:r w:rsidRPr="00D943EB">
        <w:rPr>
          <w:rFonts w:ascii="Times New Roman" w:hAnsi="Times New Roman" w:cs="Times New Roman"/>
          <w:sz w:val="24"/>
          <w:szCs w:val="24"/>
        </w:rPr>
        <w:t xml:space="preserve">se </w:t>
      </w:r>
      <w:r w:rsidR="00607278">
        <w:rPr>
          <w:rFonts w:ascii="Times New Roman" w:hAnsi="Times New Roman" w:cs="Times New Roman"/>
          <w:sz w:val="24"/>
          <w:szCs w:val="24"/>
        </w:rPr>
        <w:t>osvrnula</w:t>
      </w:r>
      <w:r w:rsidR="00607278" w:rsidRPr="00D943EB">
        <w:rPr>
          <w:rFonts w:ascii="Times New Roman" w:hAnsi="Times New Roman" w:cs="Times New Roman"/>
          <w:sz w:val="24"/>
          <w:szCs w:val="24"/>
        </w:rPr>
        <w:t xml:space="preserve"> </w:t>
      </w:r>
      <w:r w:rsidR="00214E50" w:rsidRPr="00D943EB">
        <w:rPr>
          <w:rFonts w:ascii="Times New Roman" w:hAnsi="Times New Roman" w:cs="Times New Roman"/>
          <w:sz w:val="24"/>
          <w:szCs w:val="24"/>
        </w:rPr>
        <w:t>na primjedbe Udruge Splitski potrošač koja je među rijetkima upozorila na posljedice koje će građani osjetiti zbog brisanja prekršajnih odredbi iz</w:t>
      </w:r>
      <w:r w:rsidRPr="00D943EB">
        <w:rPr>
          <w:rFonts w:ascii="Times New Roman" w:hAnsi="Times New Roman" w:cs="Times New Roman"/>
          <w:sz w:val="24"/>
          <w:szCs w:val="24"/>
        </w:rPr>
        <w:t xml:space="preserve"> čl. 171. (stavka 1.)</w:t>
      </w:r>
      <w:r w:rsidR="00D24B2E" w:rsidRPr="00D943EB">
        <w:rPr>
          <w:rFonts w:ascii="Times New Roman" w:hAnsi="Times New Roman" w:cs="Times New Roman"/>
          <w:sz w:val="24"/>
          <w:szCs w:val="24"/>
        </w:rPr>
        <w:t xml:space="preserve"> točaka 23. do 29. </w:t>
      </w:r>
      <w:r w:rsidRPr="00D943EB">
        <w:rPr>
          <w:rFonts w:ascii="Times New Roman" w:hAnsi="Times New Roman" w:cs="Times New Roman"/>
          <w:sz w:val="24"/>
          <w:szCs w:val="24"/>
        </w:rPr>
        <w:t>Te su</w:t>
      </w:r>
      <w:r w:rsidR="00214E50" w:rsidRPr="00D943EB">
        <w:rPr>
          <w:rFonts w:ascii="Times New Roman" w:hAnsi="Times New Roman" w:cs="Times New Roman"/>
          <w:sz w:val="24"/>
          <w:szCs w:val="24"/>
        </w:rPr>
        <w:t xml:space="preserve"> odredbe sankcionirale investitora koji ako ne izgradi ili ako ne omogući pristup obaveznoj komunikacijskoj infrastrukturi u zgradama, kanalima, cijevima, antenskim sustavima itd.,</w:t>
      </w:r>
      <w:r w:rsidR="00D24B2E" w:rsidRPr="00D943EB">
        <w:rPr>
          <w:rFonts w:ascii="Times New Roman" w:hAnsi="Times New Roman" w:cs="Times New Roman"/>
          <w:sz w:val="24"/>
          <w:szCs w:val="24"/>
        </w:rPr>
        <w:t xml:space="preserve"> a</w:t>
      </w:r>
      <w:r w:rsidR="00214E50" w:rsidRPr="00D943EB">
        <w:rPr>
          <w:rFonts w:ascii="Times New Roman" w:hAnsi="Times New Roman" w:cs="Times New Roman"/>
          <w:sz w:val="24"/>
          <w:szCs w:val="24"/>
        </w:rPr>
        <w:t xml:space="preserve"> to je područje u kojem građani u praksi najčešće imaju problema, o</w:t>
      </w:r>
      <w:r w:rsidR="00D24B2E" w:rsidRPr="00D943EB">
        <w:rPr>
          <w:rFonts w:ascii="Times New Roman" w:hAnsi="Times New Roman" w:cs="Times New Roman"/>
          <w:sz w:val="24"/>
          <w:szCs w:val="24"/>
        </w:rPr>
        <w:t>d</w:t>
      </w:r>
      <w:r w:rsidR="00214E50" w:rsidRPr="00D943EB">
        <w:rPr>
          <w:rFonts w:ascii="Times New Roman" w:hAnsi="Times New Roman" w:cs="Times New Roman"/>
          <w:sz w:val="24"/>
          <w:szCs w:val="24"/>
        </w:rPr>
        <w:t xml:space="preserve"> odbijanja investitora da izgrade sustave kako treba do situacija u kojima operat</w:t>
      </w:r>
      <w:r w:rsidRPr="00D943EB">
        <w:rPr>
          <w:rFonts w:ascii="Times New Roman" w:hAnsi="Times New Roman" w:cs="Times New Roman"/>
          <w:sz w:val="24"/>
          <w:szCs w:val="24"/>
        </w:rPr>
        <w:t>o</w:t>
      </w:r>
      <w:r w:rsidR="00214E50" w:rsidRPr="00D943EB">
        <w:rPr>
          <w:rFonts w:ascii="Times New Roman" w:hAnsi="Times New Roman" w:cs="Times New Roman"/>
          <w:sz w:val="24"/>
          <w:szCs w:val="24"/>
        </w:rPr>
        <w:t xml:space="preserve">ri ne mogu ući u zgradu zbog nedostatne ili nepravilno izvedene infrastrukture. </w:t>
      </w:r>
      <w:r w:rsidR="00D24B2E" w:rsidRPr="00D943EB">
        <w:rPr>
          <w:rFonts w:ascii="Times New Roman" w:hAnsi="Times New Roman" w:cs="Times New Roman"/>
          <w:sz w:val="24"/>
          <w:szCs w:val="24"/>
        </w:rPr>
        <w:t>Zaključuje</w:t>
      </w:r>
      <w:r w:rsidR="00214E50" w:rsidRPr="00D943EB">
        <w:rPr>
          <w:rFonts w:ascii="Times New Roman" w:hAnsi="Times New Roman" w:cs="Times New Roman"/>
          <w:sz w:val="24"/>
          <w:szCs w:val="24"/>
        </w:rPr>
        <w:t xml:space="preserve"> da se </w:t>
      </w:r>
      <w:r w:rsidR="00214E50" w:rsidRPr="00D943EB">
        <w:rPr>
          <w:rFonts w:ascii="Times New Roman" w:hAnsi="Times New Roman" w:cs="Times New Roman"/>
          <w:sz w:val="24"/>
          <w:szCs w:val="24"/>
        </w:rPr>
        <w:lastRenderedPageBreak/>
        <w:t>brisanjem tih prekršajnih odred</w:t>
      </w:r>
      <w:r w:rsidRPr="00D943EB">
        <w:rPr>
          <w:rFonts w:ascii="Times New Roman" w:hAnsi="Times New Roman" w:cs="Times New Roman"/>
          <w:sz w:val="24"/>
          <w:szCs w:val="24"/>
        </w:rPr>
        <w:t>a</w:t>
      </w:r>
      <w:r w:rsidR="00214E50" w:rsidRPr="00D943EB">
        <w:rPr>
          <w:rFonts w:ascii="Times New Roman" w:hAnsi="Times New Roman" w:cs="Times New Roman"/>
          <w:sz w:val="24"/>
          <w:szCs w:val="24"/>
        </w:rPr>
        <w:t>ba stvara stvarna opasnost da investitori i izvođači radova zaobiđu svoje obaveze bez ikakvih posljedica</w:t>
      </w:r>
      <w:r w:rsidR="00D24B2E" w:rsidRPr="00D943EB">
        <w:rPr>
          <w:rFonts w:ascii="Times New Roman" w:hAnsi="Times New Roman" w:cs="Times New Roman"/>
          <w:sz w:val="24"/>
          <w:szCs w:val="24"/>
        </w:rPr>
        <w:t xml:space="preserve"> i</w:t>
      </w:r>
      <w:r w:rsidR="00214E50" w:rsidRPr="00D943EB">
        <w:rPr>
          <w:rFonts w:ascii="Times New Roman" w:hAnsi="Times New Roman" w:cs="Times New Roman"/>
          <w:sz w:val="24"/>
          <w:szCs w:val="24"/>
        </w:rPr>
        <w:t xml:space="preserve"> da je Udruga Splitski potrošač potpuno opravdano upozorila da će se time narušiti položaj suvlasnika zgrada i slabiti zaštita građana te da u praksi to znači da građani ostaju bez učinkovite pravne zaštite ako im investitor ne omogući adekvatan a</w:t>
      </w:r>
      <w:r w:rsidR="00A743F2">
        <w:rPr>
          <w:rFonts w:ascii="Times New Roman" w:hAnsi="Times New Roman" w:cs="Times New Roman"/>
          <w:sz w:val="24"/>
          <w:szCs w:val="24"/>
        </w:rPr>
        <w:t>n</w:t>
      </w:r>
      <w:r w:rsidR="00214E50" w:rsidRPr="00D943EB">
        <w:rPr>
          <w:rFonts w:ascii="Times New Roman" w:hAnsi="Times New Roman" w:cs="Times New Roman"/>
          <w:sz w:val="24"/>
          <w:szCs w:val="24"/>
        </w:rPr>
        <w:t xml:space="preserve">tenski sustav ili pristup optičkoj infrastrukturi. </w:t>
      </w:r>
      <w:r w:rsidR="002F2E32" w:rsidRPr="00D943EB">
        <w:rPr>
          <w:rFonts w:ascii="Times New Roman" w:hAnsi="Times New Roman" w:cs="Times New Roman"/>
          <w:sz w:val="24"/>
          <w:szCs w:val="24"/>
        </w:rPr>
        <w:t xml:space="preserve">Nastavlja da je Ministarstvo </w:t>
      </w:r>
      <w:r w:rsidR="00214E50" w:rsidRPr="00D943EB">
        <w:rPr>
          <w:rFonts w:ascii="Times New Roman" w:hAnsi="Times New Roman" w:cs="Times New Roman"/>
          <w:sz w:val="24"/>
          <w:szCs w:val="24"/>
        </w:rPr>
        <w:t xml:space="preserve">odgovorilo da je </w:t>
      </w:r>
      <w:r w:rsidR="002F2E32" w:rsidRPr="00D943EB">
        <w:rPr>
          <w:rFonts w:ascii="Times New Roman" w:hAnsi="Times New Roman" w:cs="Times New Roman"/>
          <w:sz w:val="24"/>
          <w:szCs w:val="24"/>
        </w:rPr>
        <w:t>to</w:t>
      </w:r>
      <w:r w:rsidR="00214E50" w:rsidRPr="00D943EB">
        <w:rPr>
          <w:rFonts w:ascii="Times New Roman" w:hAnsi="Times New Roman" w:cs="Times New Roman"/>
          <w:sz w:val="24"/>
          <w:szCs w:val="24"/>
        </w:rPr>
        <w:t xml:space="preserve"> </w:t>
      </w:r>
      <w:r w:rsidR="002F2E32" w:rsidRPr="00D943EB">
        <w:rPr>
          <w:rFonts w:ascii="Times New Roman" w:hAnsi="Times New Roman" w:cs="Times New Roman"/>
          <w:sz w:val="24"/>
          <w:szCs w:val="24"/>
        </w:rPr>
        <w:t>regulirano europskom uredbom i da je to</w:t>
      </w:r>
      <w:r w:rsidR="00214E50" w:rsidRPr="00D943EB">
        <w:rPr>
          <w:rFonts w:ascii="Times New Roman" w:hAnsi="Times New Roman" w:cs="Times New Roman"/>
          <w:sz w:val="24"/>
          <w:szCs w:val="24"/>
        </w:rPr>
        <w:t xml:space="preserve"> formalno točno, a</w:t>
      </w:r>
      <w:r w:rsidR="002F2E32" w:rsidRPr="00D943EB">
        <w:rPr>
          <w:rFonts w:ascii="Times New Roman" w:hAnsi="Times New Roman" w:cs="Times New Roman"/>
          <w:sz w:val="24"/>
          <w:szCs w:val="24"/>
        </w:rPr>
        <w:t>li</w:t>
      </w:r>
      <w:r w:rsidR="00214E50" w:rsidRPr="00D943EB">
        <w:rPr>
          <w:rFonts w:ascii="Times New Roman" w:hAnsi="Times New Roman" w:cs="Times New Roman"/>
          <w:sz w:val="24"/>
          <w:szCs w:val="24"/>
        </w:rPr>
        <w:t xml:space="preserve"> suštinski nedovoljno jer europska uredba ne ide u razinu detalja potrebnu da bi se riješili konkretni svakodnevni problemi suvlasnika zgrada</w:t>
      </w:r>
      <w:r w:rsidR="002F2E32" w:rsidRPr="00D943EB">
        <w:rPr>
          <w:rFonts w:ascii="Times New Roman" w:hAnsi="Times New Roman" w:cs="Times New Roman"/>
          <w:sz w:val="24"/>
          <w:szCs w:val="24"/>
        </w:rPr>
        <w:t xml:space="preserve"> te da i</w:t>
      </w:r>
      <w:r w:rsidR="00214E50" w:rsidRPr="00D943EB">
        <w:rPr>
          <w:rFonts w:ascii="Times New Roman" w:hAnsi="Times New Roman" w:cs="Times New Roman"/>
          <w:sz w:val="24"/>
          <w:szCs w:val="24"/>
        </w:rPr>
        <w:t xml:space="preserve">zostanak prekršajnih sankcija može rezultirati time da se pravila neće provoditi ili će se provoditi samo kroz dugotrajne građanske postupke, što je suprotno svrsi javne regulacije. </w:t>
      </w:r>
      <w:r w:rsidR="002F2E32" w:rsidRPr="00D943EB">
        <w:rPr>
          <w:rFonts w:ascii="Times New Roman" w:hAnsi="Times New Roman" w:cs="Times New Roman"/>
          <w:sz w:val="24"/>
          <w:szCs w:val="24"/>
        </w:rPr>
        <w:t>Ističe da smatraju</w:t>
      </w:r>
      <w:r w:rsidR="00214E50" w:rsidRPr="00D943EB">
        <w:rPr>
          <w:rFonts w:ascii="Times New Roman" w:hAnsi="Times New Roman" w:cs="Times New Roman"/>
          <w:sz w:val="24"/>
          <w:szCs w:val="24"/>
        </w:rPr>
        <w:t xml:space="preserve"> da je to pogoršanje razine zaštite potrošača i da taj dio </w:t>
      </w:r>
      <w:r w:rsidR="00A743F2">
        <w:rPr>
          <w:rFonts w:ascii="Times New Roman" w:hAnsi="Times New Roman" w:cs="Times New Roman"/>
          <w:sz w:val="24"/>
          <w:szCs w:val="24"/>
        </w:rPr>
        <w:t>Z</w:t>
      </w:r>
      <w:r w:rsidR="00A743F2" w:rsidRPr="00D943EB">
        <w:rPr>
          <w:rFonts w:ascii="Times New Roman" w:hAnsi="Times New Roman" w:cs="Times New Roman"/>
          <w:sz w:val="24"/>
          <w:szCs w:val="24"/>
        </w:rPr>
        <w:t xml:space="preserve">akona </w:t>
      </w:r>
      <w:r w:rsidR="002F2E32" w:rsidRPr="00D943EB">
        <w:rPr>
          <w:rFonts w:ascii="Times New Roman" w:hAnsi="Times New Roman" w:cs="Times New Roman"/>
          <w:sz w:val="24"/>
          <w:szCs w:val="24"/>
        </w:rPr>
        <w:t>treba dodatno razmotriti te da je u</w:t>
      </w:r>
      <w:r w:rsidR="00214E50" w:rsidRPr="00D943EB">
        <w:rPr>
          <w:rFonts w:ascii="Times New Roman" w:hAnsi="Times New Roman" w:cs="Times New Roman"/>
          <w:sz w:val="24"/>
          <w:szCs w:val="24"/>
        </w:rPr>
        <w:t xml:space="preserve"> najmanju ruku </w:t>
      </w:r>
      <w:r w:rsidR="002F2E32" w:rsidRPr="00D943EB">
        <w:rPr>
          <w:rFonts w:ascii="Times New Roman" w:hAnsi="Times New Roman" w:cs="Times New Roman"/>
          <w:sz w:val="24"/>
          <w:szCs w:val="24"/>
        </w:rPr>
        <w:t>trebalo</w:t>
      </w:r>
      <w:r w:rsidR="00214E50" w:rsidRPr="00D943EB">
        <w:rPr>
          <w:rFonts w:ascii="Times New Roman" w:hAnsi="Times New Roman" w:cs="Times New Roman"/>
          <w:sz w:val="24"/>
          <w:szCs w:val="24"/>
        </w:rPr>
        <w:t xml:space="preserve"> razmotriti uvođenje mehanizma koji bi osigurali da investitori zaista izvršavaju svoje obaveze prema suvlasnicima zgrade.</w:t>
      </w:r>
      <w:r w:rsidR="002F2E32" w:rsidRPr="00D943EB">
        <w:rPr>
          <w:rFonts w:ascii="Times New Roman" w:hAnsi="Times New Roman" w:cs="Times New Roman"/>
          <w:sz w:val="24"/>
          <w:szCs w:val="24"/>
        </w:rPr>
        <w:t xml:space="preserve"> </w:t>
      </w:r>
      <w:r w:rsidR="005F5786" w:rsidRPr="00D943EB">
        <w:rPr>
          <w:rFonts w:ascii="Times New Roman" w:hAnsi="Times New Roman" w:cs="Times New Roman"/>
          <w:sz w:val="24"/>
          <w:szCs w:val="24"/>
        </w:rPr>
        <w:t>O</w:t>
      </w:r>
      <w:r w:rsidR="002F2E32" w:rsidRPr="00D943EB">
        <w:rPr>
          <w:rFonts w:ascii="Times New Roman" w:hAnsi="Times New Roman" w:cs="Times New Roman"/>
          <w:sz w:val="24"/>
          <w:szCs w:val="24"/>
        </w:rPr>
        <w:t>čekuju da se u drugom čitanju dodatno ure</w:t>
      </w:r>
      <w:r w:rsidR="005F5786" w:rsidRPr="00D943EB">
        <w:rPr>
          <w:rFonts w:ascii="Times New Roman" w:hAnsi="Times New Roman" w:cs="Times New Roman"/>
          <w:sz w:val="24"/>
          <w:szCs w:val="24"/>
        </w:rPr>
        <w:t>de dva otvorena pitanja:</w:t>
      </w:r>
      <w:r w:rsidR="002F2E32" w:rsidRPr="00D943EB">
        <w:rPr>
          <w:rFonts w:ascii="Times New Roman" w:hAnsi="Times New Roman" w:cs="Times New Roman"/>
          <w:sz w:val="24"/>
          <w:szCs w:val="24"/>
        </w:rPr>
        <w:t xml:space="preserve"> prvo pitanje </w:t>
      </w:r>
      <w:r w:rsidR="005F5786" w:rsidRPr="00D943EB">
        <w:rPr>
          <w:rFonts w:ascii="Times New Roman" w:hAnsi="Times New Roman" w:cs="Times New Roman"/>
          <w:sz w:val="24"/>
          <w:szCs w:val="24"/>
        </w:rPr>
        <w:t>–</w:t>
      </w:r>
      <w:r w:rsidR="002F2E32" w:rsidRPr="00D943EB">
        <w:rPr>
          <w:rFonts w:ascii="Times New Roman" w:hAnsi="Times New Roman" w:cs="Times New Roman"/>
          <w:sz w:val="24"/>
          <w:szCs w:val="24"/>
        </w:rPr>
        <w:t xml:space="preserve"> zaštite potrošača, osobito u pogledu obrade osjetljivih podataka i prava korisnika i drugo </w:t>
      </w:r>
      <w:r w:rsidR="005F5786" w:rsidRPr="00D943EB">
        <w:rPr>
          <w:rFonts w:ascii="Times New Roman" w:hAnsi="Times New Roman" w:cs="Times New Roman"/>
          <w:sz w:val="24"/>
          <w:szCs w:val="24"/>
        </w:rPr>
        <w:t>–</w:t>
      </w:r>
      <w:r w:rsidR="002F2E32" w:rsidRPr="00D943EB">
        <w:rPr>
          <w:rFonts w:ascii="Times New Roman" w:hAnsi="Times New Roman" w:cs="Times New Roman"/>
          <w:sz w:val="24"/>
          <w:szCs w:val="24"/>
        </w:rPr>
        <w:t xml:space="preserve"> izostanak prekršajnih sankcija za investitora koji ne izvršavaju svoje obaveze prema suvlasnicima zgrada i komunikacijskoj infrastrukturi. Smatra da Hrvatska bez sumnje treba modernu i pouzdanu komunikacijsku infrastrukturu, ali jednako tako mora osigurati i učinkovite mehanizme zaštite građana kako u segmentu privatnosti tako i u segmentu odgovornosti prema potrošačima i suvlasnicima zgrada te da Zakon jest korak naprijed, ali i podsjetnik da digitalna transformacija ne smije ići na štetu građana već u njihovu korist.</w:t>
      </w:r>
    </w:p>
    <w:p w:rsidR="00617770" w:rsidRPr="00D943EB" w:rsidRDefault="00617770" w:rsidP="0007555E">
      <w:pPr>
        <w:spacing w:after="0" w:line="240" w:lineRule="auto"/>
        <w:ind w:firstLine="708"/>
        <w:jc w:val="both"/>
        <w:rPr>
          <w:rFonts w:ascii="Times New Roman" w:hAnsi="Times New Roman" w:cs="Times New Roman"/>
          <w:sz w:val="24"/>
          <w:szCs w:val="24"/>
        </w:rPr>
      </w:pPr>
    </w:p>
    <w:p w:rsidR="00D24B2E" w:rsidRPr="00D943EB" w:rsidRDefault="00D24B2E"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b/>
          <w:sz w:val="24"/>
          <w:szCs w:val="24"/>
        </w:rPr>
        <w:t>Razlog neprihvaćanja:</w:t>
      </w:r>
    </w:p>
    <w:p w:rsidR="00D24B2E" w:rsidRPr="00D943EB" w:rsidRDefault="008818EA"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Člankom 25. ovoga Zakona mijenjaju se odredbe članka 141. Zakona o elektroničkim komunikacijama, kojim je uređena procjena platežne sposobnosti podnositelja zahtjeva za sklapanje ugovora, na način da se postojeća mogućnost prikupljanja i elektroničke razmjene podataka o korisnicima zamjenjuje obvezom operatora javno dostupnih elektroničkih komunikacijskih usluga, u svrhu procjene platežne sposobnosti podnositelja zahtjeva za sklapanje ugovora kojim se uređuju prava i obveze između operatora i krajnjih korisnika. Ovom izmjenom dodatno će se doprinijeti ostvarenju cilja od općeg interesa za Republiku Hrvatsku, a to je smanjenje broja dužnika, iznosa njihova duga, a time i smanjenja ukupnog broja blokiranih dužnika na razini države.</w:t>
      </w:r>
      <w:r w:rsidR="006E17F3" w:rsidRPr="00D943EB">
        <w:rPr>
          <w:rFonts w:ascii="Times New Roman" w:hAnsi="Times New Roman" w:cs="Times New Roman"/>
          <w:sz w:val="24"/>
          <w:szCs w:val="24"/>
        </w:rPr>
        <w:t xml:space="preserve"> Pritom treba naglasiti da operatori prikupljaju i elektronički razmjenjuju samo nužne podatke o korisnicima, koji su točno utvrđeni člankom 141. stavkom 4. Zakona, i to posredovanjem Financijske agencije koja je posebnim propisima ovlaštena davati podatke o oznaci blokade računa i danima trajanja blokade. U razmjeni nužnih podataka o svojim korisnicima ni jedan operator nema pravo uvida u podatke o konkretnom dugovanju, iznosu dugovanja ni o vjerovniku.</w:t>
      </w:r>
    </w:p>
    <w:p w:rsidR="00617770" w:rsidRPr="00D943EB" w:rsidRDefault="00C474E3" w:rsidP="00C474E3">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Nužni podaci o korisnicima obrađuju se vodeći računa o propisanim rokovima njihova čuvanja i arhiviranja, protekom kojih se moraju obrisati. Međusobni odnosi između operatora javno dostupnih elektroničkih komunikacijskih usluga, kao voditelja obrade osobnih podataka, i Financijske agencije kao izvršitelja obrade osobnih podataka, u vezi s osobnim podacima koji se obrađuju u postupku prikupljanja, razmjene, uporabe i arhiviranja razmijenjenih podataka, uređuju se u skladu s propisima koji uređuju zaštitu osobnih podataka. Slijedom navedenog</w:t>
      </w:r>
      <w:r w:rsidR="00A743F2">
        <w:rPr>
          <w:rFonts w:ascii="Times New Roman" w:hAnsi="Times New Roman" w:cs="Times New Roman"/>
          <w:sz w:val="24"/>
          <w:szCs w:val="24"/>
        </w:rPr>
        <w:t>a</w:t>
      </w:r>
      <w:r w:rsidRPr="00D943EB">
        <w:rPr>
          <w:rFonts w:ascii="Times New Roman" w:hAnsi="Times New Roman" w:cs="Times New Roman"/>
          <w:sz w:val="24"/>
          <w:szCs w:val="24"/>
        </w:rPr>
        <w:t xml:space="preserve">, </w:t>
      </w:r>
      <w:r w:rsidR="00997508" w:rsidRPr="00D943EB">
        <w:rPr>
          <w:rFonts w:ascii="Times New Roman" w:hAnsi="Times New Roman" w:cs="Times New Roman"/>
          <w:sz w:val="24"/>
          <w:szCs w:val="24"/>
        </w:rPr>
        <w:t>Zakonom je propisana zadovoljavajuća razina zaštite potrošača, i to u pogledu obrade osjetljivih osobnih podataka, a u skladu s važećim propisima o zaštiti osobnih podataka.</w:t>
      </w:r>
    </w:p>
    <w:p w:rsidR="00617770" w:rsidRPr="00D943EB" w:rsidRDefault="00997508"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U odnosu na brisanje prekršajnih odredaba iz članka 171. stavka 1. točke 23. i točaka 25. do 29. te izmjenu prekršajne odredbe iz točke 24. </w:t>
      </w:r>
      <w:r w:rsidR="00A743F2">
        <w:rPr>
          <w:rFonts w:ascii="Times New Roman" w:hAnsi="Times New Roman" w:cs="Times New Roman"/>
          <w:sz w:val="24"/>
          <w:szCs w:val="24"/>
        </w:rPr>
        <w:t xml:space="preserve">Vlada Republike Hrvatske </w:t>
      </w:r>
      <w:r w:rsidRPr="00D943EB">
        <w:rPr>
          <w:rFonts w:ascii="Times New Roman" w:hAnsi="Times New Roman" w:cs="Times New Roman"/>
          <w:sz w:val="24"/>
          <w:szCs w:val="24"/>
        </w:rPr>
        <w:t xml:space="preserve">ponovno naglašava da je iz Zakona brisan veći dio odredaba članka 56. i cijeli članak 57., a povrede materijalnih odredaba tih članaka sankcionirale su se navedenim prekršajnim odredbama. Sadržaj brisanih odredaba članaka 56. i 57. u cijelosti je uređen člancima 10. i 11. Uredbe (EU) </w:t>
      </w:r>
      <w:r w:rsidRPr="00D943EB">
        <w:rPr>
          <w:rFonts w:ascii="Times New Roman" w:hAnsi="Times New Roman" w:cs="Times New Roman"/>
          <w:sz w:val="24"/>
          <w:szCs w:val="24"/>
        </w:rPr>
        <w:lastRenderedPageBreak/>
        <w:t>2024/1309 koja se izravno primjenjuje u Republici Hrvatskoj, a prekršajne sankcije za povredu navedenih članaka Uredbe (EU) 2024/1309 propisane su člankom 171. stavkom 1. točkama 83. do 86. ovoga Zakona. Slijedom navedenog</w:t>
      </w:r>
      <w:r w:rsidR="00F5315E">
        <w:rPr>
          <w:rFonts w:ascii="Times New Roman" w:hAnsi="Times New Roman" w:cs="Times New Roman"/>
          <w:sz w:val="24"/>
          <w:szCs w:val="24"/>
        </w:rPr>
        <w:t>a</w:t>
      </w:r>
      <w:r w:rsidRPr="00D943EB">
        <w:rPr>
          <w:rFonts w:ascii="Times New Roman" w:hAnsi="Times New Roman" w:cs="Times New Roman"/>
          <w:sz w:val="24"/>
          <w:szCs w:val="24"/>
        </w:rPr>
        <w:t>, osiguran je odgovarajući mehanizam pravne zaštite korisnika i suvlasnika zgrada propisivanjem novih prekršajnih sankcija za povredu tih odredaba.</w:t>
      </w:r>
    </w:p>
    <w:p w:rsidR="00D24B2E" w:rsidRPr="00D943EB" w:rsidRDefault="00D24B2E" w:rsidP="0007555E">
      <w:pPr>
        <w:spacing w:after="0" w:line="240" w:lineRule="auto"/>
        <w:ind w:firstLine="708"/>
        <w:jc w:val="both"/>
        <w:rPr>
          <w:rFonts w:ascii="Times New Roman" w:hAnsi="Times New Roman" w:cs="Times New Roman"/>
          <w:sz w:val="24"/>
          <w:szCs w:val="24"/>
        </w:rPr>
      </w:pPr>
    </w:p>
    <w:p w:rsidR="00D24B2E" w:rsidRPr="00D943EB" w:rsidRDefault="00F35B44" w:rsidP="0007555E">
      <w:pPr>
        <w:spacing w:after="0" w:line="240" w:lineRule="auto"/>
        <w:ind w:firstLine="708"/>
        <w:jc w:val="both"/>
        <w:rPr>
          <w:rFonts w:ascii="Times New Roman" w:hAnsi="Times New Roman" w:cs="Times New Roman"/>
          <w:b/>
          <w:sz w:val="24"/>
          <w:szCs w:val="24"/>
        </w:rPr>
      </w:pPr>
      <w:r w:rsidRPr="00D943EB">
        <w:rPr>
          <w:rFonts w:ascii="Times New Roman" w:hAnsi="Times New Roman" w:cs="Times New Roman"/>
          <w:b/>
          <w:sz w:val="24"/>
          <w:szCs w:val="24"/>
        </w:rPr>
        <w:t xml:space="preserve">Klub zastupnika Mosta i nezavisnog zastupnika Josipa Jurčevića </w:t>
      </w:r>
      <w:r w:rsidR="00D24B2E" w:rsidRPr="00D943EB">
        <w:rPr>
          <w:rFonts w:ascii="Times New Roman" w:hAnsi="Times New Roman" w:cs="Times New Roman"/>
          <w:b/>
          <w:sz w:val="24"/>
          <w:szCs w:val="24"/>
        </w:rPr>
        <w:t>(</w:t>
      </w:r>
      <w:r w:rsidRPr="00D943EB">
        <w:rPr>
          <w:rFonts w:ascii="Times New Roman" w:hAnsi="Times New Roman" w:cs="Times New Roman"/>
          <w:b/>
          <w:sz w:val="24"/>
          <w:szCs w:val="24"/>
        </w:rPr>
        <w:t xml:space="preserve">u ime Kluba zastupnik </w:t>
      </w:r>
      <w:r w:rsidR="00D24B2E" w:rsidRPr="00D943EB">
        <w:rPr>
          <w:rFonts w:ascii="Times New Roman" w:hAnsi="Times New Roman" w:cs="Times New Roman"/>
          <w:b/>
          <w:sz w:val="24"/>
          <w:szCs w:val="24"/>
        </w:rPr>
        <w:t>Marin Miletić):</w:t>
      </w:r>
    </w:p>
    <w:p w:rsidR="00D24B2E" w:rsidRPr="00D943EB" w:rsidRDefault="00717F7E" w:rsidP="000755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706E1D" w:rsidRPr="00D943EB">
        <w:rPr>
          <w:rFonts w:ascii="Times New Roman" w:hAnsi="Times New Roman" w:cs="Times New Roman"/>
          <w:sz w:val="24"/>
          <w:szCs w:val="24"/>
        </w:rPr>
        <w:t>ezano uz centralizaciju</w:t>
      </w:r>
      <w:r w:rsidR="00790FFF" w:rsidRPr="00D943EB">
        <w:rPr>
          <w:rFonts w:ascii="Times New Roman" w:hAnsi="Times New Roman" w:cs="Times New Roman"/>
          <w:sz w:val="24"/>
          <w:szCs w:val="24"/>
        </w:rPr>
        <w:t xml:space="preserve"> kritičnih komunikacija </w:t>
      </w:r>
      <w:r>
        <w:rPr>
          <w:rFonts w:ascii="Times New Roman" w:hAnsi="Times New Roman" w:cs="Times New Roman"/>
          <w:sz w:val="24"/>
          <w:szCs w:val="24"/>
        </w:rPr>
        <w:t xml:space="preserve">navodi da su čuli </w:t>
      </w:r>
      <w:r w:rsidR="00706E1D" w:rsidRPr="00D943EB">
        <w:rPr>
          <w:rFonts w:ascii="Times New Roman" w:hAnsi="Times New Roman" w:cs="Times New Roman"/>
          <w:sz w:val="24"/>
          <w:szCs w:val="24"/>
        </w:rPr>
        <w:t>da država izuzima</w:t>
      </w:r>
      <w:r w:rsidR="000D7B05" w:rsidRPr="00D943EB">
        <w:rPr>
          <w:rFonts w:ascii="Times New Roman" w:hAnsi="Times New Roman" w:cs="Times New Roman"/>
          <w:sz w:val="24"/>
          <w:szCs w:val="24"/>
        </w:rPr>
        <w:t xml:space="preserve"> ovu priču oko operato</w:t>
      </w:r>
      <w:r w:rsidR="00790FFF" w:rsidRPr="00D943EB">
        <w:rPr>
          <w:rFonts w:ascii="Times New Roman" w:hAnsi="Times New Roman" w:cs="Times New Roman"/>
          <w:sz w:val="24"/>
          <w:szCs w:val="24"/>
        </w:rPr>
        <w:t>ra i</w:t>
      </w:r>
      <w:r w:rsidR="00706E1D" w:rsidRPr="00D943EB">
        <w:rPr>
          <w:rFonts w:ascii="Times New Roman" w:hAnsi="Times New Roman" w:cs="Times New Roman"/>
          <w:sz w:val="24"/>
          <w:szCs w:val="24"/>
        </w:rPr>
        <w:t xml:space="preserve"> </w:t>
      </w:r>
      <w:r w:rsidR="000D7B05" w:rsidRPr="00D943EB">
        <w:rPr>
          <w:rFonts w:ascii="Times New Roman" w:hAnsi="Times New Roman" w:cs="Times New Roman"/>
          <w:sz w:val="24"/>
          <w:szCs w:val="24"/>
        </w:rPr>
        <w:t>traži da se pojasni</w:t>
      </w:r>
      <w:r w:rsidR="00706E1D" w:rsidRPr="00D943EB">
        <w:rPr>
          <w:rFonts w:ascii="Times New Roman" w:hAnsi="Times New Roman" w:cs="Times New Roman"/>
          <w:sz w:val="24"/>
          <w:szCs w:val="24"/>
        </w:rPr>
        <w:t xml:space="preserve"> taj jedan model</w:t>
      </w:r>
      <w:r w:rsidR="00790FFF" w:rsidRPr="00D943EB">
        <w:rPr>
          <w:rFonts w:ascii="Times New Roman" w:hAnsi="Times New Roman" w:cs="Times New Roman"/>
          <w:sz w:val="24"/>
          <w:szCs w:val="24"/>
        </w:rPr>
        <w:t xml:space="preserve"> jedinstvenog pružatelja kritičnih komunikacija. </w:t>
      </w:r>
      <w:r w:rsidR="00706E1D" w:rsidRPr="00D943EB">
        <w:rPr>
          <w:rFonts w:ascii="Times New Roman" w:hAnsi="Times New Roman" w:cs="Times New Roman"/>
          <w:sz w:val="24"/>
          <w:szCs w:val="24"/>
        </w:rPr>
        <w:t>Smatra da t</w:t>
      </w:r>
      <w:r w:rsidR="00790FFF" w:rsidRPr="00D943EB">
        <w:rPr>
          <w:rFonts w:ascii="Times New Roman" w:hAnsi="Times New Roman" w:cs="Times New Roman"/>
          <w:sz w:val="24"/>
          <w:szCs w:val="24"/>
        </w:rPr>
        <w:t xml:space="preserve">o znači da institucija koju imenuje Vlada </w:t>
      </w:r>
      <w:r>
        <w:rPr>
          <w:rFonts w:ascii="Times New Roman" w:hAnsi="Times New Roman" w:cs="Times New Roman"/>
          <w:sz w:val="24"/>
          <w:szCs w:val="24"/>
        </w:rPr>
        <w:t xml:space="preserve">Republike Hrvatske </w:t>
      </w:r>
      <w:r w:rsidR="00790FFF" w:rsidRPr="00D943EB">
        <w:rPr>
          <w:rFonts w:ascii="Times New Roman" w:hAnsi="Times New Roman" w:cs="Times New Roman"/>
          <w:sz w:val="24"/>
          <w:szCs w:val="24"/>
        </w:rPr>
        <w:t>na jedan način postaje apsolutni čuvar komunikacijske infrastrukture.</w:t>
      </w:r>
      <w:r w:rsidR="000A3458" w:rsidRPr="00D943EB">
        <w:rPr>
          <w:rFonts w:ascii="Times New Roman" w:hAnsi="Times New Roman" w:cs="Times New Roman"/>
          <w:sz w:val="24"/>
          <w:szCs w:val="24"/>
        </w:rPr>
        <w:t xml:space="preserve"> Navodi da su čuli </w:t>
      </w:r>
      <w:r w:rsidR="00790FFF" w:rsidRPr="00D943EB">
        <w:rPr>
          <w:rFonts w:ascii="Times New Roman" w:hAnsi="Times New Roman" w:cs="Times New Roman"/>
          <w:sz w:val="24"/>
          <w:szCs w:val="24"/>
        </w:rPr>
        <w:t>za policiju, vojsku, hitne službe, ci</w:t>
      </w:r>
      <w:r w:rsidR="000A3458" w:rsidRPr="00D943EB">
        <w:rPr>
          <w:rFonts w:ascii="Times New Roman" w:hAnsi="Times New Roman" w:cs="Times New Roman"/>
          <w:sz w:val="24"/>
          <w:szCs w:val="24"/>
        </w:rPr>
        <w:t>vilnu zaštitu, vatrogasce itd. i da to</w:t>
      </w:r>
      <w:r w:rsidR="00790FFF" w:rsidRPr="00D943EB">
        <w:rPr>
          <w:rFonts w:ascii="Times New Roman" w:hAnsi="Times New Roman" w:cs="Times New Roman"/>
          <w:sz w:val="24"/>
          <w:szCs w:val="24"/>
        </w:rPr>
        <w:t xml:space="preserve"> sigurno</w:t>
      </w:r>
      <w:r w:rsidR="000A3458" w:rsidRPr="00D943EB">
        <w:rPr>
          <w:rFonts w:ascii="Times New Roman" w:hAnsi="Times New Roman" w:cs="Times New Roman"/>
          <w:sz w:val="24"/>
          <w:szCs w:val="24"/>
        </w:rPr>
        <w:t xml:space="preserve"> donosi</w:t>
      </w:r>
      <w:r w:rsidR="00790FFF" w:rsidRPr="00D943EB">
        <w:rPr>
          <w:rFonts w:ascii="Times New Roman" w:hAnsi="Times New Roman" w:cs="Times New Roman"/>
          <w:sz w:val="24"/>
          <w:szCs w:val="24"/>
        </w:rPr>
        <w:t xml:space="preserve"> učinkovitost jer</w:t>
      </w:r>
      <w:r w:rsidR="000A3458" w:rsidRPr="00D943EB">
        <w:rPr>
          <w:rFonts w:ascii="Times New Roman" w:hAnsi="Times New Roman" w:cs="Times New Roman"/>
          <w:sz w:val="24"/>
          <w:szCs w:val="24"/>
        </w:rPr>
        <w:t xml:space="preserve"> da</w:t>
      </w:r>
      <w:r w:rsidR="00790FFF" w:rsidRPr="00D943EB">
        <w:rPr>
          <w:rFonts w:ascii="Times New Roman" w:hAnsi="Times New Roman" w:cs="Times New Roman"/>
          <w:sz w:val="24"/>
          <w:szCs w:val="24"/>
        </w:rPr>
        <w:t xml:space="preserve"> nije dobro da d</w:t>
      </w:r>
      <w:r w:rsidR="000A3458" w:rsidRPr="00D943EB">
        <w:rPr>
          <w:rFonts w:ascii="Times New Roman" w:hAnsi="Times New Roman" w:cs="Times New Roman"/>
          <w:sz w:val="24"/>
          <w:szCs w:val="24"/>
        </w:rPr>
        <w:t>ržava ovisi</w:t>
      </w:r>
      <w:r w:rsidR="000D7B05" w:rsidRPr="00D943EB">
        <w:rPr>
          <w:rFonts w:ascii="Times New Roman" w:hAnsi="Times New Roman" w:cs="Times New Roman"/>
          <w:sz w:val="24"/>
          <w:szCs w:val="24"/>
        </w:rPr>
        <w:t xml:space="preserve"> o nekim operato</w:t>
      </w:r>
      <w:r w:rsidR="00790FFF" w:rsidRPr="00D943EB">
        <w:rPr>
          <w:rFonts w:ascii="Times New Roman" w:hAnsi="Times New Roman" w:cs="Times New Roman"/>
          <w:sz w:val="24"/>
          <w:szCs w:val="24"/>
        </w:rPr>
        <w:t xml:space="preserve">rima ili </w:t>
      </w:r>
      <w:r w:rsidR="000A3458" w:rsidRPr="00D943EB">
        <w:rPr>
          <w:rFonts w:ascii="Times New Roman" w:hAnsi="Times New Roman" w:cs="Times New Roman"/>
          <w:sz w:val="24"/>
          <w:szCs w:val="24"/>
        </w:rPr>
        <w:t>slično</w:t>
      </w:r>
      <w:r w:rsidR="00790FFF" w:rsidRPr="00D943EB">
        <w:rPr>
          <w:rFonts w:ascii="Times New Roman" w:hAnsi="Times New Roman" w:cs="Times New Roman"/>
          <w:sz w:val="24"/>
          <w:szCs w:val="24"/>
        </w:rPr>
        <w:t xml:space="preserve"> </w:t>
      </w:r>
      <w:r w:rsidR="000A3458" w:rsidRPr="00D943EB">
        <w:rPr>
          <w:rFonts w:ascii="Times New Roman" w:hAnsi="Times New Roman" w:cs="Times New Roman"/>
          <w:sz w:val="24"/>
          <w:szCs w:val="24"/>
        </w:rPr>
        <w:t>te da je taj dio dobar, ali da to</w:t>
      </w:r>
      <w:r w:rsidR="00790FFF" w:rsidRPr="00D943EB">
        <w:rPr>
          <w:rFonts w:ascii="Times New Roman" w:hAnsi="Times New Roman" w:cs="Times New Roman"/>
          <w:sz w:val="24"/>
          <w:szCs w:val="24"/>
        </w:rPr>
        <w:t xml:space="preserve"> donosi centralizaciju moći.</w:t>
      </w:r>
      <w:r w:rsidR="008E0517" w:rsidRPr="00D943EB">
        <w:rPr>
          <w:rFonts w:ascii="Times New Roman" w:hAnsi="Times New Roman" w:cs="Times New Roman"/>
          <w:sz w:val="24"/>
          <w:szCs w:val="24"/>
        </w:rPr>
        <w:t xml:space="preserve"> </w:t>
      </w:r>
      <w:r w:rsidR="000D7B05" w:rsidRPr="00D943EB">
        <w:rPr>
          <w:rFonts w:ascii="Times New Roman" w:hAnsi="Times New Roman" w:cs="Times New Roman"/>
          <w:sz w:val="24"/>
          <w:szCs w:val="24"/>
        </w:rPr>
        <w:t>P</w:t>
      </w:r>
      <w:r w:rsidR="008E0517" w:rsidRPr="00D943EB">
        <w:rPr>
          <w:rFonts w:ascii="Times New Roman" w:hAnsi="Times New Roman" w:cs="Times New Roman"/>
          <w:sz w:val="24"/>
          <w:szCs w:val="24"/>
        </w:rPr>
        <w:t xml:space="preserve">redlaže izdavanje godišnjih izvješća o radu te institucije i </w:t>
      </w:r>
      <w:r w:rsidR="00790FFF" w:rsidRPr="00D943EB">
        <w:rPr>
          <w:rFonts w:ascii="Times New Roman" w:hAnsi="Times New Roman" w:cs="Times New Roman"/>
          <w:sz w:val="24"/>
          <w:szCs w:val="24"/>
        </w:rPr>
        <w:t>obv</w:t>
      </w:r>
      <w:r w:rsidR="008E0517" w:rsidRPr="00D943EB">
        <w:rPr>
          <w:rFonts w:ascii="Times New Roman" w:hAnsi="Times New Roman" w:cs="Times New Roman"/>
          <w:sz w:val="24"/>
          <w:szCs w:val="24"/>
        </w:rPr>
        <w:t>ezu neovisnog sigurnosnog</w:t>
      </w:r>
      <w:r w:rsidR="00790FFF" w:rsidRPr="00D943EB">
        <w:rPr>
          <w:rFonts w:ascii="Times New Roman" w:hAnsi="Times New Roman" w:cs="Times New Roman"/>
          <w:sz w:val="24"/>
          <w:szCs w:val="24"/>
        </w:rPr>
        <w:t xml:space="preserve"> audita, pregled</w:t>
      </w:r>
      <w:r w:rsidR="008E0517" w:rsidRPr="00D943EB">
        <w:rPr>
          <w:rFonts w:ascii="Times New Roman" w:hAnsi="Times New Roman" w:cs="Times New Roman"/>
          <w:sz w:val="24"/>
          <w:szCs w:val="24"/>
        </w:rPr>
        <w:t>a nad troškovima, rizicima, incidentima te</w:t>
      </w:r>
      <w:r w:rsidR="00790FFF" w:rsidRPr="00D943EB">
        <w:rPr>
          <w:rFonts w:ascii="Times New Roman" w:hAnsi="Times New Roman" w:cs="Times New Roman"/>
          <w:sz w:val="24"/>
          <w:szCs w:val="24"/>
        </w:rPr>
        <w:t xml:space="preserve"> jasna ograničenja koja ta st</w:t>
      </w:r>
      <w:r w:rsidR="008E0517" w:rsidRPr="00D943EB">
        <w:rPr>
          <w:rFonts w:ascii="Times New Roman" w:hAnsi="Times New Roman" w:cs="Times New Roman"/>
          <w:sz w:val="24"/>
          <w:szCs w:val="24"/>
        </w:rPr>
        <w:t>ruktura ne smije prekoračiti. Smatra da komunikacije kao takve nisu</w:t>
      </w:r>
      <w:r w:rsidR="00790FFF" w:rsidRPr="00D943EB">
        <w:rPr>
          <w:rFonts w:ascii="Times New Roman" w:hAnsi="Times New Roman" w:cs="Times New Roman"/>
          <w:sz w:val="24"/>
          <w:szCs w:val="24"/>
        </w:rPr>
        <w:t xml:space="preserve"> samo tehnički sustav, </w:t>
      </w:r>
      <w:r w:rsidR="008E0517" w:rsidRPr="00D943EB">
        <w:rPr>
          <w:rFonts w:ascii="Times New Roman" w:hAnsi="Times New Roman" w:cs="Times New Roman"/>
          <w:sz w:val="24"/>
          <w:szCs w:val="24"/>
        </w:rPr>
        <w:t>nego su krvotok</w:t>
      </w:r>
      <w:r w:rsidR="00790FFF" w:rsidRPr="00D943EB">
        <w:rPr>
          <w:rFonts w:ascii="Times New Roman" w:hAnsi="Times New Roman" w:cs="Times New Roman"/>
          <w:sz w:val="24"/>
          <w:szCs w:val="24"/>
        </w:rPr>
        <w:t xml:space="preserve"> cijele</w:t>
      </w:r>
      <w:r w:rsidR="005C7DAE" w:rsidRPr="00D943EB">
        <w:rPr>
          <w:rFonts w:ascii="Times New Roman" w:hAnsi="Times New Roman" w:cs="Times New Roman"/>
          <w:sz w:val="24"/>
          <w:szCs w:val="24"/>
        </w:rPr>
        <w:t xml:space="preserve"> države, te je potreban nadzor, a </w:t>
      </w:r>
      <w:r w:rsidR="00790FFF" w:rsidRPr="00D943EB">
        <w:rPr>
          <w:rFonts w:ascii="Times New Roman" w:hAnsi="Times New Roman" w:cs="Times New Roman"/>
          <w:sz w:val="24"/>
          <w:szCs w:val="24"/>
        </w:rPr>
        <w:t xml:space="preserve">ključno pitanje </w:t>
      </w:r>
      <w:r w:rsidR="005C7DAE" w:rsidRPr="00D943EB">
        <w:rPr>
          <w:rFonts w:ascii="Times New Roman" w:hAnsi="Times New Roman" w:cs="Times New Roman"/>
          <w:sz w:val="24"/>
          <w:szCs w:val="24"/>
        </w:rPr>
        <w:t xml:space="preserve">je </w:t>
      </w:r>
      <w:r w:rsidR="00790FFF" w:rsidRPr="00D943EB">
        <w:rPr>
          <w:rFonts w:ascii="Times New Roman" w:hAnsi="Times New Roman" w:cs="Times New Roman"/>
          <w:sz w:val="24"/>
          <w:szCs w:val="24"/>
        </w:rPr>
        <w:t>tko će nadzirati te podatke, tko je to tijelo, tko će jamčiti da se ti podaci neće koristiti za nešto što ne treba ili što bi m</w:t>
      </w:r>
      <w:r w:rsidR="008E0517" w:rsidRPr="00D943EB">
        <w:rPr>
          <w:rFonts w:ascii="Times New Roman" w:hAnsi="Times New Roman" w:cs="Times New Roman"/>
          <w:sz w:val="24"/>
          <w:szCs w:val="24"/>
        </w:rPr>
        <w:t>ožda moglo biti diskriminatorno</w:t>
      </w:r>
      <w:r w:rsidR="005C7DAE" w:rsidRPr="00D943EB">
        <w:rPr>
          <w:rFonts w:ascii="Times New Roman" w:hAnsi="Times New Roman" w:cs="Times New Roman"/>
          <w:sz w:val="24"/>
          <w:szCs w:val="24"/>
        </w:rPr>
        <w:t>.</w:t>
      </w:r>
      <w:r w:rsidR="00790FFF" w:rsidRPr="00D943EB">
        <w:rPr>
          <w:rFonts w:ascii="Times New Roman" w:hAnsi="Times New Roman" w:cs="Times New Roman"/>
          <w:sz w:val="24"/>
          <w:szCs w:val="24"/>
        </w:rPr>
        <w:t xml:space="preserve"> </w:t>
      </w:r>
      <w:r w:rsidR="005C7DAE" w:rsidRPr="00D943EB">
        <w:rPr>
          <w:rFonts w:ascii="Times New Roman" w:hAnsi="Times New Roman" w:cs="Times New Roman"/>
          <w:sz w:val="24"/>
          <w:szCs w:val="24"/>
        </w:rPr>
        <w:t xml:space="preserve">Zaključno predlaže </w:t>
      </w:r>
      <w:r w:rsidR="00790FFF" w:rsidRPr="00D943EB">
        <w:rPr>
          <w:rFonts w:ascii="Times New Roman" w:hAnsi="Times New Roman" w:cs="Times New Roman"/>
          <w:sz w:val="24"/>
          <w:szCs w:val="24"/>
        </w:rPr>
        <w:t>demokratski nadzor nad kritičnim komu</w:t>
      </w:r>
      <w:r w:rsidR="00D053C1" w:rsidRPr="00D943EB">
        <w:rPr>
          <w:rFonts w:ascii="Times New Roman" w:hAnsi="Times New Roman" w:cs="Times New Roman"/>
          <w:sz w:val="24"/>
          <w:szCs w:val="24"/>
        </w:rPr>
        <w:t xml:space="preserve">nikacijama, na izvješća Vlade </w:t>
      </w:r>
      <w:r>
        <w:rPr>
          <w:rFonts w:ascii="Times New Roman" w:hAnsi="Times New Roman" w:cs="Times New Roman"/>
          <w:sz w:val="24"/>
          <w:szCs w:val="24"/>
        </w:rPr>
        <w:t>Republike Hrvatske Hrvatskome s</w:t>
      </w:r>
      <w:r w:rsidRPr="00D943EB">
        <w:rPr>
          <w:rFonts w:ascii="Times New Roman" w:hAnsi="Times New Roman" w:cs="Times New Roman"/>
          <w:sz w:val="24"/>
          <w:szCs w:val="24"/>
        </w:rPr>
        <w:t>aboru</w:t>
      </w:r>
      <w:r w:rsidR="00D053C1" w:rsidRPr="00D943EB">
        <w:rPr>
          <w:rFonts w:ascii="Times New Roman" w:hAnsi="Times New Roman" w:cs="Times New Roman"/>
          <w:sz w:val="24"/>
          <w:szCs w:val="24"/>
        </w:rPr>
        <w:t>, na neovisne tehničke i sigurnosne audite</w:t>
      </w:r>
      <w:r w:rsidR="00790FFF" w:rsidRPr="00D943EB">
        <w:rPr>
          <w:rFonts w:ascii="Times New Roman" w:hAnsi="Times New Roman" w:cs="Times New Roman"/>
          <w:sz w:val="24"/>
          <w:szCs w:val="24"/>
        </w:rPr>
        <w:t>, na jasno ograničenje o</w:t>
      </w:r>
      <w:r w:rsidR="00D053C1" w:rsidRPr="00D943EB">
        <w:rPr>
          <w:rFonts w:ascii="Times New Roman" w:hAnsi="Times New Roman" w:cs="Times New Roman"/>
          <w:sz w:val="24"/>
          <w:szCs w:val="24"/>
        </w:rPr>
        <w:t>vlasti jedinstvenog pružatelja te</w:t>
      </w:r>
      <w:r w:rsidR="00790FFF" w:rsidRPr="00D943EB">
        <w:rPr>
          <w:rFonts w:ascii="Times New Roman" w:hAnsi="Times New Roman" w:cs="Times New Roman"/>
          <w:sz w:val="24"/>
          <w:szCs w:val="24"/>
        </w:rPr>
        <w:t xml:space="preserve"> </w:t>
      </w:r>
      <w:r w:rsidR="005C7DAE" w:rsidRPr="00D943EB">
        <w:rPr>
          <w:rFonts w:ascii="Times New Roman" w:hAnsi="Times New Roman" w:cs="Times New Roman"/>
          <w:sz w:val="24"/>
          <w:szCs w:val="24"/>
        </w:rPr>
        <w:t>zaštitu</w:t>
      </w:r>
      <w:r w:rsidR="004473A7" w:rsidRPr="00D943EB">
        <w:rPr>
          <w:rFonts w:ascii="Times New Roman" w:hAnsi="Times New Roman" w:cs="Times New Roman"/>
          <w:sz w:val="24"/>
          <w:szCs w:val="24"/>
        </w:rPr>
        <w:t xml:space="preserve"> građana.</w:t>
      </w:r>
    </w:p>
    <w:p w:rsidR="00357A11" w:rsidRPr="00D943EB" w:rsidRDefault="00357A11" w:rsidP="0007555E">
      <w:pPr>
        <w:spacing w:after="0" w:line="240" w:lineRule="auto"/>
        <w:ind w:firstLine="708"/>
        <w:jc w:val="both"/>
        <w:rPr>
          <w:rFonts w:ascii="Times New Roman" w:hAnsi="Times New Roman" w:cs="Times New Roman"/>
          <w:sz w:val="24"/>
          <w:szCs w:val="24"/>
        </w:rPr>
      </w:pPr>
    </w:p>
    <w:p w:rsidR="00855CD2" w:rsidRPr="00D943EB" w:rsidRDefault="00855CD2" w:rsidP="0007555E">
      <w:pPr>
        <w:spacing w:after="0" w:line="240" w:lineRule="auto"/>
        <w:ind w:firstLine="708"/>
        <w:jc w:val="both"/>
        <w:rPr>
          <w:rFonts w:ascii="Times New Roman" w:hAnsi="Times New Roman" w:cs="Times New Roman"/>
          <w:b/>
          <w:sz w:val="24"/>
          <w:szCs w:val="24"/>
        </w:rPr>
      </w:pPr>
      <w:r w:rsidRPr="00D943EB">
        <w:rPr>
          <w:rFonts w:ascii="Times New Roman" w:hAnsi="Times New Roman" w:cs="Times New Roman"/>
          <w:b/>
          <w:sz w:val="24"/>
          <w:szCs w:val="24"/>
        </w:rPr>
        <w:t>Razlog neprihvaćanja:</w:t>
      </w:r>
    </w:p>
    <w:p w:rsidR="003F7945" w:rsidRPr="00D943EB" w:rsidRDefault="003F7945"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Člankom 3. ovoga Zakona definiraju se pojmovi kritičnih komunikacija, usluga kritičnih komunikacija, korisnika kritičnih komunikacija te jedinstvenog pružatelja usluga kritičnih komunikacija, dok se člankom 16. ovoga Zakona utvrđuje pravna osnova za donošenje odluke Vlade Republike Hrvatske kojom će se odrediti jedinstveni pružatelj usluga kritičnih komunikacija, putem kojeg operatori elektroničkih komunikacija osiguravaju usluge kritičnih komunikacija korisnicima kritičnih komunikacija. Kritične komunikacije definiraju se kao specijalizirani komunikacijski sustavi i rješenja </w:t>
      </w:r>
      <w:r w:rsidR="00717F7E" w:rsidRPr="00D943EB">
        <w:rPr>
          <w:rFonts w:ascii="Times New Roman" w:hAnsi="Times New Roman" w:cs="Times New Roman"/>
          <w:sz w:val="24"/>
          <w:szCs w:val="24"/>
        </w:rPr>
        <w:t>ključn</w:t>
      </w:r>
      <w:r w:rsidR="00717F7E">
        <w:rPr>
          <w:rFonts w:ascii="Times New Roman" w:hAnsi="Times New Roman" w:cs="Times New Roman"/>
          <w:sz w:val="24"/>
          <w:szCs w:val="24"/>
        </w:rPr>
        <w:t>a</w:t>
      </w:r>
      <w:r w:rsidR="00717F7E" w:rsidRPr="00D943EB">
        <w:rPr>
          <w:rFonts w:ascii="Times New Roman" w:hAnsi="Times New Roman" w:cs="Times New Roman"/>
          <w:sz w:val="24"/>
          <w:szCs w:val="24"/>
        </w:rPr>
        <w:t xml:space="preserve"> </w:t>
      </w:r>
      <w:r w:rsidRPr="00D943EB">
        <w:rPr>
          <w:rFonts w:ascii="Times New Roman" w:hAnsi="Times New Roman" w:cs="Times New Roman"/>
          <w:sz w:val="24"/>
          <w:szCs w:val="24"/>
        </w:rPr>
        <w:t>za javnu sigurnost, koordinaciju odgovora na hitne slučajeve i komunikaciju u kriznim situacijama te širenje informacija u vezi sa zaštitom života i ljudskog zdravlja, ili imovine veće vrijednosti ili okoliša, a obuhvaćaju niz tehnologija i usluga koje omogućuju sigurnu glasovnu i podatkovnu komunikaciju u stvarnom vremenu namijenjenu brzom i učinkovitom odgovoru hitnih i sigurnosnih služba u kriznim situacijama, pri čemu se javne elektroničke komunikacijske usluge, koje se koriste od strane korisnika kritičnih komunikacija, ne smatraju uslugama kritičnih komunikacija.</w:t>
      </w:r>
    </w:p>
    <w:p w:rsidR="003F7945" w:rsidRPr="00D943EB" w:rsidRDefault="00AF126C"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Odlukom koju će Vlada Republike Hrvatske donijeti na temelju članka 16. ovoga Zakona odredit će se pravna osoba koja će pružati usluge kritičnih komunikacija za potrebe obavljanja poslova obrane, nacionalne sigurnosti, unutarnjih poslova, poslova civilne zaštite, sigurnosno-obavještajnih poslova, poslova sigurnosti zračnog prometa, pomorskog prometa i plovidbe unutarnjim vodama, poslova hitnih </w:t>
      </w:r>
      <w:r w:rsidR="00D007BE" w:rsidRPr="00D943EB">
        <w:rPr>
          <w:rFonts w:ascii="Times New Roman" w:hAnsi="Times New Roman" w:cs="Times New Roman"/>
          <w:sz w:val="24"/>
          <w:szCs w:val="24"/>
        </w:rPr>
        <w:t>služb</w:t>
      </w:r>
      <w:r w:rsidR="00D007BE">
        <w:rPr>
          <w:rFonts w:ascii="Times New Roman" w:hAnsi="Times New Roman" w:cs="Times New Roman"/>
          <w:sz w:val="24"/>
          <w:szCs w:val="24"/>
        </w:rPr>
        <w:t>i</w:t>
      </w:r>
      <w:r w:rsidRPr="00D943EB">
        <w:rPr>
          <w:rFonts w:ascii="Times New Roman" w:hAnsi="Times New Roman" w:cs="Times New Roman"/>
          <w:sz w:val="24"/>
          <w:szCs w:val="24"/>
        </w:rPr>
        <w:t>, te drugih poslova uz prethodnu suglasnost tijela nadležnog za sustav kritičnih komunikacija – Koordinacije za sustav kritičnih komunikacija Republike Hrvatske, koja će se osnovati istom odlukom u svrhu nadzora i koordinacije rada jedinstvenog pružatelja usluga kritičnih komunikacija te unaprjeđenja sustava kritičnih komunikacija u Republici Hrvatskoj.</w:t>
      </w:r>
      <w:r w:rsidR="008F6D96" w:rsidRPr="00D943EB">
        <w:rPr>
          <w:rFonts w:ascii="Times New Roman" w:hAnsi="Times New Roman" w:cs="Times New Roman"/>
          <w:sz w:val="24"/>
          <w:szCs w:val="24"/>
        </w:rPr>
        <w:t xml:space="preserve"> </w:t>
      </w:r>
      <w:r w:rsidR="001B3BF7" w:rsidRPr="00D943EB">
        <w:rPr>
          <w:rFonts w:ascii="Times New Roman" w:hAnsi="Times New Roman" w:cs="Times New Roman"/>
          <w:sz w:val="24"/>
          <w:szCs w:val="24"/>
        </w:rPr>
        <w:t xml:space="preserve">Voditelj i članovi navedene Koordinacije bit će predstavnici nadležnih državnih tijela. </w:t>
      </w:r>
      <w:r w:rsidR="008445D8" w:rsidRPr="00D943EB">
        <w:rPr>
          <w:rFonts w:ascii="Times New Roman" w:hAnsi="Times New Roman" w:cs="Times New Roman"/>
          <w:sz w:val="24"/>
          <w:szCs w:val="24"/>
        </w:rPr>
        <w:t xml:space="preserve">Jedinstveni pružatelj usluga mora sve podatke, koji nastanu kao posljedica komunikacije korisnika komunikacijskog sustava za usluge kritičnih komunikacija, kao i sve podatke o korisnicima usluga kritičnih komunikacija čuvati i </w:t>
      </w:r>
      <w:r w:rsidR="008445D8" w:rsidRPr="00D943EB">
        <w:rPr>
          <w:rFonts w:ascii="Times New Roman" w:hAnsi="Times New Roman" w:cs="Times New Roman"/>
          <w:sz w:val="24"/>
          <w:szCs w:val="24"/>
        </w:rPr>
        <w:lastRenderedPageBreak/>
        <w:t>obrađivati na području Republike Hrvatske u skladu s propisima kojima se uređuje tajnost podataka</w:t>
      </w:r>
      <w:r w:rsidR="000375C2" w:rsidRPr="00D943EB">
        <w:rPr>
          <w:rFonts w:ascii="Times New Roman" w:hAnsi="Times New Roman" w:cs="Times New Roman"/>
          <w:sz w:val="24"/>
          <w:szCs w:val="24"/>
        </w:rPr>
        <w:t xml:space="preserve">. </w:t>
      </w:r>
      <w:r w:rsidR="008F6D96" w:rsidRPr="00D943EB">
        <w:rPr>
          <w:rFonts w:ascii="Times New Roman" w:hAnsi="Times New Roman" w:cs="Times New Roman"/>
          <w:sz w:val="24"/>
          <w:szCs w:val="24"/>
        </w:rPr>
        <w:t>Na ovaj način uspostavit će se hibridni mobilni virtualni operator kritičnih komunikacija u vlasništvu Republike Hrvatske, kao jedinstvena komunikacijska platforma koja na učinkovit i siguran način doprinosi ispunjavanju ciljeva povezanih s upravljanjem kriznim situacijama i rizicima od katastrofa kroz uspostavu učinkovite i visokopouzdane elektroničke komunikacijske mreže, u koju će biti uključeni svi dionici koji se bave upravljanjem kriznim situacijama.</w:t>
      </w:r>
    </w:p>
    <w:p w:rsidR="005B4038" w:rsidRPr="00D943EB" w:rsidRDefault="008F6D96"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Navedenom odlukom utvrdit će se i način i dinamika izvješćivanja o stanju sustava kritičnih komunikacija, a odluka će se objaviti u "Narodnim novinama".</w:t>
      </w:r>
      <w:r w:rsidR="005B4038" w:rsidRPr="00D943EB">
        <w:rPr>
          <w:rFonts w:ascii="Times New Roman" w:hAnsi="Times New Roman" w:cs="Times New Roman"/>
          <w:sz w:val="24"/>
          <w:szCs w:val="24"/>
        </w:rPr>
        <w:t xml:space="preserve"> Dodatno, ovim Zakonom propisat će se i zakonska osnova za donošenje pravilnika Hrvatske regulatorne agencije za mrežne djelatnosti kojim će se urediti opseg, postupak i uvjeti pružanja usluga kritičnih komunikacija.</w:t>
      </w:r>
    </w:p>
    <w:p w:rsidR="005B4038" w:rsidRPr="00D943EB" w:rsidRDefault="005B4038"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Slijedom navedenog</w:t>
      </w:r>
      <w:r w:rsidR="008A71B9">
        <w:rPr>
          <w:rFonts w:ascii="Times New Roman" w:hAnsi="Times New Roman" w:cs="Times New Roman"/>
          <w:sz w:val="24"/>
          <w:szCs w:val="24"/>
        </w:rPr>
        <w:t>a</w:t>
      </w:r>
      <w:r w:rsidRPr="00D943EB">
        <w:rPr>
          <w:rFonts w:ascii="Times New Roman" w:hAnsi="Times New Roman" w:cs="Times New Roman"/>
          <w:sz w:val="24"/>
          <w:szCs w:val="24"/>
        </w:rPr>
        <w:t xml:space="preserve">, </w:t>
      </w:r>
      <w:r w:rsidR="0018529E" w:rsidRPr="00D943EB">
        <w:rPr>
          <w:rFonts w:ascii="Times New Roman" w:hAnsi="Times New Roman" w:cs="Times New Roman"/>
          <w:sz w:val="24"/>
          <w:szCs w:val="24"/>
        </w:rPr>
        <w:t>sustav kritičnih komunikacija u Republici Hrvatskoj ovim će se Zakonom i provedbenim propis</w:t>
      </w:r>
      <w:r w:rsidR="00940310" w:rsidRPr="00D943EB">
        <w:rPr>
          <w:rFonts w:ascii="Times New Roman" w:hAnsi="Times New Roman" w:cs="Times New Roman"/>
          <w:sz w:val="24"/>
          <w:szCs w:val="24"/>
        </w:rPr>
        <w:t xml:space="preserve">ima donesenim na temelju njega </w:t>
      </w:r>
      <w:r w:rsidR="0018529E" w:rsidRPr="00D943EB">
        <w:rPr>
          <w:rFonts w:ascii="Times New Roman" w:hAnsi="Times New Roman" w:cs="Times New Roman"/>
          <w:sz w:val="24"/>
          <w:szCs w:val="24"/>
        </w:rPr>
        <w:t xml:space="preserve">urediti sustavno, i to u pogledu izvješćivanja, nadzora i koordinacije rada, </w:t>
      </w:r>
      <w:r w:rsidR="004B5FB8" w:rsidRPr="00D943EB">
        <w:rPr>
          <w:rFonts w:ascii="Times New Roman" w:hAnsi="Times New Roman" w:cs="Times New Roman"/>
          <w:sz w:val="24"/>
          <w:szCs w:val="24"/>
        </w:rPr>
        <w:t xml:space="preserve">zadaća jedinstvenog pružatelja usluga te </w:t>
      </w:r>
      <w:r w:rsidR="000375C2" w:rsidRPr="00D943EB">
        <w:rPr>
          <w:rFonts w:ascii="Times New Roman" w:hAnsi="Times New Roman" w:cs="Times New Roman"/>
          <w:sz w:val="24"/>
          <w:szCs w:val="24"/>
        </w:rPr>
        <w:t>zaštite podataka</w:t>
      </w:r>
      <w:r w:rsidR="004B5FB8" w:rsidRPr="00D943EB">
        <w:rPr>
          <w:rFonts w:ascii="Times New Roman" w:hAnsi="Times New Roman" w:cs="Times New Roman"/>
          <w:sz w:val="24"/>
          <w:szCs w:val="24"/>
        </w:rPr>
        <w:t xml:space="preserve"> u sustavu kritičnih komunikacija.</w:t>
      </w:r>
    </w:p>
    <w:p w:rsidR="00D126E7" w:rsidRPr="00D943EB" w:rsidRDefault="00D126E7" w:rsidP="0007555E">
      <w:pPr>
        <w:spacing w:after="0" w:line="240" w:lineRule="auto"/>
        <w:ind w:firstLine="708"/>
        <w:jc w:val="both"/>
        <w:rPr>
          <w:rFonts w:ascii="Times New Roman" w:hAnsi="Times New Roman" w:cs="Times New Roman"/>
          <w:sz w:val="24"/>
          <w:szCs w:val="24"/>
        </w:rPr>
      </w:pPr>
    </w:p>
    <w:p w:rsidR="00F14F6E" w:rsidRPr="00D943EB" w:rsidRDefault="000A47ED" w:rsidP="0007555E">
      <w:pPr>
        <w:spacing w:after="0" w:line="240" w:lineRule="auto"/>
        <w:ind w:firstLine="708"/>
        <w:jc w:val="both"/>
        <w:rPr>
          <w:rFonts w:ascii="Times New Roman" w:hAnsi="Times New Roman" w:cs="Times New Roman"/>
          <w:b/>
          <w:sz w:val="24"/>
          <w:szCs w:val="24"/>
        </w:rPr>
      </w:pPr>
      <w:r w:rsidRPr="00D943EB">
        <w:rPr>
          <w:rFonts w:ascii="Times New Roman" w:hAnsi="Times New Roman" w:cs="Times New Roman"/>
          <w:b/>
          <w:sz w:val="24"/>
          <w:szCs w:val="24"/>
        </w:rPr>
        <w:t xml:space="preserve">Klub zastupnika Centra i Nezavisne platforme Sjevera </w:t>
      </w:r>
      <w:r w:rsidR="00EA5D5C" w:rsidRPr="00D943EB">
        <w:rPr>
          <w:rFonts w:ascii="Times New Roman" w:hAnsi="Times New Roman" w:cs="Times New Roman"/>
          <w:b/>
          <w:sz w:val="24"/>
          <w:szCs w:val="24"/>
        </w:rPr>
        <w:t>(</w:t>
      </w:r>
      <w:r w:rsidRPr="00D943EB">
        <w:rPr>
          <w:rFonts w:ascii="Times New Roman" w:hAnsi="Times New Roman" w:cs="Times New Roman"/>
          <w:b/>
          <w:sz w:val="24"/>
          <w:szCs w:val="24"/>
        </w:rPr>
        <w:t xml:space="preserve">u ime Kluba zastupnica </w:t>
      </w:r>
      <w:r w:rsidR="00EA5D5C" w:rsidRPr="00D943EB">
        <w:rPr>
          <w:rFonts w:ascii="Times New Roman" w:hAnsi="Times New Roman" w:cs="Times New Roman"/>
          <w:b/>
          <w:sz w:val="24"/>
          <w:szCs w:val="24"/>
        </w:rPr>
        <w:t>Marijana Puljak)</w:t>
      </w:r>
      <w:r w:rsidRPr="00D943EB">
        <w:rPr>
          <w:rFonts w:ascii="Times New Roman" w:hAnsi="Times New Roman" w:cs="Times New Roman"/>
          <w:b/>
          <w:sz w:val="24"/>
          <w:szCs w:val="24"/>
        </w:rPr>
        <w:t>:</w:t>
      </w:r>
    </w:p>
    <w:p w:rsidR="00EA5D5C" w:rsidRPr="00D943EB" w:rsidRDefault="008C56F8" w:rsidP="000755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Zastupnica je navela</w:t>
      </w:r>
      <w:r w:rsidRPr="00D943EB">
        <w:rPr>
          <w:rFonts w:ascii="Times New Roman" w:hAnsi="Times New Roman" w:cs="Times New Roman"/>
          <w:sz w:val="24"/>
          <w:szCs w:val="24"/>
        </w:rPr>
        <w:t xml:space="preserve"> </w:t>
      </w:r>
      <w:r w:rsidR="00512587" w:rsidRPr="00D943EB">
        <w:rPr>
          <w:rFonts w:ascii="Times New Roman" w:hAnsi="Times New Roman" w:cs="Times New Roman"/>
          <w:sz w:val="24"/>
          <w:szCs w:val="24"/>
        </w:rPr>
        <w:t>da</w:t>
      </w:r>
      <w:r w:rsidR="0060705F" w:rsidRPr="00D943EB">
        <w:rPr>
          <w:rFonts w:ascii="Times New Roman" w:hAnsi="Times New Roman" w:cs="Times New Roman"/>
          <w:sz w:val="24"/>
          <w:szCs w:val="24"/>
        </w:rPr>
        <w:t xml:space="preserve"> Zakon </w:t>
      </w:r>
      <w:r w:rsidR="00EA5D5C" w:rsidRPr="00D943EB">
        <w:rPr>
          <w:rFonts w:ascii="Times New Roman" w:hAnsi="Times New Roman" w:cs="Times New Roman"/>
          <w:sz w:val="24"/>
          <w:szCs w:val="24"/>
        </w:rPr>
        <w:t xml:space="preserve">propisuje obvezu operatorima da prikupljaju i razmjenjuju osobne i financijske podatke korisnika radi procjene platežne sposobnosti. </w:t>
      </w:r>
      <w:r w:rsidR="0060705F" w:rsidRPr="00D943EB">
        <w:rPr>
          <w:rFonts w:ascii="Times New Roman" w:hAnsi="Times New Roman" w:cs="Times New Roman"/>
          <w:sz w:val="24"/>
          <w:szCs w:val="24"/>
        </w:rPr>
        <w:t>Smatra da to</w:t>
      </w:r>
      <w:r w:rsidR="00EA5D5C" w:rsidRPr="00D943EB">
        <w:rPr>
          <w:rFonts w:ascii="Times New Roman" w:hAnsi="Times New Roman" w:cs="Times New Roman"/>
          <w:sz w:val="24"/>
          <w:szCs w:val="24"/>
        </w:rPr>
        <w:t xml:space="preserve"> više</w:t>
      </w:r>
      <w:r w:rsidR="0060705F" w:rsidRPr="00D943EB">
        <w:rPr>
          <w:rFonts w:ascii="Times New Roman" w:hAnsi="Times New Roman" w:cs="Times New Roman"/>
          <w:sz w:val="24"/>
          <w:szCs w:val="24"/>
        </w:rPr>
        <w:t xml:space="preserve"> nije</w:t>
      </w:r>
      <w:r w:rsidR="00EA5D5C" w:rsidRPr="00D943EB">
        <w:rPr>
          <w:rFonts w:ascii="Times New Roman" w:hAnsi="Times New Roman" w:cs="Times New Roman"/>
          <w:sz w:val="24"/>
          <w:szCs w:val="24"/>
        </w:rPr>
        <w:t xml:space="preserve"> mogućnost</w:t>
      </w:r>
      <w:r w:rsidR="0060705F" w:rsidRPr="00D943EB">
        <w:rPr>
          <w:rFonts w:ascii="Times New Roman" w:hAnsi="Times New Roman" w:cs="Times New Roman"/>
          <w:sz w:val="24"/>
          <w:szCs w:val="24"/>
        </w:rPr>
        <w:t xml:space="preserve">, već obaveza i da </w:t>
      </w:r>
      <w:r w:rsidR="00EA5D5C" w:rsidRPr="00D943EB">
        <w:rPr>
          <w:rFonts w:ascii="Times New Roman" w:hAnsi="Times New Roman" w:cs="Times New Roman"/>
          <w:sz w:val="24"/>
          <w:szCs w:val="24"/>
        </w:rPr>
        <w:t>ako država nameće obveznu razmjenu podataka</w:t>
      </w:r>
      <w:r w:rsidR="0060705F" w:rsidRPr="00D943EB">
        <w:rPr>
          <w:rFonts w:ascii="Times New Roman" w:hAnsi="Times New Roman" w:cs="Times New Roman"/>
          <w:sz w:val="24"/>
          <w:szCs w:val="24"/>
        </w:rPr>
        <w:t>,</w:t>
      </w:r>
      <w:r w:rsidR="00EA5D5C" w:rsidRPr="00D943EB">
        <w:rPr>
          <w:rFonts w:ascii="Times New Roman" w:hAnsi="Times New Roman" w:cs="Times New Roman"/>
          <w:sz w:val="24"/>
          <w:szCs w:val="24"/>
        </w:rPr>
        <w:t xml:space="preserve"> moramo jasno znati koji se točno podaci razmjenjuju, tko ih sve vidi, koliko dugo se čuvaju, tko nadzire svrhovitost tog prikupljanja, postoji li rizik od pogrešnih procjena i neopravdanog uskraćivanja usluga i jesu li građani dovoljno informirani da znaju kako se s njihovim podacima postupa.</w:t>
      </w:r>
      <w:r w:rsidR="00EA5D5C" w:rsidRPr="008C56F8">
        <w:rPr>
          <w:rFonts w:ascii="Times New Roman" w:hAnsi="Times New Roman" w:cs="Times New Roman"/>
          <w:sz w:val="24"/>
          <w:szCs w:val="24"/>
        </w:rPr>
        <w:t xml:space="preserve"> </w:t>
      </w:r>
      <w:r w:rsidR="0060705F" w:rsidRPr="00D943EB">
        <w:rPr>
          <w:rFonts w:ascii="Times New Roman" w:hAnsi="Times New Roman" w:cs="Times New Roman"/>
          <w:sz w:val="24"/>
          <w:szCs w:val="24"/>
        </w:rPr>
        <w:t>Zaključuje da</w:t>
      </w:r>
      <w:r w:rsidR="00EA5D5C" w:rsidRPr="00D943EB">
        <w:rPr>
          <w:rFonts w:ascii="Times New Roman" w:hAnsi="Times New Roman" w:cs="Times New Roman"/>
          <w:sz w:val="24"/>
          <w:szCs w:val="24"/>
        </w:rPr>
        <w:t xml:space="preserve"> ni jedno od ovih pitanja nije jasno uređeno ovi</w:t>
      </w:r>
      <w:r w:rsidR="0060705F" w:rsidRPr="00D943EB">
        <w:rPr>
          <w:rFonts w:ascii="Times New Roman" w:hAnsi="Times New Roman" w:cs="Times New Roman"/>
          <w:sz w:val="24"/>
          <w:szCs w:val="24"/>
        </w:rPr>
        <w:t xml:space="preserve">m </w:t>
      </w:r>
      <w:r>
        <w:rPr>
          <w:rFonts w:ascii="Times New Roman" w:hAnsi="Times New Roman" w:cs="Times New Roman"/>
          <w:sz w:val="24"/>
          <w:szCs w:val="24"/>
        </w:rPr>
        <w:t>Z</w:t>
      </w:r>
      <w:r w:rsidRPr="00D943EB">
        <w:rPr>
          <w:rFonts w:ascii="Times New Roman" w:hAnsi="Times New Roman" w:cs="Times New Roman"/>
          <w:sz w:val="24"/>
          <w:szCs w:val="24"/>
        </w:rPr>
        <w:t xml:space="preserve">akonom </w:t>
      </w:r>
      <w:r w:rsidR="0060705F" w:rsidRPr="00D943EB">
        <w:rPr>
          <w:rFonts w:ascii="Times New Roman" w:hAnsi="Times New Roman" w:cs="Times New Roman"/>
          <w:sz w:val="24"/>
          <w:szCs w:val="24"/>
        </w:rPr>
        <w:t>u vrijeme kad je</w:t>
      </w:r>
      <w:r w:rsidR="00EA5D5C" w:rsidRPr="00D943EB">
        <w:rPr>
          <w:rFonts w:ascii="Times New Roman" w:hAnsi="Times New Roman" w:cs="Times New Roman"/>
          <w:sz w:val="24"/>
          <w:szCs w:val="24"/>
        </w:rPr>
        <w:t xml:space="preserve"> povjerenje građana u institucije vrlo nisko</w:t>
      </w:r>
      <w:r w:rsidR="0060705F" w:rsidRPr="00D943EB">
        <w:rPr>
          <w:rFonts w:ascii="Times New Roman" w:hAnsi="Times New Roman" w:cs="Times New Roman"/>
          <w:sz w:val="24"/>
          <w:szCs w:val="24"/>
        </w:rPr>
        <w:t>, a</w:t>
      </w:r>
      <w:r w:rsidR="00EA5D5C" w:rsidRPr="00D943EB">
        <w:rPr>
          <w:rFonts w:ascii="Times New Roman" w:hAnsi="Times New Roman" w:cs="Times New Roman"/>
          <w:sz w:val="24"/>
          <w:szCs w:val="24"/>
        </w:rPr>
        <w:t xml:space="preserve"> zakoni koji proširuju obradu osobnih podataka moraju biti </w:t>
      </w:r>
      <w:r w:rsidR="0060705F" w:rsidRPr="00D943EB">
        <w:rPr>
          <w:rFonts w:ascii="Times New Roman" w:hAnsi="Times New Roman" w:cs="Times New Roman"/>
          <w:sz w:val="24"/>
          <w:szCs w:val="24"/>
        </w:rPr>
        <w:t>zaista vrlo precizni</w:t>
      </w:r>
      <w:r w:rsidR="00EA5D5C" w:rsidRPr="00D943EB">
        <w:rPr>
          <w:rFonts w:ascii="Times New Roman" w:hAnsi="Times New Roman" w:cs="Times New Roman"/>
          <w:sz w:val="24"/>
          <w:szCs w:val="24"/>
        </w:rPr>
        <w:t>, a ovdje te preciznosti nema.</w:t>
      </w:r>
      <w:r w:rsidR="0060705F" w:rsidRPr="00D943EB">
        <w:rPr>
          <w:rFonts w:ascii="Times New Roman" w:hAnsi="Times New Roman" w:cs="Times New Roman"/>
          <w:sz w:val="24"/>
          <w:szCs w:val="24"/>
        </w:rPr>
        <w:t xml:space="preserve"> Kao možda </w:t>
      </w:r>
      <w:r w:rsidR="00EA5D5C" w:rsidRPr="00D943EB">
        <w:rPr>
          <w:rFonts w:ascii="Times New Roman" w:hAnsi="Times New Roman" w:cs="Times New Roman"/>
          <w:sz w:val="24"/>
          <w:szCs w:val="24"/>
        </w:rPr>
        <w:t xml:space="preserve">najproblematičniji dio </w:t>
      </w:r>
      <w:r>
        <w:rPr>
          <w:rFonts w:ascii="Times New Roman" w:hAnsi="Times New Roman" w:cs="Times New Roman"/>
          <w:sz w:val="24"/>
          <w:szCs w:val="24"/>
        </w:rPr>
        <w:t>Z</w:t>
      </w:r>
      <w:r w:rsidRPr="00D943EB">
        <w:rPr>
          <w:rFonts w:ascii="Times New Roman" w:hAnsi="Times New Roman" w:cs="Times New Roman"/>
          <w:sz w:val="24"/>
          <w:szCs w:val="24"/>
        </w:rPr>
        <w:t xml:space="preserve">akona </w:t>
      </w:r>
      <w:r w:rsidR="00512587" w:rsidRPr="00D943EB">
        <w:rPr>
          <w:rFonts w:ascii="Times New Roman" w:hAnsi="Times New Roman" w:cs="Times New Roman"/>
          <w:sz w:val="24"/>
          <w:szCs w:val="24"/>
        </w:rPr>
        <w:t>smatra</w:t>
      </w:r>
      <w:r w:rsidR="00EA5D5C" w:rsidRPr="00D943EB">
        <w:rPr>
          <w:rFonts w:ascii="Times New Roman" w:hAnsi="Times New Roman" w:cs="Times New Roman"/>
          <w:sz w:val="24"/>
          <w:szCs w:val="24"/>
        </w:rPr>
        <w:t xml:space="preserve"> </w:t>
      </w:r>
      <w:r w:rsidRPr="00D943EB">
        <w:rPr>
          <w:rFonts w:ascii="Times New Roman" w:hAnsi="Times New Roman" w:cs="Times New Roman"/>
          <w:sz w:val="24"/>
          <w:szCs w:val="24"/>
        </w:rPr>
        <w:t>o</w:t>
      </w:r>
      <w:r>
        <w:rPr>
          <w:rFonts w:ascii="Times New Roman" w:hAnsi="Times New Roman" w:cs="Times New Roman"/>
          <w:sz w:val="24"/>
          <w:szCs w:val="24"/>
        </w:rPr>
        <w:t>n</w:t>
      </w:r>
      <w:r w:rsidRPr="00D943EB">
        <w:rPr>
          <w:rFonts w:ascii="Times New Roman" w:hAnsi="Times New Roman" w:cs="Times New Roman"/>
          <w:sz w:val="24"/>
          <w:szCs w:val="24"/>
        </w:rPr>
        <w:t xml:space="preserve">aj </w:t>
      </w:r>
      <w:r w:rsidR="00EA5D5C" w:rsidRPr="00D943EB">
        <w:rPr>
          <w:rFonts w:ascii="Times New Roman" w:hAnsi="Times New Roman" w:cs="Times New Roman"/>
          <w:sz w:val="24"/>
          <w:szCs w:val="24"/>
        </w:rPr>
        <w:t>koji se tiče jedinstvenog pružatelja kritičnih komunikacija.</w:t>
      </w:r>
      <w:r w:rsidR="0060705F" w:rsidRPr="00D943EB">
        <w:rPr>
          <w:rFonts w:ascii="Times New Roman" w:hAnsi="Times New Roman" w:cs="Times New Roman"/>
          <w:sz w:val="24"/>
          <w:szCs w:val="24"/>
        </w:rPr>
        <w:t xml:space="preserve"> Smatra da je r</w:t>
      </w:r>
      <w:r w:rsidR="00EA5D5C" w:rsidRPr="00D943EB">
        <w:rPr>
          <w:rFonts w:ascii="Times New Roman" w:hAnsi="Times New Roman" w:cs="Times New Roman"/>
          <w:sz w:val="24"/>
          <w:szCs w:val="24"/>
        </w:rPr>
        <w:t>iječ je o komunikacijama za policiju, vojsku, vatrogasce, hitnu medicinu, spašavanje, dakle o sustavu koji mora funkcionirati u svakoj k</w:t>
      </w:r>
      <w:r w:rsidR="0060705F" w:rsidRPr="00D943EB">
        <w:rPr>
          <w:rFonts w:ascii="Times New Roman" w:hAnsi="Times New Roman" w:cs="Times New Roman"/>
          <w:sz w:val="24"/>
          <w:szCs w:val="24"/>
        </w:rPr>
        <w:t>rizi i ono 24</w:t>
      </w:r>
      <w:r w:rsidR="00512587" w:rsidRPr="00D943EB">
        <w:rPr>
          <w:rFonts w:ascii="Times New Roman" w:hAnsi="Times New Roman" w:cs="Times New Roman"/>
          <w:sz w:val="24"/>
          <w:szCs w:val="24"/>
        </w:rPr>
        <w:t>/</w:t>
      </w:r>
      <w:r w:rsidR="0060705F" w:rsidRPr="00D943EB">
        <w:rPr>
          <w:rFonts w:ascii="Times New Roman" w:hAnsi="Times New Roman" w:cs="Times New Roman"/>
          <w:sz w:val="24"/>
          <w:szCs w:val="24"/>
        </w:rPr>
        <w:t>7 u svakoj minuti, a o</w:t>
      </w:r>
      <w:r w:rsidR="00EA5D5C" w:rsidRPr="00D943EB">
        <w:rPr>
          <w:rFonts w:ascii="Times New Roman" w:hAnsi="Times New Roman" w:cs="Times New Roman"/>
          <w:sz w:val="24"/>
          <w:szCs w:val="24"/>
        </w:rPr>
        <w:t xml:space="preserve">vaj </w:t>
      </w:r>
      <w:r>
        <w:rPr>
          <w:rFonts w:ascii="Times New Roman" w:hAnsi="Times New Roman" w:cs="Times New Roman"/>
          <w:sz w:val="24"/>
          <w:szCs w:val="24"/>
        </w:rPr>
        <w:t>Z</w:t>
      </w:r>
      <w:r w:rsidRPr="00D943EB">
        <w:rPr>
          <w:rFonts w:ascii="Times New Roman" w:hAnsi="Times New Roman" w:cs="Times New Roman"/>
          <w:sz w:val="24"/>
          <w:szCs w:val="24"/>
        </w:rPr>
        <w:t xml:space="preserve">akon </w:t>
      </w:r>
      <w:r w:rsidR="00EA5D5C" w:rsidRPr="00D943EB">
        <w:rPr>
          <w:rFonts w:ascii="Times New Roman" w:hAnsi="Times New Roman" w:cs="Times New Roman"/>
          <w:sz w:val="24"/>
          <w:szCs w:val="24"/>
        </w:rPr>
        <w:t xml:space="preserve">Vladi </w:t>
      </w:r>
      <w:r w:rsidR="00CE6258">
        <w:rPr>
          <w:rFonts w:ascii="Times New Roman" w:hAnsi="Times New Roman" w:cs="Times New Roman"/>
          <w:sz w:val="24"/>
          <w:szCs w:val="24"/>
        </w:rPr>
        <w:t xml:space="preserve">Republike Hrvatske </w:t>
      </w:r>
      <w:r w:rsidR="00EA5D5C" w:rsidRPr="00D943EB">
        <w:rPr>
          <w:rFonts w:ascii="Times New Roman" w:hAnsi="Times New Roman" w:cs="Times New Roman"/>
          <w:sz w:val="24"/>
          <w:szCs w:val="24"/>
        </w:rPr>
        <w:t>daje diskrecijsku ovlast da odredi jednog pružatelja bez definiranih kriterija, javnog natječaja, evaluacije sigurnosnih standarda, obveze transparentnosti, nadzornog mehanizma, zaštite tržišnog natjecanja</w:t>
      </w:r>
      <w:r w:rsidR="0060705F" w:rsidRPr="00D943EB">
        <w:rPr>
          <w:rFonts w:ascii="Times New Roman" w:hAnsi="Times New Roman" w:cs="Times New Roman"/>
          <w:sz w:val="24"/>
          <w:szCs w:val="24"/>
        </w:rPr>
        <w:t xml:space="preserve"> te da je to</w:t>
      </w:r>
      <w:r w:rsidR="00EA5D5C" w:rsidRPr="00D943EB">
        <w:rPr>
          <w:rFonts w:ascii="Times New Roman" w:hAnsi="Times New Roman" w:cs="Times New Roman"/>
          <w:sz w:val="24"/>
          <w:szCs w:val="24"/>
        </w:rPr>
        <w:t xml:space="preserve"> prevelika central</w:t>
      </w:r>
      <w:r w:rsidR="0060705F" w:rsidRPr="00D943EB">
        <w:rPr>
          <w:rFonts w:ascii="Times New Roman" w:hAnsi="Times New Roman" w:cs="Times New Roman"/>
          <w:sz w:val="24"/>
          <w:szCs w:val="24"/>
        </w:rPr>
        <w:t xml:space="preserve">izacija i prevelika diskrecija, i to </w:t>
      </w:r>
      <w:r w:rsidR="00EA5D5C" w:rsidRPr="00D943EB">
        <w:rPr>
          <w:rFonts w:ascii="Times New Roman" w:hAnsi="Times New Roman" w:cs="Times New Roman"/>
          <w:sz w:val="24"/>
          <w:szCs w:val="24"/>
        </w:rPr>
        <w:t>ne u nekom sektoru bez rizika nego baš u sektoru sigurnosti države.</w:t>
      </w:r>
      <w:r w:rsidR="0060705F" w:rsidRPr="00D943EB">
        <w:rPr>
          <w:rFonts w:ascii="Times New Roman" w:hAnsi="Times New Roman" w:cs="Times New Roman"/>
          <w:sz w:val="24"/>
          <w:szCs w:val="24"/>
        </w:rPr>
        <w:t xml:space="preserve"> Smatra da su ove</w:t>
      </w:r>
      <w:r w:rsidR="00EA5D5C" w:rsidRPr="00D943EB">
        <w:rPr>
          <w:rFonts w:ascii="Times New Roman" w:hAnsi="Times New Roman" w:cs="Times New Roman"/>
          <w:sz w:val="24"/>
          <w:szCs w:val="24"/>
        </w:rPr>
        <w:t xml:space="preserve"> kritične </w:t>
      </w:r>
      <w:r w:rsidR="0060705F" w:rsidRPr="00D943EB">
        <w:rPr>
          <w:rFonts w:ascii="Times New Roman" w:hAnsi="Times New Roman" w:cs="Times New Roman"/>
          <w:sz w:val="24"/>
          <w:szCs w:val="24"/>
        </w:rPr>
        <w:t>komunikacije i krizni sustavi</w:t>
      </w:r>
      <w:r w:rsidR="00EA5D5C" w:rsidRPr="00D943EB">
        <w:rPr>
          <w:rFonts w:ascii="Times New Roman" w:hAnsi="Times New Roman" w:cs="Times New Roman"/>
          <w:sz w:val="24"/>
          <w:szCs w:val="24"/>
        </w:rPr>
        <w:t xml:space="preserve"> zaista sektor sigurnosti države i</w:t>
      </w:r>
      <w:r w:rsidR="0060705F" w:rsidRPr="00D943EB">
        <w:rPr>
          <w:rFonts w:ascii="Times New Roman" w:hAnsi="Times New Roman" w:cs="Times New Roman"/>
          <w:sz w:val="24"/>
          <w:szCs w:val="24"/>
        </w:rPr>
        <w:t xml:space="preserve"> da</w:t>
      </w:r>
      <w:r w:rsidR="00EA5D5C" w:rsidRPr="00D943EB">
        <w:rPr>
          <w:rFonts w:ascii="Times New Roman" w:hAnsi="Times New Roman" w:cs="Times New Roman"/>
          <w:sz w:val="24"/>
          <w:szCs w:val="24"/>
        </w:rPr>
        <w:t xml:space="preserve"> tu zaista trebamo jasne kriteri</w:t>
      </w:r>
      <w:r w:rsidR="0060705F" w:rsidRPr="00D943EB">
        <w:rPr>
          <w:rFonts w:ascii="Times New Roman" w:hAnsi="Times New Roman" w:cs="Times New Roman"/>
          <w:sz w:val="24"/>
          <w:szCs w:val="24"/>
        </w:rPr>
        <w:t xml:space="preserve">je, a njih u </w:t>
      </w:r>
      <w:r>
        <w:rPr>
          <w:rFonts w:ascii="Times New Roman" w:hAnsi="Times New Roman" w:cs="Times New Roman"/>
          <w:sz w:val="24"/>
          <w:szCs w:val="24"/>
        </w:rPr>
        <w:t>Z</w:t>
      </w:r>
      <w:r w:rsidRPr="00D943EB">
        <w:rPr>
          <w:rFonts w:ascii="Times New Roman" w:hAnsi="Times New Roman" w:cs="Times New Roman"/>
          <w:sz w:val="24"/>
          <w:szCs w:val="24"/>
        </w:rPr>
        <w:t xml:space="preserve">akonu </w:t>
      </w:r>
      <w:r w:rsidR="0060705F" w:rsidRPr="00D943EB">
        <w:rPr>
          <w:rFonts w:ascii="Times New Roman" w:hAnsi="Times New Roman" w:cs="Times New Roman"/>
          <w:sz w:val="24"/>
          <w:szCs w:val="24"/>
        </w:rPr>
        <w:t xml:space="preserve">nema </w:t>
      </w:r>
      <w:r w:rsidR="00512587" w:rsidRPr="00D943EB">
        <w:rPr>
          <w:rFonts w:ascii="Times New Roman" w:hAnsi="Times New Roman" w:cs="Times New Roman"/>
          <w:sz w:val="24"/>
          <w:szCs w:val="24"/>
        </w:rPr>
        <w:t>i veliki broj bitnih pitanja se</w:t>
      </w:r>
      <w:r w:rsidR="00EA5D5C" w:rsidRPr="00D943EB">
        <w:rPr>
          <w:rFonts w:ascii="Times New Roman" w:hAnsi="Times New Roman" w:cs="Times New Roman"/>
          <w:sz w:val="24"/>
          <w:szCs w:val="24"/>
        </w:rPr>
        <w:t xml:space="preserve"> </w:t>
      </w:r>
      <w:r w:rsidR="00512587" w:rsidRPr="00D943EB">
        <w:rPr>
          <w:rFonts w:ascii="Times New Roman" w:hAnsi="Times New Roman" w:cs="Times New Roman"/>
          <w:sz w:val="24"/>
          <w:szCs w:val="24"/>
        </w:rPr>
        <w:t>ostavlja z</w:t>
      </w:r>
      <w:r w:rsidR="00EA5D5C" w:rsidRPr="00D943EB">
        <w:rPr>
          <w:rFonts w:ascii="Times New Roman" w:hAnsi="Times New Roman" w:cs="Times New Roman"/>
          <w:sz w:val="24"/>
          <w:szCs w:val="24"/>
        </w:rPr>
        <w:t>a tzv. podzakonske akte</w:t>
      </w:r>
      <w:r w:rsidR="0060705F" w:rsidRPr="00D943EB">
        <w:rPr>
          <w:rFonts w:ascii="Times New Roman" w:hAnsi="Times New Roman" w:cs="Times New Roman"/>
          <w:sz w:val="24"/>
          <w:szCs w:val="24"/>
        </w:rPr>
        <w:t>. Zaključuje da se</w:t>
      </w:r>
      <w:r w:rsidR="00EA5D5C" w:rsidRPr="00D943EB">
        <w:rPr>
          <w:rFonts w:ascii="Times New Roman" w:hAnsi="Times New Roman" w:cs="Times New Roman"/>
          <w:sz w:val="24"/>
          <w:szCs w:val="24"/>
        </w:rPr>
        <w:t xml:space="preserve"> </w:t>
      </w:r>
      <w:r w:rsidR="006065F5" w:rsidRPr="00D943EB">
        <w:rPr>
          <w:rFonts w:ascii="Times New Roman" w:hAnsi="Times New Roman" w:cs="Times New Roman"/>
          <w:sz w:val="24"/>
          <w:szCs w:val="24"/>
        </w:rPr>
        <w:t xml:space="preserve">ključne odluke donose izvan </w:t>
      </w:r>
      <w:r w:rsidR="00CE6258">
        <w:rPr>
          <w:rFonts w:ascii="Times New Roman" w:hAnsi="Times New Roman" w:cs="Times New Roman"/>
          <w:sz w:val="24"/>
          <w:szCs w:val="24"/>
        </w:rPr>
        <w:t>Hrvatskoga s</w:t>
      </w:r>
      <w:r w:rsidR="00CE6258" w:rsidRPr="00D943EB">
        <w:rPr>
          <w:rFonts w:ascii="Times New Roman" w:hAnsi="Times New Roman" w:cs="Times New Roman"/>
          <w:sz w:val="24"/>
          <w:szCs w:val="24"/>
        </w:rPr>
        <w:t xml:space="preserve">abora </w:t>
      </w:r>
      <w:r w:rsidR="00655484" w:rsidRPr="00D943EB">
        <w:rPr>
          <w:rFonts w:ascii="Times New Roman" w:hAnsi="Times New Roman" w:cs="Times New Roman"/>
          <w:sz w:val="24"/>
          <w:szCs w:val="24"/>
        </w:rPr>
        <w:t>pa se</w:t>
      </w:r>
      <w:r w:rsidR="00EA5D5C" w:rsidRPr="00D943EB">
        <w:rPr>
          <w:rFonts w:ascii="Times New Roman" w:hAnsi="Times New Roman" w:cs="Times New Roman"/>
          <w:sz w:val="24"/>
          <w:szCs w:val="24"/>
        </w:rPr>
        <w:t xml:space="preserve"> tako i ovdje u pravilu oč</w:t>
      </w:r>
      <w:r w:rsidR="00655484" w:rsidRPr="00D943EB">
        <w:rPr>
          <w:rFonts w:ascii="Times New Roman" w:hAnsi="Times New Roman" w:cs="Times New Roman"/>
          <w:sz w:val="24"/>
          <w:szCs w:val="24"/>
        </w:rPr>
        <w:t>ekuju</w:t>
      </w:r>
      <w:r w:rsidR="00EA5D5C" w:rsidRPr="00D943EB">
        <w:rPr>
          <w:rFonts w:ascii="Times New Roman" w:hAnsi="Times New Roman" w:cs="Times New Roman"/>
          <w:sz w:val="24"/>
          <w:szCs w:val="24"/>
        </w:rPr>
        <w:t xml:space="preserve"> novi pra</w:t>
      </w:r>
      <w:r w:rsidR="00655484" w:rsidRPr="00D943EB">
        <w:rPr>
          <w:rFonts w:ascii="Times New Roman" w:hAnsi="Times New Roman" w:cs="Times New Roman"/>
          <w:sz w:val="24"/>
          <w:szCs w:val="24"/>
        </w:rPr>
        <w:t xml:space="preserve">vilnici, agencije, odluke Vlade </w:t>
      </w:r>
      <w:r w:rsidR="00CE6258">
        <w:rPr>
          <w:rFonts w:ascii="Times New Roman" w:hAnsi="Times New Roman" w:cs="Times New Roman"/>
          <w:sz w:val="24"/>
          <w:szCs w:val="24"/>
        </w:rPr>
        <w:t xml:space="preserve">Republike Hrvatske </w:t>
      </w:r>
      <w:r w:rsidR="00655484" w:rsidRPr="00D943EB">
        <w:rPr>
          <w:rFonts w:ascii="Times New Roman" w:hAnsi="Times New Roman" w:cs="Times New Roman"/>
          <w:sz w:val="24"/>
          <w:szCs w:val="24"/>
        </w:rPr>
        <w:t>i</w:t>
      </w:r>
      <w:r w:rsidR="00EA5D5C" w:rsidRPr="00D943EB">
        <w:rPr>
          <w:rFonts w:ascii="Times New Roman" w:hAnsi="Times New Roman" w:cs="Times New Roman"/>
          <w:sz w:val="24"/>
          <w:szCs w:val="24"/>
        </w:rPr>
        <w:t xml:space="preserve"> pravilnici koji će se tek donijeti</w:t>
      </w:r>
      <w:r w:rsidR="00655484" w:rsidRPr="00D943EB">
        <w:rPr>
          <w:rFonts w:ascii="Times New Roman" w:hAnsi="Times New Roman" w:cs="Times New Roman"/>
          <w:sz w:val="24"/>
          <w:szCs w:val="24"/>
        </w:rPr>
        <w:t xml:space="preserve"> te tehničke smjernice koje </w:t>
      </w:r>
      <w:r w:rsidR="00CE6258">
        <w:rPr>
          <w:rFonts w:ascii="Times New Roman" w:hAnsi="Times New Roman" w:cs="Times New Roman"/>
          <w:sz w:val="24"/>
          <w:szCs w:val="24"/>
        </w:rPr>
        <w:t>Hrvatski s</w:t>
      </w:r>
      <w:r w:rsidR="00CE6258" w:rsidRPr="00D943EB">
        <w:rPr>
          <w:rFonts w:ascii="Times New Roman" w:hAnsi="Times New Roman" w:cs="Times New Roman"/>
          <w:sz w:val="24"/>
          <w:szCs w:val="24"/>
        </w:rPr>
        <w:t xml:space="preserve">abor </w:t>
      </w:r>
      <w:r w:rsidR="00EA5D5C" w:rsidRPr="00D943EB">
        <w:rPr>
          <w:rFonts w:ascii="Times New Roman" w:hAnsi="Times New Roman" w:cs="Times New Roman"/>
          <w:sz w:val="24"/>
          <w:szCs w:val="24"/>
        </w:rPr>
        <w:t xml:space="preserve">neće niti vidjeti. </w:t>
      </w:r>
      <w:r w:rsidR="00655484" w:rsidRPr="00D943EB">
        <w:rPr>
          <w:rFonts w:ascii="Times New Roman" w:hAnsi="Times New Roman" w:cs="Times New Roman"/>
          <w:sz w:val="24"/>
          <w:szCs w:val="24"/>
        </w:rPr>
        <w:t>Nastavlja da se</w:t>
      </w:r>
      <w:r w:rsidR="00EA5D5C" w:rsidRPr="00D943EB">
        <w:rPr>
          <w:rFonts w:ascii="Times New Roman" w:hAnsi="Times New Roman" w:cs="Times New Roman"/>
          <w:sz w:val="24"/>
          <w:szCs w:val="24"/>
        </w:rPr>
        <w:t xml:space="preserve"> n</w:t>
      </w:r>
      <w:r w:rsidR="00655484" w:rsidRPr="00D943EB">
        <w:rPr>
          <w:rFonts w:ascii="Times New Roman" w:hAnsi="Times New Roman" w:cs="Times New Roman"/>
          <w:sz w:val="24"/>
          <w:szCs w:val="24"/>
        </w:rPr>
        <w:t xml:space="preserve">ajosjetljiviji propisi često </w:t>
      </w:r>
      <w:r w:rsidR="00EA5D5C" w:rsidRPr="00D943EB">
        <w:rPr>
          <w:rFonts w:ascii="Times New Roman" w:hAnsi="Times New Roman" w:cs="Times New Roman"/>
          <w:sz w:val="24"/>
          <w:szCs w:val="24"/>
        </w:rPr>
        <w:t>donose upravo kroz pravilnike bez javne rasprave, bez medijske pozornosti i</w:t>
      </w:r>
      <w:r w:rsidR="00655484" w:rsidRPr="00D943EB">
        <w:rPr>
          <w:rFonts w:ascii="Times New Roman" w:hAnsi="Times New Roman" w:cs="Times New Roman"/>
          <w:sz w:val="24"/>
          <w:szCs w:val="24"/>
        </w:rPr>
        <w:t xml:space="preserve"> da</w:t>
      </w:r>
      <w:r w:rsidR="00EA5D5C" w:rsidRPr="00D943EB">
        <w:rPr>
          <w:rFonts w:ascii="Times New Roman" w:hAnsi="Times New Roman" w:cs="Times New Roman"/>
          <w:sz w:val="24"/>
          <w:szCs w:val="24"/>
        </w:rPr>
        <w:t xml:space="preserve"> </w:t>
      </w:r>
      <w:r w:rsidR="00804656">
        <w:rPr>
          <w:rFonts w:ascii="Times New Roman" w:hAnsi="Times New Roman" w:cs="Times New Roman"/>
          <w:sz w:val="24"/>
          <w:szCs w:val="24"/>
        </w:rPr>
        <w:t>Z</w:t>
      </w:r>
      <w:r w:rsidR="00804656" w:rsidRPr="00D943EB">
        <w:rPr>
          <w:rFonts w:ascii="Times New Roman" w:hAnsi="Times New Roman" w:cs="Times New Roman"/>
          <w:sz w:val="24"/>
          <w:szCs w:val="24"/>
        </w:rPr>
        <w:t xml:space="preserve">akon </w:t>
      </w:r>
      <w:r w:rsidR="00EA5D5C" w:rsidRPr="00D943EB">
        <w:rPr>
          <w:rFonts w:ascii="Times New Roman" w:hAnsi="Times New Roman" w:cs="Times New Roman"/>
          <w:sz w:val="24"/>
          <w:szCs w:val="24"/>
        </w:rPr>
        <w:t>onda ima neku svrhu okvira</w:t>
      </w:r>
      <w:r w:rsidR="00655484" w:rsidRPr="00D943EB">
        <w:rPr>
          <w:rFonts w:ascii="Times New Roman" w:hAnsi="Times New Roman" w:cs="Times New Roman"/>
          <w:sz w:val="24"/>
          <w:szCs w:val="24"/>
        </w:rPr>
        <w:t>,</w:t>
      </w:r>
      <w:r w:rsidR="00EA5D5C" w:rsidRPr="00D943EB">
        <w:rPr>
          <w:rFonts w:ascii="Times New Roman" w:hAnsi="Times New Roman" w:cs="Times New Roman"/>
          <w:sz w:val="24"/>
          <w:szCs w:val="24"/>
        </w:rPr>
        <w:t xml:space="preserve"> a ne regulacije i</w:t>
      </w:r>
      <w:r w:rsidR="00655484" w:rsidRPr="00D943EB">
        <w:rPr>
          <w:rFonts w:ascii="Times New Roman" w:hAnsi="Times New Roman" w:cs="Times New Roman"/>
          <w:sz w:val="24"/>
          <w:szCs w:val="24"/>
        </w:rPr>
        <w:t xml:space="preserve"> da</w:t>
      </w:r>
      <w:r w:rsidR="00EA5D5C" w:rsidRPr="00D943EB">
        <w:rPr>
          <w:rFonts w:ascii="Times New Roman" w:hAnsi="Times New Roman" w:cs="Times New Roman"/>
          <w:sz w:val="24"/>
          <w:szCs w:val="24"/>
        </w:rPr>
        <w:t xml:space="preserve"> to nije</w:t>
      </w:r>
      <w:r w:rsidR="00655484" w:rsidRPr="00D943EB">
        <w:rPr>
          <w:rFonts w:ascii="Times New Roman" w:hAnsi="Times New Roman" w:cs="Times New Roman"/>
          <w:sz w:val="24"/>
          <w:szCs w:val="24"/>
        </w:rPr>
        <w:t xml:space="preserve"> dobro.</w:t>
      </w:r>
      <w:r w:rsidR="00EA5D5C" w:rsidRPr="00D943EB">
        <w:rPr>
          <w:rFonts w:ascii="Times New Roman" w:hAnsi="Times New Roman" w:cs="Times New Roman"/>
          <w:sz w:val="24"/>
          <w:szCs w:val="24"/>
        </w:rPr>
        <w:t xml:space="preserve"> </w:t>
      </w:r>
      <w:r w:rsidR="00655484" w:rsidRPr="00D943EB">
        <w:rPr>
          <w:rFonts w:ascii="Times New Roman" w:hAnsi="Times New Roman" w:cs="Times New Roman"/>
          <w:sz w:val="24"/>
          <w:szCs w:val="24"/>
        </w:rPr>
        <w:t>Smatra da</w:t>
      </w:r>
      <w:r w:rsidR="00EA5D5C" w:rsidRPr="00D943EB">
        <w:rPr>
          <w:rFonts w:ascii="Times New Roman" w:hAnsi="Times New Roman" w:cs="Times New Roman"/>
          <w:sz w:val="24"/>
          <w:szCs w:val="24"/>
        </w:rPr>
        <w:t xml:space="preserve"> ova uredba EU neće sama po sebi ubrzati izgradnju mreža,</w:t>
      </w:r>
      <w:r w:rsidR="00655484" w:rsidRPr="00D943EB">
        <w:rPr>
          <w:rFonts w:ascii="Times New Roman" w:hAnsi="Times New Roman" w:cs="Times New Roman"/>
          <w:sz w:val="24"/>
          <w:szCs w:val="24"/>
        </w:rPr>
        <w:t xml:space="preserve"> da</w:t>
      </w:r>
      <w:r w:rsidR="00EA5D5C" w:rsidRPr="00D943EB">
        <w:rPr>
          <w:rFonts w:ascii="Times New Roman" w:hAnsi="Times New Roman" w:cs="Times New Roman"/>
          <w:sz w:val="24"/>
          <w:szCs w:val="24"/>
        </w:rPr>
        <w:t xml:space="preserve"> ona ima svoje prednosti</w:t>
      </w:r>
      <w:r w:rsidR="00512587" w:rsidRPr="00D943EB">
        <w:rPr>
          <w:rFonts w:ascii="Times New Roman" w:hAnsi="Times New Roman" w:cs="Times New Roman"/>
          <w:sz w:val="24"/>
          <w:szCs w:val="24"/>
        </w:rPr>
        <w:t xml:space="preserve"> – </w:t>
      </w:r>
      <w:r w:rsidR="00655484" w:rsidRPr="00D943EB">
        <w:rPr>
          <w:rFonts w:ascii="Times New Roman" w:hAnsi="Times New Roman" w:cs="Times New Roman"/>
          <w:sz w:val="24"/>
          <w:szCs w:val="24"/>
        </w:rPr>
        <w:t>digitalizaciju</w:t>
      </w:r>
      <w:r w:rsidR="00EA5D5C" w:rsidRPr="00D943EB">
        <w:rPr>
          <w:rFonts w:ascii="Times New Roman" w:hAnsi="Times New Roman" w:cs="Times New Roman"/>
          <w:sz w:val="24"/>
          <w:szCs w:val="24"/>
        </w:rPr>
        <w:t xml:space="preserve"> pr</w:t>
      </w:r>
      <w:r w:rsidR="00655484" w:rsidRPr="00D943EB">
        <w:rPr>
          <w:rFonts w:ascii="Times New Roman" w:hAnsi="Times New Roman" w:cs="Times New Roman"/>
          <w:sz w:val="24"/>
          <w:szCs w:val="24"/>
        </w:rPr>
        <w:t>ocesa jedinstvene točke, ubrzane procese</w:t>
      </w:r>
      <w:r w:rsidR="00EA5D5C" w:rsidRPr="00D943EB">
        <w:rPr>
          <w:rFonts w:ascii="Times New Roman" w:hAnsi="Times New Roman" w:cs="Times New Roman"/>
          <w:sz w:val="24"/>
          <w:szCs w:val="24"/>
        </w:rPr>
        <w:t xml:space="preserve">, smanjenje troškova, </w:t>
      </w:r>
      <w:r w:rsidR="00655484" w:rsidRPr="00D943EB">
        <w:rPr>
          <w:rFonts w:ascii="Times New Roman" w:hAnsi="Times New Roman" w:cs="Times New Roman"/>
          <w:sz w:val="24"/>
          <w:szCs w:val="24"/>
        </w:rPr>
        <w:t>ali da</w:t>
      </w:r>
      <w:r w:rsidR="00EA5D5C" w:rsidRPr="00D943EB">
        <w:rPr>
          <w:rFonts w:ascii="Times New Roman" w:hAnsi="Times New Roman" w:cs="Times New Roman"/>
          <w:sz w:val="24"/>
          <w:szCs w:val="24"/>
        </w:rPr>
        <w:t xml:space="preserve"> ona ne može riješiti ono što je tipično hrvatski problem</w:t>
      </w:r>
      <w:r w:rsidR="00655484" w:rsidRPr="00D943EB">
        <w:rPr>
          <w:rFonts w:ascii="Times New Roman" w:hAnsi="Times New Roman" w:cs="Times New Roman"/>
          <w:sz w:val="24"/>
          <w:szCs w:val="24"/>
        </w:rPr>
        <w:t>,</w:t>
      </w:r>
      <w:r w:rsidR="00EA5D5C" w:rsidRPr="00D943EB">
        <w:rPr>
          <w:rFonts w:ascii="Times New Roman" w:hAnsi="Times New Roman" w:cs="Times New Roman"/>
          <w:sz w:val="24"/>
          <w:szCs w:val="24"/>
        </w:rPr>
        <w:t xml:space="preserve"> a to je sporo</w:t>
      </w:r>
      <w:r w:rsidR="00655484" w:rsidRPr="00D943EB">
        <w:rPr>
          <w:rFonts w:ascii="Times New Roman" w:hAnsi="Times New Roman" w:cs="Times New Roman"/>
          <w:sz w:val="24"/>
          <w:szCs w:val="24"/>
        </w:rPr>
        <w:t xml:space="preserve"> izdavanje građevinskih dozvola i</w:t>
      </w:r>
      <w:r w:rsidR="00EA5D5C" w:rsidRPr="00D943EB">
        <w:rPr>
          <w:rFonts w:ascii="Times New Roman" w:hAnsi="Times New Roman" w:cs="Times New Roman"/>
          <w:sz w:val="24"/>
          <w:szCs w:val="24"/>
        </w:rPr>
        <w:t xml:space="preserve"> neusklađeni prostorni planovi</w:t>
      </w:r>
      <w:r w:rsidR="00655484" w:rsidRPr="00D943EB">
        <w:rPr>
          <w:rFonts w:ascii="Times New Roman" w:hAnsi="Times New Roman" w:cs="Times New Roman"/>
          <w:sz w:val="24"/>
          <w:szCs w:val="24"/>
        </w:rPr>
        <w:t xml:space="preserve">, </w:t>
      </w:r>
      <w:r w:rsidR="00EA5D5C" w:rsidRPr="00D943EB">
        <w:rPr>
          <w:rFonts w:ascii="Times New Roman" w:hAnsi="Times New Roman" w:cs="Times New Roman"/>
          <w:sz w:val="24"/>
          <w:szCs w:val="24"/>
        </w:rPr>
        <w:t>preopterećeni komunalni odjeli, neriješeni imovin</w:t>
      </w:r>
      <w:r w:rsidR="00655484" w:rsidRPr="00D943EB">
        <w:rPr>
          <w:rFonts w:ascii="Times New Roman" w:hAnsi="Times New Roman" w:cs="Times New Roman"/>
          <w:sz w:val="24"/>
          <w:szCs w:val="24"/>
        </w:rPr>
        <w:t>sko-pravni problemi i imovinsko-</w:t>
      </w:r>
      <w:r w:rsidR="00EA5D5C" w:rsidRPr="00D943EB">
        <w:rPr>
          <w:rFonts w:ascii="Times New Roman" w:hAnsi="Times New Roman" w:cs="Times New Roman"/>
          <w:sz w:val="24"/>
          <w:szCs w:val="24"/>
        </w:rPr>
        <w:t xml:space="preserve">pravne prepreke, višemjesečna čekanja lokalnih suglasnosti. </w:t>
      </w:r>
      <w:r w:rsidR="00655484" w:rsidRPr="00D943EB">
        <w:rPr>
          <w:rFonts w:ascii="Times New Roman" w:hAnsi="Times New Roman" w:cs="Times New Roman"/>
          <w:sz w:val="24"/>
          <w:szCs w:val="24"/>
        </w:rPr>
        <w:t>Dodaje da su</w:t>
      </w:r>
      <w:r w:rsidR="00EA5D5C" w:rsidRPr="00D943EB">
        <w:rPr>
          <w:rFonts w:ascii="Times New Roman" w:hAnsi="Times New Roman" w:cs="Times New Roman"/>
          <w:sz w:val="24"/>
          <w:szCs w:val="24"/>
        </w:rPr>
        <w:t xml:space="preserve"> to kočnice digitalne transformacije</w:t>
      </w:r>
      <w:r w:rsidR="00655484" w:rsidRPr="00D943EB">
        <w:rPr>
          <w:rFonts w:ascii="Times New Roman" w:hAnsi="Times New Roman" w:cs="Times New Roman"/>
          <w:sz w:val="24"/>
          <w:szCs w:val="24"/>
        </w:rPr>
        <w:t>, ali da</w:t>
      </w:r>
      <w:r w:rsidR="00EA5D5C" w:rsidRPr="00D943EB">
        <w:rPr>
          <w:rFonts w:ascii="Times New Roman" w:hAnsi="Times New Roman" w:cs="Times New Roman"/>
          <w:sz w:val="24"/>
          <w:szCs w:val="24"/>
        </w:rPr>
        <w:t xml:space="preserve"> ovaj </w:t>
      </w:r>
      <w:r w:rsidR="00804656">
        <w:rPr>
          <w:rFonts w:ascii="Times New Roman" w:hAnsi="Times New Roman" w:cs="Times New Roman"/>
          <w:sz w:val="24"/>
          <w:szCs w:val="24"/>
        </w:rPr>
        <w:t>Z</w:t>
      </w:r>
      <w:r w:rsidR="00804656" w:rsidRPr="00D943EB">
        <w:rPr>
          <w:rFonts w:ascii="Times New Roman" w:hAnsi="Times New Roman" w:cs="Times New Roman"/>
          <w:sz w:val="24"/>
          <w:szCs w:val="24"/>
        </w:rPr>
        <w:t xml:space="preserve">akon </w:t>
      </w:r>
      <w:r w:rsidR="00EA5D5C" w:rsidRPr="00D943EB">
        <w:rPr>
          <w:rFonts w:ascii="Times New Roman" w:hAnsi="Times New Roman" w:cs="Times New Roman"/>
          <w:sz w:val="24"/>
          <w:szCs w:val="24"/>
        </w:rPr>
        <w:t xml:space="preserve">ne ulazi </w:t>
      </w:r>
      <w:r w:rsidR="00512587" w:rsidRPr="00D943EB">
        <w:rPr>
          <w:rFonts w:ascii="Times New Roman" w:hAnsi="Times New Roman" w:cs="Times New Roman"/>
          <w:sz w:val="24"/>
          <w:szCs w:val="24"/>
        </w:rPr>
        <w:t xml:space="preserve">u niti jedan od tih problema i </w:t>
      </w:r>
      <w:r w:rsidR="00655484" w:rsidRPr="00D943EB">
        <w:rPr>
          <w:rFonts w:ascii="Times New Roman" w:hAnsi="Times New Roman" w:cs="Times New Roman"/>
          <w:sz w:val="24"/>
          <w:szCs w:val="24"/>
        </w:rPr>
        <w:t xml:space="preserve">da </w:t>
      </w:r>
      <w:r w:rsidR="00EA5D5C" w:rsidRPr="00D943EB">
        <w:rPr>
          <w:rFonts w:ascii="Times New Roman" w:hAnsi="Times New Roman" w:cs="Times New Roman"/>
          <w:sz w:val="24"/>
          <w:szCs w:val="24"/>
        </w:rPr>
        <w:t>dok se to ne riješi</w:t>
      </w:r>
      <w:r w:rsidR="00655484" w:rsidRPr="00D943EB">
        <w:rPr>
          <w:rFonts w:ascii="Times New Roman" w:hAnsi="Times New Roman" w:cs="Times New Roman"/>
          <w:sz w:val="24"/>
          <w:szCs w:val="24"/>
        </w:rPr>
        <w:t>,</w:t>
      </w:r>
      <w:r w:rsidR="00EA5D5C" w:rsidRPr="00D943EB">
        <w:rPr>
          <w:rFonts w:ascii="Times New Roman" w:hAnsi="Times New Roman" w:cs="Times New Roman"/>
          <w:sz w:val="24"/>
          <w:szCs w:val="24"/>
        </w:rPr>
        <w:t xml:space="preserve"> nećemo imati brze mreže bez obzira na uredbe i zakone. </w:t>
      </w:r>
      <w:r w:rsidR="00622CB9" w:rsidRPr="00D943EB">
        <w:rPr>
          <w:rFonts w:ascii="Times New Roman" w:hAnsi="Times New Roman" w:cs="Times New Roman"/>
          <w:sz w:val="24"/>
          <w:szCs w:val="24"/>
        </w:rPr>
        <w:t>Ponavlja da</w:t>
      </w:r>
      <w:r w:rsidR="00EA5D5C" w:rsidRPr="00D943EB">
        <w:rPr>
          <w:rFonts w:ascii="Times New Roman" w:hAnsi="Times New Roman" w:cs="Times New Roman"/>
          <w:sz w:val="24"/>
          <w:szCs w:val="24"/>
        </w:rPr>
        <w:t xml:space="preserve"> ovaj </w:t>
      </w:r>
      <w:r w:rsidR="00804656">
        <w:rPr>
          <w:rFonts w:ascii="Times New Roman" w:hAnsi="Times New Roman" w:cs="Times New Roman"/>
          <w:sz w:val="24"/>
          <w:szCs w:val="24"/>
        </w:rPr>
        <w:t>Z</w:t>
      </w:r>
      <w:r w:rsidR="00804656" w:rsidRPr="00D943EB">
        <w:rPr>
          <w:rFonts w:ascii="Times New Roman" w:hAnsi="Times New Roman" w:cs="Times New Roman"/>
          <w:sz w:val="24"/>
          <w:szCs w:val="24"/>
        </w:rPr>
        <w:t xml:space="preserve">akon </w:t>
      </w:r>
      <w:r w:rsidR="00EA5D5C" w:rsidRPr="00D943EB">
        <w:rPr>
          <w:rFonts w:ascii="Times New Roman" w:hAnsi="Times New Roman" w:cs="Times New Roman"/>
          <w:sz w:val="24"/>
          <w:szCs w:val="24"/>
        </w:rPr>
        <w:t>nije samo tehničko usklađivanje</w:t>
      </w:r>
      <w:r w:rsidR="00622CB9" w:rsidRPr="00D943EB">
        <w:rPr>
          <w:rFonts w:ascii="Times New Roman" w:hAnsi="Times New Roman" w:cs="Times New Roman"/>
          <w:sz w:val="24"/>
          <w:szCs w:val="24"/>
        </w:rPr>
        <w:t>, nego da</w:t>
      </w:r>
      <w:r w:rsidR="00EA5D5C" w:rsidRPr="00D943EB">
        <w:rPr>
          <w:rFonts w:ascii="Times New Roman" w:hAnsi="Times New Roman" w:cs="Times New Roman"/>
          <w:sz w:val="24"/>
          <w:szCs w:val="24"/>
        </w:rPr>
        <w:t xml:space="preserve"> on </w:t>
      </w:r>
      <w:r w:rsidR="00EA5D5C" w:rsidRPr="00D943EB">
        <w:rPr>
          <w:rFonts w:ascii="Times New Roman" w:hAnsi="Times New Roman" w:cs="Times New Roman"/>
          <w:sz w:val="24"/>
          <w:szCs w:val="24"/>
        </w:rPr>
        <w:lastRenderedPageBreak/>
        <w:t xml:space="preserve">produbljuje obvezu obrade osobnih podataka, uvodi centralizaciju kritičnih komunikacija bez jasnih kriterija, prepušta ključne odluke podzakonskim aktima i zapravo ne rješava stvarne prepreke digitalizaciji. </w:t>
      </w:r>
      <w:r w:rsidR="00622CB9" w:rsidRPr="00D943EB">
        <w:rPr>
          <w:rFonts w:ascii="Times New Roman" w:hAnsi="Times New Roman" w:cs="Times New Roman"/>
          <w:sz w:val="24"/>
          <w:szCs w:val="24"/>
        </w:rPr>
        <w:t>Zaključno izjavljuje da</w:t>
      </w:r>
      <w:r w:rsidR="00EA5D5C" w:rsidRPr="00D943EB">
        <w:rPr>
          <w:rFonts w:ascii="Times New Roman" w:hAnsi="Times New Roman" w:cs="Times New Roman"/>
          <w:sz w:val="24"/>
          <w:szCs w:val="24"/>
        </w:rPr>
        <w:t xml:space="preserve"> ako želimo modernu, sigurnu, učinkovitu komunikacijsku infrastrukturu</w:t>
      </w:r>
      <w:r w:rsidR="00622CB9" w:rsidRPr="00D943EB">
        <w:rPr>
          <w:rFonts w:ascii="Times New Roman" w:hAnsi="Times New Roman" w:cs="Times New Roman"/>
          <w:sz w:val="24"/>
          <w:szCs w:val="24"/>
        </w:rPr>
        <w:t>,</w:t>
      </w:r>
      <w:r w:rsidR="00EA5D5C" w:rsidRPr="00D943EB">
        <w:rPr>
          <w:rFonts w:ascii="Times New Roman" w:hAnsi="Times New Roman" w:cs="Times New Roman"/>
          <w:sz w:val="24"/>
          <w:szCs w:val="24"/>
        </w:rPr>
        <w:t xml:space="preserve"> moramo imati zakone koji su jasni, transparentni, predvidivi i na kraju krajeva u službi građana i sigurnosti</w:t>
      </w:r>
      <w:r w:rsidR="00622CB9" w:rsidRPr="00D943EB">
        <w:rPr>
          <w:rFonts w:ascii="Times New Roman" w:hAnsi="Times New Roman" w:cs="Times New Roman"/>
          <w:sz w:val="24"/>
          <w:szCs w:val="24"/>
        </w:rPr>
        <w:t>,</w:t>
      </w:r>
      <w:r w:rsidR="00EA5D5C" w:rsidRPr="00D943EB">
        <w:rPr>
          <w:rFonts w:ascii="Times New Roman" w:hAnsi="Times New Roman" w:cs="Times New Roman"/>
          <w:sz w:val="24"/>
          <w:szCs w:val="24"/>
        </w:rPr>
        <w:t xml:space="preserve"> a ne nekakve administrativne centralizacije</w:t>
      </w:r>
      <w:r w:rsidR="00622CB9" w:rsidRPr="00D943EB">
        <w:rPr>
          <w:rFonts w:ascii="Times New Roman" w:hAnsi="Times New Roman" w:cs="Times New Roman"/>
          <w:sz w:val="24"/>
          <w:szCs w:val="24"/>
        </w:rPr>
        <w:t xml:space="preserve"> te da u</w:t>
      </w:r>
      <w:r w:rsidR="00EA5D5C" w:rsidRPr="00D943EB">
        <w:rPr>
          <w:rFonts w:ascii="Times New Roman" w:hAnsi="Times New Roman" w:cs="Times New Roman"/>
          <w:sz w:val="24"/>
          <w:szCs w:val="24"/>
        </w:rPr>
        <w:t xml:space="preserve"> tom smislu </w:t>
      </w:r>
      <w:r w:rsidR="00622CB9" w:rsidRPr="00D943EB">
        <w:rPr>
          <w:rFonts w:ascii="Times New Roman" w:hAnsi="Times New Roman" w:cs="Times New Roman"/>
          <w:sz w:val="24"/>
          <w:szCs w:val="24"/>
        </w:rPr>
        <w:t xml:space="preserve">ovaj </w:t>
      </w:r>
      <w:r w:rsidR="00804656">
        <w:rPr>
          <w:rFonts w:ascii="Times New Roman" w:hAnsi="Times New Roman" w:cs="Times New Roman"/>
          <w:sz w:val="24"/>
          <w:szCs w:val="24"/>
        </w:rPr>
        <w:t>Z</w:t>
      </w:r>
      <w:r w:rsidR="00804656" w:rsidRPr="00D943EB">
        <w:rPr>
          <w:rFonts w:ascii="Times New Roman" w:hAnsi="Times New Roman" w:cs="Times New Roman"/>
          <w:sz w:val="24"/>
          <w:szCs w:val="24"/>
        </w:rPr>
        <w:t xml:space="preserve">akon </w:t>
      </w:r>
      <w:r w:rsidR="00622CB9" w:rsidRPr="00D943EB">
        <w:rPr>
          <w:rFonts w:ascii="Times New Roman" w:hAnsi="Times New Roman" w:cs="Times New Roman"/>
          <w:sz w:val="24"/>
          <w:szCs w:val="24"/>
        </w:rPr>
        <w:t xml:space="preserve">uz sve dobre namjere </w:t>
      </w:r>
      <w:r w:rsidR="00EA5D5C" w:rsidRPr="00D943EB">
        <w:rPr>
          <w:rFonts w:ascii="Times New Roman" w:hAnsi="Times New Roman" w:cs="Times New Roman"/>
          <w:sz w:val="24"/>
          <w:szCs w:val="24"/>
        </w:rPr>
        <w:t>i implementaciju europskih propisa</w:t>
      </w:r>
      <w:r w:rsidR="00622CB9" w:rsidRPr="00D943EB">
        <w:rPr>
          <w:rFonts w:ascii="Times New Roman" w:hAnsi="Times New Roman" w:cs="Times New Roman"/>
          <w:sz w:val="24"/>
          <w:szCs w:val="24"/>
        </w:rPr>
        <w:t>,</w:t>
      </w:r>
      <w:r w:rsidR="00EA5D5C" w:rsidRPr="00D943EB">
        <w:rPr>
          <w:rFonts w:ascii="Times New Roman" w:hAnsi="Times New Roman" w:cs="Times New Roman"/>
          <w:sz w:val="24"/>
          <w:szCs w:val="24"/>
        </w:rPr>
        <w:t xml:space="preserve"> ostavlja pre</w:t>
      </w:r>
      <w:r w:rsidR="00512587" w:rsidRPr="00D943EB">
        <w:rPr>
          <w:rFonts w:ascii="Times New Roman" w:hAnsi="Times New Roman" w:cs="Times New Roman"/>
          <w:sz w:val="24"/>
          <w:szCs w:val="24"/>
        </w:rPr>
        <w:t>više otvorenih pitanja.</w:t>
      </w:r>
    </w:p>
    <w:p w:rsidR="00512587" w:rsidRPr="00D943EB" w:rsidRDefault="00512587" w:rsidP="0007555E">
      <w:pPr>
        <w:spacing w:after="0" w:line="240" w:lineRule="auto"/>
        <w:ind w:firstLine="708"/>
        <w:jc w:val="both"/>
        <w:rPr>
          <w:rFonts w:ascii="Times New Roman" w:hAnsi="Times New Roman" w:cs="Times New Roman"/>
          <w:sz w:val="24"/>
          <w:szCs w:val="24"/>
        </w:rPr>
      </w:pPr>
    </w:p>
    <w:p w:rsidR="00622CB9" w:rsidRPr="00D943EB" w:rsidRDefault="00622CB9" w:rsidP="00622CB9">
      <w:pPr>
        <w:spacing w:after="0" w:line="240" w:lineRule="auto"/>
        <w:ind w:firstLine="708"/>
        <w:jc w:val="both"/>
        <w:rPr>
          <w:rFonts w:ascii="Times New Roman" w:hAnsi="Times New Roman" w:cs="Times New Roman"/>
          <w:b/>
          <w:sz w:val="24"/>
          <w:szCs w:val="24"/>
        </w:rPr>
      </w:pPr>
      <w:r w:rsidRPr="00D943EB">
        <w:rPr>
          <w:rFonts w:ascii="Times New Roman" w:hAnsi="Times New Roman" w:cs="Times New Roman"/>
          <w:b/>
          <w:sz w:val="24"/>
          <w:szCs w:val="24"/>
        </w:rPr>
        <w:t>Razlog neprihvaćanja:</w:t>
      </w:r>
    </w:p>
    <w:p w:rsidR="00E11C89" w:rsidRPr="00D943EB" w:rsidRDefault="00E11C89"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U odnosu na uvođenje obveze operatora javno dostupnih elektroničkih komunikacijskih usluga za prikupljanje i elektroničku razmjenu podataka o korisnicima u svrhu procjene njihove platežne sposobnosti treba naglasiti da će operatori prikupljati i elektronički razmjenjivati samo nužne podatke o korisnicima, koji su točno utvrđeni člankom 141. stavkom 4. Zakona, i to posredovanjem Financijske agencije koja je posebnim propisima ovlaštena davati podatke o oznaci blokade računa i danima trajanja blokade. U razmjeni nužnih podataka o svojim korisnicima ni jedan operator nema pravo uvida u podatke o konkretnom dugovanju, iznosu dugovanja ni o vjerovniku.</w:t>
      </w:r>
      <w:r w:rsidR="00BF4BC6" w:rsidRPr="00D943EB">
        <w:rPr>
          <w:rFonts w:ascii="Times New Roman" w:hAnsi="Times New Roman" w:cs="Times New Roman"/>
          <w:sz w:val="24"/>
          <w:szCs w:val="24"/>
        </w:rPr>
        <w:t xml:space="preserve"> Nužni podaci o korisnicima obrađivat će se vodeći računa o propisanim rokovima njihova čuvanja i arhiviranja, protekom kojih se moraju obrisati. Međusobni odnosi između operatora javno dostupnih elektroničkih komunikacijskih usluga, kao voditelja obrade osobnih podataka, i Financijske agencije kao izvršitelja obrade osobnih podataka, u vezi s osobnim podacima koji se obrađuju u postupku prikupljanja, razmjene, uporabe i arhiviranja razmijenjenih podataka, uređuju se u skladu s propisima koji uređuju zaštitu osobnih podataka. Slijedom navedenog</w:t>
      </w:r>
      <w:r w:rsidR="008A71B9">
        <w:rPr>
          <w:rFonts w:ascii="Times New Roman" w:hAnsi="Times New Roman" w:cs="Times New Roman"/>
          <w:sz w:val="24"/>
          <w:szCs w:val="24"/>
        </w:rPr>
        <w:t>a</w:t>
      </w:r>
      <w:r w:rsidR="00BF4BC6" w:rsidRPr="00D943EB">
        <w:rPr>
          <w:rFonts w:ascii="Times New Roman" w:hAnsi="Times New Roman" w:cs="Times New Roman"/>
          <w:sz w:val="24"/>
          <w:szCs w:val="24"/>
        </w:rPr>
        <w:t>, Zakonom je propisana zadovoljavajuća razina zaštite potrošača, i to u pogledu obrade osjetljivih osobnih podataka, a u skladu s važećim propisima o zaštiti osobnih podataka.</w:t>
      </w:r>
    </w:p>
    <w:p w:rsidR="00BF4BC6" w:rsidRPr="00D943EB" w:rsidRDefault="00BF4BC6"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U odnosu na sustav kritičnih komunikacija </w:t>
      </w:r>
      <w:r w:rsidR="00940310" w:rsidRPr="00D943EB">
        <w:rPr>
          <w:rFonts w:ascii="Times New Roman" w:hAnsi="Times New Roman" w:cs="Times New Roman"/>
          <w:sz w:val="24"/>
          <w:szCs w:val="24"/>
        </w:rPr>
        <w:t xml:space="preserve">naglašava se da </w:t>
      </w:r>
      <w:r w:rsidRPr="00D943EB">
        <w:rPr>
          <w:rFonts w:ascii="Times New Roman" w:hAnsi="Times New Roman" w:cs="Times New Roman"/>
          <w:sz w:val="24"/>
          <w:szCs w:val="24"/>
        </w:rPr>
        <w:t>jedinstven</w:t>
      </w:r>
      <w:r w:rsidR="00940310" w:rsidRPr="00D943EB">
        <w:rPr>
          <w:rFonts w:ascii="Times New Roman" w:hAnsi="Times New Roman" w:cs="Times New Roman"/>
          <w:sz w:val="24"/>
          <w:szCs w:val="24"/>
        </w:rPr>
        <w:t>i</w:t>
      </w:r>
      <w:r w:rsidRPr="00D943EB">
        <w:rPr>
          <w:rFonts w:ascii="Times New Roman" w:hAnsi="Times New Roman" w:cs="Times New Roman"/>
          <w:sz w:val="24"/>
          <w:szCs w:val="24"/>
        </w:rPr>
        <w:t xml:space="preserve"> pružatelj usluga kritičnih komunikacija</w:t>
      </w:r>
      <w:r w:rsidR="00940310" w:rsidRPr="00D943EB">
        <w:rPr>
          <w:rFonts w:ascii="Times New Roman" w:hAnsi="Times New Roman" w:cs="Times New Roman"/>
          <w:sz w:val="24"/>
          <w:szCs w:val="24"/>
        </w:rPr>
        <w:t xml:space="preserve"> mora sve podatke, koji nastanu kao posljedica komunikacije korisnika komunikacijskog sustava za usluge kritičnih komunikacija, kao i sve podatke o korisnicima usluga kritičnih komunikacija čuvati i obrađivati na području Republike Hrvatske u skladu s propisima kojima se uređuje tajnost podataka. Zakonom će se uspostaviti hibridni mobilni virtualni operator kritičnih komunikacija u vlasništvu Republike Hrvatske, kao jedinstvena komunikacijska platforma koja na učinkovit i siguran način doprinosi ispunjavanju ciljeva povezanih s upravljanjem kriznim situacijama i rizicima od katastrofa kroz uspostavu učinkovite i visokopouzdane elektroničke komunikacijske mreže, u koju će biti uključeni svi dionici koji se bave upravljanjem kriznim situacijama. O provedbenim propisima, koji će se donijeti na temelju ovoga Zakona, provest će se prethodno postupak javnog savjetovanja, kako je propisano posebnim propisima, čime će se osigurati transparentnost u njihov</w:t>
      </w:r>
      <w:r w:rsidR="00651D3C" w:rsidRPr="00D943EB">
        <w:rPr>
          <w:rFonts w:ascii="Times New Roman" w:hAnsi="Times New Roman" w:cs="Times New Roman"/>
          <w:sz w:val="24"/>
          <w:szCs w:val="24"/>
        </w:rPr>
        <w:t>u</w:t>
      </w:r>
      <w:r w:rsidR="00940310" w:rsidRPr="00D943EB">
        <w:rPr>
          <w:rFonts w:ascii="Times New Roman" w:hAnsi="Times New Roman" w:cs="Times New Roman"/>
          <w:sz w:val="24"/>
          <w:szCs w:val="24"/>
        </w:rPr>
        <w:t xml:space="preserve"> donošenju. Slijedom navedenog</w:t>
      </w:r>
      <w:r w:rsidR="008A71B9">
        <w:rPr>
          <w:rFonts w:ascii="Times New Roman" w:hAnsi="Times New Roman" w:cs="Times New Roman"/>
          <w:sz w:val="24"/>
          <w:szCs w:val="24"/>
        </w:rPr>
        <w:t>a</w:t>
      </w:r>
      <w:r w:rsidR="00940310" w:rsidRPr="00D943EB">
        <w:rPr>
          <w:rFonts w:ascii="Times New Roman" w:hAnsi="Times New Roman" w:cs="Times New Roman"/>
          <w:sz w:val="24"/>
          <w:szCs w:val="24"/>
        </w:rPr>
        <w:t>, sustav kritičnih komunikacija u Republici Hrvatskoj ovim će se Zakonom i provedbenim propisima donesenim na temelju njega urediti sustavno, i to u pogledu izvješćivanja, nadzora i koordinacije rada, zadaća jedinstvenog pružatelja usluga te zaštite podataka u sustavu kritičnih komunikacija.</w:t>
      </w:r>
    </w:p>
    <w:p w:rsidR="00C15B90" w:rsidRPr="00D943EB" w:rsidRDefault="00C15B90" w:rsidP="0007555E">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 xml:space="preserve">U odnosu na </w:t>
      </w:r>
      <w:r w:rsidR="00226AE1" w:rsidRPr="00D943EB">
        <w:rPr>
          <w:rFonts w:ascii="Times New Roman" w:hAnsi="Times New Roman" w:cs="Times New Roman"/>
          <w:sz w:val="24"/>
          <w:szCs w:val="24"/>
        </w:rPr>
        <w:t>osiguravanje pravnih pretpostavki za izravnu primjenu Uredbe (EU) 2024/1309 u Republici Hrvatskoj, koja ima za cilj lakše i brže uvođenje mreža vrlo velikog kapaciteta, odnosno gigabitnih elektroničkih komunikacijskih mreža uz što niže troškove, čime se stvaraju uvjeti za ostvarivanje ciljeva europskog gigabitnog društva i bolje funkcioniranje jedinstvenog digitalnog tržišta, treba naglasiti da se pitanja izdavanja akata za građenje, prostornih planova</w:t>
      </w:r>
      <w:r w:rsidR="00BA5CD7" w:rsidRPr="00D943EB">
        <w:rPr>
          <w:rFonts w:ascii="Times New Roman" w:hAnsi="Times New Roman" w:cs="Times New Roman"/>
          <w:sz w:val="24"/>
          <w:szCs w:val="24"/>
        </w:rPr>
        <w:t xml:space="preserve"> i</w:t>
      </w:r>
      <w:r w:rsidR="00226AE1" w:rsidRPr="00D943EB">
        <w:rPr>
          <w:rFonts w:ascii="Times New Roman" w:hAnsi="Times New Roman" w:cs="Times New Roman"/>
          <w:sz w:val="24"/>
          <w:szCs w:val="24"/>
        </w:rPr>
        <w:t xml:space="preserve"> </w:t>
      </w:r>
      <w:r w:rsidR="00BA5CD7" w:rsidRPr="00D943EB">
        <w:rPr>
          <w:rFonts w:ascii="Times New Roman" w:hAnsi="Times New Roman" w:cs="Times New Roman"/>
          <w:sz w:val="24"/>
          <w:szCs w:val="24"/>
        </w:rPr>
        <w:t>rješavanja imovinsko-pravnih pitanja ne mogu uređivati ovim Zakonom jer ne ulaze u njegov djelokrug, već u djelokrug posebnih zakona.</w:t>
      </w:r>
    </w:p>
    <w:p w:rsidR="00E8037C" w:rsidRPr="00D943EB" w:rsidRDefault="00E8037C" w:rsidP="003F2854">
      <w:pPr>
        <w:spacing w:after="0" w:line="240" w:lineRule="auto"/>
        <w:ind w:firstLine="708"/>
        <w:jc w:val="both"/>
        <w:rPr>
          <w:rFonts w:ascii="Times New Roman" w:hAnsi="Times New Roman" w:cs="Times New Roman"/>
          <w:sz w:val="24"/>
          <w:szCs w:val="24"/>
        </w:rPr>
      </w:pPr>
    </w:p>
    <w:p w:rsidR="00A46DEC" w:rsidRDefault="00A46DEC" w:rsidP="003F2854">
      <w:pPr>
        <w:spacing w:after="0" w:line="240" w:lineRule="auto"/>
        <w:ind w:firstLine="708"/>
        <w:jc w:val="both"/>
        <w:rPr>
          <w:rFonts w:ascii="Times New Roman" w:hAnsi="Times New Roman" w:cs="Times New Roman"/>
          <w:b/>
          <w:sz w:val="24"/>
          <w:szCs w:val="24"/>
        </w:rPr>
      </w:pPr>
    </w:p>
    <w:p w:rsidR="00E8037C" w:rsidRPr="00D943EB" w:rsidRDefault="006662CD" w:rsidP="003F2854">
      <w:pPr>
        <w:spacing w:after="0" w:line="240" w:lineRule="auto"/>
        <w:ind w:firstLine="708"/>
        <w:jc w:val="both"/>
        <w:rPr>
          <w:rFonts w:ascii="Times New Roman" w:hAnsi="Times New Roman" w:cs="Times New Roman"/>
          <w:sz w:val="24"/>
          <w:szCs w:val="24"/>
        </w:rPr>
      </w:pPr>
      <w:bookmarkStart w:id="0" w:name="_GoBack"/>
      <w:bookmarkEnd w:id="0"/>
      <w:r w:rsidRPr="00D943EB">
        <w:rPr>
          <w:rFonts w:ascii="Times New Roman" w:hAnsi="Times New Roman" w:cs="Times New Roman"/>
          <w:b/>
          <w:sz w:val="24"/>
          <w:szCs w:val="24"/>
        </w:rPr>
        <w:lastRenderedPageBreak/>
        <w:t xml:space="preserve">Zastupnik </w:t>
      </w:r>
      <w:r w:rsidR="00F336CF" w:rsidRPr="00D943EB">
        <w:rPr>
          <w:rFonts w:ascii="Times New Roman" w:hAnsi="Times New Roman" w:cs="Times New Roman"/>
          <w:b/>
          <w:sz w:val="24"/>
          <w:szCs w:val="24"/>
        </w:rPr>
        <w:t>Damir Barbir:</w:t>
      </w:r>
    </w:p>
    <w:p w:rsidR="00E8037C" w:rsidRPr="00D943EB" w:rsidRDefault="0028649F" w:rsidP="003F2854">
      <w:pPr>
        <w:spacing w:after="0" w:line="240" w:lineRule="auto"/>
        <w:ind w:firstLine="708"/>
        <w:jc w:val="both"/>
        <w:rPr>
          <w:rFonts w:ascii="Times New Roman" w:hAnsi="Times New Roman" w:cs="Times New Roman"/>
          <w:sz w:val="24"/>
          <w:szCs w:val="24"/>
        </w:rPr>
      </w:pPr>
      <w:r w:rsidRPr="00D943EB">
        <w:rPr>
          <w:rFonts w:ascii="Times New Roman" w:hAnsi="Times New Roman" w:cs="Times New Roman"/>
          <w:sz w:val="24"/>
          <w:szCs w:val="24"/>
        </w:rPr>
        <w:t>Navodi</w:t>
      </w:r>
      <w:r w:rsidR="009C07FD" w:rsidRPr="00D943EB">
        <w:rPr>
          <w:rFonts w:ascii="Times New Roman" w:hAnsi="Times New Roman" w:cs="Times New Roman"/>
          <w:sz w:val="24"/>
          <w:szCs w:val="24"/>
        </w:rPr>
        <w:t xml:space="preserve"> da</w:t>
      </w:r>
      <w:r w:rsidR="00E8037C" w:rsidRPr="00D943EB">
        <w:rPr>
          <w:rFonts w:ascii="Times New Roman" w:hAnsi="Times New Roman" w:cs="Times New Roman"/>
          <w:sz w:val="24"/>
          <w:szCs w:val="24"/>
        </w:rPr>
        <w:t xml:space="preserve"> implementacija Uredbe </w:t>
      </w:r>
      <w:r w:rsidR="00A86AEC">
        <w:rPr>
          <w:rFonts w:ascii="Times New Roman" w:hAnsi="Times New Roman" w:cs="Times New Roman"/>
          <w:sz w:val="24"/>
          <w:szCs w:val="24"/>
        </w:rPr>
        <w:t xml:space="preserve">(EU) </w:t>
      </w:r>
      <w:r w:rsidR="00E8037C" w:rsidRPr="00D943EB">
        <w:rPr>
          <w:rFonts w:ascii="Times New Roman" w:hAnsi="Times New Roman" w:cs="Times New Roman"/>
          <w:sz w:val="24"/>
          <w:szCs w:val="24"/>
        </w:rPr>
        <w:t>2024/13</w:t>
      </w:r>
      <w:r w:rsidR="009C07FD" w:rsidRPr="00D943EB">
        <w:rPr>
          <w:rFonts w:ascii="Times New Roman" w:hAnsi="Times New Roman" w:cs="Times New Roman"/>
          <w:sz w:val="24"/>
          <w:szCs w:val="24"/>
        </w:rPr>
        <w:t xml:space="preserve">09 ovim </w:t>
      </w:r>
      <w:r w:rsidR="00A86AEC">
        <w:rPr>
          <w:rFonts w:ascii="Times New Roman" w:hAnsi="Times New Roman" w:cs="Times New Roman"/>
          <w:sz w:val="24"/>
          <w:szCs w:val="24"/>
        </w:rPr>
        <w:t>P</w:t>
      </w:r>
      <w:r w:rsidR="00A86AEC" w:rsidRPr="00D943EB">
        <w:rPr>
          <w:rFonts w:ascii="Times New Roman" w:hAnsi="Times New Roman" w:cs="Times New Roman"/>
          <w:sz w:val="24"/>
          <w:szCs w:val="24"/>
        </w:rPr>
        <w:t xml:space="preserve">rijedlogom </w:t>
      </w:r>
      <w:r w:rsidR="009C07FD" w:rsidRPr="00D943EB">
        <w:rPr>
          <w:rFonts w:ascii="Times New Roman" w:hAnsi="Times New Roman" w:cs="Times New Roman"/>
          <w:sz w:val="24"/>
          <w:szCs w:val="24"/>
        </w:rPr>
        <w:t>osigurava</w:t>
      </w:r>
      <w:r w:rsidR="00E8037C" w:rsidRPr="00D943EB">
        <w:rPr>
          <w:rFonts w:ascii="Times New Roman" w:hAnsi="Times New Roman" w:cs="Times New Roman"/>
          <w:sz w:val="24"/>
          <w:szCs w:val="24"/>
        </w:rPr>
        <w:t xml:space="preserve"> domaći okvir za </w:t>
      </w:r>
      <w:r w:rsidR="009C07FD" w:rsidRPr="00D943EB">
        <w:rPr>
          <w:rFonts w:ascii="Times New Roman" w:hAnsi="Times New Roman" w:cs="Times New Roman"/>
          <w:sz w:val="24"/>
          <w:szCs w:val="24"/>
        </w:rPr>
        <w:t>akt</w:t>
      </w:r>
      <w:r w:rsidR="00E8037C" w:rsidRPr="00D943EB">
        <w:rPr>
          <w:rFonts w:ascii="Times New Roman" w:hAnsi="Times New Roman" w:cs="Times New Roman"/>
          <w:sz w:val="24"/>
          <w:szCs w:val="24"/>
        </w:rPr>
        <w:t xml:space="preserve"> o gigabitnoj infrastrukturi</w:t>
      </w:r>
      <w:r w:rsidR="009C07FD" w:rsidRPr="00D943EB">
        <w:rPr>
          <w:rFonts w:ascii="Times New Roman" w:hAnsi="Times New Roman" w:cs="Times New Roman"/>
          <w:sz w:val="24"/>
          <w:szCs w:val="24"/>
        </w:rPr>
        <w:t xml:space="preserve"> i</w:t>
      </w:r>
      <w:r w:rsidR="00E8037C" w:rsidRPr="00D943EB">
        <w:rPr>
          <w:rFonts w:ascii="Times New Roman" w:hAnsi="Times New Roman" w:cs="Times New Roman"/>
          <w:sz w:val="24"/>
          <w:szCs w:val="24"/>
        </w:rPr>
        <w:t xml:space="preserve"> iako je cilj ubrzati i pojeftiniti postavljanje mreža vrlo velikog kapaciteta, raspodjela nadležnosti na više institucija može otvoriti pitanje administrativne složenosti i provedbenih izazova. </w:t>
      </w:r>
      <w:r w:rsidR="009C07FD" w:rsidRPr="00D943EB">
        <w:rPr>
          <w:rFonts w:ascii="Times New Roman" w:hAnsi="Times New Roman" w:cs="Times New Roman"/>
          <w:sz w:val="24"/>
          <w:szCs w:val="24"/>
        </w:rPr>
        <w:t>Kao drugo navodi</w:t>
      </w:r>
      <w:r w:rsidR="00E8037C" w:rsidRPr="00D943EB">
        <w:rPr>
          <w:rFonts w:ascii="Times New Roman" w:hAnsi="Times New Roman" w:cs="Times New Roman"/>
          <w:sz w:val="24"/>
          <w:szCs w:val="24"/>
        </w:rPr>
        <w:t xml:space="preserve"> rješavanje sporova,</w:t>
      </w:r>
      <w:r w:rsidR="009C07FD" w:rsidRPr="00D943EB">
        <w:rPr>
          <w:rFonts w:ascii="Times New Roman" w:hAnsi="Times New Roman" w:cs="Times New Roman"/>
          <w:sz w:val="24"/>
          <w:szCs w:val="24"/>
        </w:rPr>
        <w:t xml:space="preserve"> da se</w:t>
      </w:r>
      <w:r w:rsidR="00E8037C" w:rsidRPr="00D943EB">
        <w:rPr>
          <w:rFonts w:ascii="Times New Roman" w:hAnsi="Times New Roman" w:cs="Times New Roman"/>
          <w:sz w:val="24"/>
          <w:szCs w:val="24"/>
        </w:rPr>
        <w:t xml:space="preserve"> </w:t>
      </w:r>
      <w:r w:rsidR="00A86AEC">
        <w:rPr>
          <w:rFonts w:ascii="Times New Roman" w:hAnsi="Times New Roman" w:cs="Times New Roman"/>
          <w:sz w:val="24"/>
          <w:szCs w:val="24"/>
        </w:rPr>
        <w:t>Z</w:t>
      </w:r>
      <w:r w:rsidR="00A86AEC" w:rsidRPr="00D943EB">
        <w:rPr>
          <w:rFonts w:ascii="Times New Roman" w:hAnsi="Times New Roman" w:cs="Times New Roman"/>
          <w:sz w:val="24"/>
          <w:szCs w:val="24"/>
        </w:rPr>
        <w:t xml:space="preserve">akonom </w:t>
      </w:r>
      <w:r w:rsidR="00E8037C" w:rsidRPr="00D943EB">
        <w:rPr>
          <w:rFonts w:ascii="Times New Roman" w:hAnsi="Times New Roman" w:cs="Times New Roman"/>
          <w:sz w:val="24"/>
          <w:szCs w:val="24"/>
        </w:rPr>
        <w:t>predviđa iznimno kratke rokove za rješavanje sporova pred HAKOM</w:t>
      </w:r>
      <w:r w:rsidR="009C07FD" w:rsidRPr="00D943EB">
        <w:rPr>
          <w:rFonts w:ascii="Times New Roman" w:hAnsi="Times New Roman" w:cs="Times New Roman"/>
          <w:sz w:val="24"/>
          <w:szCs w:val="24"/>
        </w:rPr>
        <w:t>-om i</w:t>
      </w:r>
      <w:r w:rsidR="00E8037C" w:rsidRPr="00D943EB">
        <w:rPr>
          <w:rFonts w:ascii="Times New Roman" w:hAnsi="Times New Roman" w:cs="Times New Roman"/>
          <w:sz w:val="24"/>
          <w:szCs w:val="24"/>
        </w:rPr>
        <w:t xml:space="preserve"> to može ubrzati investicije, ali postavlja se pitanje kapaciteta, kvalitete odlučivanja i u konačnici transparentnosti cijeloga procesa. </w:t>
      </w:r>
      <w:r w:rsidRPr="00D943EB">
        <w:rPr>
          <w:rFonts w:ascii="Times New Roman" w:hAnsi="Times New Roman" w:cs="Times New Roman"/>
          <w:sz w:val="24"/>
          <w:szCs w:val="24"/>
        </w:rPr>
        <w:t>K</w:t>
      </w:r>
      <w:r w:rsidR="009C07FD" w:rsidRPr="00D943EB">
        <w:rPr>
          <w:rFonts w:ascii="Times New Roman" w:hAnsi="Times New Roman" w:cs="Times New Roman"/>
          <w:sz w:val="24"/>
          <w:szCs w:val="24"/>
        </w:rPr>
        <w:t>ao treće navodi</w:t>
      </w:r>
      <w:r w:rsidR="00E8037C" w:rsidRPr="00D943EB">
        <w:rPr>
          <w:rFonts w:ascii="Times New Roman" w:hAnsi="Times New Roman" w:cs="Times New Roman"/>
          <w:sz w:val="24"/>
          <w:szCs w:val="24"/>
        </w:rPr>
        <w:t xml:space="preserve"> </w:t>
      </w:r>
      <w:r w:rsidR="009C07FD" w:rsidRPr="00D943EB">
        <w:rPr>
          <w:rFonts w:ascii="Times New Roman" w:hAnsi="Times New Roman" w:cs="Times New Roman"/>
          <w:sz w:val="24"/>
          <w:szCs w:val="24"/>
        </w:rPr>
        <w:t>kritič</w:t>
      </w:r>
      <w:r w:rsidRPr="00D943EB">
        <w:rPr>
          <w:rFonts w:ascii="Times New Roman" w:hAnsi="Times New Roman" w:cs="Times New Roman"/>
          <w:sz w:val="24"/>
          <w:szCs w:val="24"/>
        </w:rPr>
        <w:t>n</w:t>
      </w:r>
      <w:r w:rsidR="009C07FD" w:rsidRPr="00D943EB">
        <w:rPr>
          <w:rFonts w:ascii="Times New Roman" w:hAnsi="Times New Roman" w:cs="Times New Roman"/>
          <w:sz w:val="24"/>
          <w:szCs w:val="24"/>
        </w:rPr>
        <w:t>e komunikacije te da se uvođenjem</w:t>
      </w:r>
      <w:r w:rsidR="00E8037C" w:rsidRPr="00D943EB">
        <w:rPr>
          <w:rFonts w:ascii="Times New Roman" w:hAnsi="Times New Roman" w:cs="Times New Roman"/>
          <w:sz w:val="24"/>
          <w:szCs w:val="24"/>
        </w:rPr>
        <w:t xml:space="preserve"> novih definicija i uloga uključujući jedinstvenog pružatelja usluga </w:t>
      </w:r>
      <w:r w:rsidR="009C07FD" w:rsidRPr="00D943EB">
        <w:rPr>
          <w:rFonts w:ascii="Times New Roman" w:hAnsi="Times New Roman" w:cs="Times New Roman"/>
          <w:sz w:val="24"/>
          <w:szCs w:val="24"/>
        </w:rPr>
        <w:t>kritič</w:t>
      </w:r>
      <w:r w:rsidRPr="00D943EB">
        <w:rPr>
          <w:rFonts w:ascii="Times New Roman" w:hAnsi="Times New Roman" w:cs="Times New Roman"/>
          <w:sz w:val="24"/>
          <w:szCs w:val="24"/>
        </w:rPr>
        <w:t>n</w:t>
      </w:r>
      <w:r w:rsidR="009C07FD" w:rsidRPr="00D943EB">
        <w:rPr>
          <w:rFonts w:ascii="Times New Roman" w:hAnsi="Times New Roman" w:cs="Times New Roman"/>
          <w:sz w:val="24"/>
          <w:szCs w:val="24"/>
        </w:rPr>
        <w:t>ih komunikacija otvara</w:t>
      </w:r>
      <w:r w:rsidR="00E8037C" w:rsidRPr="00D943EB">
        <w:rPr>
          <w:rFonts w:ascii="Times New Roman" w:hAnsi="Times New Roman" w:cs="Times New Roman"/>
          <w:sz w:val="24"/>
          <w:szCs w:val="24"/>
        </w:rPr>
        <w:t xml:space="preserve"> pitanje kriterija odnosno kri</w:t>
      </w:r>
      <w:r w:rsidR="009C07FD" w:rsidRPr="00D943EB">
        <w:rPr>
          <w:rFonts w:ascii="Times New Roman" w:hAnsi="Times New Roman" w:cs="Times New Roman"/>
          <w:sz w:val="24"/>
          <w:szCs w:val="24"/>
        </w:rPr>
        <w:t>terija određivanja tog pružanja.</w:t>
      </w:r>
      <w:r w:rsidR="00E8037C" w:rsidRPr="00D943EB">
        <w:rPr>
          <w:rFonts w:ascii="Times New Roman" w:hAnsi="Times New Roman" w:cs="Times New Roman"/>
          <w:sz w:val="24"/>
          <w:szCs w:val="24"/>
        </w:rPr>
        <w:t xml:space="preserve"> </w:t>
      </w:r>
      <w:r w:rsidR="00A72E8C" w:rsidRPr="00D943EB">
        <w:rPr>
          <w:rFonts w:ascii="Times New Roman" w:hAnsi="Times New Roman" w:cs="Times New Roman"/>
          <w:sz w:val="24"/>
          <w:szCs w:val="24"/>
        </w:rPr>
        <w:t>Smatra da se</w:t>
      </w:r>
      <w:r w:rsidR="00E8037C" w:rsidRPr="00D943EB">
        <w:rPr>
          <w:rFonts w:ascii="Times New Roman" w:hAnsi="Times New Roman" w:cs="Times New Roman"/>
          <w:sz w:val="24"/>
          <w:szCs w:val="24"/>
        </w:rPr>
        <w:t xml:space="preserve"> što se tiče kritič</w:t>
      </w:r>
      <w:r w:rsidR="00E435B0" w:rsidRPr="00D943EB">
        <w:rPr>
          <w:rFonts w:ascii="Times New Roman" w:hAnsi="Times New Roman" w:cs="Times New Roman"/>
          <w:sz w:val="24"/>
          <w:szCs w:val="24"/>
        </w:rPr>
        <w:t>n</w:t>
      </w:r>
      <w:r w:rsidR="00E8037C" w:rsidRPr="00D943EB">
        <w:rPr>
          <w:rFonts w:ascii="Times New Roman" w:hAnsi="Times New Roman" w:cs="Times New Roman"/>
          <w:sz w:val="24"/>
          <w:szCs w:val="24"/>
        </w:rPr>
        <w:t>ih komunikacija uvođenje</w:t>
      </w:r>
      <w:r w:rsidR="00A72E8C" w:rsidRPr="00D943EB">
        <w:rPr>
          <w:rFonts w:ascii="Times New Roman" w:hAnsi="Times New Roman" w:cs="Times New Roman"/>
          <w:sz w:val="24"/>
          <w:szCs w:val="24"/>
        </w:rPr>
        <w:t>m</w:t>
      </w:r>
      <w:r w:rsidR="00E8037C" w:rsidRPr="00D943EB">
        <w:rPr>
          <w:rFonts w:ascii="Times New Roman" w:hAnsi="Times New Roman" w:cs="Times New Roman"/>
          <w:sz w:val="24"/>
          <w:szCs w:val="24"/>
        </w:rPr>
        <w:t xml:space="preserve"> novih defi</w:t>
      </w:r>
      <w:r w:rsidR="00E435B0" w:rsidRPr="00D943EB">
        <w:rPr>
          <w:rFonts w:ascii="Times New Roman" w:hAnsi="Times New Roman" w:cs="Times New Roman"/>
          <w:sz w:val="24"/>
          <w:szCs w:val="24"/>
        </w:rPr>
        <w:t>nicija</w:t>
      </w:r>
      <w:r w:rsidR="00E8037C" w:rsidRPr="00D943EB">
        <w:rPr>
          <w:rFonts w:ascii="Times New Roman" w:hAnsi="Times New Roman" w:cs="Times New Roman"/>
          <w:sz w:val="24"/>
          <w:szCs w:val="24"/>
        </w:rPr>
        <w:t xml:space="preserve"> i uloga uključujući jedinstvenog pružatelja usluga </w:t>
      </w:r>
      <w:r w:rsidR="00A72E8C" w:rsidRPr="00D943EB">
        <w:rPr>
          <w:rFonts w:ascii="Times New Roman" w:hAnsi="Times New Roman" w:cs="Times New Roman"/>
          <w:sz w:val="24"/>
          <w:szCs w:val="24"/>
        </w:rPr>
        <w:t>kriti</w:t>
      </w:r>
      <w:r w:rsidR="00E435B0" w:rsidRPr="00D943EB">
        <w:rPr>
          <w:rFonts w:ascii="Times New Roman" w:hAnsi="Times New Roman" w:cs="Times New Roman"/>
          <w:sz w:val="24"/>
          <w:szCs w:val="24"/>
        </w:rPr>
        <w:t>čnih</w:t>
      </w:r>
      <w:r w:rsidR="00A72E8C" w:rsidRPr="00D943EB">
        <w:rPr>
          <w:rFonts w:ascii="Times New Roman" w:hAnsi="Times New Roman" w:cs="Times New Roman"/>
          <w:sz w:val="24"/>
          <w:szCs w:val="24"/>
        </w:rPr>
        <w:t xml:space="preserve"> komunikacija otvara</w:t>
      </w:r>
      <w:r w:rsidR="00E8037C" w:rsidRPr="00D943EB">
        <w:rPr>
          <w:rFonts w:ascii="Times New Roman" w:hAnsi="Times New Roman" w:cs="Times New Roman"/>
          <w:sz w:val="24"/>
          <w:szCs w:val="24"/>
        </w:rPr>
        <w:t xml:space="preserve"> pitanje kriterija određivanja tog pružatelja, nadzora nad njegovi</w:t>
      </w:r>
      <w:r w:rsidR="00E435B0" w:rsidRPr="00D943EB">
        <w:rPr>
          <w:rFonts w:ascii="Times New Roman" w:hAnsi="Times New Roman" w:cs="Times New Roman"/>
          <w:sz w:val="24"/>
          <w:szCs w:val="24"/>
        </w:rPr>
        <w:t>m radom te odnosa između operato</w:t>
      </w:r>
      <w:r w:rsidR="00E8037C" w:rsidRPr="00D943EB">
        <w:rPr>
          <w:rFonts w:ascii="Times New Roman" w:hAnsi="Times New Roman" w:cs="Times New Roman"/>
          <w:sz w:val="24"/>
          <w:szCs w:val="24"/>
        </w:rPr>
        <w:t xml:space="preserve">ra i državnih tijela u kriznim situacijama. </w:t>
      </w:r>
      <w:r w:rsidR="00A72E8C" w:rsidRPr="00D943EB">
        <w:rPr>
          <w:rFonts w:ascii="Times New Roman" w:hAnsi="Times New Roman" w:cs="Times New Roman"/>
          <w:sz w:val="24"/>
          <w:szCs w:val="24"/>
        </w:rPr>
        <w:t>Kao č</w:t>
      </w:r>
      <w:r w:rsidR="00E8037C" w:rsidRPr="00D943EB">
        <w:rPr>
          <w:rFonts w:ascii="Times New Roman" w:hAnsi="Times New Roman" w:cs="Times New Roman"/>
          <w:sz w:val="24"/>
          <w:szCs w:val="24"/>
        </w:rPr>
        <w:t xml:space="preserve">etvrto </w:t>
      </w:r>
      <w:r w:rsidR="00A72E8C" w:rsidRPr="00D943EB">
        <w:rPr>
          <w:rFonts w:ascii="Times New Roman" w:hAnsi="Times New Roman" w:cs="Times New Roman"/>
          <w:sz w:val="24"/>
          <w:szCs w:val="24"/>
        </w:rPr>
        <w:t>ističe razmjenu podataka o korisnicima i navodi da i</w:t>
      </w:r>
      <w:r w:rsidR="00E8037C" w:rsidRPr="00D943EB">
        <w:rPr>
          <w:rFonts w:ascii="Times New Roman" w:hAnsi="Times New Roman" w:cs="Times New Roman"/>
          <w:sz w:val="24"/>
          <w:szCs w:val="24"/>
        </w:rPr>
        <w:t>zmjene čl</w:t>
      </w:r>
      <w:r w:rsidR="00E435B0" w:rsidRPr="00D943EB">
        <w:rPr>
          <w:rFonts w:ascii="Times New Roman" w:hAnsi="Times New Roman" w:cs="Times New Roman"/>
          <w:sz w:val="24"/>
          <w:szCs w:val="24"/>
        </w:rPr>
        <w:t>anka 141. predviđaju obvezu operato</w:t>
      </w:r>
      <w:r w:rsidR="00E8037C" w:rsidRPr="00D943EB">
        <w:rPr>
          <w:rFonts w:ascii="Times New Roman" w:hAnsi="Times New Roman" w:cs="Times New Roman"/>
          <w:sz w:val="24"/>
          <w:szCs w:val="24"/>
        </w:rPr>
        <w:t xml:space="preserve">ra da razmjenjuju podatke o korisnicima radi procjene platežne sposobnosti. </w:t>
      </w:r>
      <w:r w:rsidR="00A72E8C" w:rsidRPr="00D943EB">
        <w:rPr>
          <w:rFonts w:ascii="Times New Roman" w:hAnsi="Times New Roman" w:cs="Times New Roman"/>
          <w:sz w:val="24"/>
          <w:szCs w:val="24"/>
        </w:rPr>
        <w:t>Smatra da to</w:t>
      </w:r>
      <w:r w:rsidR="00E8037C" w:rsidRPr="00D943EB">
        <w:rPr>
          <w:rFonts w:ascii="Times New Roman" w:hAnsi="Times New Roman" w:cs="Times New Roman"/>
          <w:sz w:val="24"/>
          <w:szCs w:val="24"/>
        </w:rPr>
        <w:t xml:space="preserve"> zaht</w:t>
      </w:r>
      <w:r w:rsidR="00A72E8C" w:rsidRPr="00D943EB">
        <w:rPr>
          <w:rFonts w:ascii="Times New Roman" w:hAnsi="Times New Roman" w:cs="Times New Roman"/>
          <w:sz w:val="24"/>
          <w:szCs w:val="24"/>
        </w:rPr>
        <w:t>i</w:t>
      </w:r>
      <w:r w:rsidR="00E8037C" w:rsidRPr="00D943EB">
        <w:rPr>
          <w:rFonts w:ascii="Times New Roman" w:hAnsi="Times New Roman" w:cs="Times New Roman"/>
          <w:sz w:val="24"/>
          <w:szCs w:val="24"/>
        </w:rPr>
        <w:t>jeva strogu usklađenost sa GDPR-om, jasne rokove ču</w:t>
      </w:r>
      <w:r w:rsidR="00A72E8C" w:rsidRPr="00D943EB">
        <w:rPr>
          <w:rFonts w:ascii="Times New Roman" w:hAnsi="Times New Roman" w:cs="Times New Roman"/>
          <w:sz w:val="24"/>
          <w:szCs w:val="24"/>
        </w:rPr>
        <w:t>vanja i transparentne procedure te da</w:t>
      </w:r>
      <w:r w:rsidR="00E8037C" w:rsidRPr="00D943EB">
        <w:rPr>
          <w:rFonts w:ascii="Times New Roman" w:hAnsi="Times New Roman" w:cs="Times New Roman"/>
          <w:sz w:val="24"/>
          <w:szCs w:val="24"/>
        </w:rPr>
        <w:t xml:space="preserve"> na to valja obratiti pozornost. </w:t>
      </w:r>
      <w:r w:rsidR="006A630D" w:rsidRPr="00D943EB">
        <w:rPr>
          <w:rFonts w:ascii="Times New Roman" w:hAnsi="Times New Roman" w:cs="Times New Roman"/>
          <w:sz w:val="24"/>
          <w:szCs w:val="24"/>
        </w:rPr>
        <w:t>Kao</w:t>
      </w:r>
      <w:r w:rsidR="00E8037C" w:rsidRPr="00D943EB">
        <w:rPr>
          <w:rFonts w:ascii="Times New Roman" w:hAnsi="Times New Roman" w:cs="Times New Roman"/>
          <w:sz w:val="24"/>
          <w:szCs w:val="24"/>
        </w:rPr>
        <w:t xml:space="preserve"> peto</w:t>
      </w:r>
      <w:r w:rsidR="006A630D" w:rsidRPr="00D943EB">
        <w:rPr>
          <w:rFonts w:ascii="Times New Roman" w:hAnsi="Times New Roman" w:cs="Times New Roman"/>
          <w:sz w:val="24"/>
          <w:szCs w:val="24"/>
        </w:rPr>
        <w:t xml:space="preserve"> smatra bitnim</w:t>
      </w:r>
      <w:r w:rsidR="00E8037C" w:rsidRPr="00D943EB">
        <w:rPr>
          <w:rFonts w:ascii="Times New Roman" w:hAnsi="Times New Roman" w:cs="Times New Roman"/>
          <w:sz w:val="24"/>
          <w:szCs w:val="24"/>
        </w:rPr>
        <w:t xml:space="preserve"> sigurnost i prostorno planiranje</w:t>
      </w:r>
      <w:r w:rsidR="006A630D" w:rsidRPr="00D943EB">
        <w:rPr>
          <w:rFonts w:ascii="Times New Roman" w:hAnsi="Times New Roman" w:cs="Times New Roman"/>
          <w:sz w:val="24"/>
          <w:szCs w:val="24"/>
        </w:rPr>
        <w:t xml:space="preserve"> te smatra kako je s obzirom na</w:t>
      </w:r>
      <w:r w:rsidR="00E8037C" w:rsidRPr="00D943EB">
        <w:rPr>
          <w:rFonts w:ascii="Times New Roman" w:hAnsi="Times New Roman" w:cs="Times New Roman"/>
          <w:sz w:val="24"/>
          <w:szCs w:val="24"/>
        </w:rPr>
        <w:t xml:space="preserve"> uključivanje infrastrukture za kritične komunikacije</w:t>
      </w:r>
      <w:r w:rsidR="006A630D" w:rsidRPr="00D943EB">
        <w:rPr>
          <w:rFonts w:ascii="Times New Roman" w:hAnsi="Times New Roman" w:cs="Times New Roman"/>
          <w:sz w:val="24"/>
          <w:szCs w:val="24"/>
        </w:rPr>
        <w:t>,</w:t>
      </w:r>
      <w:r w:rsidR="00E8037C" w:rsidRPr="00D943EB">
        <w:rPr>
          <w:rFonts w:ascii="Times New Roman" w:hAnsi="Times New Roman" w:cs="Times New Roman"/>
          <w:sz w:val="24"/>
          <w:szCs w:val="24"/>
        </w:rPr>
        <w:t xml:space="preserve"> </w:t>
      </w:r>
      <w:r w:rsidR="006A630D" w:rsidRPr="00D943EB">
        <w:rPr>
          <w:rFonts w:ascii="Times New Roman" w:hAnsi="Times New Roman" w:cs="Times New Roman"/>
          <w:sz w:val="24"/>
          <w:szCs w:val="24"/>
        </w:rPr>
        <w:t>potrebno</w:t>
      </w:r>
      <w:r w:rsidR="00E8037C" w:rsidRPr="00D943EB">
        <w:rPr>
          <w:rFonts w:ascii="Times New Roman" w:hAnsi="Times New Roman" w:cs="Times New Roman"/>
          <w:sz w:val="24"/>
          <w:szCs w:val="24"/>
        </w:rPr>
        <w:t xml:space="preserve"> jasno razgraničenje sektorskih sigurnosnih zahtjeva i nadležnosti između regulatornih tijela. </w:t>
      </w:r>
      <w:r w:rsidR="00177862" w:rsidRPr="00D943EB">
        <w:rPr>
          <w:rFonts w:ascii="Times New Roman" w:hAnsi="Times New Roman" w:cs="Times New Roman"/>
          <w:sz w:val="24"/>
          <w:szCs w:val="24"/>
        </w:rPr>
        <w:t>P</w:t>
      </w:r>
      <w:r w:rsidR="006A630D" w:rsidRPr="00D943EB">
        <w:rPr>
          <w:rFonts w:ascii="Times New Roman" w:hAnsi="Times New Roman" w:cs="Times New Roman"/>
          <w:sz w:val="24"/>
          <w:szCs w:val="24"/>
        </w:rPr>
        <w:t xml:space="preserve">onavlja da su </w:t>
      </w:r>
      <w:r w:rsidR="00E8037C" w:rsidRPr="00D943EB">
        <w:rPr>
          <w:rFonts w:ascii="Times New Roman" w:hAnsi="Times New Roman" w:cs="Times New Roman"/>
          <w:sz w:val="24"/>
          <w:szCs w:val="24"/>
        </w:rPr>
        <w:t>provedbeni kapaciteti</w:t>
      </w:r>
      <w:r w:rsidR="006A630D" w:rsidRPr="00D943EB">
        <w:rPr>
          <w:rFonts w:ascii="Times New Roman" w:hAnsi="Times New Roman" w:cs="Times New Roman"/>
          <w:sz w:val="24"/>
          <w:szCs w:val="24"/>
        </w:rPr>
        <w:t>,</w:t>
      </w:r>
      <w:r w:rsidR="00E8037C" w:rsidRPr="00D943EB">
        <w:rPr>
          <w:rFonts w:ascii="Times New Roman" w:hAnsi="Times New Roman" w:cs="Times New Roman"/>
          <w:sz w:val="24"/>
          <w:szCs w:val="24"/>
        </w:rPr>
        <w:t xml:space="preserve"> zatim jedinstven pružatelj kritičkih komunikacija, razmjena korisničkih podataka odnosno GDPR te pro</w:t>
      </w:r>
      <w:r w:rsidR="006A630D" w:rsidRPr="00D943EB">
        <w:rPr>
          <w:rFonts w:ascii="Times New Roman" w:hAnsi="Times New Roman" w:cs="Times New Roman"/>
          <w:sz w:val="24"/>
          <w:szCs w:val="24"/>
        </w:rPr>
        <w:t>storno planiranje i sigurnost</w:t>
      </w:r>
      <w:r w:rsidR="00E8037C" w:rsidRPr="00D943EB">
        <w:rPr>
          <w:rFonts w:ascii="Times New Roman" w:hAnsi="Times New Roman" w:cs="Times New Roman"/>
          <w:sz w:val="24"/>
          <w:szCs w:val="24"/>
        </w:rPr>
        <w:t xml:space="preserve"> neke od najvažnijih stvari na koje vrijedi obratiti po</w:t>
      </w:r>
      <w:r w:rsidR="00E435B0" w:rsidRPr="00D943EB">
        <w:rPr>
          <w:rFonts w:ascii="Times New Roman" w:hAnsi="Times New Roman" w:cs="Times New Roman"/>
          <w:sz w:val="24"/>
          <w:szCs w:val="24"/>
        </w:rPr>
        <w:t>zornost po pitanju ovog</w:t>
      </w:r>
      <w:r w:rsidR="00A86AEC">
        <w:rPr>
          <w:rFonts w:ascii="Times New Roman" w:hAnsi="Times New Roman" w:cs="Times New Roman"/>
          <w:sz w:val="24"/>
          <w:szCs w:val="24"/>
        </w:rPr>
        <w:t>a</w:t>
      </w:r>
      <w:r w:rsidR="00E435B0" w:rsidRPr="00D943EB">
        <w:rPr>
          <w:rFonts w:ascii="Times New Roman" w:hAnsi="Times New Roman" w:cs="Times New Roman"/>
          <w:sz w:val="24"/>
          <w:szCs w:val="24"/>
        </w:rPr>
        <w:t xml:space="preserve"> </w:t>
      </w:r>
      <w:r w:rsidR="00A86AEC">
        <w:rPr>
          <w:rFonts w:ascii="Times New Roman" w:hAnsi="Times New Roman" w:cs="Times New Roman"/>
          <w:sz w:val="24"/>
          <w:szCs w:val="24"/>
        </w:rPr>
        <w:t>Z</w:t>
      </w:r>
      <w:r w:rsidR="00A86AEC" w:rsidRPr="00D943EB">
        <w:rPr>
          <w:rFonts w:ascii="Times New Roman" w:hAnsi="Times New Roman" w:cs="Times New Roman"/>
          <w:sz w:val="24"/>
          <w:szCs w:val="24"/>
        </w:rPr>
        <w:t>akona</w:t>
      </w:r>
      <w:r w:rsidR="00E435B0" w:rsidRPr="00D943EB">
        <w:rPr>
          <w:rFonts w:ascii="Times New Roman" w:hAnsi="Times New Roman" w:cs="Times New Roman"/>
          <w:sz w:val="24"/>
          <w:szCs w:val="24"/>
        </w:rPr>
        <w:t>.</w:t>
      </w:r>
    </w:p>
    <w:p w:rsidR="006662CD" w:rsidRPr="00D943EB" w:rsidRDefault="006662CD" w:rsidP="003F2854">
      <w:pPr>
        <w:spacing w:after="0" w:line="240" w:lineRule="auto"/>
        <w:ind w:firstLine="708"/>
        <w:jc w:val="both"/>
        <w:rPr>
          <w:rFonts w:ascii="Times New Roman" w:hAnsi="Times New Roman" w:cs="Times New Roman"/>
          <w:sz w:val="24"/>
          <w:szCs w:val="24"/>
        </w:rPr>
      </w:pPr>
    </w:p>
    <w:p w:rsidR="00F5492E" w:rsidRPr="00D943EB" w:rsidRDefault="00F5492E" w:rsidP="00F5492E">
      <w:pPr>
        <w:spacing w:after="0" w:line="240" w:lineRule="auto"/>
        <w:ind w:firstLine="708"/>
        <w:jc w:val="both"/>
        <w:rPr>
          <w:rFonts w:ascii="Times New Roman" w:hAnsi="Times New Roman" w:cs="Times New Roman"/>
          <w:b/>
          <w:sz w:val="24"/>
          <w:szCs w:val="24"/>
        </w:rPr>
      </w:pPr>
      <w:r w:rsidRPr="00D943EB">
        <w:rPr>
          <w:rFonts w:ascii="Times New Roman" w:hAnsi="Times New Roman" w:cs="Times New Roman"/>
          <w:b/>
          <w:sz w:val="24"/>
          <w:szCs w:val="24"/>
        </w:rPr>
        <w:t>Razlog neprihvaćanja:</w:t>
      </w:r>
    </w:p>
    <w:p w:rsidR="00F5492E" w:rsidRPr="00D943EB" w:rsidRDefault="009D68EC" w:rsidP="009D68EC">
      <w:pPr>
        <w:spacing w:after="0" w:line="240" w:lineRule="auto"/>
        <w:jc w:val="both"/>
        <w:rPr>
          <w:rFonts w:ascii="Times New Roman" w:hAnsi="Times New Roman" w:cs="Times New Roman"/>
          <w:bCs/>
          <w:sz w:val="24"/>
          <w:szCs w:val="24"/>
        </w:rPr>
      </w:pPr>
      <w:r w:rsidRPr="00D943EB">
        <w:rPr>
          <w:rFonts w:ascii="Times New Roman" w:hAnsi="Times New Roman" w:cs="Times New Roman"/>
          <w:bCs/>
          <w:sz w:val="24"/>
          <w:szCs w:val="24"/>
        </w:rPr>
        <w:tab/>
        <w:t xml:space="preserve">U odnosu na određivanje više tijela nadležnih za provedbu Uredbe </w:t>
      </w:r>
      <w:r w:rsidR="00276707">
        <w:rPr>
          <w:rFonts w:ascii="Times New Roman" w:hAnsi="Times New Roman" w:cs="Times New Roman"/>
          <w:bCs/>
          <w:sz w:val="24"/>
          <w:szCs w:val="24"/>
        </w:rPr>
        <w:t xml:space="preserve">(EU) </w:t>
      </w:r>
      <w:r w:rsidRPr="00D943EB">
        <w:rPr>
          <w:rFonts w:ascii="Times New Roman" w:hAnsi="Times New Roman" w:cs="Times New Roman"/>
          <w:bCs/>
          <w:sz w:val="24"/>
          <w:szCs w:val="24"/>
        </w:rPr>
        <w:t>2024/1309</w:t>
      </w:r>
      <w:r w:rsidR="00E7507E" w:rsidRPr="00D943EB">
        <w:rPr>
          <w:rFonts w:ascii="Times New Roman" w:hAnsi="Times New Roman" w:cs="Times New Roman"/>
          <w:bCs/>
          <w:sz w:val="24"/>
          <w:szCs w:val="24"/>
        </w:rPr>
        <w:t xml:space="preserve"> </w:t>
      </w:r>
      <w:r w:rsidR="00276707">
        <w:rPr>
          <w:rFonts w:ascii="Times New Roman" w:hAnsi="Times New Roman" w:cs="Times New Roman"/>
          <w:bCs/>
          <w:sz w:val="24"/>
          <w:szCs w:val="24"/>
        </w:rPr>
        <w:t>Vlada Republike Hrvatske naglašava</w:t>
      </w:r>
      <w:r w:rsidR="00E7507E" w:rsidRPr="00D943EB">
        <w:rPr>
          <w:rFonts w:ascii="Times New Roman" w:hAnsi="Times New Roman" w:cs="Times New Roman"/>
          <w:bCs/>
          <w:sz w:val="24"/>
          <w:szCs w:val="24"/>
        </w:rPr>
        <w:t xml:space="preserve"> da </w:t>
      </w:r>
      <w:r w:rsidR="00D54F5D" w:rsidRPr="00D943EB">
        <w:rPr>
          <w:rFonts w:ascii="Times New Roman" w:hAnsi="Times New Roman" w:cs="Times New Roman"/>
          <w:bCs/>
          <w:sz w:val="24"/>
          <w:szCs w:val="24"/>
        </w:rPr>
        <w:t xml:space="preserve">su nadležna tijela, određena člankom 4. ovoga Zakona, utvrđena u skladu s propisanim djelokrugom nadležnosti svakog pojedinog tijela u odnosu na pravni sadržaj pojedinih odredaba Uredbe </w:t>
      </w:r>
      <w:r w:rsidR="00080B59">
        <w:rPr>
          <w:rFonts w:ascii="Times New Roman" w:hAnsi="Times New Roman" w:cs="Times New Roman"/>
          <w:bCs/>
          <w:sz w:val="24"/>
          <w:szCs w:val="24"/>
        </w:rPr>
        <w:t xml:space="preserve">(EU) </w:t>
      </w:r>
      <w:r w:rsidR="00D54F5D" w:rsidRPr="00D943EB">
        <w:rPr>
          <w:rFonts w:ascii="Times New Roman" w:hAnsi="Times New Roman" w:cs="Times New Roman"/>
          <w:bCs/>
          <w:sz w:val="24"/>
          <w:szCs w:val="24"/>
        </w:rPr>
        <w:t>2024/1309, koje će ta tijela provoditi.</w:t>
      </w:r>
    </w:p>
    <w:p w:rsidR="00D54F5D" w:rsidRPr="00D943EB" w:rsidRDefault="00D54F5D" w:rsidP="009D68EC">
      <w:pPr>
        <w:spacing w:after="0" w:line="240" w:lineRule="auto"/>
        <w:jc w:val="both"/>
        <w:rPr>
          <w:rFonts w:ascii="Times New Roman" w:hAnsi="Times New Roman" w:cs="Times New Roman"/>
          <w:bCs/>
          <w:sz w:val="24"/>
          <w:szCs w:val="24"/>
        </w:rPr>
      </w:pPr>
      <w:r w:rsidRPr="00D943EB">
        <w:rPr>
          <w:rFonts w:ascii="Times New Roman" w:hAnsi="Times New Roman" w:cs="Times New Roman"/>
          <w:bCs/>
          <w:sz w:val="24"/>
          <w:szCs w:val="24"/>
        </w:rPr>
        <w:tab/>
        <w:t xml:space="preserve">U odnosu na </w:t>
      </w:r>
      <w:r w:rsidR="008B43AC" w:rsidRPr="00D943EB">
        <w:rPr>
          <w:rFonts w:ascii="Times New Roman" w:hAnsi="Times New Roman" w:cs="Times New Roman"/>
          <w:bCs/>
          <w:sz w:val="24"/>
          <w:szCs w:val="24"/>
        </w:rPr>
        <w:t xml:space="preserve">predviđene rokove za rješavanje sporova u vezi s provedbom Uredbe </w:t>
      </w:r>
      <w:r w:rsidR="007F455A">
        <w:rPr>
          <w:rFonts w:ascii="Times New Roman" w:hAnsi="Times New Roman" w:cs="Times New Roman"/>
          <w:bCs/>
          <w:sz w:val="24"/>
          <w:szCs w:val="24"/>
        </w:rPr>
        <w:t xml:space="preserve">(EU) </w:t>
      </w:r>
      <w:r w:rsidR="008B43AC" w:rsidRPr="00D943EB">
        <w:rPr>
          <w:rFonts w:ascii="Times New Roman" w:hAnsi="Times New Roman" w:cs="Times New Roman"/>
          <w:bCs/>
          <w:sz w:val="24"/>
          <w:szCs w:val="24"/>
        </w:rPr>
        <w:t>2024/1309, valja naglasiti</w:t>
      </w:r>
      <w:r w:rsidR="0028326E" w:rsidRPr="00D943EB">
        <w:rPr>
          <w:rFonts w:ascii="Times New Roman" w:hAnsi="Times New Roman" w:cs="Times New Roman"/>
          <w:bCs/>
          <w:sz w:val="24"/>
          <w:szCs w:val="24"/>
        </w:rPr>
        <w:t xml:space="preserve"> da rokovi propisani člankom 10. ovoga Zakona proizlaze iz članka 13. Uredbe </w:t>
      </w:r>
      <w:r w:rsidR="007F455A">
        <w:rPr>
          <w:rFonts w:ascii="Times New Roman" w:hAnsi="Times New Roman" w:cs="Times New Roman"/>
          <w:bCs/>
          <w:sz w:val="24"/>
          <w:szCs w:val="24"/>
        </w:rPr>
        <w:t xml:space="preserve">(EU) </w:t>
      </w:r>
      <w:r w:rsidR="0028326E" w:rsidRPr="00D943EB">
        <w:rPr>
          <w:rFonts w:ascii="Times New Roman" w:hAnsi="Times New Roman" w:cs="Times New Roman"/>
          <w:bCs/>
          <w:sz w:val="24"/>
          <w:szCs w:val="24"/>
        </w:rPr>
        <w:t>2024/1309.</w:t>
      </w:r>
    </w:p>
    <w:p w:rsidR="0028326E" w:rsidRPr="00D943EB" w:rsidRDefault="0028326E" w:rsidP="009D68EC">
      <w:pPr>
        <w:spacing w:after="0" w:line="240" w:lineRule="auto"/>
        <w:jc w:val="both"/>
        <w:rPr>
          <w:rFonts w:ascii="Times New Roman" w:hAnsi="Times New Roman" w:cs="Times New Roman"/>
          <w:bCs/>
          <w:sz w:val="24"/>
          <w:szCs w:val="24"/>
        </w:rPr>
      </w:pPr>
      <w:r w:rsidRPr="00D943EB">
        <w:rPr>
          <w:rFonts w:ascii="Times New Roman" w:hAnsi="Times New Roman" w:cs="Times New Roman"/>
          <w:bCs/>
          <w:sz w:val="24"/>
          <w:szCs w:val="24"/>
        </w:rPr>
        <w:tab/>
        <w:t xml:space="preserve">U odnosu na </w:t>
      </w:r>
      <w:r w:rsidR="00926BF8" w:rsidRPr="00D943EB">
        <w:rPr>
          <w:rFonts w:ascii="Times New Roman" w:hAnsi="Times New Roman" w:cs="Times New Roman"/>
          <w:bCs/>
          <w:sz w:val="24"/>
          <w:szCs w:val="24"/>
        </w:rPr>
        <w:t xml:space="preserve">sustav kritičnih komunikacija </w:t>
      </w:r>
      <w:r w:rsidR="007F455A">
        <w:rPr>
          <w:rFonts w:ascii="Times New Roman" w:hAnsi="Times New Roman" w:cs="Times New Roman"/>
          <w:bCs/>
          <w:sz w:val="24"/>
          <w:szCs w:val="24"/>
        </w:rPr>
        <w:t xml:space="preserve">predlagatelj </w:t>
      </w:r>
      <w:r w:rsidR="00EA37B8" w:rsidRPr="00D943EB">
        <w:rPr>
          <w:rFonts w:ascii="Times New Roman" w:hAnsi="Times New Roman" w:cs="Times New Roman"/>
          <w:bCs/>
          <w:sz w:val="24"/>
          <w:szCs w:val="24"/>
        </w:rPr>
        <w:t>ističe da će se pitanja kritičnih komunikacija, usluga kritičnih komunikacija, korisnika kritičnih komunikacija te jedinstvenog pružatelja usluga kritičnih komunikacija u Republici Hrvatskoj ovim Zakonom i provedbenim propisima donesenim na temelju njega urediti sustavno, i to u pogledu izvješćivanja, nadzora i koordinacije rada, zadaća jedinstvenog pružatelja usluga kritičnih komunikacija te zaštite podataka u sustavu kritičnih komunikacija</w:t>
      </w:r>
      <w:r w:rsidR="00651D3C" w:rsidRPr="00D943EB">
        <w:rPr>
          <w:rFonts w:ascii="Times New Roman" w:hAnsi="Times New Roman" w:cs="Times New Roman"/>
          <w:bCs/>
          <w:sz w:val="24"/>
          <w:szCs w:val="24"/>
        </w:rPr>
        <w:t>.</w:t>
      </w:r>
    </w:p>
    <w:p w:rsidR="00651D3C" w:rsidRPr="00D943EB" w:rsidRDefault="00651D3C" w:rsidP="009D68EC">
      <w:pPr>
        <w:spacing w:after="0" w:line="240" w:lineRule="auto"/>
        <w:jc w:val="both"/>
        <w:rPr>
          <w:rFonts w:ascii="Times New Roman" w:hAnsi="Times New Roman" w:cs="Times New Roman"/>
          <w:bCs/>
          <w:sz w:val="24"/>
          <w:szCs w:val="24"/>
        </w:rPr>
      </w:pPr>
      <w:r w:rsidRPr="00D943EB">
        <w:rPr>
          <w:rFonts w:ascii="Times New Roman" w:hAnsi="Times New Roman" w:cs="Times New Roman"/>
          <w:bCs/>
          <w:sz w:val="24"/>
          <w:szCs w:val="24"/>
        </w:rPr>
        <w:tab/>
        <w:t xml:space="preserve">U odnosu na </w:t>
      </w:r>
      <w:r w:rsidR="00700A66" w:rsidRPr="00D943EB">
        <w:rPr>
          <w:rFonts w:ascii="Times New Roman" w:hAnsi="Times New Roman" w:cs="Times New Roman"/>
          <w:bCs/>
          <w:sz w:val="24"/>
          <w:szCs w:val="24"/>
        </w:rPr>
        <w:t>uvođenje obveze operatora javno dostupnih elektroničkih komunikacijskih usluga za prikupljanje i elektroničku razmjenu podataka o korisnicima</w:t>
      </w:r>
      <w:r w:rsidR="00D3350E" w:rsidRPr="00D943EB">
        <w:rPr>
          <w:rFonts w:ascii="Times New Roman" w:hAnsi="Times New Roman" w:cs="Times New Roman"/>
          <w:bCs/>
          <w:sz w:val="24"/>
          <w:szCs w:val="24"/>
        </w:rPr>
        <w:t xml:space="preserve"> radi procjene platežne sposobnosti</w:t>
      </w:r>
      <w:r w:rsidR="00A84D48" w:rsidRPr="00D943EB">
        <w:rPr>
          <w:rFonts w:ascii="Times New Roman" w:hAnsi="Times New Roman" w:cs="Times New Roman"/>
          <w:bCs/>
          <w:sz w:val="24"/>
          <w:szCs w:val="24"/>
        </w:rPr>
        <w:t xml:space="preserve"> te na potrebu stroge usklađenosti s GDPR-om</w:t>
      </w:r>
      <w:r w:rsidR="00D3350E" w:rsidRPr="00D943EB">
        <w:rPr>
          <w:rFonts w:ascii="Times New Roman" w:hAnsi="Times New Roman" w:cs="Times New Roman"/>
          <w:bCs/>
          <w:sz w:val="24"/>
          <w:szCs w:val="24"/>
        </w:rPr>
        <w:t xml:space="preserve">, treba naglasiti da </w:t>
      </w:r>
      <w:r w:rsidR="00A84D48" w:rsidRPr="00D943EB">
        <w:rPr>
          <w:rFonts w:ascii="Times New Roman" w:hAnsi="Times New Roman" w:cs="Times New Roman"/>
          <w:bCs/>
          <w:sz w:val="24"/>
          <w:szCs w:val="24"/>
        </w:rPr>
        <w:t>će se međusobni odnosi između operatora i Financijske agencije, kao izvršitelja obrade osobnih podataka, u vezi s osobnim podacima koji se obrađuju u postupku prikupljanja, razmjene, uporabe i arhiviranja razmijenjenih podataka, urediti u skladu s propisima koji uređuju zaštitu osobnih podataka, te se ovim Zakonom propisuje zadovoljavajuća razina zaštite potrošača, i to u pogledu obrade osjetljivih osobnih podataka, a u skladu s važećim propisima o zaštiti osobnih podataka.</w:t>
      </w:r>
    </w:p>
    <w:p w:rsidR="00A84D48" w:rsidRPr="00D943EB" w:rsidRDefault="00A84D48" w:rsidP="009D68EC">
      <w:pPr>
        <w:spacing w:after="0" w:line="240" w:lineRule="auto"/>
        <w:jc w:val="both"/>
        <w:rPr>
          <w:rFonts w:ascii="Times New Roman" w:hAnsi="Times New Roman" w:cs="Times New Roman"/>
          <w:bCs/>
          <w:sz w:val="24"/>
          <w:szCs w:val="24"/>
        </w:rPr>
      </w:pPr>
      <w:r w:rsidRPr="00D943EB">
        <w:rPr>
          <w:rFonts w:ascii="Times New Roman" w:hAnsi="Times New Roman" w:cs="Times New Roman"/>
          <w:bCs/>
          <w:sz w:val="24"/>
          <w:szCs w:val="24"/>
        </w:rPr>
        <w:tab/>
        <w:t xml:space="preserve">U odnosu na potrebu jasnog razgraničenja sektorskih sigurnosnih zahtjeva i nadležnosti između regulatornih tijela </w:t>
      </w:r>
      <w:r w:rsidR="00632F58" w:rsidRPr="00D943EB">
        <w:rPr>
          <w:rFonts w:ascii="Times New Roman" w:hAnsi="Times New Roman" w:cs="Times New Roman"/>
          <w:bCs/>
          <w:sz w:val="24"/>
          <w:szCs w:val="24"/>
        </w:rPr>
        <w:t xml:space="preserve">u odnosu na prostorno planiranje, nije precizirano o kojim je sigurnosnim zahtjevima riječ, kao ni o kojim regulatornim tijelima, ali valja naglasiti da </w:t>
      </w:r>
      <w:r w:rsidR="004F0DBD" w:rsidRPr="00D943EB">
        <w:rPr>
          <w:rFonts w:ascii="Times New Roman" w:hAnsi="Times New Roman" w:cs="Times New Roman"/>
          <w:bCs/>
          <w:sz w:val="24"/>
          <w:szCs w:val="24"/>
        </w:rPr>
        <w:t xml:space="preserve">se ovim Zakonom uređuju iznimke kada investitor u postupku izdavanja akta za građenje mora dostaviti potvrdu tijela nadležnog za sustav kritičnih komunikacija, kojom se dokazuje </w:t>
      </w:r>
      <w:r w:rsidR="004F0DBD" w:rsidRPr="00D943EB">
        <w:rPr>
          <w:rFonts w:ascii="Times New Roman" w:hAnsi="Times New Roman" w:cs="Times New Roman"/>
          <w:bCs/>
          <w:sz w:val="24"/>
          <w:szCs w:val="24"/>
        </w:rPr>
        <w:lastRenderedPageBreak/>
        <w:t>postojanje okolnosti zbog kojih je nužno izdavanje akta za građenje unutar prostorno planskih koridora infrastrukturnih građevina te unutar obuhvata zahvata postojećih infrastrukturnih građevina.</w:t>
      </w:r>
    </w:p>
    <w:p w:rsidR="00ED67F2" w:rsidRDefault="00ED67F2" w:rsidP="00ED67F2">
      <w:pPr>
        <w:spacing w:after="0" w:line="240" w:lineRule="auto"/>
        <w:rPr>
          <w:rFonts w:ascii="Times New Roman" w:hAnsi="Times New Roman" w:cs="Times New Roman"/>
          <w:bCs/>
          <w:sz w:val="24"/>
          <w:szCs w:val="24"/>
        </w:rPr>
      </w:pPr>
    </w:p>
    <w:p w:rsidR="00AF09F7" w:rsidRDefault="009D641D" w:rsidP="00ED67F2">
      <w:pPr>
        <w:spacing w:after="0" w:line="240" w:lineRule="auto"/>
        <w:ind w:firstLine="708"/>
        <w:jc w:val="both"/>
        <w:rPr>
          <w:rFonts w:ascii="Times New Roman" w:hAnsi="Times New Roman" w:cs="Times New Roman"/>
          <w:bCs/>
          <w:sz w:val="24"/>
          <w:szCs w:val="24"/>
        </w:rPr>
      </w:pPr>
      <w:r w:rsidRPr="00D943EB">
        <w:rPr>
          <w:rFonts w:ascii="Times New Roman" w:hAnsi="Times New Roman" w:cs="Times New Roman"/>
          <w:bCs/>
          <w:sz w:val="24"/>
          <w:szCs w:val="24"/>
        </w:rPr>
        <w:t>Svi drugi prijedlozi, primjedbe i mišljenja dani na Prijedlog zakona u raspravi u Hrvatskome saboru također su pomno razmotreni te je zaključeno kako su izvan opsega predmeta ovoga Konačnog prijedloga zakona.</w:t>
      </w:r>
    </w:p>
    <w:p w:rsidR="0011350E" w:rsidRPr="00D943EB" w:rsidRDefault="0011350E">
      <w:pPr>
        <w:rPr>
          <w:rFonts w:ascii="Times New Roman" w:hAnsi="Times New Roman" w:cs="Times New Roman"/>
          <w:bCs/>
          <w:sz w:val="24"/>
          <w:szCs w:val="24"/>
        </w:rPr>
      </w:pPr>
      <w:r w:rsidRPr="00D943EB">
        <w:rPr>
          <w:rFonts w:ascii="Times New Roman" w:hAnsi="Times New Roman" w:cs="Times New Roman"/>
          <w:bCs/>
          <w:sz w:val="24"/>
          <w:szCs w:val="24"/>
        </w:rPr>
        <w:br w:type="page"/>
      </w:r>
    </w:p>
    <w:p w:rsidR="0011350E" w:rsidRPr="00D943EB" w:rsidRDefault="0011350E" w:rsidP="0011350E">
      <w:pPr>
        <w:spacing w:after="0" w:line="240" w:lineRule="auto"/>
        <w:jc w:val="center"/>
        <w:rPr>
          <w:rFonts w:ascii="Times New Roman" w:eastAsia="Times New Roman" w:hAnsi="Times New Roman" w:cs="Times New Roman"/>
          <w:b/>
          <w:kern w:val="0"/>
          <w:sz w:val="24"/>
          <w:szCs w:val="24"/>
          <w:lang w:eastAsia="hr-HR"/>
          <w14:ligatures w14:val="none"/>
        </w:rPr>
      </w:pPr>
      <w:r w:rsidRPr="00D943EB">
        <w:rPr>
          <w:rFonts w:ascii="Times New Roman" w:eastAsia="Times New Roman" w:hAnsi="Times New Roman" w:cs="Times New Roman"/>
          <w:b/>
          <w:sz w:val="24"/>
          <w:szCs w:val="24"/>
          <w:lang w:eastAsia="hr-HR"/>
        </w:rPr>
        <w:lastRenderedPageBreak/>
        <w:t>TEKST ODREDABA VAŽEĆEG ZAKONA KOJE SE MIJENJAJU,</w:t>
      </w:r>
    </w:p>
    <w:p w:rsidR="0011350E" w:rsidRPr="00D943EB" w:rsidRDefault="0011350E" w:rsidP="0011350E">
      <w:pPr>
        <w:spacing w:after="0" w:line="240" w:lineRule="auto"/>
        <w:jc w:val="center"/>
        <w:rPr>
          <w:rFonts w:ascii="Times New Roman" w:eastAsia="Times New Roman" w:hAnsi="Times New Roman" w:cs="Times New Roman"/>
          <w:b/>
          <w:sz w:val="24"/>
          <w:szCs w:val="24"/>
          <w:lang w:eastAsia="hr-HR"/>
        </w:rPr>
      </w:pPr>
      <w:r w:rsidRPr="00D943EB">
        <w:rPr>
          <w:rFonts w:ascii="Times New Roman" w:eastAsia="Times New Roman" w:hAnsi="Times New Roman" w:cs="Times New Roman"/>
          <w:b/>
          <w:sz w:val="24"/>
          <w:szCs w:val="24"/>
          <w:lang w:eastAsia="hr-HR"/>
        </w:rPr>
        <w:t>ODNOSNO DOPUNJUJU</w:t>
      </w:r>
    </w:p>
    <w:p w:rsidR="003F2854" w:rsidRPr="00D943EB" w:rsidRDefault="003F2854" w:rsidP="0011350E">
      <w:pPr>
        <w:spacing w:after="0" w:line="240" w:lineRule="auto"/>
        <w:jc w:val="both"/>
        <w:rPr>
          <w:rFonts w:ascii="Times New Roman" w:hAnsi="Times New Roman" w:cs="Times New Roman"/>
          <w:bCs/>
          <w:sz w:val="24"/>
          <w:szCs w:val="24"/>
        </w:rPr>
      </w:pPr>
    </w:p>
    <w:p w:rsidR="000577D1" w:rsidRPr="00D943EB" w:rsidRDefault="000577D1" w:rsidP="000577D1">
      <w:pPr>
        <w:spacing w:before="68" w:after="72"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Predmet Zakona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Ovim se Zakonom uređuje područje elektroničkih komunikacija, i to pružanje elektroničkih komunikacijskih mreža i usluga, pružanje univerzalnih usluga te zaštita prava korisnika, gradnja, postavljanje, održavanje i korištenje elektroničke komunikacijske infrastrukture, povezane opreme i povezanih usluga te određenih značajki terminalne opreme, uvjeti tržišnog natjecanja te prava i obveze sudionika na tržištu elektroničkih komunikacijskih mreža i usluga, djelotvorno upravljanje radiofrekvencijskim spektrom te adresnim i brojevnim prostorom, digitalni radio i televizija, zaštita podataka, sigurnost elektroničkih komunikacijskih mreža i usluga te obavljanje inspekcijskog nadzora i kontrole u elektroničkim komunikacijama, postupak donošenja odluka i rješavanja sporova u elektroničkim komunikacijama, kao i ustrojstvo, djelokrug i nadležnost nacionalnog regulatornog tijela za elektroničke komunikacije, poštanske usluge i željezničke usluge.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Sastavni dio ovoga Zakona su:</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1. Popis uvjeta povezanih s općim ovlaštenjima, pravima uporabe radiofrekvencijskog spektra i pravima uporabe brojevnog prostora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2. Mjerila za utvrđivanje veleprodajnih cijena završavanja govornih poziva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3. Mjerila za ocjenjivanje ponuda zajedničkog ulaganja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4. Najmanji skup usluga koje mora podržavati usluga odgovarajućeg širokopojasnog pristupa internetu u skladu s člankom 117. ovoga Zakona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5. Opis mogućnosti i usluga iz članka 121. (Posebne obveze operatora univerzalnih usluga), članka 139. (Opće odredbe o pravima krajnjih korisnika) i članka 152. ovoga Zakona (Prenosivost broja i promjena operatora)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6. Izračun mogućeg netotroška obveze pružanja univerzalnih usluga i uspostava mehanizma nadoknade ili podjele troškova u skladu s člancima 122. i 123. ovoga Zakona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7. Zahtjevi u vezi s podacima koje treba pružiti u skladu s člankom 140. ovoga Zakona (Ugovor između operatora i krajnjeg korisnika)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8. Podaci koje treba objaviti u skladu s člankom 142. ovoga Zakona (Transparentnost uvjeta poslovanja, usporedba ponuda i objava podataka)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9. Parametri kakvoće usluge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Prilog 10. Interoperabilnost automobilskih radioprijamnika i potrošačke digitalne televizijske opreme iz članka 159. ovoga Zakona.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Usklađivanje propisa s pravnim aktima Europske unije</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2.</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Ovim se Zakonom u hrvatsko zakonodavstvo preuzimaju sljedeći akti Europske unije:</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Direktiva (EU) 2018/1972 Europskog parlamenta i Vijeća od 11. prosinca 2018. o Europskom zakoniku elektroničkih komunikacija (preinaka) (SL L 321, 17. 12. 2018.)</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Direktiva 2002/58/EZ Europskog parlamenta i Vijeća od 12. srpnja 2002. o obradi osobnih podataka i zaštiti privatnosti u području elektroničkih komunikacija (Direktiva o privatnosti i elektroničkim komunikacijama) (SL L 201, 31. 7. 2002.)</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Direktiva 2009/136/EZ Europskog parlamenta i Vijeća od 25. studenoga 2009. o izmjeni Direktive 2002/22/EZ o univerzalnim uslugama i pravima korisnika s obzirom na elektroničke komunikacijske mreže i usluge (Direktiva o univerzalnim uslugama), Direktive 2002/58/EZ o obradi osobnih podataka i zaštiti privatnosti u sektoru elektroničkih komunikacija (Direktiva o privatnosti i elektroničkim komunikacijama) i Uredbe (EZ) br. 2006/2004 o suradnji između nacionalnih tijela odgovornih za provedbu zakona o zaštiti potrošača (SL L 337, 18. 12. 2009.)</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Direktiva 2014/61/EU Europskog parlamenta i Vijeća od 15. svibnja 2014. o mjerama za smanjenje troškova postavljanja elektroničkih komunikacijskih mreža velikih brzina (SL L 155, 23. 5. 2014.)</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Direktiva (EU) 2019/882 Europskog parlamenta i Vijeća od 17. travnja 2019. o zahtjevima za pristupačnost proizvoda i usluga (SL L 151, 7. 6. 2019.)</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Direktiva Komisije 2002/77/EZ od 16. rujna 2002. o tržišnom natjecanju na tržištima elektroničkih komunikacijskih mreža i usluga (SL L 249, 17. 9. 2002.)</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Odluka br. 676/2002/EZ Europskog parlamenta i Vijeća od 7. ožujka 2002. o regulatornom okviru za politiku radiofrekvencijskog spektra u Europskoj zajednici (Odluka o radiofrekvencijskom spektru) (SL L 108, 24. 4. 2002.) (u daljnjem tekstu: Odluka br. 676/2002/EZ)</w:t>
      </w:r>
    </w:p>
    <w:p w:rsidR="000577D1" w:rsidRPr="00D943EB" w:rsidRDefault="000577D1" w:rsidP="00D169C6">
      <w:pPr>
        <w:numPr>
          <w:ilvl w:val="0"/>
          <w:numId w:val="6"/>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Odluka br. 585/2014/EU Europskog parlamenta i Vijeća od 15. svibnja 2014. o uvođenju interoperabilne usluge e-poziva (eCall) na području cijele Europske unije (SL L 164, 3. 6. 2014.).</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Ovim se Zakonom osigurava provedba sljedećih akata Europske unije:</w:t>
      </w:r>
    </w:p>
    <w:p w:rsidR="000577D1" w:rsidRPr="00D943EB" w:rsidRDefault="000577D1" w:rsidP="00D169C6">
      <w:pPr>
        <w:numPr>
          <w:ilvl w:val="0"/>
          <w:numId w:val="7"/>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Uredbe (EU) 2022/612 Europskog parlamenta i Vijeća od 6. travnja 2022. o roamingu u javnim pokretnim komunikacijskim mrežama u Uniji (preinaka) (SL L 115, 13. 4. 2022.) (u daljnjem tekstu: Uredba (EU) 2022/612)</w:t>
      </w:r>
    </w:p>
    <w:p w:rsidR="000577D1" w:rsidRPr="00D943EB" w:rsidRDefault="000577D1" w:rsidP="00D169C6">
      <w:pPr>
        <w:numPr>
          <w:ilvl w:val="0"/>
          <w:numId w:val="7"/>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Uredbe (EU) 2015/2120 Europskog parlamenta i Vijeća od 25. studenoga 2015. o utvrđivanju mjera u vezi s pristupom otvorenom internetu te o izmjeni Direktive 2002/22/EZ o univerzalnoj usluzi i pravima korisnika u vezi s elektroničkim komunikacijskim mrežama i uslugama i Uredbe (EU) br. 531/2012 o roamingu u javnim pokretnim komunikacijskim mrežama u Uniji (SL L 310, 26. 11. 2015.) (u daljnjem tekstu: Uredba (EU) 2015/2120).</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Značenje pojmova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5.</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U smislu ovoga Zakona pojedini pojmovi imaju sljedeće značenje: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adresa: </w:t>
      </w:r>
      <w:r w:rsidRPr="00D943EB">
        <w:rPr>
          <w:rFonts w:ascii="Times New Roman" w:eastAsia="Times New Roman" w:hAnsi="Times New Roman" w:cs="Times New Roman"/>
          <w:kern w:val="0"/>
          <w:sz w:val="24"/>
          <w:szCs w:val="24"/>
          <w:lang w:eastAsia="hr-HR"/>
          <w14:ligatures w14:val="none"/>
        </w:rPr>
        <w:t>ukupnost svih sastavnica adresiranja (znakovi, slova, znamenke i signali) koje se upotrebljavaju za određivanje odredišta veze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BEREC: </w:t>
      </w:r>
      <w:r w:rsidRPr="00D943EB">
        <w:rPr>
          <w:rFonts w:ascii="Times New Roman" w:eastAsia="Times New Roman" w:hAnsi="Times New Roman" w:cs="Times New Roman"/>
          <w:kern w:val="0"/>
          <w:sz w:val="24"/>
          <w:szCs w:val="24"/>
          <w:lang w:eastAsia="hr-HR"/>
          <w14:ligatures w14:val="none"/>
        </w:rPr>
        <w:t>Tijelo europskih regulatora za elektroničke komunikacije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bežična pristupna točka kratkog dometa: </w:t>
      </w:r>
      <w:r w:rsidRPr="00D943EB">
        <w:rPr>
          <w:rFonts w:ascii="Times New Roman" w:eastAsia="Times New Roman" w:hAnsi="Times New Roman" w:cs="Times New Roman"/>
          <w:kern w:val="0"/>
          <w:sz w:val="24"/>
          <w:szCs w:val="24"/>
          <w:lang w:eastAsia="hr-HR"/>
          <w14:ligatures w14:val="none"/>
        </w:rPr>
        <w:t>oprema za pristup bežičnoj mreži male snage, male veličine i kratkog dometa, koja upotrebljava radiofrekvencijski spektar za koji je izdana dozvola ili za koji se ne izdaje dozvola, ili njihova kombinacija, koja se može upotrebljavati kao dio javne elektroničke komunikacijske mreže, a sastoji se od jedne ili više vizualno neupadljivih antena, te kojom se korisnicima omogućuje bežični pristup elektroničkim komunikacijskim mrežama neovisno o tome je li osnovna mrežna topologija pokretna ili nepokretna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brojevi: </w:t>
      </w:r>
      <w:r w:rsidRPr="00D943EB">
        <w:rPr>
          <w:rFonts w:ascii="Times New Roman" w:eastAsia="Times New Roman" w:hAnsi="Times New Roman" w:cs="Times New Roman"/>
          <w:kern w:val="0"/>
          <w:sz w:val="24"/>
          <w:szCs w:val="24"/>
          <w:lang w:eastAsia="hr-HR"/>
          <w14:ligatures w14:val="none"/>
        </w:rPr>
        <w:t>nizovi znamenaka koji se upotrebljavaju za adresiranje u elektroničkim komunikacijskim mrežama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lastRenderedPageBreak/>
        <w:t>brojevno neovisna interpersonalna komunikacijska usluga: </w:t>
      </w:r>
      <w:r w:rsidRPr="00D943EB">
        <w:rPr>
          <w:rFonts w:ascii="Times New Roman" w:eastAsia="Times New Roman" w:hAnsi="Times New Roman" w:cs="Times New Roman"/>
          <w:kern w:val="0"/>
          <w:sz w:val="24"/>
          <w:szCs w:val="24"/>
          <w:lang w:eastAsia="hr-HR"/>
          <w14:ligatures w14:val="none"/>
        </w:rPr>
        <w:t>interpersonalna komunikacijska usluga koja nije povezana s javno dodijeljenim brojevnim prostorom odnosno brojem ili brojevima u nacionalnim ili međunarodnim planovima numeriranja, ili koja ne omogućuje komunikaciju brojem ili brojevima u nacionalnim ili međunarodnim planovima numeriranja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brojevno utemeljena interpersonalna komunikacijska usluga: </w:t>
      </w:r>
      <w:r w:rsidRPr="00D943EB">
        <w:rPr>
          <w:rFonts w:ascii="Times New Roman" w:eastAsia="Times New Roman" w:hAnsi="Times New Roman" w:cs="Times New Roman"/>
          <w:kern w:val="0"/>
          <w:sz w:val="24"/>
          <w:szCs w:val="24"/>
          <w:lang w:eastAsia="hr-HR"/>
          <w14:ligatures w14:val="none"/>
        </w:rPr>
        <w:t>interpersonalna komunikacijska usluga koja se povezuje ili omogućuje komunikaciju s javno dodijeljenim brojevnim prostorom odnosno brojem ili brojevima u nacionalnim ili međunarodnim planovima numeriranja, ili koja omogućuje komunikaciju brojem ili brojevima u nacionalnim ili međunarodnim planovima numeriranja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djelatnost elektroničkih komunikacijskih mreža i usluga: </w:t>
      </w:r>
      <w:r w:rsidRPr="00D943EB">
        <w:rPr>
          <w:rFonts w:ascii="Times New Roman" w:eastAsia="Times New Roman" w:hAnsi="Times New Roman" w:cs="Times New Roman"/>
          <w:kern w:val="0"/>
          <w:sz w:val="24"/>
          <w:szCs w:val="24"/>
          <w:lang w:eastAsia="hr-HR"/>
          <w14:ligatures w14:val="none"/>
        </w:rPr>
        <w:t>postavljanje, rad, upravljanje i davanje na korištenje elektroničkih komunikacijskih mreža i elektroničke komunikacijske infrastrukture i povezane opreme te pružanje elektroničkih komunikacijskih usluga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dodjela brojeva i adresa: </w:t>
      </w:r>
      <w:r w:rsidRPr="00D943EB">
        <w:rPr>
          <w:rFonts w:ascii="Times New Roman" w:eastAsia="Times New Roman" w:hAnsi="Times New Roman" w:cs="Times New Roman"/>
          <w:kern w:val="0"/>
          <w:sz w:val="24"/>
          <w:szCs w:val="24"/>
          <w:lang w:eastAsia="hr-HR"/>
          <w14:ligatures w14:val="none"/>
        </w:rPr>
        <w:t>prijenos prava na uporabu brojeva i adresa, bez prijenosa vlasništva nad brojevima i adresama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elektromagnetska kompatibilnost (EMC): </w:t>
      </w:r>
      <w:r w:rsidRPr="00D943EB">
        <w:rPr>
          <w:rFonts w:ascii="Times New Roman" w:eastAsia="Times New Roman" w:hAnsi="Times New Roman" w:cs="Times New Roman"/>
          <w:kern w:val="0"/>
          <w:sz w:val="24"/>
          <w:szCs w:val="24"/>
          <w:lang w:eastAsia="hr-HR"/>
          <w14:ligatures w14:val="none"/>
        </w:rPr>
        <w:t>mogućnost naprave, uređaja ili sustava da radi na zadovoljavajući način u svojem elektromagnetskom okruženju i da ne stvara štetne elektromagnetske smetnje drugoj opremi ili sustavima u tom okruženju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elektronička komunikacijska mreža: </w:t>
      </w:r>
      <w:r w:rsidRPr="00D943EB">
        <w:rPr>
          <w:rFonts w:ascii="Times New Roman" w:eastAsia="Times New Roman" w:hAnsi="Times New Roman" w:cs="Times New Roman"/>
          <w:kern w:val="0"/>
          <w:sz w:val="24"/>
          <w:szCs w:val="24"/>
          <w:lang w:eastAsia="hr-HR"/>
          <w14:ligatures w14:val="none"/>
        </w:rPr>
        <w:t>prijenosni sustavi koji se temelje na stalnoj infrastrukturi ili centraliziranom upravljačkom kapacitetu i, ako je primjenjivo, oprema za prospajanje (komutaciju) ili usmjeravanje i druga sredstva, uključujući dijelove mreže koji nisu aktivni, a koji omogućuju prijenos signala žičnim, radijskim, svjetlosnim ili drugim elektromagnetskim sustavom, što obuhvaća satelitske mreže, nepokretne zemaljske mreže (s prospajanjem kanala i prospajanjem paketa, uključujući internet), zemaljske mreže pokretnih komunikacija, elektroenergetske kabelske sustave u mjeri u kojoj se upotrebljavaju za prijenos signala, radiodifuzijske mreže i mreže kabelske televizije, bez obzira na vrstu podataka koji se prenose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elektronička komunikacijska mreža velike brzine: </w:t>
      </w:r>
      <w:r w:rsidRPr="00D943EB">
        <w:rPr>
          <w:rFonts w:ascii="Times New Roman" w:eastAsia="Times New Roman" w:hAnsi="Times New Roman" w:cs="Times New Roman"/>
          <w:kern w:val="0"/>
          <w:sz w:val="24"/>
          <w:szCs w:val="24"/>
          <w:lang w:eastAsia="hr-HR"/>
          <w14:ligatures w14:val="none"/>
        </w:rPr>
        <w:t>elektronička komunikacijska mreža koja omogućuje pružanje usluga širokopojasnog pristupa brzinama od najmanje 30 Mbit/s</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elektronička komunikacijska infrastruktura i druga povezana oprema: </w:t>
      </w:r>
      <w:r w:rsidRPr="00D943EB">
        <w:rPr>
          <w:rFonts w:ascii="Times New Roman" w:eastAsia="Times New Roman" w:hAnsi="Times New Roman" w:cs="Times New Roman"/>
          <w:kern w:val="0"/>
          <w:sz w:val="24"/>
          <w:szCs w:val="24"/>
          <w:lang w:eastAsia="hr-HR"/>
          <w14:ligatures w14:val="none"/>
        </w:rPr>
        <w:t>fizička infrastruktura, povezane usluge i druga oprema ili sastavnice povezane s elektroničkom komunikacijskom mrežom ili elektroničkom komunikacijskom uslugom, koje omogućuju ili podržavaju pružanje usluga putem te mreže ili usluge, ili imaju takvu mogućnost, a obuhvaćaju zgrade ili ulaze u zgrade, žične instalacije unutar zgrada, antene, antenske stupove, antenske prihvate, tornjeve i druge potporne građevine, kabelsku kanalizaciju, cijevi, zdence i ulične ormare, bežične pristupne točke kratkog dometa te sustave uvjetovanog pristupa i elektroničke programske vodiče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elektronička komunikacijska oprema: </w:t>
      </w:r>
      <w:r w:rsidRPr="00D943EB">
        <w:rPr>
          <w:rFonts w:ascii="Times New Roman" w:eastAsia="Times New Roman" w:hAnsi="Times New Roman" w:cs="Times New Roman"/>
          <w:kern w:val="0"/>
          <w:sz w:val="24"/>
          <w:szCs w:val="24"/>
          <w:lang w:eastAsia="hr-HR"/>
          <w14:ligatures w14:val="none"/>
        </w:rPr>
        <w:t>oprema koja se upotrebljava za obavljanje djelatnosti elektroničkih komunikacijskih mreža i usluga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elektronička komunikacijska usluga: </w:t>
      </w:r>
      <w:r w:rsidRPr="00D943EB">
        <w:rPr>
          <w:rFonts w:ascii="Times New Roman" w:eastAsia="Times New Roman" w:hAnsi="Times New Roman" w:cs="Times New Roman"/>
          <w:kern w:val="0"/>
          <w:sz w:val="24"/>
          <w:szCs w:val="24"/>
          <w:lang w:eastAsia="hr-HR"/>
          <w14:ligatures w14:val="none"/>
        </w:rPr>
        <w:t>usluga koja se, u pravilu, pruža uz naknadu putem elektroničkih komunikacijskih mreža, a sastoji se od usluge pristupa internetu, kako je utvrđeno člankom 2. stavkom 2. Uredbe (EU) 2015/2120, interpersonalne komunikacijske usluge, usluga koje se u cijelosti ili većim dijelom sastoje od prijenosa signala, uključujući i pružanje komunikacijskih usluga među strojevima, te usluge prijenosa u radiodifuzijskim mrežama. Ova usluga ne obuhvaća usluge pružanja sadržaja i obavljanja uredničkog nadzora nad sadržajem koji se prenosi korištenjem elektroničkih komunikacijskih mreža i usluga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lastRenderedPageBreak/>
        <w:t>elektronička pošta: </w:t>
      </w:r>
      <w:r w:rsidRPr="00D943EB">
        <w:rPr>
          <w:rFonts w:ascii="Times New Roman" w:eastAsia="Times New Roman" w:hAnsi="Times New Roman" w:cs="Times New Roman"/>
          <w:kern w:val="0"/>
          <w:sz w:val="24"/>
          <w:szCs w:val="24"/>
          <w:lang w:eastAsia="hr-HR"/>
          <w14:ligatures w14:val="none"/>
        </w:rPr>
        <w:t>svaka tekstna, glasovna, zvučna ili slikovna poruka odaslana javnom komunikacijskom mrežom, koja se može pohraniti u mreži ili u terminalnoj opremi primatelja poruke sve dok je primatelj ne preuzme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elektronički komunikacijski vod: </w:t>
      </w:r>
      <w:r w:rsidRPr="00D943EB">
        <w:rPr>
          <w:rFonts w:ascii="Times New Roman" w:eastAsia="Times New Roman" w:hAnsi="Times New Roman" w:cs="Times New Roman"/>
          <w:kern w:val="0"/>
          <w:sz w:val="24"/>
          <w:szCs w:val="24"/>
          <w:lang w:eastAsia="hr-HR"/>
          <w14:ligatures w14:val="none"/>
        </w:rPr>
        <w:t>podzemni ili nadzemni žični vod, svjetlovod ili srodni vod između završnih točaka mreže s odgovarajućim sučeljima, bez funkcije prospajanja (komutacije)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elektronički programski vodič: </w:t>
      </w:r>
      <w:r w:rsidRPr="00D943EB">
        <w:rPr>
          <w:rFonts w:ascii="Times New Roman" w:eastAsia="Times New Roman" w:hAnsi="Times New Roman" w:cs="Times New Roman"/>
          <w:kern w:val="0"/>
          <w:sz w:val="24"/>
          <w:szCs w:val="24"/>
          <w:lang w:eastAsia="hr-HR"/>
          <w14:ligatures w14:val="none"/>
        </w:rPr>
        <w:t>vodič kroz radijske i televizijske programe na zaslonu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ENISA: </w:t>
      </w:r>
      <w:r w:rsidRPr="00D943EB">
        <w:rPr>
          <w:rFonts w:ascii="Times New Roman" w:eastAsia="Times New Roman" w:hAnsi="Times New Roman" w:cs="Times New Roman"/>
          <w:kern w:val="0"/>
          <w:sz w:val="24"/>
          <w:szCs w:val="24"/>
          <w:lang w:eastAsia="hr-HR"/>
          <w14:ligatures w14:val="none"/>
        </w:rPr>
        <w:t>Europska agencija za kibernetičku sigurnost</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e-poziv: </w:t>
      </w:r>
      <w:r w:rsidRPr="00D943EB">
        <w:rPr>
          <w:rFonts w:ascii="Times New Roman" w:eastAsia="Times New Roman" w:hAnsi="Times New Roman" w:cs="Times New Roman"/>
          <w:kern w:val="0"/>
          <w:sz w:val="24"/>
          <w:szCs w:val="24"/>
          <w:lang w:eastAsia="hr-HR"/>
          <w14:ligatures w14:val="none"/>
        </w:rPr>
        <w:t>hitni poziv iz vozila na broj 112, koji se uspostavlja automatskim aktiviranjem senzora ugrađenih u vozilo ili ručno, i koji putem javnih pokretnih komunikacijskih mreža prenosi standardizirani minimalni skup podataka te uspostavlja audiokanal između vozila i Centra 112</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fizička infrastruktura unutar zgrade: </w:t>
      </w:r>
      <w:r w:rsidRPr="00D943EB">
        <w:rPr>
          <w:rFonts w:ascii="Times New Roman" w:eastAsia="Times New Roman" w:hAnsi="Times New Roman" w:cs="Times New Roman"/>
          <w:kern w:val="0"/>
          <w:sz w:val="24"/>
          <w:szCs w:val="24"/>
          <w:lang w:eastAsia="hr-HR"/>
          <w14:ligatures w14:val="none"/>
        </w:rPr>
        <w:t>fizička infrastruktura ili instalacije na lokaciji krajnjeg korisnika, uključujući sastavnice zajedničkih dijelova nekretnine, namijenjene smještanju žičnih i/ili bežičnih pristupnih mreža, ako se putem takvih pristupnih mreža mogu pružati elektroničke komunikacijske usluge i povezivati pristupna točka zgrade sa završnom točkom mreže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fizička infrastruktura unutar zgrade prilagođena mreži velike brzine: </w:t>
      </w:r>
      <w:r w:rsidRPr="00D943EB">
        <w:rPr>
          <w:rFonts w:ascii="Times New Roman" w:eastAsia="Times New Roman" w:hAnsi="Times New Roman" w:cs="Times New Roman"/>
          <w:kern w:val="0"/>
          <w:sz w:val="24"/>
          <w:szCs w:val="24"/>
          <w:lang w:eastAsia="hr-HR"/>
          <w14:ligatures w14:val="none"/>
        </w:rPr>
        <w:t>fizička infrastruktura unutar zgrade namijenjena smještanju sastavnica elektroničkih komunikacijskih mreža velikih brzina ili omogućivanju njihova postavljanja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forum za istorazinsku ocjenu: </w:t>
      </w:r>
      <w:r w:rsidRPr="00D943EB">
        <w:rPr>
          <w:rFonts w:ascii="Times New Roman" w:eastAsia="Times New Roman" w:hAnsi="Times New Roman" w:cs="Times New Roman"/>
          <w:kern w:val="0"/>
          <w:sz w:val="24"/>
          <w:szCs w:val="24"/>
          <w:lang w:eastAsia="hr-HR"/>
          <w14:ligatures w14:val="none"/>
        </w:rPr>
        <w:t>instrument uzajamnog učenja koji saziva RSPG, na zahtjev nadležnog nacionalnog regulatornoga tijela ili, iznimno, na vlastiti prijedlog, radi preispitivanja prijedloga mjera u postupku dodjele radiofrekvencijskog spektra prije nego što se dodijeli taj radiofrekvencijski spektar, a u cilju bolje razmjene najboljih praksi između država članica Europske unije i povećanja transparentnosti postupaka dodjele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harmonizirani radiofrekvencijski </w:t>
      </w:r>
      <w:r w:rsidRPr="00D943EB">
        <w:rPr>
          <w:rFonts w:ascii="Times New Roman" w:eastAsia="Times New Roman" w:hAnsi="Times New Roman" w:cs="Times New Roman"/>
          <w:kern w:val="0"/>
          <w:sz w:val="24"/>
          <w:szCs w:val="24"/>
          <w:lang w:eastAsia="hr-HR"/>
          <w14:ligatures w14:val="none"/>
        </w:rPr>
        <w:t>spektar: radiofrekvencijski spektar za koji su tehničkim provedbenim mjerama, u skladu s mjerodavnom odlukom Europske komisije, utvrđeni harmonizirani uvjeti dostupnosti i djelotvorne uporabe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hitna služba: </w:t>
      </w:r>
      <w:r w:rsidRPr="00D943EB">
        <w:rPr>
          <w:rFonts w:ascii="Times New Roman" w:eastAsia="Times New Roman" w:hAnsi="Times New Roman" w:cs="Times New Roman"/>
          <w:kern w:val="0"/>
          <w:sz w:val="24"/>
          <w:szCs w:val="24"/>
          <w:lang w:eastAsia="hr-HR"/>
          <w14:ligatures w14:val="none"/>
        </w:rPr>
        <w:t>služba koja na području Republike Hrvatske, u skladu s posebnim propisima, pruža trenutačnu i brzu pomoć u slučaju postojanja neposredne opasnosti po život pojedinca i opasnosti od tjelesnih ozljeda pojedinca, opasnosti po javno zdravlje ili sigurnost, te opasnosti po privatnu ili javnu imovinu ili okoliš</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infrastrukturni operator: </w:t>
      </w:r>
      <w:r w:rsidRPr="00D943EB">
        <w:rPr>
          <w:rFonts w:ascii="Times New Roman" w:eastAsia="Times New Roman" w:hAnsi="Times New Roman" w:cs="Times New Roman"/>
          <w:kern w:val="0"/>
          <w:sz w:val="24"/>
          <w:szCs w:val="24"/>
          <w:lang w:eastAsia="hr-HR"/>
          <w14:ligatures w14:val="none"/>
        </w:rPr>
        <w:t>pravna ili fizička osoba koja se koristi vlastitim nekretninama i/ili nekretninama drugih u svrhu građenja, održavanja, razvoja i korištenja elektroničke komunikacijske mreže i elektroničke komunikacijske infrastrukture, ili koja je zasnovala pravo puta u skladu s ovim Zakonom, ili je obveznik davanja pristupa elektroničkoj komunikacijskoj infrastrukturi i povezanoj opremi na temelju analize mjerodavnog tržišta provedene u skladu s ovim Zakonom</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interpersonalna komunikacijska usluga: </w:t>
      </w:r>
      <w:r w:rsidRPr="00D943EB">
        <w:rPr>
          <w:rFonts w:ascii="Times New Roman" w:eastAsia="Times New Roman" w:hAnsi="Times New Roman" w:cs="Times New Roman"/>
          <w:kern w:val="0"/>
          <w:sz w:val="24"/>
          <w:szCs w:val="24"/>
          <w:lang w:eastAsia="hr-HR"/>
          <w14:ligatures w14:val="none"/>
        </w:rPr>
        <w:t>usluga koja se, u pravilu, pruža uz naknadu, a omogućuje izravnu interpersonalnu i interaktivnu razmjenu obavijesti putem elektroničkih komunikacijskih mreža između ograničenog broja osoba, pri čemu osobe koje pokreću komunikaciju ili sudjeluju u njoj određuju njezina primatelja ili više njih. Ova usluga ne obuhvaća usluge koje omogućuju interpersonalnu i interaktivnu komunikaciju samo kao manje bitnu pomoćnu značajku koja je suštinski povezana s drugom uslugom</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javna elektronička komunikacijska mreža: </w:t>
      </w:r>
      <w:r w:rsidRPr="00D943EB">
        <w:rPr>
          <w:rFonts w:ascii="Times New Roman" w:eastAsia="Times New Roman" w:hAnsi="Times New Roman" w:cs="Times New Roman"/>
          <w:kern w:val="0"/>
          <w:sz w:val="24"/>
          <w:szCs w:val="24"/>
          <w:lang w:eastAsia="hr-HR"/>
          <w14:ligatures w14:val="none"/>
        </w:rPr>
        <w:t xml:space="preserve">elektronička komunikacijska mreža koja se u cijelosti ili većim dijelom upotrebljava za pružanje javno dostupnih elektroničkih </w:t>
      </w:r>
      <w:r w:rsidRPr="00D943EB">
        <w:rPr>
          <w:rFonts w:ascii="Times New Roman" w:eastAsia="Times New Roman" w:hAnsi="Times New Roman" w:cs="Times New Roman"/>
          <w:kern w:val="0"/>
          <w:sz w:val="24"/>
          <w:szCs w:val="24"/>
          <w:lang w:eastAsia="hr-HR"/>
          <w14:ligatures w14:val="none"/>
        </w:rPr>
        <w:lastRenderedPageBreak/>
        <w:t>komunikacijskih usluga i koja podržava prijenos podataka između završnih točaka mreže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javna elektronička komunikacijska usluga: </w:t>
      </w:r>
      <w:r w:rsidRPr="00D943EB">
        <w:rPr>
          <w:rFonts w:ascii="Times New Roman" w:eastAsia="Times New Roman" w:hAnsi="Times New Roman" w:cs="Times New Roman"/>
          <w:kern w:val="0"/>
          <w:sz w:val="24"/>
          <w:szCs w:val="24"/>
          <w:lang w:eastAsia="hr-HR"/>
          <w14:ligatures w14:val="none"/>
        </w:rPr>
        <w:t>elektronička komunikacijska usluga koja je javno dostupna na tržišnoj osnovi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 xml:space="preserve">kolokacija: </w:t>
      </w:r>
      <w:r w:rsidRPr="00D943EB">
        <w:rPr>
          <w:rFonts w:ascii="Times New Roman" w:eastAsia="Times New Roman" w:hAnsi="Times New Roman" w:cs="Times New Roman"/>
          <w:kern w:val="0"/>
          <w:sz w:val="24"/>
          <w:szCs w:val="24"/>
          <w:lang w:eastAsia="hr-HR"/>
          <w14:ligatures w14:val="none"/>
        </w:rPr>
        <w:t>omogućivanje uporabe prostora i tehničkih sadržaja koji su potrebni za prikladan smještaj i povezivanje potrebne opreme operatora korisnika u svrhu korištenja veleprodajne usluge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Komisija: </w:t>
      </w:r>
      <w:r w:rsidRPr="00D943EB">
        <w:rPr>
          <w:rFonts w:ascii="Times New Roman" w:eastAsia="Times New Roman" w:hAnsi="Times New Roman" w:cs="Times New Roman"/>
          <w:kern w:val="0"/>
          <w:sz w:val="24"/>
          <w:szCs w:val="24"/>
          <w:lang w:eastAsia="hr-HR"/>
          <w14:ligatures w14:val="none"/>
        </w:rPr>
        <w:t>Europska komisija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komunikacija: </w:t>
      </w:r>
      <w:r w:rsidRPr="00D943EB">
        <w:rPr>
          <w:rFonts w:ascii="Times New Roman" w:eastAsia="Times New Roman" w:hAnsi="Times New Roman" w:cs="Times New Roman"/>
          <w:kern w:val="0"/>
          <w:sz w:val="24"/>
          <w:szCs w:val="24"/>
          <w:lang w:eastAsia="hr-HR"/>
          <w14:ligatures w14:val="none"/>
        </w:rPr>
        <w:t>svaka obavijest razmijenjena ili prenesena između konačnog broja sudionika putem javno dostupne elektroničke komunikacijske usluge, što ne obuhvaća obavijesti koje se prenose javnosti elektroničkom komunikacijskom mrežom u sklopu djelatnosti radija i televizije, osim obavijesti koje se mogu povezati s odredivim krajnjim korisnikom ili korisnikom koji ih prima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komunikacija prema hitnim službama: </w:t>
      </w:r>
      <w:r w:rsidRPr="00D943EB">
        <w:rPr>
          <w:rFonts w:ascii="Times New Roman" w:eastAsia="Times New Roman" w:hAnsi="Times New Roman" w:cs="Times New Roman"/>
          <w:kern w:val="0"/>
          <w:sz w:val="24"/>
          <w:szCs w:val="24"/>
          <w:lang w:eastAsia="hr-HR"/>
          <w14:ligatures w14:val="none"/>
        </w:rPr>
        <w:t>komunikacija putem interpersonalnih komunikacijskih usluga između krajnjeg korisnika i pristupne točke hitnog poziva (u daljnjem tekstu: PSAP) s ciljem traženja i primanja brze pomoći od hitnih služba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korisnik: </w:t>
      </w:r>
      <w:r w:rsidRPr="00D943EB">
        <w:rPr>
          <w:rFonts w:ascii="Times New Roman" w:eastAsia="Times New Roman" w:hAnsi="Times New Roman" w:cs="Times New Roman"/>
          <w:kern w:val="0"/>
          <w:sz w:val="24"/>
          <w:szCs w:val="24"/>
          <w:lang w:eastAsia="hr-HR"/>
          <w14:ligatures w14:val="none"/>
        </w:rPr>
        <w:t>pravna ili fizička osoba koja se koristi javno dostupnom elektroničkom komunikacijskom uslugom ili zahtijeva tu uslugu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krajnji korisnik: </w:t>
      </w:r>
      <w:r w:rsidRPr="00D943EB">
        <w:rPr>
          <w:rFonts w:ascii="Times New Roman" w:eastAsia="Times New Roman" w:hAnsi="Times New Roman" w:cs="Times New Roman"/>
          <w:kern w:val="0"/>
          <w:sz w:val="24"/>
          <w:szCs w:val="24"/>
          <w:lang w:eastAsia="hr-HR"/>
          <w14:ligatures w14:val="none"/>
        </w:rPr>
        <w:t>korisnik koji ne pruža javne elektroničke komunikacijske mreže ni javno dostupne elektroničke komunikacijske usluge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lokalna petlja: </w:t>
      </w:r>
      <w:r w:rsidRPr="00D943EB">
        <w:rPr>
          <w:rFonts w:ascii="Times New Roman" w:eastAsia="Times New Roman" w:hAnsi="Times New Roman" w:cs="Times New Roman"/>
          <w:kern w:val="0"/>
          <w:sz w:val="24"/>
          <w:szCs w:val="24"/>
          <w:lang w:eastAsia="hr-HR"/>
          <w14:ligatures w14:val="none"/>
        </w:rPr>
        <w:t>fizički put elektroničkih komunikacijskih signala (vod) koji povezuje završnu točku mreže s razdjelnikom ili s drugom odgovarajućom opremom u nepokretnoj javnoj elektroničkoj komunikacijskoj mreži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međupovezivanje (interkonekcija): </w:t>
      </w:r>
      <w:r w:rsidRPr="00D943EB">
        <w:rPr>
          <w:rFonts w:ascii="Times New Roman" w:eastAsia="Times New Roman" w:hAnsi="Times New Roman" w:cs="Times New Roman"/>
          <w:kern w:val="0"/>
          <w:sz w:val="24"/>
          <w:szCs w:val="24"/>
          <w:lang w:eastAsia="hr-HR"/>
          <w14:ligatures w14:val="none"/>
        </w:rPr>
        <w:t>posebna vrsta pristupa ostvarenog između operatora javnih komunikacijskih mreža, kojim se uspostavlja fizičko i logičko povezivanje javnih komunikacijskih mreža jednog ili više različitih operatora, kako bi se korisnicima jednog operatora omogućila međusobna komunikacija ili komunikacija s korisnicima drugih operatora, ili pristup uslugama koje pružaju drugi operatori, pri čemu usluge mogu pružati međusobno povezane strane ili druge strane koje imaju pristup mreži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ministar: </w:t>
      </w:r>
      <w:r w:rsidRPr="00D943EB">
        <w:rPr>
          <w:rFonts w:ascii="Times New Roman" w:eastAsia="Times New Roman" w:hAnsi="Times New Roman" w:cs="Times New Roman"/>
          <w:kern w:val="0"/>
          <w:sz w:val="24"/>
          <w:szCs w:val="24"/>
          <w:lang w:eastAsia="hr-HR"/>
          <w14:ligatures w14:val="none"/>
        </w:rPr>
        <w:t>ministar nadležan za elektroničke komunikacije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Ministarstvo: </w:t>
      </w:r>
      <w:r w:rsidRPr="00D943EB">
        <w:rPr>
          <w:rFonts w:ascii="Times New Roman" w:eastAsia="Times New Roman" w:hAnsi="Times New Roman" w:cs="Times New Roman"/>
          <w:kern w:val="0"/>
          <w:sz w:val="24"/>
          <w:szCs w:val="24"/>
          <w:lang w:eastAsia="hr-HR"/>
          <w14:ligatures w14:val="none"/>
        </w:rPr>
        <w:t>ministarstvo nadležno za elektroničke komunikacije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mreža vrlo velikog kapaciteta: </w:t>
      </w:r>
      <w:r w:rsidRPr="00D943EB">
        <w:rPr>
          <w:rFonts w:ascii="Times New Roman" w:eastAsia="Times New Roman" w:hAnsi="Times New Roman" w:cs="Times New Roman"/>
          <w:kern w:val="0"/>
          <w:sz w:val="24"/>
          <w:szCs w:val="24"/>
          <w:lang w:eastAsia="hr-HR"/>
          <w14:ligatures w14:val="none"/>
        </w:rPr>
        <w:t>elektronička komunikacijska mreža koju u cijelosti čine svjetlovodne sastavnice najmanje do razdjelne točke na završnoj lokaciji, ili elektronička komunikacijska mreža koja, u uobičajenim radnim uvjetima u vrijeme vršnog opterećenja, može ostvariti sličan rad mreže u odnosu na propusne širine silazne i uzlazne veze, otpornost, parametre pogrešaka, kašnjenja (latencije) i njegovih promjena. Rad mreže može se smatrati sličnim neovisno o tome mijenja li se iskustvo krajnjeg korisnika zbog različitih svojstava medija kojim se mreža povezuje sa završnom točkom mreže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multipleks: </w:t>
      </w:r>
      <w:r w:rsidRPr="00D943EB">
        <w:rPr>
          <w:rFonts w:ascii="Times New Roman" w:eastAsia="Times New Roman" w:hAnsi="Times New Roman" w:cs="Times New Roman"/>
          <w:kern w:val="0"/>
          <w:sz w:val="24"/>
          <w:szCs w:val="24"/>
          <w:lang w:eastAsia="hr-HR"/>
          <w14:ligatures w14:val="none"/>
        </w:rPr>
        <w:t>slijed digitalnih signala koji sadržava više radijskih ili televizijskih programa i/ili drugih podataka što se istodobno prenose u jednom radiofrekvencijskom kanalu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najprimjereniji PSAP: </w:t>
      </w:r>
      <w:r w:rsidRPr="00D943EB">
        <w:rPr>
          <w:rFonts w:ascii="Times New Roman" w:eastAsia="Times New Roman" w:hAnsi="Times New Roman" w:cs="Times New Roman"/>
          <w:kern w:val="0"/>
          <w:sz w:val="24"/>
          <w:szCs w:val="24"/>
          <w:lang w:eastAsia="hr-HR"/>
          <w14:ligatures w14:val="none"/>
        </w:rPr>
        <w:t>PSAP koji su nadležna tijela unaprijed odredila za primanje komunikacije prema hitnim službama na određenom području ili za komunikaciju prema hitnim službama određene vrste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lastRenderedPageBreak/>
        <w:t>namjena radiofrekvencijskog spektra: </w:t>
      </w:r>
      <w:r w:rsidRPr="00D943EB">
        <w:rPr>
          <w:rFonts w:ascii="Times New Roman" w:eastAsia="Times New Roman" w:hAnsi="Times New Roman" w:cs="Times New Roman"/>
          <w:kern w:val="0"/>
          <w:sz w:val="24"/>
          <w:szCs w:val="24"/>
          <w:lang w:eastAsia="hr-HR"/>
          <w14:ligatures w14:val="none"/>
        </w:rPr>
        <w:t>određivanje namjene određenog pojasa radiofrekvencijskog spektra, ako je primjenjivo, uz utvrđene uvjete, za jednu ili više vrsta radiokomunikacijskih služba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napredna oprema za digitalnu televiziju: </w:t>
      </w:r>
      <w:r w:rsidRPr="00D943EB">
        <w:rPr>
          <w:rFonts w:ascii="Times New Roman" w:eastAsia="Times New Roman" w:hAnsi="Times New Roman" w:cs="Times New Roman"/>
          <w:kern w:val="0"/>
          <w:sz w:val="24"/>
          <w:szCs w:val="24"/>
          <w:lang w:eastAsia="hr-HR"/>
          <w14:ligatures w14:val="none"/>
        </w:rPr>
        <w:t>uređaji namijenjeni spajanju na televizijski prijamnik ili ugrađeni digitalni televizijski prijamnik, koji mogu primati interaktivne digitalne televizijske usluge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neuspješni poziv: </w:t>
      </w:r>
      <w:r w:rsidRPr="00D943EB">
        <w:rPr>
          <w:rFonts w:ascii="Times New Roman" w:eastAsia="Times New Roman" w:hAnsi="Times New Roman" w:cs="Times New Roman"/>
          <w:kern w:val="0"/>
          <w:sz w:val="24"/>
          <w:szCs w:val="24"/>
          <w:lang w:eastAsia="hr-HR"/>
          <w14:ligatures w14:val="none"/>
        </w:rPr>
        <w:t>komunikacija u kojoj je telefonski poziv uspješno uspostavljen, ali bez javljanja pozvane strane, ili je komunikaciju prekinula služba upravljanja mrežom</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nezemljopisni broj: </w:t>
      </w:r>
      <w:r w:rsidRPr="00D943EB">
        <w:rPr>
          <w:rFonts w:ascii="Times New Roman" w:eastAsia="Times New Roman" w:hAnsi="Times New Roman" w:cs="Times New Roman"/>
          <w:kern w:val="0"/>
          <w:sz w:val="24"/>
          <w:szCs w:val="24"/>
          <w:lang w:eastAsia="hr-HR"/>
          <w14:ligatures w14:val="none"/>
        </w:rPr>
        <w:t>broj iz nacionalnog Plana numeriranja koji nije zemljopisni broj, a obuhvaća, uz ostalo, brojeve u pokretnim mrežama, brojeve usluga besplatnog poziva i brojeve usluga s posebnom tarifom</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opće ovlaštenje: </w:t>
      </w:r>
      <w:r w:rsidRPr="00D943EB">
        <w:rPr>
          <w:rFonts w:ascii="Times New Roman" w:eastAsia="Times New Roman" w:hAnsi="Times New Roman" w:cs="Times New Roman"/>
          <w:kern w:val="0"/>
          <w:sz w:val="24"/>
          <w:szCs w:val="24"/>
          <w:lang w:eastAsia="hr-HR"/>
          <w14:ligatures w14:val="none"/>
        </w:rPr>
        <w:t>pravni okvir kojim se osiguravaju prava pružanja elektroničkih komunikacijskih mreža ili usluga i utvrđuju posebne obveze primjenjive na sve ili na određene vrste elektroničkih komunikacijskih mreža i usluga, u skladu s ovim Zakonom</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operator: </w:t>
      </w:r>
      <w:r w:rsidRPr="00D943EB">
        <w:rPr>
          <w:rFonts w:ascii="Times New Roman" w:eastAsia="Times New Roman" w:hAnsi="Times New Roman" w:cs="Times New Roman"/>
          <w:kern w:val="0"/>
          <w:sz w:val="24"/>
          <w:szCs w:val="24"/>
          <w:lang w:eastAsia="hr-HR"/>
          <w14:ligatures w14:val="none"/>
        </w:rPr>
        <w:t>pravna ili fizička osoba koja pruža elektroničke komunikacijske mreže i/ili usluge, ili koja daje ili je ovlaštena davati na korištenje javnu komunikacijsku mrežu ili povezanu opremu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operator korisnik: </w:t>
      </w:r>
      <w:r w:rsidRPr="00D943EB">
        <w:rPr>
          <w:rFonts w:ascii="Times New Roman" w:eastAsia="Times New Roman" w:hAnsi="Times New Roman" w:cs="Times New Roman"/>
          <w:kern w:val="0"/>
          <w:sz w:val="24"/>
          <w:szCs w:val="24"/>
          <w:lang w:eastAsia="hr-HR"/>
          <w14:ligatures w14:val="none"/>
        </w:rPr>
        <w:t>operator koji se u skladu s ovim Zakonom koristi elektroničkom komunikacijskom infrastrukturom infrastrukturnog operatora u svrhu postavljanja i korištenja vlastite elektroničke komunikacijske mreže. Operator korisnik nije vlasnik ni nositelj drugoga stvarnog prava ili prava puta na elektroničkoj komunikacijskoj infrastrukturi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opsežni radovi na obnovi: </w:t>
      </w:r>
      <w:r w:rsidRPr="00D943EB">
        <w:rPr>
          <w:rFonts w:ascii="Times New Roman" w:eastAsia="Times New Roman" w:hAnsi="Times New Roman" w:cs="Times New Roman"/>
          <w:kern w:val="0"/>
          <w:sz w:val="24"/>
          <w:szCs w:val="24"/>
          <w:lang w:eastAsia="hr-HR"/>
          <w14:ligatures w14:val="none"/>
        </w:rPr>
        <w:t>građenje ili rekonstrukcija građevine na lokaciji krajnjeg korisnika koja obuhvaća strukturne izmjene cijele fizičke infrastrukture unutar zgrade ili njezina značajnog dijela, a za koje je potrebna građevinska dozvola, u skladu sa zakonom kojim se uređuje gradnja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osobe s invaliditetom: </w:t>
      </w:r>
      <w:r w:rsidRPr="00D943EB">
        <w:rPr>
          <w:rFonts w:ascii="Times New Roman" w:eastAsia="Times New Roman" w:hAnsi="Times New Roman" w:cs="Times New Roman"/>
          <w:kern w:val="0"/>
          <w:sz w:val="24"/>
          <w:szCs w:val="24"/>
          <w:lang w:eastAsia="hr-HR"/>
          <w14:ligatures w14:val="none"/>
        </w:rPr>
        <w:t>osobe koje imaju dugotrajna tjelesna, mentalna, intelektualna ili osjetilna oštećenja koja u međudjelovanju s različitim preprekama mogu sprječavati njihovo puno i učinkovito sudjelovanje u društvu na ravnopravnoj osnovi s ostalima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Plan adresiranja: </w:t>
      </w:r>
      <w:r w:rsidRPr="00D943EB">
        <w:rPr>
          <w:rFonts w:ascii="Times New Roman" w:eastAsia="Times New Roman" w:hAnsi="Times New Roman" w:cs="Times New Roman"/>
          <w:kern w:val="0"/>
          <w:sz w:val="24"/>
          <w:szCs w:val="24"/>
          <w:lang w:eastAsia="hr-HR"/>
          <w14:ligatures w14:val="none"/>
        </w:rPr>
        <w:t>ukupnost svih mogućih kombinacija sastavnica adresiranja koje se upotrebljavaju za jedinstveno prepoznavanje osoba, računalnih procesa, strojeva, uređaja ili elektroničke komunikacijske opreme koja je uključena u postupak ostvarivanja veze,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Plan numeriranja: </w:t>
      </w:r>
      <w:r w:rsidRPr="00D943EB">
        <w:rPr>
          <w:rFonts w:ascii="Times New Roman" w:eastAsia="Times New Roman" w:hAnsi="Times New Roman" w:cs="Times New Roman"/>
          <w:kern w:val="0"/>
          <w:sz w:val="24"/>
          <w:szCs w:val="24"/>
          <w:lang w:eastAsia="hr-HR"/>
          <w14:ligatures w14:val="none"/>
        </w:rPr>
        <w:t>ukupnost svih mogućih kombinacija sastavnica adresiranja uz pomoć znamenaka radi jedinstvenog prepoznavanja osoba, računalnih procesa, strojeva, uređaja ili elektroničke komunikacijske opreme koja je uključena u postupak ostvarivanja veze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podaci o lokaciji pozivatelja: </w:t>
      </w:r>
      <w:r w:rsidRPr="00D943EB">
        <w:rPr>
          <w:rFonts w:ascii="Times New Roman" w:eastAsia="Times New Roman" w:hAnsi="Times New Roman" w:cs="Times New Roman"/>
          <w:kern w:val="0"/>
          <w:sz w:val="24"/>
          <w:szCs w:val="24"/>
          <w:lang w:eastAsia="hr-HR"/>
          <w14:ligatures w14:val="none"/>
        </w:rPr>
        <w:t>bilo koji podaci iz mrežne infrastrukture ili pokretnih uređaja obrađeni u javnim pokretnim mrežama, koji označavaju zemljopisni položaj pokretne terminalne opreme krajnjeg korisnika, ili podaci o fizičkoj adresi završne točke mreže u javnim nepokretnim mrežama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potrošač: </w:t>
      </w:r>
      <w:r w:rsidRPr="00D943EB">
        <w:rPr>
          <w:rFonts w:ascii="Times New Roman" w:eastAsia="Times New Roman" w:hAnsi="Times New Roman" w:cs="Times New Roman"/>
          <w:kern w:val="0"/>
          <w:sz w:val="24"/>
          <w:szCs w:val="24"/>
          <w:lang w:eastAsia="hr-HR"/>
          <w14:ligatures w14:val="none"/>
        </w:rPr>
        <w:t>svaka fizička osoba koja se koristi javno dostupnom elektroničkom komunikacijskom uslugom ili zahtijeva tu uslugu u svrhe koje nisu namijenjene njezinoj poslovnoj djelatnosti, obrtu ili djelatnosti slobodnog zanimanja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povezane usluge: </w:t>
      </w:r>
      <w:r w:rsidRPr="00D943EB">
        <w:rPr>
          <w:rFonts w:ascii="Times New Roman" w:eastAsia="Times New Roman" w:hAnsi="Times New Roman" w:cs="Times New Roman"/>
          <w:kern w:val="0"/>
          <w:sz w:val="24"/>
          <w:szCs w:val="24"/>
          <w:lang w:eastAsia="hr-HR"/>
          <w14:ligatures w14:val="none"/>
        </w:rPr>
        <w:t xml:space="preserve">usluge povezane s elektroničkom komunikacijskom mrežom ili elektroničkom komunikacijskom uslugom, koje omogućuju ili podržavaju pružanje usluga, samostalno pružanje ili automatizirano pružanje usluga putem te mreže ili </w:t>
      </w:r>
      <w:r w:rsidRPr="00D943EB">
        <w:rPr>
          <w:rFonts w:ascii="Times New Roman" w:eastAsia="Times New Roman" w:hAnsi="Times New Roman" w:cs="Times New Roman"/>
          <w:kern w:val="0"/>
          <w:sz w:val="24"/>
          <w:szCs w:val="24"/>
          <w:lang w:eastAsia="hr-HR"/>
          <w14:ligatures w14:val="none"/>
        </w:rPr>
        <w:lastRenderedPageBreak/>
        <w:t>usluge, ili imaju takvu mogućnost, a obuhvaćaju, uz ostalo, sustave za pretvaranje brojeva ili sustave istovjetne funkcionalnosti, sustave uvjetovanog pristupa i elektroničke programske vodiče, te druge usluge, kao što su identifikacijske i lokacijske usluge te usluge prisutnosti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povreda osobnih podataka: </w:t>
      </w:r>
      <w:r w:rsidRPr="00D943EB">
        <w:rPr>
          <w:rFonts w:ascii="Times New Roman" w:eastAsia="Times New Roman" w:hAnsi="Times New Roman" w:cs="Times New Roman"/>
          <w:kern w:val="0"/>
          <w:sz w:val="24"/>
          <w:szCs w:val="24"/>
          <w:lang w:eastAsia="hr-HR"/>
          <w14:ligatures w14:val="none"/>
        </w:rPr>
        <w:t>povreda sigurnosti koja uzrokuje slučajno ili nezakonito uništenje, gubitak, izmjenu, neovlašteno razotkrivanje ili pristup osobnim podacima što se prenose, pohranjuju ili na drugi način obrađuju u vezi s pružanjem javno dostupnih elektroničkih komunikacijskih usluga u Europskoj uniji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poziv: </w:t>
      </w:r>
      <w:r w:rsidRPr="00D943EB">
        <w:rPr>
          <w:rFonts w:ascii="Times New Roman" w:eastAsia="Times New Roman" w:hAnsi="Times New Roman" w:cs="Times New Roman"/>
          <w:kern w:val="0"/>
          <w:sz w:val="24"/>
          <w:szCs w:val="24"/>
          <w:lang w:eastAsia="hr-HR"/>
          <w14:ligatures w14:val="none"/>
        </w:rPr>
        <w:t>veza uspostavljena putem javno dostupne interpersonalne komunikacijske usluge koja omogućuje dvosmjernu govornu komunikaciju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pravo puta: </w:t>
      </w:r>
      <w:r w:rsidRPr="00D943EB">
        <w:rPr>
          <w:rFonts w:ascii="Times New Roman" w:eastAsia="Times New Roman" w:hAnsi="Times New Roman" w:cs="Times New Roman"/>
          <w:kern w:val="0"/>
          <w:sz w:val="24"/>
          <w:szCs w:val="24"/>
          <w:lang w:eastAsia="hr-HR"/>
          <w14:ligatures w14:val="none"/>
        </w:rPr>
        <w:t>pravo pristupa, postavljanja, korištenja, popravljanja i održavanja elektroničke komunikacijske mreže i elektroničke komunikacijske infrastrukture i druge povezane opreme, što obuhvaća i kabelsku kanalizaciju, kao i druga s tim povezana prava koja čine teret na nekretnini na kojoj je izgrađena elektronička komunikacijska infrastruktura i druga povezana oprema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prekogranična tržišta: </w:t>
      </w:r>
      <w:r w:rsidRPr="00D943EB">
        <w:rPr>
          <w:rFonts w:ascii="Times New Roman" w:eastAsia="Times New Roman" w:hAnsi="Times New Roman" w:cs="Times New Roman"/>
          <w:kern w:val="0"/>
          <w:sz w:val="24"/>
          <w:szCs w:val="24"/>
          <w:lang w:eastAsia="hr-HR"/>
          <w14:ligatures w14:val="none"/>
        </w:rPr>
        <w:t>tržišta utvrđena u skladu s odredbama ovoga Zakona, koja u zemljopisnoj dimenziji obuhvaćaju cijelu Europsku uniju ili njezin pretežiti dio, a koji obuhvaća više od jedne države članice Europske unije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prenosivost broja: </w:t>
      </w:r>
      <w:r w:rsidRPr="00D943EB">
        <w:rPr>
          <w:rFonts w:ascii="Times New Roman" w:eastAsia="Times New Roman" w:hAnsi="Times New Roman" w:cs="Times New Roman"/>
          <w:kern w:val="0"/>
          <w:sz w:val="24"/>
          <w:szCs w:val="24"/>
          <w:lang w:eastAsia="hr-HR"/>
          <w14:ligatures w14:val="none"/>
        </w:rPr>
        <w:t>mogućnost da krajnji korisnik javno dostupnih usluga govorne komunikacije, uključujući i usluge u pokretnoj elektroničkoj komunikacijskoj mreži, na vlastiti zahtjev zadrži dodijeljeni broj neovisno o promjeni operatora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pristup: </w:t>
      </w:r>
      <w:r w:rsidRPr="00D943EB">
        <w:rPr>
          <w:rFonts w:ascii="Times New Roman" w:eastAsia="Times New Roman" w:hAnsi="Times New Roman" w:cs="Times New Roman"/>
          <w:kern w:val="0"/>
          <w:sz w:val="24"/>
          <w:szCs w:val="24"/>
          <w:lang w:eastAsia="hr-HR"/>
          <w14:ligatures w14:val="none"/>
        </w:rPr>
        <w:t>omogućivanje dostupnosti opreme i/ili usluga drugom operatoru uz utvrđene uvjete, na isključivoj ili neisključivoj osnovi, radi pružanja elektroničkih komunikacijskih usluga, uključujući pružanje usluga informacijskog društva ili odašiljanje usluga sadržaja, što, uz ostalo, obuhvaća: pristup sastavnicama mreže i povezanoj opremi, koji može sadržavati i priključenje opreme putem nepokretnih ili pokretnih veza (osobito pristup lokalnoj petlji te opremi i uslugama nužnim za pružanje usluga putem lokalne petlje), pristup fizičkoj infrastrukturi, uključujući zgrade, kabelsku kanalizaciju i antenske stupove, pristup odgovarajućim programskim sustavima, uključujući sustave za operativnu potporu, pristup informacijskim sustavima ili bazama podataka za podnošenje zahtjeva za prednaručivanje, pružanje, naručivanje, održavanje, popravke i izdavanje računa, pristup sustavima za pretvaranje brojeva ili sustavima istovjetne funkcionalnosti, pristup nepokretnim i pokretnim mrežama, osobito za potrebe roaminga, pristup sustavima uvjetovanog pristupa za usluge digitalne televizije te pristup virtualnim mrežnim uslugama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pristupna točka: </w:t>
      </w:r>
      <w:r w:rsidRPr="00D943EB">
        <w:rPr>
          <w:rFonts w:ascii="Times New Roman" w:eastAsia="Times New Roman" w:hAnsi="Times New Roman" w:cs="Times New Roman"/>
          <w:kern w:val="0"/>
          <w:sz w:val="24"/>
          <w:szCs w:val="24"/>
          <w:lang w:eastAsia="hr-HR"/>
          <w14:ligatures w14:val="none"/>
        </w:rPr>
        <w:t>fizička točka smještena unutar ili izvan zgrade, koja je dostupna operatorima, pri čemu je omogućena veza s fizičkom infrastrukturom unutar zgrade prilagođenom mreži velike brzine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pristupna točka hitnog poziva (PSAP): </w:t>
      </w:r>
      <w:r w:rsidRPr="00D943EB">
        <w:rPr>
          <w:rFonts w:ascii="Times New Roman" w:eastAsia="Times New Roman" w:hAnsi="Times New Roman" w:cs="Times New Roman"/>
          <w:kern w:val="0"/>
          <w:sz w:val="24"/>
          <w:szCs w:val="24"/>
          <w:lang w:eastAsia="hr-HR"/>
          <w14:ligatures w14:val="none"/>
        </w:rPr>
        <w:t>fizička lokacija u nadležnosti državnog tijela ili privatne pravne osobe, određenih u skladu s posebnim propisima u Republici Hrvatskoj, na kojoj se najprvo zaprima komunikacija prema hitnim službama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prometni podaci: </w:t>
      </w:r>
      <w:r w:rsidRPr="00D943EB">
        <w:rPr>
          <w:rFonts w:ascii="Times New Roman" w:eastAsia="Times New Roman" w:hAnsi="Times New Roman" w:cs="Times New Roman"/>
          <w:kern w:val="0"/>
          <w:sz w:val="24"/>
          <w:szCs w:val="24"/>
          <w:lang w:eastAsia="hr-HR"/>
          <w14:ligatures w14:val="none"/>
        </w:rPr>
        <w:t>bilo koji podaci obrađeni u svrhu prijenosa komunikacije elektroničkom komunikacijskom mrežom ili u svrhu obračuna i naplate troškova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pružanje elektroničkih komunikacijskih mreža: </w:t>
      </w:r>
      <w:r w:rsidRPr="00D943EB">
        <w:rPr>
          <w:rFonts w:ascii="Times New Roman" w:eastAsia="Times New Roman" w:hAnsi="Times New Roman" w:cs="Times New Roman"/>
          <w:kern w:val="0"/>
          <w:sz w:val="24"/>
          <w:szCs w:val="24"/>
          <w:lang w:eastAsia="hr-HR"/>
          <w14:ligatures w14:val="none"/>
        </w:rPr>
        <w:t>uspostava, rad, nadzor ili osiguravanje dostupnosti elektroničkih komunikacijskih mreža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radijska lokalna mreža (RLAN): </w:t>
      </w:r>
      <w:r w:rsidRPr="00D943EB">
        <w:rPr>
          <w:rFonts w:ascii="Times New Roman" w:eastAsia="Times New Roman" w:hAnsi="Times New Roman" w:cs="Times New Roman"/>
          <w:kern w:val="0"/>
          <w:sz w:val="24"/>
          <w:szCs w:val="24"/>
          <w:lang w:eastAsia="hr-HR"/>
          <w14:ligatures w14:val="none"/>
        </w:rPr>
        <w:t>sustav bežičnog pristupa male snage i kratkog dometa te s malim rizikom od smetnja za istovjetne sustave u njegovoj blizini, koji na neisključivoj osnovi upotrebljava usklađeni radiofrekvencijski spektar</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lastRenderedPageBreak/>
        <w:t>radijska oprema: </w:t>
      </w:r>
      <w:r w:rsidRPr="00D943EB">
        <w:rPr>
          <w:rFonts w:ascii="Times New Roman" w:eastAsia="Times New Roman" w:hAnsi="Times New Roman" w:cs="Times New Roman"/>
          <w:kern w:val="0"/>
          <w:sz w:val="24"/>
          <w:szCs w:val="24"/>
          <w:lang w:eastAsia="hr-HR"/>
          <w14:ligatures w14:val="none"/>
        </w:rPr>
        <w:t>električni ili elektronički proizvod koji namjerno odašilje i/ili prima radijske valove u cilju radijske komunikacije i/ili radiodeterminacije, ili električni ili elektronički proizvod kojemu se mora dodati dodatak, kao što je antena, kako bi namjerno odašiljao i/ili primao radijske valove u cilju radijske komunikacije i/ili radiodeterminacije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radijska postaja: </w:t>
      </w:r>
      <w:r w:rsidRPr="00D943EB">
        <w:rPr>
          <w:rFonts w:ascii="Times New Roman" w:eastAsia="Times New Roman" w:hAnsi="Times New Roman" w:cs="Times New Roman"/>
          <w:kern w:val="0"/>
          <w:sz w:val="24"/>
          <w:szCs w:val="24"/>
          <w:lang w:eastAsia="hr-HR"/>
          <w14:ligatures w14:val="none"/>
        </w:rPr>
        <w:t>jedan ili više odašiljača ili prijamnika, ili kombinacija odašiljača i prijamnika, uključujući pripadajuću opremu koja je potrebna na jednom mjestu za rad radiokomunikacijske službe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radijske komunikacije: </w:t>
      </w:r>
      <w:r w:rsidRPr="00D943EB">
        <w:rPr>
          <w:rFonts w:ascii="Times New Roman" w:eastAsia="Times New Roman" w:hAnsi="Times New Roman" w:cs="Times New Roman"/>
          <w:kern w:val="0"/>
          <w:sz w:val="24"/>
          <w:szCs w:val="24"/>
          <w:lang w:eastAsia="hr-HR"/>
          <w14:ligatures w14:val="none"/>
        </w:rPr>
        <w:t>elektroničke komunikacije putem radijskih valova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radio: </w:t>
      </w:r>
      <w:r w:rsidRPr="00D943EB">
        <w:rPr>
          <w:rFonts w:ascii="Times New Roman" w:eastAsia="Times New Roman" w:hAnsi="Times New Roman" w:cs="Times New Roman"/>
          <w:kern w:val="0"/>
          <w:sz w:val="24"/>
          <w:szCs w:val="24"/>
          <w:lang w:eastAsia="hr-HR"/>
          <w14:ligatures w14:val="none"/>
        </w:rPr>
        <w:t>jednosmjerne radijske komunikacije za analogni ili digitalni prijenos zvuka, glasa, govora, glazbe i drugih podataka iz jedne odašiljačke točke (zemaljskog odašiljača ili satelita) prema većem broju točaka prijma, na određenom zemljopisnom području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radiodeterminacija: </w:t>
      </w:r>
      <w:r w:rsidRPr="00D943EB">
        <w:rPr>
          <w:rFonts w:ascii="Times New Roman" w:eastAsia="Times New Roman" w:hAnsi="Times New Roman" w:cs="Times New Roman"/>
          <w:kern w:val="0"/>
          <w:sz w:val="24"/>
          <w:szCs w:val="24"/>
          <w:lang w:eastAsia="hr-HR"/>
          <w14:ligatures w14:val="none"/>
        </w:rPr>
        <w:t>određivanje položaja, brzine i/ili drugih značajki kakvog objekta ili dobivanje podataka o tim parametrima primjenom svojstava širenja radijskih valova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radiodifuzija: </w:t>
      </w:r>
      <w:r w:rsidRPr="00D943EB">
        <w:rPr>
          <w:rFonts w:ascii="Times New Roman" w:eastAsia="Times New Roman" w:hAnsi="Times New Roman" w:cs="Times New Roman"/>
          <w:kern w:val="0"/>
          <w:sz w:val="24"/>
          <w:szCs w:val="24"/>
          <w:lang w:eastAsia="hr-HR"/>
          <w14:ligatures w14:val="none"/>
        </w:rPr>
        <w:t>jednosmjerne radijske komunikacije za analogni ili digitalni prijenos zvuka, glasa, govora, glazbe, slike i drugih podataka iz jedne odašiljačke točke (zemaljskog odašiljača ili satelita) prema većem broju točaka prijma, na određenom zemljopisnom području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radiofrekvencijski spektar: </w:t>
      </w:r>
      <w:r w:rsidRPr="00D943EB">
        <w:rPr>
          <w:rFonts w:ascii="Times New Roman" w:eastAsia="Times New Roman" w:hAnsi="Times New Roman" w:cs="Times New Roman"/>
          <w:kern w:val="0"/>
          <w:sz w:val="24"/>
          <w:szCs w:val="24"/>
          <w:lang w:eastAsia="hr-HR"/>
          <w14:ligatures w14:val="none"/>
        </w:rPr>
        <w:t>elektromagnetski valovi u frekvencijskom području do 3000 GHz koji se šire u prostoru bez umjetnog vođenja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radiokomunikacijska služba: </w:t>
      </w:r>
      <w:r w:rsidRPr="00D943EB">
        <w:rPr>
          <w:rFonts w:ascii="Times New Roman" w:eastAsia="Times New Roman" w:hAnsi="Times New Roman" w:cs="Times New Roman"/>
          <w:kern w:val="0"/>
          <w:sz w:val="24"/>
          <w:szCs w:val="24"/>
          <w:lang w:eastAsia="hr-HR"/>
          <w14:ligatures w14:val="none"/>
        </w:rPr>
        <w:t>vrsta radijskih komunikacija u skladu s Radijskim propisima (Radio </w:t>
      </w:r>
      <w:r w:rsidRPr="00D943EB">
        <w:rPr>
          <w:rFonts w:ascii="Times New Roman" w:eastAsia="Times New Roman" w:hAnsi="Times New Roman" w:cs="Times New Roman"/>
          <w:i/>
          <w:iCs/>
          <w:kern w:val="0"/>
          <w:sz w:val="24"/>
          <w:szCs w:val="24"/>
          <w:lang w:eastAsia="hr-HR"/>
          <w14:ligatures w14:val="none"/>
        </w:rPr>
        <w:t>Regulations) </w:t>
      </w:r>
      <w:r w:rsidRPr="00D943EB">
        <w:rPr>
          <w:rFonts w:ascii="Times New Roman" w:eastAsia="Times New Roman" w:hAnsi="Times New Roman" w:cs="Times New Roman"/>
          <w:kern w:val="0"/>
          <w:sz w:val="24"/>
          <w:szCs w:val="24"/>
          <w:lang w:eastAsia="hr-HR"/>
          <w14:ligatures w14:val="none"/>
        </w:rPr>
        <w:t>Međunarodne telekomunikacijske unije (ITU)</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RSPG: </w:t>
      </w:r>
      <w:r w:rsidRPr="00D943EB">
        <w:rPr>
          <w:rFonts w:ascii="Times New Roman" w:eastAsia="Times New Roman" w:hAnsi="Times New Roman" w:cs="Times New Roman"/>
          <w:kern w:val="0"/>
          <w:sz w:val="24"/>
          <w:szCs w:val="24"/>
          <w:lang w:eastAsia="hr-HR"/>
          <w14:ligatures w14:val="none"/>
        </w:rPr>
        <w:t>Skupina za politiku radiofrekvencijskog spektra – savjetodavna skupina na visokoj razini koja pomaže Komisiji u razvoju politike radiofrekvencijskog spektra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sigurnosni incident: </w:t>
      </w:r>
      <w:r w:rsidRPr="00D943EB">
        <w:rPr>
          <w:rFonts w:ascii="Times New Roman" w:eastAsia="Times New Roman" w:hAnsi="Times New Roman" w:cs="Times New Roman"/>
          <w:kern w:val="0"/>
          <w:sz w:val="24"/>
          <w:szCs w:val="24"/>
          <w:lang w:eastAsia="hr-HR"/>
          <w14:ligatures w14:val="none"/>
        </w:rPr>
        <w:t>događaj koji ima stvarni negativni učinak na sigurnost elektroničkih komunikacijskih mreža ili usluga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sigurnost mreža i usluga: </w:t>
      </w:r>
      <w:r w:rsidRPr="00D943EB">
        <w:rPr>
          <w:rFonts w:ascii="Times New Roman" w:eastAsia="Times New Roman" w:hAnsi="Times New Roman" w:cs="Times New Roman"/>
          <w:kern w:val="0"/>
          <w:sz w:val="24"/>
          <w:szCs w:val="24"/>
          <w:lang w:eastAsia="hr-HR"/>
          <w14:ligatures w14:val="none"/>
        </w:rPr>
        <w:t>sposobnost elektroničkih komunikacijskih mreža i usluga da određenom pouzdanošću odolijevaju bilo kojoj radnji kojom se ugrožava dostupnost, autentičnost, cjelovitost ili povjerljivost tih mreža i usluga, pohranjenih, prenesenih ili obrađenih podataka, ili povezanih usluga koje se pružaju ili su dostupne tim elektroničkim komunikacijskim mrežama ili uslugama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smetnja: </w:t>
      </w:r>
      <w:r w:rsidRPr="00D943EB">
        <w:rPr>
          <w:rFonts w:ascii="Times New Roman" w:eastAsia="Times New Roman" w:hAnsi="Times New Roman" w:cs="Times New Roman"/>
          <w:kern w:val="0"/>
          <w:sz w:val="24"/>
          <w:szCs w:val="24"/>
          <w:lang w:eastAsia="hr-HR"/>
          <w14:ligatures w14:val="none"/>
        </w:rPr>
        <w:t>učinak neželjenog utjecaja na prijam u radiokomunikacijskom sustavu, uzrokovan odašiljanjem, zračenjem ili indukcijom, ili njihovom kombinacijom, koji se očituje bilo kakvim narušavanjem svojstava toga sustava, pogrešnim prikazom ili gubitkom podataka koji bi se mogli sačuvati u slučaju izostanka takvog neželjenog utjecaja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sučelje: </w:t>
      </w:r>
      <w:r w:rsidRPr="00D943EB">
        <w:rPr>
          <w:rFonts w:ascii="Times New Roman" w:eastAsia="Times New Roman" w:hAnsi="Times New Roman" w:cs="Times New Roman"/>
          <w:kern w:val="0"/>
          <w:sz w:val="24"/>
          <w:szCs w:val="24"/>
          <w:lang w:eastAsia="hr-HR"/>
          <w14:ligatures w14:val="none"/>
        </w:rPr>
        <w:t>završna točka mreže ili radijski priključak koji određuje radijski put između radijske opreme, zajedno s njihovim tehničkim specifikacijama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sučelje aplikacijskog programa (API): </w:t>
      </w:r>
      <w:r w:rsidRPr="00D943EB">
        <w:rPr>
          <w:rFonts w:ascii="Times New Roman" w:eastAsia="Times New Roman" w:hAnsi="Times New Roman" w:cs="Times New Roman"/>
          <w:kern w:val="0"/>
          <w:sz w:val="24"/>
          <w:szCs w:val="24"/>
          <w:lang w:eastAsia="hr-HR"/>
          <w14:ligatures w14:val="none"/>
        </w:rPr>
        <w:t>programsko sučelje između aplikacijskih programa koje su nakladnici elektroničkih medija ili pružatelji usluga učinili dostupnim, kao i sredstva u naprednoj digitalnoj opremi za usluge digitalnog radija i televizije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sustav uvjetovanog pristupa: </w:t>
      </w:r>
      <w:r w:rsidRPr="00D943EB">
        <w:rPr>
          <w:rFonts w:ascii="Times New Roman" w:eastAsia="Times New Roman" w:hAnsi="Times New Roman" w:cs="Times New Roman"/>
          <w:kern w:val="0"/>
          <w:sz w:val="24"/>
          <w:szCs w:val="24"/>
          <w:lang w:eastAsia="hr-HR"/>
          <w14:ligatures w14:val="none"/>
        </w:rPr>
        <w:t>bilo koja tehnička mjera, sustav autentifikacije i/ili rješenje kojim se omogućuje pristup u razumljivom obliku zaštićenim radijskim ili televizijskim uslugama uz uvjet plaćanja pretplate ili drugi oblik prethodnog pojedinačnog odobrenja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lastRenderedPageBreak/>
        <w:t>štetna smetnja: </w:t>
      </w:r>
      <w:r w:rsidRPr="00D943EB">
        <w:rPr>
          <w:rFonts w:ascii="Times New Roman" w:eastAsia="Times New Roman" w:hAnsi="Times New Roman" w:cs="Times New Roman"/>
          <w:kern w:val="0"/>
          <w:sz w:val="24"/>
          <w:szCs w:val="24"/>
          <w:lang w:eastAsia="hr-HR"/>
          <w14:ligatures w14:val="none"/>
        </w:rPr>
        <w:t>smetnja koja ugrožava rad radionavigacijske službe ili drugih sigurnosnih služba, ili na drugi način ozbiljno umanjuje kakvoću, ometa ili opetovano prekida radiokomunikacijsku službu koja radi u skladu s mjerodavnim međunarodnim i nacionalnim propisima ili propisima Europske unije</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tekstna komunikacija u stvarnom vremenu: </w:t>
      </w:r>
      <w:r w:rsidRPr="00D943EB">
        <w:rPr>
          <w:rFonts w:ascii="Times New Roman" w:eastAsia="Times New Roman" w:hAnsi="Times New Roman" w:cs="Times New Roman"/>
          <w:kern w:val="0"/>
          <w:sz w:val="24"/>
          <w:szCs w:val="24"/>
          <w:lang w:eastAsia="hr-HR"/>
          <w14:ligatures w14:val="none"/>
        </w:rPr>
        <w:t>oblik tekstnog razgovora u slučajevima dvostrane ili višestrane komunikacije u kojoj se uneseni tekst šalje na način kojim se kod korisnika stvara dojam da sudjeluje u kontinuiranoj komunikaciji prema načelu »znak po znak«</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televizija: </w:t>
      </w:r>
      <w:r w:rsidRPr="00D943EB">
        <w:rPr>
          <w:rFonts w:ascii="Times New Roman" w:eastAsia="Times New Roman" w:hAnsi="Times New Roman" w:cs="Times New Roman"/>
          <w:kern w:val="0"/>
          <w:sz w:val="24"/>
          <w:szCs w:val="24"/>
          <w:lang w:eastAsia="hr-HR"/>
          <w14:ligatures w14:val="none"/>
        </w:rPr>
        <w:t>elektroničke komunikacije koje obuhvaćaju prijenos, odašiljanje i/ili prijam slike i zvuka te drugih podataka namijenjenih za izravan prijam u javnosti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terminalna oprema: oprema koja je, izravno ili neizravno, povezana žičnim putem, svjetlovodom ili elektromagnetskim sustavom sa sučeljem javne elektroničke komunikacijske mreže u svrhu slanja, obrade ili primanja podataka. Ako je oprema smještena između terminala i sučelja mreže, povezivanje je neizravno</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umrežena televizija: </w:t>
      </w:r>
      <w:r w:rsidRPr="00D943EB">
        <w:rPr>
          <w:rFonts w:ascii="Times New Roman" w:eastAsia="Times New Roman" w:hAnsi="Times New Roman" w:cs="Times New Roman"/>
          <w:kern w:val="0"/>
          <w:sz w:val="24"/>
          <w:szCs w:val="24"/>
          <w:lang w:eastAsia="hr-HR"/>
          <w14:ligatures w14:val="none"/>
        </w:rPr>
        <w:t>uređaji namijenjeni spajanju na televizijske prijamnike ili ugrađeni u digitalne televizijske prijamnike, uključujući naprednu opremu za digitalnu televiziju, koji omogućuju spajanje na internet i pristup multimedijskim sadržajima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univerzalne usluge: </w:t>
      </w:r>
      <w:r w:rsidRPr="00D943EB">
        <w:rPr>
          <w:rFonts w:ascii="Times New Roman" w:eastAsia="Times New Roman" w:hAnsi="Times New Roman" w:cs="Times New Roman"/>
          <w:kern w:val="0"/>
          <w:sz w:val="24"/>
          <w:szCs w:val="24"/>
          <w:lang w:eastAsia="hr-HR"/>
          <w14:ligatures w14:val="none"/>
        </w:rPr>
        <w:t>najmanji skup usluga određene kakvoće koje su dostupne po pristupačnoj cijeni svim krajnjim korisnicima na cijelom području Republike Hrvatske, neovisno o njihovoj zemljopisnoj lokaciji</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usluga cjelovitog razgovora: </w:t>
      </w:r>
      <w:r w:rsidRPr="00D943EB">
        <w:rPr>
          <w:rFonts w:ascii="Times New Roman" w:eastAsia="Times New Roman" w:hAnsi="Times New Roman" w:cs="Times New Roman"/>
          <w:kern w:val="0"/>
          <w:sz w:val="24"/>
          <w:szCs w:val="24"/>
          <w:lang w:eastAsia="hr-HR"/>
          <w14:ligatures w14:val="none"/>
        </w:rPr>
        <w:t>multimedijska komunikacija u stvarnom vremenu kojom se omogućuje dvosmjeran simetrični prijenos u stvarnom vremenu videozapisa, teksta i govora između korisnika na dvije ili više lokacija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usluga govorne komunikacije: </w:t>
      </w:r>
      <w:r w:rsidRPr="00D943EB">
        <w:rPr>
          <w:rFonts w:ascii="Times New Roman" w:eastAsia="Times New Roman" w:hAnsi="Times New Roman" w:cs="Times New Roman"/>
          <w:kern w:val="0"/>
          <w:sz w:val="24"/>
          <w:szCs w:val="24"/>
          <w:lang w:eastAsia="hr-HR"/>
          <w14:ligatures w14:val="none"/>
        </w:rPr>
        <w:t>javno dostupna elektronička komunikacijska usluga za izravno ili neizravno slanje i primanje nacionalnih poziva, ili nacionalnih i međunarodnih poziva biranjem broja ili brojeva iz nacionalnog ili međunarodnog plana numeriranja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usluga s posebnom tarifom: </w:t>
      </w:r>
      <w:r w:rsidRPr="00D943EB">
        <w:rPr>
          <w:rFonts w:ascii="Times New Roman" w:eastAsia="Times New Roman" w:hAnsi="Times New Roman" w:cs="Times New Roman"/>
          <w:kern w:val="0"/>
          <w:sz w:val="24"/>
          <w:szCs w:val="24"/>
          <w:lang w:eastAsia="hr-HR"/>
          <w14:ligatures w14:val="none"/>
        </w:rPr>
        <w:t>usluga koja se pruža putem javnih komunikacijskih mreža i usluga uz uporabu posebnih brojeva ili posebnih kodova iz Plana numeriranja ili Plana adresiranja, u svrhu ostvarivanja unaprijed određenih dodatnih sadržaja i/ili usluga u okviru toga sadržaja izvan opsega javnih komunikacija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zajednička uporaba radiofrekvencijskog spektra: </w:t>
      </w:r>
      <w:r w:rsidRPr="00D943EB">
        <w:rPr>
          <w:rFonts w:ascii="Times New Roman" w:eastAsia="Times New Roman" w:hAnsi="Times New Roman" w:cs="Times New Roman"/>
          <w:kern w:val="0"/>
          <w:sz w:val="24"/>
          <w:szCs w:val="24"/>
          <w:lang w:eastAsia="hr-HR"/>
          <w14:ligatures w14:val="none"/>
        </w:rPr>
        <w:t>pristup istim frekvencijskim pojasima dvaju ili više korisnika, na temelju sporazuma o zajedničkoj uporabi odobrenog na temelju općeg ovlaštenja, dozvole za uporabu radiofrekvencijskog spektra ili njihove kombinacije, uključujući dijeljeni pristup uz dozvolu, u svrhu olakšavanja zajedničke uporabe radiofrekvencijskog spektra, a na podlozi obvezujućeg ugovora svih uključenih strana, u skladu s pravilima zajedničke uporabe koja su određena dozvolom za uporabu radiofrekvencijskog spektra, kako bi se svim korisnicima zajamčili predvidljivi i pouzdani sporazumi o zajedničkoj uporabi, ne dovodeći u pitanje primjenu prava tržišnog natjecanja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završna točka mreže: </w:t>
      </w:r>
      <w:r w:rsidRPr="00D943EB">
        <w:rPr>
          <w:rFonts w:ascii="Times New Roman" w:eastAsia="Times New Roman" w:hAnsi="Times New Roman" w:cs="Times New Roman"/>
          <w:kern w:val="0"/>
          <w:sz w:val="24"/>
          <w:szCs w:val="24"/>
          <w:lang w:eastAsia="hr-HR"/>
          <w14:ligatures w14:val="none"/>
        </w:rPr>
        <w:t>fizička točka na kojoj se krajnjem korisniku omogućuje pristup javnoj elektroničkoj komunikacijskoj mreži, a koja se u mrežama, što uključuju prospajanje (komutaciju) ili usmjeravanje, prepoznaje uz pomoć posebne mrežne adrese koja može biti povezana s brojem ili imenom krajnjeg korisnika</w:t>
      </w:r>
    </w:p>
    <w:p w:rsidR="000577D1" w:rsidRPr="00D943EB" w:rsidRDefault="000577D1" w:rsidP="00D169C6">
      <w:pPr>
        <w:numPr>
          <w:ilvl w:val="0"/>
          <w:numId w:val="8"/>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i/>
          <w:iCs/>
          <w:kern w:val="0"/>
          <w:sz w:val="24"/>
          <w:szCs w:val="24"/>
          <w:lang w:eastAsia="hr-HR"/>
          <w14:ligatures w14:val="none"/>
        </w:rPr>
        <w:t>zemljopisni broj: </w:t>
      </w:r>
      <w:r w:rsidRPr="00D943EB">
        <w:rPr>
          <w:rFonts w:ascii="Times New Roman" w:eastAsia="Times New Roman" w:hAnsi="Times New Roman" w:cs="Times New Roman"/>
          <w:kern w:val="0"/>
          <w:sz w:val="24"/>
          <w:szCs w:val="24"/>
          <w:lang w:eastAsia="hr-HR"/>
          <w14:ligatures w14:val="none"/>
        </w:rPr>
        <w:t>broj iz nacionalnog Plana numeriranja u kojem dio njegovih znamenaka ima zemljopisno značenje koje se upotrebljava za usmjeravanje poziva na fizičko mjesto završne točke mreže.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(2) Pojmovi: nakladnik elektroničkih medija, mikropoduzetnik, mali i srednji poduzetnik, neprofitna organizacija, privola, fizička infrastruktura i tijelo javnog sektora imaju značenje utvrđeno propisima kojima se uređuju elektronički mediji, računovodstvo poduzetnika, računovodstvo neprofitnih organizacija, zaštita podataka te mjere za smanjenje troškova postavljanja elektroničkih komunikacijskih mreža velikih brzina.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Pojmovi i izrazi koji se koriste u ovome Zakonu, a imaju rodno značenje, odnose se jednako na muški i ženski rod.</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hd w:val="clear" w:color="auto" w:fill="FFFFFF"/>
        <w:spacing w:after="0" w:line="240" w:lineRule="auto"/>
        <w:jc w:val="center"/>
        <w:textAlignment w:val="baseline"/>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Nadležna državna tijela</w:t>
      </w:r>
    </w:p>
    <w:p w:rsidR="000577D1" w:rsidRPr="00D943EB" w:rsidRDefault="000577D1" w:rsidP="000577D1">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6.</w:t>
      </w:r>
    </w:p>
    <w:p w:rsidR="000577D1" w:rsidRPr="00D943EB" w:rsidRDefault="000577D1" w:rsidP="000577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rsidR="000577D1" w:rsidRPr="00D943EB" w:rsidRDefault="000577D1" w:rsidP="000577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Vlada Republike Hrvatske donosi nacionalne planove, smjernice i programe kojima se utvrđuju temeljna načela i ciljevi politike razvoja elektroničkih komunikacija u Republici Hrvatskoj te određuju nacionalni prioriteti u planiranju gradnje, postavljanja i pružanja elektroničkih komunikacijskih mreža i usluga, elektroničke komunikacijske infrastrukture i povezane opreme od posebnog interesa za Republiku Hrvatsku.</w:t>
      </w:r>
    </w:p>
    <w:p w:rsidR="000577D1" w:rsidRPr="00D943EB" w:rsidRDefault="000577D1" w:rsidP="000577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Ministarstvo izrađuje studije i prijedloge nacionalnih planova, smjernica i provedbenih programa iz stavka 1. ovoga članka te u vezi s njihovom provedbom obavlja sljedeće poslove:</w:t>
      </w:r>
    </w:p>
    <w:p w:rsidR="000577D1" w:rsidRPr="00D943EB" w:rsidRDefault="000577D1" w:rsidP="000577D1">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usklađuje i nadzire rad svih nositelja pojedinih mjera i aktivnosti u provedbi nacionalnih planova, smjernica i provedbenih programa iz stavka 1. ovoga članka</w:t>
      </w:r>
    </w:p>
    <w:p w:rsidR="000577D1" w:rsidRPr="00D943EB" w:rsidRDefault="000577D1" w:rsidP="000577D1">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može davati Hrvatskoj regulatornoj agenciji za mrežne djelatnosti smjernice za provedbu utvrđenih načela i ciljeva politike razvoja elektroničkih komunikacija, pri čemu tim smjernicama, koje se moraju objaviti na javno dostupan način, ne smije utjecati na donošenje odluka Hrvatske regulatorne agencije za mrežne djelatnosti u pojedinim slučajevima</w:t>
      </w:r>
    </w:p>
    <w:p w:rsidR="000577D1" w:rsidRPr="00D943EB" w:rsidRDefault="000577D1" w:rsidP="000577D1">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obavlja i druge poslove u vezi s provedbom utvrđenih načela i ciljeva politike razvoja elektroničkih komunikacija.</w:t>
      </w:r>
    </w:p>
    <w:p w:rsidR="000577D1" w:rsidRPr="00D943EB" w:rsidRDefault="000577D1" w:rsidP="000577D1">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Ministarstvo predstavlja Republiku Hrvatsku u europskim i međunarodnim organizacijama i institucijama u području elektroničkih komunikacija i informacijskog društva te je odgovorno za provedbu međunarodnih ugovora, sporazuma i konvencija iz područja elektroničkih komunikacija i informacijskog društva. Ministarstvo i Hrvatska regulatorna agencija za mrežne djelatnosti sudjeluju u radu upravnih i radnih tijela tih međunarodnih organizacija i institucija.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Nadležnost Vijeća Agencije</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12.</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0" w:line="240" w:lineRule="auto"/>
        <w:ind w:firstLine="408"/>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Vijeće Agencije odlučuje u poslovima Agencije iz članka 16. stavka 1. točaka 1. do 13. i točke 39. ovoga Zakona, te o poslovima iz članka 16. stavka 2. ovoga Zakona koji su u nadležnosti Vijeća Agencije u skladu s posebnim zakonima kojima se uređuje područje poštanskih usluga i regulacija tržišta željezničkih usluga.</w:t>
      </w:r>
    </w:p>
    <w:p w:rsidR="000577D1" w:rsidRPr="00D943EB" w:rsidRDefault="000577D1" w:rsidP="000577D1">
      <w:pPr>
        <w:spacing w:after="48" w:line="240" w:lineRule="auto"/>
        <w:ind w:firstLine="408"/>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Osim poslova iz stavka 1. ovoga članka Vijeće Agencije obavlja i sljedeće poslove:</w:t>
      </w:r>
    </w:p>
    <w:p w:rsidR="000577D1" w:rsidRPr="00D943EB" w:rsidRDefault="000577D1" w:rsidP="00D169C6">
      <w:pPr>
        <w:numPr>
          <w:ilvl w:val="0"/>
          <w:numId w:val="1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podnosi godišnje izvješće o radu Agencije u skladu s člankom 20. ovoga Zakona</w:t>
      </w:r>
    </w:p>
    <w:p w:rsidR="000577D1" w:rsidRPr="00D943EB" w:rsidRDefault="000577D1" w:rsidP="00D169C6">
      <w:pPr>
        <w:numPr>
          <w:ilvl w:val="0"/>
          <w:numId w:val="1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donosi provedbene propise iz članka 16. stavka 1. točke 1. ovoga Zakona</w:t>
      </w:r>
    </w:p>
    <w:p w:rsidR="000577D1" w:rsidRPr="00D943EB" w:rsidRDefault="000577D1" w:rsidP="00D169C6">
      <w:pPr>
        <w:numPr>
          <w:ilvl w:val="0"/>
          <w:numId w:val="1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donosi opće akte Agencije iz članka 18. ovoga Zakona</w:t>
      </w:r>
    </w:p>
    <w:p w:rsidR="000577D1" w:rsidRPr="00D943EB" w:rsidRDefault="000577D1" w:rsidP="00D169C6">
      <w:pPr>
        <w:numPr>
          <w:ilvl w:val="0"/>
          <w:numId w:val="1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nadzire provedbu i ostvarivanje godišnjeg programa rada i financijskog plana Agencije te drugih programa, planova i akata iz svoje nadležnosti</w:t>
      </w:r>
    </w:p>
    <w:p w:rsidR="000577D1" w:rsidRPr="00D943EB" w:rsidRDefault="000577D1" w:rsidP="00D169C6">
      <w:pPr>
        <w:numPr>
          <w:ilvl w:val="0"/>
          <w:numId w:val="1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daje smjernice i naputke ravnatelju i stručnoj službi Agencije u vezi s poslovima iz nadležnosti Vijeća Agencije, te nadzire provedbu tih smjernica i naputaka</w:t>
      </w:r>
    </w:p>
    <w:p w:rsidR="000577D1" w:rsidRPr="00D943EB" w:rsidRDefault="000577D1" w:rsidP="00D169C6">
      <w:pPr>
        <w:numPr>
          <w:ilvl w:val="0"/>
          <w:numId w:val="1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donosi poslovnik o svojem radu</w:t>
      </w:r>
    </w:p>
    <w:p w:rsidR="000577D1" w:rsidRPr="00D943EB" w:rsidRDefault="000577D1" w:rsidP="00D169C6">
      <w:pPr>
        <w:numPr>
          <w:ilvl w:val="0"/>
          <w:numId w:val="1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obavlja i druge poslove utvrđene ovim Zakonom i Statutom Agencije.</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Nadležnost Agencije</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16.</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U nadležnosti Agencije su sljedeći regulatorni i drugi poslovi:</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provedbenih propisa koji su u nadležnosti Agencije u skladu s odredbama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nadzor i regulacija cijena, cjenika usluga i općih uvjeta poslovanja operatora na tržištu elektroničkih komunikacijskih mreža i/ili usluga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provedbom prethodne regulacije tržišta, uključujući određivanje obveze pristupa i međupovezivanja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utvrđivanjem mjerodavnih tržišta, provedbom analize tržišta, određivanjem i ukidanjem regulatornih obveza operatorima sa značajnom tržišnom snagom, te ocjenjivanjem koncentracije i pripajanja, spajanja ili drugog oblika zajedničkog ili usklađenog djelovanja operatora u skladu s člankom 116.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nadzor razvoja tržišta i tržišnog natjecanja u vezi s otvorenim pristupom internetu</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određivanjem operatora univerzalnih usluga i utvrđivanjem njihovih prava i obveza, ocjenjivanje nepravednog opterećenja za operatora univerzalnih usluga te izračun netotroškova obveze pružanja univerzalnih usluga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redovita provedba postupka zemljopisnog pregleda dostupnosti elektroničkih komunikacijskih mreža u skladu s člankom 58. ovoga Zakona te donošenje odluka o određivanju prava i obveza u vezi sa zemljopisnim pregledom i procjenom dostupnosti širokopojasnih mreža u budućnosti, uključujući i mreže vrlo velikog kapaciteta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rješavanje sporova između operatora elektroničkih komunikacijskih mreža i/ili usluga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rješavanje sporova u vezi s pristupom, kolokacijom i zajedničkim korištenjem elektroničke komunikacijske infrastrukture i druge povezane opreme</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nadzor nad provedbom obveza iz općeg ovlaštenja i donošenje odluka o zabrani pružanja elektroničkih komunikacijskih mreža i/ili usluga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izdavanjem, izmjenom, produljenjem, prijenosom, obnovom, ograničenjem i oduzimanjem pojedinačnih dozvola za uporabu radiofrekvencijskog spektra, izdanih na temelju javnog poziva, javnog natječaja i javne dražbe</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Plana adresiranja, Plana numeriranja i planova dodjele radijskih frekvencija te utvrđivanje prijedloga Tablice namjene radiofrekvencijskog spektra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obveznim prijenosom radijskih i televizijskih programa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djelotvorno upravljanje radiofrekvencijskim spektrom, adresnim i brojevnim prostorom te osiguravanje prenosivosti broja između operatora elektroničkih komunikacijskih usluga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usklađivanje radiofrekvencijskog spektra između država članica Europske unije i obavljanje poslova u vezi s usklađenom dodjelom radiofrekvencijskog spektra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određivanje obveza u odnosu na sustave uvjetovanog pristupa i prijenos digitalnoga radijskog i televizijskog signala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rješavanje sporova između krajnjih korisnika i operatora elektroničkih komunikacijskih usluga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i rješavanje sporova u vezi s pristupom fizičkoj infrastrukturi unutar zgrade</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utvrđivanje infrastrukturnog operatora na općem dobru i nekretninama drugih osoba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osiguravanjem nesmetanog pristupa elektroničkoj komunikacijskoj mreži te elektroničkoj komunikacijskoj infrastrukturi i drugoj povezanoj opremi u svrhu korištenja, popravljanja i održavanja te neprekinutog pružanja elektroničkih komunikacijskih usluga ugovorene kakvoće</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održavanjem elektroničke komunikacijske mreže te elektroničke komunikacijske infrastrukture i druge povezane opreme u svrhu osiguravanja sigurnosti i cjelovitosti ugovorenih elektroničkih komunikacijskih usluga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nadzor nad ispunjavanjem obveza koje je iskazao podnositelj iskaza tržišnog interesa za gradnju širokopojasnih mreža državnim potporama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donošenje odluka u vezi s izvođenjem radova u zoni elektroničke komunikacijske infrastrukture i druge povezane opreme, zaštitnoj zoni i radijskom koridoru, te u vezi sa zaštitom ili premještanjem elektroničke komunikacijske infrastrukture i druge povezane opreme</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obavljanje poslova u svrhu osiguravanja usklađenosti poslovanja operatora elektroničkih komunikacijskih mreža i/ili usluga s odredbama ovoga Zakona o sigurnosti i cjelovitosti elektroničkih komunikacijskih mreža i usluga te zaštiti osobnih podataka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inspekcijski nadzor nad primjenom ovoga Zakona i propisa donesenih na temelju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kontrola radiofrekvencijskog spektra i obavljanje mjerenja, ispitivanja i utvrđivanja uzroka smetnja u radiofrekvencijskom spektru</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obavljanje tehničkih pregleda i radijskih mjerenja te izračun i mjerenje vrijednosti elektromagnetskog polja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utvrđivanje tehničke podloge za davanje koncesija za obavljanje djelatnosti pružanja medijskih usluga radija i televizije, u skladu sa zakonom kojim se uređuje područje elektroničkih medija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izdavanje potvrda, odobrenja, posebnih ovlaštenja i drugih akata u skladu s odredbama ovoga Zakona i propisa donesenih na temelju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vođenje i redovito obnavljanje baze podataka elektroničke komunikacijske infrastrukture i druge povezane opreme, baze podataka radiofrekvencijskog spektra, brojevnog i adresnog prostora i drugih baza podataka te očevidnika, upisnika i drugih podataka koje Agencija prikuplja u skladu s odredbama ovoga Zakona i propisa donesenih na temelju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redovito objavljivanje podataka, obavijesti i dokumenata iz područja elektroničkih komunikacija, a osobito pokazatelja razvoja tržišta, u skladu s odredbama ovoga Zakona i propisa donesenih na temelju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obavljanje poslova Nadležnog ureda za širokopojasnost (BCO)</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sudjelovanje u izradi prijedloga nacionalnih planova, smjernica, studija i programa iz članka 6. stavka 1.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davanje stručnih mišljenja i objašnjenja u primjeni ovoga Zakona i propisa donesenih na temelju ovoga Zakona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priređivanje javnih savjetovanja i stručnih skupova te provedba istraživanja tržišta i javnog mnijenja u vezi s pojedinim pitanjima iz područja elektroničkih komunikacija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međunarodna suradnja u području elektroničkih komunikacija te sudjelovanje u radu upravnih i radnih tijela nadležnih europskih i međunarodnih organizacija i institucija u području elektroničkih komunikacija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sklapanje provedbenih sporazuma iz područja elektroničkih komunikacija na dvostranoj ili višestranoj razini, na temelju dobivene ovlasti</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obavljanje poslova koji se odnose na sudjelovanje Republike Hrvatske u radu tijela Europske unije u području elektroničkih komunikacija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suradnja s nadležnim nacionalnim regulatornim tijelima drugih država članica Europske unije, BEREC-om, udrugama nadležnih nacionalnih regulatornih tijela i nacionalnim regulatornim tijelima drugih država u elektroničkim komunikacijama</w:t>
      </w:r>
    </w:p>
    <w:p w:rsidR="000577D1" w:rsidRPr="00D943EB" w:rsidRDefault="000577D1" w:rsidP="00D169C6">
      <w:pPr>
        <w:numPr>
          <w:ilvl w:val="0"/>
          <w:numId w:val="9"/>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obavljanje drugih poslova utvrđenih ovim Zakonom, drugim propisima, odlukama Vlade Republike Hrvatske i Statutom Agencije.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Regulatorne i druge poslove u području poštanskih usluga i u području željezničkih usluga Agencija obavlja u skladu s posebnim zakonima kojima se uređuje područje poštanskih usluga i regulacija tržišta željezničkih usluga.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Regulatorne i druge poslove iz stavka 1. točaka 1. do 32. i stavka 2. ovoga članka Agencija obavlja kao javne ovlasti.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Agencija je nadležno tijelo za provedbu akata iz članka 2. stavka 2. ovoga Zakona.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Računovodstveno razdvajanje i financijska izvješća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27.</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Operatori, koji pružaju javne elektroničke komunikacijske mreže ili javno dostupne elektroničke komunikacijske usluge, te imaju posebna ili isključiva prava na pružanje usluga u drugim djelatnostima u Republici Hrvatskoj ili u drugoj državi članici Europske unije, obvezni su ispuniti jedan od sljedećih zahtjeva:</w:t>
      </w:r>
    </w:p>
    <w:p w:rsidR="000577D1" w:rsidRPr="00D943EB" w:rsidRDefault="000577D1" w:rsidP="00D169C6">
      <w:pPr>
        <w:numPr>
          <w:ilvl w:val="0"/>
          <w:numId w:val="14"/>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voditi zasebno računovodstvo za poslove u vezi s obavljanjem djelatnosti elektroničkih komunikacijskih mreža ili usluga, u mjeri u kojoj bi to bilo potrebno ako bi te poslovne djelatnosti obavljala neovisna pravna osoba, kako bi se mogle utvrditi sve sastavnice troškova i prihoda, zajedno s osnovama za njihov izračun i podrobno opisanim postupcima njihova pripisivanja, koji su ostvareni obavljanjem te djelatnosti, uključujući po stavkama razrađen popis dugotrajne imovine i strukturnih troškova, ili</w:t>
      </w:r>
    </w:p>
    <w:p w:rsidR="000577D1" w:rsidRPr="00D943EB" w:rsidRDefault="000577D1" w:rsidP="00D169C6">
      <w:pPr>
        <w:numPr>
          <w:ilvl w:val="0"/>
          <w:numId w:val="14"/>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ustrojstveno razdvojiti poslovanje u vezi s obavljanjem djelatnosti elektroničkih komunikacijskih mreža ili usluga.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Zahtjevi iz stavka 1. ovoga članka ne odnose se na operatore kojima je ukupan prihod, ostvaren u prethodnoj godini u obavljanju djelatnosti elektroničkih komunikacijskih mreža i usluga u Republici Hrvatskoj i u državama članicama Europske unije, manji od 50 milijuna eura u kunskoj protuvrijednosti, pri čemu se prihod ostvaren u državama članicama Europske unije računa prema srednjem tečaju Hrvatske narodne banke na dan 31. prosinca prethodne godine.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Operatori, koji pružaju javne elektroničke komunikacijske mreže ili javno dostupne elektroničke komunikacijske usluge, na koje se ne primjenjuje pravo trgovačkih društava i koji ne udovoljavaju mjerilima za malo i srednje poduzetništvo u skladu s propisima iz područja računovodstva, obvezni su sastaviti i objaviti financijska izvješća, na prikladan i javno dostupan način, te obaviti godišnju reviziju svojeg poslovanja.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Reviziju poslovanja iz stavka 3. ovoga članka obavlja ovlašteni neovisni revizor, u skladu s posebnim propisima o reviziji.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Obveze iz stavaka 3. i 4. ovoga članka primjenjuju se i na operatore koji su obvezni voditi zasebno računovodstvo u skladu sa stavkom 1. točkom 1. ovoga članka.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(6) Agencija može, po službenoj dužnosti ili na zahtjev operatora, pokrenuti postupak provjere, što obuhvaća i provedbu revizije u skladu sa stavkom 4. ovoga članka, ako postoji osnovana </w:t>
      </w:r>
      <w:r w:rsidRPr="00D943EB">
        <w:rPr>
          <w:rFonts w:ascii="Times New Roman" w:eastAsia="Times New Roman" w:hAnsi="Times New Roman" w:cs="Times New Roman"/>
          <w:kern w:val="0"/>
          <w:sz w:val="24"/>
          <w:szCs w:val="24"/>
          <w:lang w:eastAsia="hr-HR"/>
          <w14:ligatures w14:val="none"/>
        </w:rPr>
        <w:lastRenderedPageBreak/>
        <w:t>sumnja u postupanje protivno odredbama ovoga članka ili članka 104. ovoga Zakona, te donijeti odgovarajuću odluku na temelju provedenog postupka i utvrđenoga činjeničnog stanja.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Dostava podataka</w:t>
      </w:r>
    </w:p>
    <w:p w:rsidR="000577D1" w:rsidRPr="00D943EB" w:rsidRDefault="000577D1" w:rsidP="000577D1">
      <w:pPr>
        <w:spacing w:before="34" w:after="48"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28.</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Radi obavljanja poslova iz članka 16. ovoga Zakona te poslova koje Agencija obavlja u skladu s posebnim zakonima kojima se uređuje područje poštanskih usluga i regulacija tržišta željezničkih usluga, operatori, koji pružaju elektroničke komunikacijske mreže i usluge, povezanu opremu ili povezane usluge, te osobe određene posebnim zakonima kojima se uređuje područje poštanskih usluga i regulacija tržišta željezničkih usluga, obvezne su, na zahtjev i u roku koji odredi Agencija, dostaviti tražene podatke, uključujući i financijske podatke, a osobito sljedeće: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podatke koji su određeni poslovnom tajnom, kao i omogućivanje neposrednog uvida u potrebne podatke i dokumentaciju</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neposredan uvid u poslovne prostorije, pripadajuću infrastrukturu, opremu i druga tehnička sredstva za obavljanje djelatnosti elektroničkih komunikacijskih mreža i usluga, poštanskih usluga i željezničkih usluga, te u poslovne knjige, pismohranu, baze podataka i drugu dokumentaciju</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obavljanje drugih radnji koje Agencija ocijeni potrebnima radi utvrđivanja svih bitnih činjenica u postupku donošenja odluke.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Agencija je ovlaštena od operatora iz stavka 1. ovoga članka zahtijevati i dostavljanje podataka o razvoju budućih mreža i usluga koje bi mogle utjecati na veleprodajne usluge, kao i podataka o elektroničkim komunikacijskim mrežama i povezanoj opremi odgovarajuće razine podrobnosti i područne raščlanjenosti koja omogućuje zemljopisni pregled i određivanje područja u skladu s člankom 58.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Ako podaci prikupljeni u skladu sa stavcima 1. i 2. ovoga članka nisu dostatni za provedbu regulatornih poslova na temelju ovoga Zakona, Agencija može zatražiti podatke i od drugih poduzetnika koji rade u djelatnosti elektroničkih komunikacija ili u blisko povezanim djelatnostima, a ti poduzetnici obvezni su dostaviti tražene podatke.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Agencija može zatražiti podatke i od tijela nadležnog za uspostavu i vođenje jedinstvene informacijske točke, u skladu sa zakonom kojim se uređuju mjere za smanjenje troškova postavljanja elektroničkih komunikacijskih mreža velikih brzina, a to tijelo obvezno je, bez odgode i bez naknade, dostaviti tražene podatke.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Zahtjevi Agencije iz stavaka 1. do 4. ovoga članka moraju biti razmjerni poslovima koje Agencija obavlja, i moraju sadržavati pravni temelj, predmet, svrhu zahtjeva i razinu podrobnosti zatraženih podataka te primjeren rok za dostavu. Zatražene podatke potrebno je dostaviti Agenciji bez odgode, u skladu s utvrđenim rokovima i razinom podrobnosti.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Agencija ne smije od operatora elektroničkih komunikacijskih mreža i usluga zahtijevati dostavu podataka prije pristupa ili kao uvjet pristupa tržištu, osim ako se ti podaci odnose na provedbu postupaka za ocjenjivanje zahtjeva za dodjelu prava uporabe radiofrekvencijskog spektra ili uporabe brojevnog prostora i provedbu ocjenjivanja takvih zahtjeva.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Podatke iz stavaka 1. do 4. ovoga članka Agencija dostavlja Ministarstvu ili drugom nadležnom državnom tijelu na njegov pisani zahtjev, koji mora biti obrazložen u skladu sa stavkom 5. ovoga članka, vodeći računa o posebnim propisima o tajnosti podataka.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(8) Podatke, koje Agencija prikuplja na temelju stavaka 1. do 4. ovoga članka, i druge podatke koje prikuplja na temelju članka 16. stavka 1. ovoga Zakona, Agencija može dostaviti Komisiji, BEREC-u i nadležnim nacionalnim regulatornim tijelima drugih država članica Europske </w:t>
      </w:r>
      <w:r w:rsidRPr="00D943EB">
        <w:rPr>
          <w:rFonts w:ascii="Times New Roman" w:eastAsia="Times New Roman" w:hAnsi="Times New Roman" w:cs="Times New Roman"/>
          <w:kern w:val="0"/>
          <w:sz w:val="24"/>
          <w:szCs w:val="24"/>
          <w:lang w:eastAsia="hr-HR"/>
          <w14:ligatures w14:val="none"/>
        </w:rPr>
        <w:lastRenderedPageBreak/>
        <w:t>unije, na temelju njihova zahtjeva, ako je to nužno za obavljanje poslova iz Ugovora o funkcioniranju Europske unije ili za ispunjavanje obveza BEREC-a u skladu s mjerodavnim pravom Europske unije. Zahtjev za dostavu podataka iz stavaka 1. do 4. ovoga članka mora biti obrazložen u skladu sa stavkom 5. ovoga članka, vodeći računa o posebnim propisima o tajnosti podataka.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U slučaju dostave podataka iz stavka 8. ovoga članka Agencija će o tome obavijestiti operatora, osobu ili tijelo iz stavaka 1., 3. i 4. ovoga članka, koji su dostavili podatke. Komisija ili BEREC mogu dostavljene podatke staviti na raspolaganje nadležnim nacionalnim regulatornim tijelima drugih država članica Europske unije, osim ako se Agencija tome izričito ne usprotivi.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(10) Agencija ne smije zahtijevati dostavu podataka koje je BEREC, u skladu s posebnim propisom, već učinio dostupnima.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(11) Ako Agencija ocijeni da su podaci iz stavaka 1. do 4. ovoga članka povjerljivi u skladu s posebnim propisima i pravom Europske unije o zaštiti poslovne tajne, Komisija, BEREC i sva druga nadležna tijela, kojima se ti podaci dostavljaju, moraju osigurati istu razinu povjerljivosti.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(12) Agencija objavljuje samo one podatke prikupljene na temelju ovoga članka koji doprinose otvorenom tržištu i tržišnom natjecanju, u skladu s propisima kojima se uređuje pravo na pristup informacijama, poslovna tajna i zaštita osobnih podataka, uključujući i način pristupa tim podacima.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Postupak javnog savjetovanja</w:t>
      </w:r>
    </w:p>
    <w:p w:rsidR="000577D1" w:rsidRPr="00D943EB" w:rsidRDefault="000577D1" w:rsidP="000577D1">
      <w:pPr>
        <w:spacing w:before="34" w:after="48"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30.</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Prije donošenja mjere od znatnijeg utjecaja na mjerodavno tržište, koje donosi u skladu s odredbama ovoga Zakona, ili određivanja ograničenja iz članka 69. stavaka 5. i 6. ovoga Zakona, Agencija će na svojim internetskim stranicama objaviti prijedlog mjere zajedno s pripadajućim obrazloženjem u svrhu provedbe javnog savjetovanja, kako bi se svim zainteresiranim stranama omogućilo davanje mišljenja, primjedaba i prijedloga u vezi s predloženom mjerom.</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Obveza iz stavka 1. ovoga članka ne odnosi se na postupke regulatornih sporova između operatora iz članka 31. ovoga Zakona, na postupke prekograničnih sporova iz članka 32. ovoga Zakona te na postupke donošenja privremenih mjera iz članka 37. stavka 18.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Javno savjetovanje iz stavka 1. ovoga članka ne može biti kraće od 30 dana, osim u iznimnim okolnostima i ako je ovim Zakonom određen drukčiji rok. Predmet, postupak, trajanje te ishod javnog savjetovanja Agencija objavljuje u skladu s odredbama članka 21.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Nakon isteka razdoblja trajanja javnog savjetovanja iz stavka 1. ovoga članka Agencija će objaviti sva zaprimljena mišljenja, primjedbe i prijedloge, a može odrediti i dodatni rok za davanje očitovanja zainteresiranih strana na zaprimljena mišljenja, primjedbe i prijedloge, prije donošenja odluke koja se odnosi na mjeru iz stavka 1. ovoga članka.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Javno savjetovanje iz stavka 1. ovoga članka obvezno se provodi u sljedećim postupcima:</w:t>
      </w:r>
    </w:p>
    <w:p w:rsidR="000577D1" w:rsidRPr="00D943EB" w:rsidRDefault="000577D1" w:rsidP="00D169C6">
      <w:pPr>
        <w:numPr>
          <w:ilvl w:val="1"/>
          <w:numId w:val="6"/>
        </w:numPr>
        <w:spacing w:after="48" w:line="240" w:lineRule="auto"/>
        <w:ind w:left="567" w:hanging="283"/>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postupcima donošenja propisa za provedbu ovoga Zakona koji su u nadležnosti Agencije, u skladu s odredbama ovoga Zakona i posebnih zakona kojima se uređuje područje poštanskih usluga i regulacija tržišta željezničkih usluga</w:t>
      </w:r>
    </w:p>
    <w:p w:rsidR="000577D1" w:rsidRPr="00D943EB" w:rsidRDefault="000577D1" w:rsidP="00D169C6">
      <w:pPr>
        <w:numPr>
          <w:ilvl w:val="1"/>
          <w:numId w:val="6"/>
        </w:numPr>
        <w:spacing w:after="48" w:line="240" w:lineRule="auto"/>
        <w:ind w:left="567" w:hanging="283"/>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postupcima donošenja propisa iz članka 127. stavka 5. točke 2. i članka 70. stavka 1. točke 1. ovoga Zakona</w:t>
      </w:r>
    </w:p>
    <w:p w:rsidR="000577D1" w:rsidRPr="00D943EB" w:rsidRDefault="000577D1" w:rsidP="00D169C6">
      <w:pPr>
        <w:numPr>
          <w:ilvl w:val="1"/>
          <w:numId w:val="6"/>
        </w:numPr>
        <w:spacing w:after="48" w:line="240" w:lineRule="auto"/>
        <w:ind w:left="567" w:hanging="283"/>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postupcima donošenja godišnjega financijskog plana Agencije i godišnjega programa rada Agencije</w:t>
      </w:r>
    </w:p>
    <w:p w:rsidR="000577D1" w:rsidRPr="00D943EB" w:rsidRDefault="000577D1" w:rsidP="00D169C6">
      <w:pPr>
        <w:numPr>
          <w:ilvl w:val="1"/>
          <w:numId w:val="6"/>
        </w:numPr>
        <w:spacing w:after="48" w:line="240" w:lineRule="auto"/>
        <w:ind w:left="567" w:hanging="283"/>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postupcima donošenja Plana adresiranja i Plana numeriranja, Tablice namjene radiofrekvencijskog spektra i planova dodjele radijskih frekvencija</w:t>
      </w:r>
    </w:p>
    <w:p w:rsidR="000577D1" w:rsidRPr="00D943EB" w:rsidRDefault="000577D1" w:rsidP="00D169C6">
      <w:pPr>
        <w:numPr>
          <w:ilvl w:val="1"/>
          <w:numId w:val="6"/>
        </w:numPr>
        <w:spacing w:after="48" w:line="240" w:lineRule="auto"/>
        <w:ind w:left="567" w:hanging="283"/>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postupcima iz članka 74. stavka 5., članaka 78., 79., 80., 82. i 83., članka 84. stavka 4., članaka 85., 93., 97., 100., 101. i 115., članka 116. stavka 8., članka 119. stavka 2. i stavka 4. točke 2., članka 131. stavka 1. i članka 135. stavka 1. točke 9. ovoga Zakona</w:t>
      </w:r>
    </w:p>
    <w:p w:rsidR="000577D1" w:rsidRPr="00D943EB" w:rsidRDefault="000577D1" w:rsidP="00D169C6">
      <w:pPr>
        <w:numPr>
          <w:ilvl w:val="1"/>
          <w:numId w:val="6"/>
        </w:numPr>
        <w:spacing w:after="48" w:line="240" w:lineRule="auto"/>
        <w:ind w:left="567" w:hanging="283"/>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postupcima donošenja izmjena i dopuna akata iz ovoga stavka.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Agencija mora osigurati, u okviru svojih internetskih stranica, uspostavu jedinstvenoga informacijskog središta koje omogućuje neposredan javni uvid i sudjelovanje u svim trenutačno otvorenim javnim savjetovanjima, te pristup javnosti ishodima provedenih javnih savjetovanja, vodeći računa o tajnosti podataka u skladu s odredbama članka 29.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Javno savjetovanje u postupcima donošenja propisa za provedbu ovoga Zakona, koji su u nadležnosti Agencije u skladu s odredbama ovoga Zakona i posebnih zakona kojima se uređuje područje poštanskih usluga i regulacija tržišta željezničkih usluga, donošenja godišnjeg financijskog plana Agencije i godišnjeg programa rada Agencije te postupcima donošenja Plana adresiranja i Plana numeriranja, Tablice namjene radiofrekvencijskog spektra i planova dodjele radijskih frekvencija objavljuje se na središnjem državnom internetskom portalu za savjetovanja s javnošću.</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(8) Agencija će prigodom provedbe javnog savjetovanja, ako je to primjenjivo, uzeti u obzir stajališta krajnjih korisnika, osobito potrošača i krajnjih korisnika s invaliditetom, proizvođača i operatora elektroničkih komunikacijskih mreža ili usluga, u vezi s pitanjima koja se odnose na sva prava krajnjih korisnika i potrošača, uključujući jednak pristup i mogućnost izbora za krajnje korisnike s invaliditetom, a s obzirom na javno dostupne elektroničke komunikacijske usluge, osobito u slučajevima kada postoji značajan utjecaj na tržište. U tu svrhu Agencija će uspostaviti mehanizam savjetovanja pristupačan krajnjim korisnicima s invaliditetom.</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Zainteresirane strane mogu u suradnji s Agencijom, a u svrhu poboljšanja kakvoće pružanja elektroničkih komunikacijskih usluga, razviti mehanizme koji obuhvaćaju potrošače, korisničke skupine i operatore tih usluga, a koji mogu uključivati izradu i nadzor kodeksa ponašanja i operativnih načela.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(10) Agencija može promicati suradnju između operatora i dionika zainteresiranih za promicanje zakonitog sadržaja putem elektroničkih komunikacijskih mreža i usluga, ne dovodeći u pitanje propise iz područja kulture i medija. Ta suradnja može uključivati i usklađivanje pružanja obavijesti o podacima od javnog interesa u skladu s člankom 142. stavkom 8. ovoga Zakona.</w:t>
      </w:r>
    </w:p>
    <w:p w:rsidR="000577D1" w:rsidRPr="00D943EB" w:rsidRDefault="000577D1" w:rsidP="000577D1">
      <w:pPr>
        <w:shd w:val="clear" w:color="auto" w:fill="FFFFFF"/>
        <w:spacing w:after="0" w:line="240" w:lineRule="auto"/>
        <w:jc w:val="center"/>
        <w:textAlignment w:val="baseline"/>
        <w:rPr>
          <w:rFonts w:ascii="Times New Roman" w:eastAsia="Times New Roman" w:hAnsi="Times New Roman" w:cs="Times New Roman"/>
          <w:iCs/>
          <w:kern w:val="0"/>
          <w:sz w:val="24"/>
          <w:szCs w:val="24"/>
          <w:lang w:eastAsia="hr-HR"/>
          <w14:ligatures w14:val="none"/>
        </w:rPr>
      </w:pPr>
    </w:p>
    <w:p w:rsidR="000577D1" w:rsidRPr="00D943EB" w:rsidRDefault="000577D1" w:rsidP="000577D1">
      <w:pPr>
        <w:shd w:val="clear" w:color="auto" w:fill="FFFFFF"/>
        <w:spacing w:after="0" w:line="240" w:lineRule="auto"/>
        <w:jc w:val="center"/>
        <w:textAlignment w:val="baseline"/>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Rješavanje sporova između operatora</w:t>
      </w:r>
    </w:p>
    <w:p w:rsidR="000577D1" w:rsidRPr="00D943EB" w:rsidRDefault="000577D1" w:rsidP="000577D1">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31.</w:t>
      </w:r>
    </w:p>
    <w:p w:rsidR="000577D1" w:rsidRPr="00D943EB" w:rsidRDefault="000577D1" w:rsidP="000577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rsidR="000577D1" w:rsidRPr="00D943EB" w:rsidRDefault="000577D1" w:rsidP="000577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U slučaju spora između dvaju ili više operatora elektroničkih komunikacijskih mreža i/ili usluga u vezi s obvezama iz ovoga Zakona, ili spora između tih operatora i drugih pravnih osoba koje se koriste uslugama pristupa i/ili međupovezivanja na temelju ovoga Zakona, Agencija mora, na zahtjev bilo koje od stranaka u sporu, donijeti odluku o rješenju spora u najkraćem mogućem roku, a najkasnije u roku od četiri mjeseca od dana pokretanja postupka rješavanja spora, osim u iznimnim okolnostima.</w:t>
      </w:r>
    </w:p>
    <w:p w:rsidR="000577D1" w:rsidRPr="00D943EB" w:rsidRDefault="000577D1" w:rsidP="000577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Sve stranke u sporu moraju surađivati s Agencijom u svrhu rješenja spora.</w:t>
      </w:r>
    </w:p>
    <w:p w:rsidR="000577D1" w:rsidRPr="00D943EB" w:rsidRDefault="000577D1" w:rsidP="000577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U postupku rješavanja spora Agencija donosi odluke kojima se ostvaruju regulatorni ciljevi iz članka 7. ovoga Zakona. Svaka obveza, koju Agencija određuje operatoru u svrhu rješenja spora, mora se temeljiti na odredbama ovoga Zakona.</w:t>
      </w:r>
    </w:p>
    <w:p w:rsidR="000577D1" w:rsidRPr="00D943EB" w:rsidRDefault="000577D1" w:rsidP="000577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(4) Odluke Agencije o rješenju spora moraju biti podrobno obrazložene, te se dostavljaju svim strankama u sporu i objavljuju u skladu s odredbama članka 21. ovoga Zakona, vodeći računa o tajnosti poslovnih podataka i zaštiti osobnih podataka.</w:t>
      </w:r>
    </w:p>
    <w:p w:rsidR="000577D1" w:rsidRPr="00D943EB" w:rsidRDefault="000577D1" w:rsidP="000577D1">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Postupak rješavanja spora iz ovoga članka ne isključuje pravo bilo koje stranke u sporu na pokretanje sudskog postupka pred nadležnim sudom.</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Provedba zaštite podataka i sigurnosti elektroničkih komunikacija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51.</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Agencija ili tijelo nadležno za zaštitu osobnih podataka mogu, u skladu sa svojim ovlastima, po službenoj dužnosti ili na zahtjev zainteresirane strane, odlukom narediti prestanak povreda odredaba članaka 41. do 50.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U svrhu provedbe odluke iz stavka 1. ovoga članka Agencija ili tijelo nadležno za zaštitu osobnih podataka imaju pravo tražiti sve podatke koje smatraju potrebnima za utvrđivanje mogućih povreda odredaba članaka 41. do 50. ovoga Zakona, ili koje smatraju potrebnima za nadzor i primjenu odredaba članaka 41. do 50.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Vijeće Agencije propisuje pravilnikom iz članka 41. stavka 6. ovoga Zakona mjere za osiguravanje djelotvorne prekogranične suradnje u provedbi odredaba članaka 41. do 50. ovoga Zakona i za stvaranje usklađenih uvjeta za pružanje usluga koje obuhvaćaju prekogranični protok podataka.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Prije donošenja pravilnika iz članka 41. stavka 6. ovoga Zakona Agencija će pravodobno dostaviti Komisiji prijedlog mjera iz stavka 3. ovoga članka, s obrazloženim razlozima za njihovo donošenje i namjeravanim djelovanjem. Komisija može dati prijedloge ili preporuke u vezi s predloženim mjerama, i to osobito kako bi osigurala da te mjere neće štetno utjecati na djelovanje unutarnjeg tržišta Europske unije.</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U postupku donošenja pravilnika iz članka 41. stavka 6. ovoga Zakona Vijeće Agencije će u najvećoj mogućoj mjeri voditi računa o prijedlozima i preporukama Komisije iz stavka 4. ovoga članka.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Tajni nadzor elektroničkih komunikacijskih mreža i usluga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52.</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Operatori javnih komunikacijskih mreža i javno dostupnih elektroničkih komunikacijskih usluga te pravne i fizičke osobe, koje na temelju posebnih propisa obavljaju djelatnost elektroničkih komunikacijskih mreža i usluga na području Republike Hrvatske, moraju obavljati tu djelatnost te razvijati i upotrebljavati elektroničke komunikacijske mreže i usluge na način koji nije u suprotnosti s nacionalnim interesima u području nacionalne sigurnosti, u skladu sa zakonom kojim se uređuje sigurnosno-obavještajni sustav Republike Hrvatske, te moraju o vlastitom trošku osigurati i održavati funkciju tajnog nadzora elektroničkih komunikacijskih mreža i usluga, kao i elektroničke komunikacijske vodove do operativno-tehničkog tijela nadležnog za aktivaciju i upravljanje mjerom tajnog nadzora elektroničkih komunikacija.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Postupak, kojim se utvrđuje izvršavanje obveza operatora te pravnih i fizičkih osoba iz stavka 1. ovoga članka, propisuje se zakonom kojim se uređuje sigurnosno-obavještajni sustav Republike Hrvatske.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(3) Nadležno tijelo iz stavka 1. ovoga članka određuje mjere i standarde informacijske sigurnosti u vezi s obvezama operatora iz stavka 1. ovoga članka u osiguranju i održavanju funkcije tajnog nadzora elektroničkih komunikacijskih mreža i usluga, te u suradnji s tijelima </w:t>
      </w:r>
      <w:r w:rsidRPr="00D943EB">
        <w:rPr>
          <w:rFonts w:ascii="Times New Roman" w:eastAsia="Times New Roman" w:hAnsi="Times New Roman" w:cs="Times New Roman"/>
          <w:kern w:val="0"/>
          <w:sz w:val="24"/>
          <w:szCs w:val="24"/>
          <w:lang w:eastAsia="hr-HR"/>
          <w14:ligatures w14:val="none"/>
        </w:rPr>
        <w:lastRenderedPageBreak/>
        <w:t>ovlaštenima za primjenu mjera tajnog nadzora elektroničkih komunikacijskih mreža i usluga nadzire provedbu mjera i standarda informacijske sigurnosti.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Operatori iz stavka 1. ovoga članka obvezni su odrediti osobe odgovorne za provedbu mjera i standarda informacijske sigurnosti, kao i za provedbu obveza tajnog nadzora iz ovoga članka i članaka 53. i 54.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Obveze operatora te pravnih i fizičkih osoba iz stavka 1. ovoga članka prema nadležnom tijelu iz stavka 1. ovoga članka i prema tijelima ovlaštenima za primjenu mjera tajnog nadzora elektroničkih komunikacijskih mreža i usluga iz stavka 3. ovoga članka, u skladu sa zakonima iz područja nacionalne sigurnosti i kaznenog postupka, utvrđuju se tim zakonima i posebnim propisom kojim se uređuju obveze iz područja nacionalne sigurnosti za pravne i fizičke osobe u elektroničkim komunikacijama.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Na obveze iz stavka 5. ovoga članka, koje imaju operatori te pravne i fizičke osobe iz stavka 1. ovoga članka, ne primjenjuju se odredbe članaka 41. do 47. ovoga Zakona, ni odredbe propisa kojima se uređuje zaštita osobnih podataka.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Operatori iz stavka 1. ovoga članka moraju voditi popis krajnjih korisnika svojih usluga koji su obvezni dostaviti nadležnim tijelima iz stavka 5. ovoga članka na temelju njihova zahtjeva. Popis krajnjih korisnika mora sadržavati sve potrebne podatke koji omogućuju jednoznačnu i trenutačnu identifikaciju svakoga krajnjeg korisnika.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(8) Ako operatori iz stavka 1. ovoga članka sažimaju ili kodiraju (enkriptiraju) elektronički komunikacijski promet, takve prometne podatke moraju dostaviti nadležnim tijelima iz stavka 5. ovoga članka u izvornom obliku.</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Na zahtjev nadležnih tijela iz stavka 5. ovoga članka operatori iz stavka 1. ovoga članka moraju onemogućiti korisnicima uporabu programa koji kodiraju (enkriptiraju) sadržaj komunikacije ili omogućiti nadležnim tijelima iz stavka 5. ovoga članka provedbu mjera za uklanjanje kodiranja (enkripcije) u svrhu osiguravanja i održavanja funkcije tajnog nadzora elektroničkih komunikacijskih mreža i usluga.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(10) Operatori iz stavka 1. ovoga članka obvezni su dostaviti nadležnom tijelu iz stavka 1. ovoga članka, na njegov zahtjev, podatke tehničke ili prometne prirode koji se odnose na njihove mreže, usluge i opremu, a vrsta, opseg i druge značajke tih podataka, kao i način njihove dostave pobliže se utvrđuju posebnim propisom kojim se uređuju obveze iz područja nacionalne sigurnosti za pravne i fizičke osobe u elektroničkim komunikacijama.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(11) Na prijedlog nadležnog tijela iz stavka 1. ovoga članka Agencija će provesti postupak inspekcijskog nadzora u vezi s ispunjavanjem obveza iz ovoga članka, koje su određene operatorima iz stavka 1. ovoga članka.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(12) Odredbe ovoga članka primjenjuju se i na operatore iz članka 24. stavka 11. ovoga Zakona.</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(13) Obveze propisane ovim člankom i člancima 53. i 54. ovoga Zakona na odgovarajući se način primjenjuju na sve pravne i fizičke osobe koje pružaju, uz naknadu ili bez naknade, elektroničke komunikacijske usluge.</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before="68" w:after="72"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Temeljni zahtjevi za elektroničku komunikacijsku infrastrukturu i drugu povezanu opremu</w:t>
      </w:r>
    </w:p>
    <w:p w:rsidR="000577D1" w:rsidRPr="00D943EB" w:rsidRDefault="000577D1" w:rsidP="000577D1">
      <w:pPr>
        <w:spacing w:before="34" w:after="48"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55.</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Elektronička komunikacijska mreža, elektronička komunikacijska infrastruktura i druga povezana oprema mora se planirati, projektirati, proizvoditi, graditi, održavati i upotrebljavati u skladu s normama i tehničkim specifikacijama sadržanima u popisu obvezujućih norma i/ili tehničkih specifikacija, koji se objavljuje u Službenom listu Europske unije u skladu s mjerodavnim pravom Europske unije.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(2) Ako ne postoje odgovarajuće obvezujuće norme i/ili tehničke specifikacije objavljene u skladu sa stavkom 1. ovoga članka, primjenjuju se norme i tehničke specifikacije Europskog instituta za telekomunikacijske norme (ETSI), Europskog odbora za normizaciju (CEN) i Europskog odbora za elektrotehničku normizaciju (CENELEC) te norme, odluke i preporuke Međunarodne telekomunikacijske unije (ITU), Međunarodne organizacije za normizaciju (ISO), Međunarodnoga elektrotehničkog povjerenstva (IEC) i Europske konferencije poštanskih i telekomunikacijskih uprava (CEPT), te drugih mjerodavnih međunarodnih normizacijskih/normirnih organizacija.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Ako ne postoje odgovarajuće norme, tehničke specifikacije ili drugi međunarodni propisi iz stavka 2. ovoga članka, na odgovarajući se način primjenjuju izvorne hrvatske norme.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Elektronička komunikacijska mreža, elektronička komunikacijska infrastruktura i druga povezana oprema mora se planirati, projektirati, proizvoditi, postavljati i ugrađivati na način kojim se omogućuje pristup i dostupnost javnih elektroničkih komunikacijskih usluga i osobama s invaliditetom.</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Ako gradnjom stambene, poslovne ili druge zgrade ili građevine nastupe smetnje u prijmu domaćih radijskih ili televizijskih programa nakladnika elektroničkih medija, investitor te zgrade ili građevine obvezan je, u roku od 60 dana od dana utvrđivanja smetnje, o vlastitom trošku osigurati prijam tih radijskih ili televizijskih programa jednake kakvoće koja je postojala prije nastupanja smetnje.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Ministar, uz prethodno mišljenje Vijeća Agencije i nadležnog tijela iz stavka 7. ovoga članka, u svrhu procjene sigurnosnog rizika proizvođača i dobavljača opreme za elektroničke komunikacijske mreže koje se upotrebljavaju ili namjeravaju upotrebljavati u Republici Hrvatskoj za pružanje javno dostupnih elektroničkih komunikacijskih usluga ili kao potpora sustavima kritičnih infrastruktura, donosi pravilnik kojim se utvrđuju mjerila za procjenu sigurnosnog rizika te propisuju postupci, obveze i ograničenja za pravne i fizičke osobe koje imaju izgrađenu elektroničku komunikacijsku mrežu ili je namjeravaju izgraditi u svrhu pružanja javno dostupnih elektroničkih komunikacijskih usluga ili kao potporu sustavima kritičnih infrastruktura, kao i uvjeti i rokovi zamjene takve opreme koja je ugrađena u elektroničke komunikacijske mreže prije dana stupanja na snagu toga pravilnika.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Procjenu sigurnosnog rizika iz stavka 6. ovoga članka provodi nadležno tijelo određeno zakonom kojim se uređuje sigurnosno-obavještajni sustav Republike Hrvatske, u skladu s pravilnikom iz stavka 6. ovoga članka. U procjeni sigurnosnog rizika, kojom se utvrđuje rizik za nacionalnu sigurnost, navest će se pravni temelj te oni podaci otkrivanje kojih ne bi moglo ugroziti interese nacionalne sigurnosti, dok su ostali podaci klasificirani odgovarajućim stupnjem tajnosti i mogu se dobiti na uvid u skladu sa zakonom kojim se uređuje tajnost podataka.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(8) Ako se na temelju procjene sigurnosnog rizika iz stavka 6. ovoga članka utvrdi visoki sigurnosni rizik, Vijeće Agencije donijet će odluku kojom se pravnoj ili fizičkoj osobi iz stavka 6. ovoga članka određuje postupanje u vezi s opremom proizvođača ili dobavljača opreme iz stavka 6. ovoga članka.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Vijeće Agencije pravilnicima pobliže propisuje tehničke, uporabne i druge uvjete za određene vrste elektroničkih komunikacijskih mreža, elektroničke komunikacijske infrastrukture i druge povezane opreme te terminalne opreme, kao i tehničke, uporabne i druge uvjete za pristup fizičkoj infrastrukturi unutar zgrade.</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(10) Pravilnike iz stavka 9. ovoga članka, kojima se propisuju i uvjeti za prostorno planiranje i gradnju elektroničke komunikacijske infrastrukture, i koji se odnose na temeljne zahtjeve za građevinu, Vijeće Agencije donosi uz prethodnu suglasnost ministra nadležnog za prostorno uređenje i graditeljstvo.</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lastRenderedPageBreak/>
        <w:t>Fizička infrastruktura unutar zgrade</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56.</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U svakoj novoizgrađenoj zgradi investitor zgrade obvezan je izgraditi elektroničku komunikacijsku infrastrukturu za postavljanje pristupne elektroničke komunikacijske mreže velike brzine do granice građevne čestice, te izgraditi i postaviti pristupnu točku i fizičku infrastrukturu unutar zgrade prilagođenu mreži velike brzine za potrebe te zgrade. Fizička infrastruktura unutar zgrade prilagođena mreži velike brzine obvezno obuhvaća cijevi promjera i kapaciteta primjerenih potrebama te zgrade.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Osim fizičke infrastrukture iz stavka 1. ovoga članka investitor zgrade obvezan je izgraditi i zajednički antenski sustav za prijam zemaljskih radijskih i televizijskih programa, izvesti vertikalno i horizontalno kabliranje od pristupne točke do svake pojedine stambene ili poslovne jedinice te postaviti svu drugu potrebnu opremu za priključenje svih stambenih ili poslovnih jedinica, koje se nalaze u zgradi, na pristupnu elektroničku komunikacijsku mrežu velike brzine.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Obveze iz stavaka 1. i 2. ovoga članka primjenjuju se i u slučaju opsežnih radova na obnovi zgrade.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Zgrade opremljene u skladu sa stavcima 1. i 2. ovoga članka označavaju se oznakom "Pripremljeno za širokopojasni pristup internetu".</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Agencija će odlukom odrediti oblik i veličinu oznake iz stavka 4. ovoga članka te način i uvjete njezine dodjele.</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Pristup fizičkoj infrastrukturi unutar zgrade</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57.</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Svi operatori javnih komunikacijskih mreža imaju pravo, bez utjecaja na temeljne zahtjeve za zgradu u skladu sa zakonom kojim se uređuje gradnja, na temelju sporazuma o pristupu s vlasnicima ili nositeljima prava korištenja pristupne točke i fizičke infrastrukture unutar zgrade, o vlastitom trošku postaviti svoju mrežu do pristupne točke te pristupiti bilo kojoj postojećoj fizičkoj infrastrukturi unutar zgrade radi postavljanja elektroničke komunikacijske mreže velike brzine, ako je udvostručavanje fizičke infrastrukture unutar zgrade tehnički neizvedivo ili gospodarski neučinkovito.</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Vlasnici ili drugi nositelji prava korištenja pristupne točke i postojeće fizičke infrastrukture unutar zgrade moraju, uz pravične i nediskriminirajuće uvjete, uključujući i cijenu, udovoljiti svakom razumnom zahtjevu za pristup koji su podnijeli operatori javnih komunikacijskih mreža.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Ako se sporazum o pristupu iz stavka 1. ovoga članka ne postigne u roku od 60 dana od dana zaprimanja zahtjeva za pristup, svaka stranka može u daljnjem roku od 30 dana podnijeti zahtjev Agenciji za rješavanje spora, kako bi se procijenila usklađenost s uvjetima iz stavka 1. ovoga članka.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Agencija donosi odluku o zahtjevu iz stavka 3. ovoga članka, vodeći u potpunosti računa o načelu razmjernosti, u najkraćem mogućem roku, a najkasnije u roku od 60 dana od dana zaprimanja urednog zahtjeva.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Obveze iz stavaka 1. i 2. ovoga članka ne primjenjuju se na zgrade u kojima je pristup postojećoj mreži, koja završava na lokaciji krajnjeg korisnika i prikladna je za pružanje usluga elektroničkih komunikacijskih mreža vrlo velikog kapaciteta, osiguran uz objektivne, transparentne, razmjerne i nediskriminirajuće uvjete, uključujući i cijenu.</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(6) Ako ne postoji fizička infrastruktura unutar zgrade prilagođena mreži vrlo velikog kapaciteta, svaki operator javne komunikacijske mreže ima pravo, o vlastitom trošku, završiti svoju mrežu u prostorijama krajnjeg korisnika, uz njegovu suglasnost te uz uvjet da se pri tome na najmanju moguću mjeru svede utjecaj na privatnu imovinu trećih osoba. Ako operator javne komunikacijske mreže u tom slučaju ima potrebu po zajedničkim dijelovima zgrade postaviti fizičku infrastrukturu i mrežu samo za potrebe pojedinačnih krajnjih korisnika, obvezan je o tome dostaviti predstavniku suvlasnika pisanu obavijest te ponudu za sklapanje sporazuma o izgradnji fizičke infrastrukture i pristupne točke za potrebe cijele zgrade.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U slučaju neprihvaćanja ponude za sklapanje sporazuma iz stavka 6. ovoga članka, suvlasnici mogu zabraniti postavljanje fizičke infrastrukture samo za potrebe pojedinačnih krajnjih korisnika isključivo ako:</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postoji odgovarajuća zajednička fizička infrastruktura unutar zgrade ili</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suvlasnici, u roku od 60 dana od dana kada je predstavnik suvlasnika zaprimio pisanu obavijest o namjeri postavljanja takve fizičke infrastrukture samo za potrebe pojedinačnih krajnjih korisnika, o vlastitom trošku postave odgovarajuću zajedničku fizičku infrastrukturu za potrebe cijele zgrade.</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Gradnja, korištenje i održavanje elektroničke komunikacijske mreže, elektroničke komunikacijske infrastrukture i druge povezane opreme</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59.</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Postavljanje i korištenje elektroničkih komunikacijskih mreža te pružanje elektroničkih komunikacijskih usluga moraju udovoljavati uvjetima sigurnosti uporabe mreže, cjelovitosti mreže i interoperabilnosti elektroničkih komunikacijskih usluga. Elektroničke komunikacijske mreže, namijenjene za pružanje javnih elektroničkih komunikacijskih usluga, uključujući i elektroničke komunikacijske mreže s uporabom radiofrekvencijskog spektra u okviru njihovih tehničkih mogućnosti, moraju se graditi, postavljati i koristiti tako da se ne narušava kakvoća usluge, niti omogućuje međusobno prisluškivanje korisnika.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Jedinice lokalne i područne (regionalne) samouprave obvezne su, uzimajući u obzir i podatke iz članka 58. ovoga Zakona, planirati u svojim dokumentima prostornog uređenja elektroničku komunikacijsku infrastrukturu i drugu povezanu opremu, koja osobito obuhvaća samostojeće antenske stupove, tornjeve i kabelsku kanalizaciju, na način kojim se ne ograničuje razvoj elektroničke komunikacijske mreže i elektroničke komunikacijske infrastrukture, pri čemu se osobito moraju zadovoljiti zahtjevi zaštite ljudskog zdravlja, zaštite prostora i očuvanja okoliša.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U postupku donošenja dokumenata prostornog uređenja iz stavka 2. ovoga članka potrebno je pribaviti prethodno mišljenje Agencije o konačnom prijedlogu prostornog plana, kojim se potvrđuje da se dokumentom prostornog uređenja uređuje gradnja elektroničke komunikacijske infrastrukture i druge povezane opreme u skladu sa stavkom 2. ovoga članka i pravilnicima iz članka 55. stavka 9. ovoga Zakona. Agencija daje prethodno mišljenje u skladu s mjerilima razvoja elektroničke komunikacijske infrastrukture i druge povezane opreme, koja se propisuju uredbom Vlade Republike Hrvatske, na prijedlog ministra i uz prethodno pribavljeno mišljenje Vijeća Agencije.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(4) Ako Republika Hrvatska ili jedinica lokalne i područne (regionalne) samouprave ostvaruje vlasništvo ili zadržava nadzor nad pravnim osobama koje upravljaju javnom elektroničkom komunikacijskom mrežom i/ili pružaju javno dostupne elektroničke komunikacijske usluge, tijela nadležna za izdavanje dozvola za građenje i uporabu elektroničkih komunikacijskih mreža, elektroničke komunikacijske infrastrukture i druge povezane opreme moraju biti </w:t>
      </w:r>
      <w:r w:rsidRPr="00D943EB">
        <w:rPr>
          <w:rFonts w:ascii="Times New Roman" w:eastAsia="Times New Roman" w:hAnsi="Times New Roman" w:cs="Times New Roman"/>
          <w:kern w:val="0"/>
          <w:sz w:val="24"/>
          <w:szCs w:val="24"/>
          <w:lang w:eastAsia="hr-HR"/>
          <w14:ligatures w14:val="none"/>
        </w:rPr>
        <w:lastRenderedPageBreak/>
        <w:t>strukturno odvojena od tijela koja ostvaruju vlasničke ili nadzorne ovlasti nad tim pravnim osobama, uz poštovanje načela nediskriminacije.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U slučaju ratnog stanja ili neposredne ugroženosti neovisnosti i jedinstvenosti države, kao i u slučaju velikih nesreća ili prirodnih nepogoda, operatori moraju omogućiti prednost u pružanju elektroničkih komunikacijskih usluga tijelima državne uprave nadležnima za poslove obrane i nacionalne sigurnosti, unutarnje poslove te poslove civilne zaštite, nadležnim sigurnosno-obavještajnim agencijama, pravnim osobama nadležnima za sigurnost zračnog prometa, pomorskog prometa i plovidbe unutarnjim vodama te hitnim službama.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Operatori i vlasnici ili korisnici radijskih postaja moraju u slučajevima iz stavka 5. ovoga članka svoju elektroničku komunikacijsku mrežu, elektroničku komunikacijsku infrastrukturu i drugu povezanu opremu ili radijsku postaju u potpunosti staviti na raspolaganje i besplatno dati na uporabu nadležnim tijelima državne uprave, agencijama, pravnim osobama i hitnim službama iz stavka 5. ovoga članka te besplatno omogućiti prijenos poruka i obavijesti u slučaju opasnosti za život i ljudsko zdravlje, ili imovinu veće vrijednosti ili okoliš, u skladu s posebnim propisima, kao i poduzimati sve nužne mjere za osiguravanje neprekinutog pristupa svih korisnika brojevima hitnih služba.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Operatori moraju nadležnim tijelima državne uprave, agencijama, pravnim osobama i hitnim službama iz stavka 5. ovoga članka osigurati pristup svojoj elektroničkoj komunikacijskoj mreži, elektroničkoj komunikacijskoj infrastrukturi i drugoj povezanoj opremi po cijeni koja uključuje samo stvarne troškove održavanja, te, na njihov zahtjev, omogućiti prednost u uporabi određenih elektroničkih komunikacijskih usluga, u skladu s pravilnikom koji donosi Vijeće Agencije, uz prethodno pribavljeno mišljenje ministra i ministra nadležnog za unutarnje poslove.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(8) Upravitelji općeg dobra i vlasnici nekretnina moraju, radi osiguravanja neprekinutog pristupa nadležnim tijelima državne uprave, agencijama, pravnim osobama i hitnim službama iz stavka 5. ovoga članka, ili uklanjanja opasnosti za život i ljudsko zdravlje te imovinu veće vrijednosti, bez odgode osigurati operatorima nesmetan pristup općem dobru ili svojim nekretninama na kojima je postavljena elektronička komunikacijska infrastruktura i druga povezana oprema, u svrhu njezina hitnog popravljanja ili hitnog održavanja.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Operatori moraju u svakom trenutku osigurati nesmetani pristup svojoj elektroničkoj komunikacijskoj mreži te elektroničkoj komunikacijskoj infrastrukturi i drugoj povezanoj opremi u svrhu njezina korištenja, popravljanja i održavanja te neprekinutog pružanja elektroničkih komunikacijskih usluga ugovorene kakvoće.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(10) Operatori moraju održavati svoju elektroničku komunikacijsku mrežu te elektroničku komunikacijsku infrastrukturu i drugu povezanu opremu u svrhu osiguravanja sigurnosti i cjelovitosti ugovorenih elektroničkih komunikacijskih usluga.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(11) Za zahvate u prostoru, unutar zone elektroničke komunikacijske infrastrukture i druge povezane opreme te zaštitne zone i radijskog koridora određenih radijskih postaja, Agencija u skladu sa zakonima, kojima se uređuje prostorno uređenje i gradnja te postupanje i uvjeti gradnje radi poticanja ulaganja, utvrđuje i izdaje: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zahtjeve, podatke i uvjete za izradu prostornog plana iz stavka 3. ovoga članka i mišljenja u tijeku javne rasprave u postupku izrade i donošenja prostornog plana, u skladu sa zakonom kojim se uređuje prostorno uređenje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posebne uvjete, uvjete priključenja i potvrde glavnih projekata, koje se odnose na usklađenost s odredbama ovoga Zakona i propisa donesenih na temelju ovoga Zakona, u skladu sa zakonom kojim se uređuje gradnja.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(12) Postupak utvrđivanja uvjeta priključenja iz stavka 11. podstavka 2. ovoga članka te pobliže obveze investitora propisuju se pravilnikom koji donosi Vijeće Agencije, uz prethodnu suglasnost ministra nadležnog za prostorno uređenje i graditeljstvo.</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(13) U slučaju neusklađenosti dokumenata prostornog uređenja iz stavka 2. ovoga članka s uredbom iz stavka 3. ovoga članka, primjenjuju se odredbe te uredbe.</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Namjena radiofrekvencijskog spektra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67.</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Pravilnikom o namjeni radiofrekvencijskog spektra, sastavni dio kojega je i Tablica namjene radiofrekvencijskog spektra, a koji na prijedlog Vijeća Agencije donosi ministar, propisuju se namjena radiofrekvencijskog spektra u Republici Hrvatskoj.</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Tablica namjene radiofrekvencijskog spektra određuje namjenu radiofrekvencijskih pojasa za pojedine radiokomunikacijske službe, u skladu s Radijskim propisima Međunarodne telekomunikacijske unije (ITU) i mjerodavnim propisima Europske unije, te za svaki radiofrekvencijski pojas dodatno utvrđuje sljedeće: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njegovu namjenu za jednu ili više radiokomunikacijskih služba u Republici Hrvatskoj, pri čemu pojedini radiofrekvencijski pojas ne mora biti namijenjen određenim radiokomunikacijskim službama (uporaba neovisna o vrsti radiokomunikacijske službe)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njegovu dodjelu za jednu ili više odgovarajućih primjena ili tehnologija, pri čemu uporaba pojedinoga radiofrekvencijskog pojasa može biti neovisna o primijenjenoj tehnologiji (tehnološki neovisna uporaba)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njegovu namjenu u svrhu civilne i/ili vojne uporabe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mogućnost njegova prijenosa ili najma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uvjete dodjele i uporabe pripadajućih radijskih frekvencija koji osobito mogu upućivati na primjenu odluka i preporuka Međunarodne telekomunikacijske unije (ITU) i Europske konferencije poštanskih i telekomunikacijskih uprava (CEPT), mjerodavnih odluka i propisa Europske unije i drugih nadležnih međunarodnih organizacija i institucija, te drugih mjerodavnih propisa, međunarodnih ugovora i sporazuma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način izdavanja dozvola za uporabu radiofrekvencijskog spektra.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Uporaba radiofrekvencijskog spektra bez dozvole</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72.</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Oružane snage Republike Hrvatske upotrebljavaju radiofrekvencijske pojase, koji su Tablicom namjene radiofrekvencijskog spektra određeni isključivo za vojnu uporabu, bez pribavljanja dozvole za uporabu radiofrekvencijskog spektra, u skladu s uvjetima dodjele i uporabe utvrđenima u toj Tablici i pravilniku iz članka 68. stavka 4. ovoga Zakona. Izvješće o uporabi tih radiofrekvencijskih pojasa mora se dostaviti Agenciji, na njezin zahtjev.</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Oružane snage Republike Hrvatske, policija, sigurnosno-obavještajne agencije, tijelo državne uprave nadležno za civilnu zaštitu i hitne službe upotrebljavaju radiofrekvencijske pojase koji su Tablicom namjene radiofrekvencijskog spektra određeni za civilnu i/ili vojnu uporabu, bez pribavljanja dozvole za uporabu radiofrekvencijskog spektra, u skladu s uvjetima dodjele i uporabe utvrđenima u toj Tablici i pravilniku iz članka 68. stavka 4. ovoga Zakona. Za takvu uporabu radiofrekvencijskih pojasa potrebno je pribaviti prethodno odobrenje Agencije.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(3) U slučaju iz stavka 2. ovoga članka Oružane snage Republike Hrvatske, policija, sigurnosno-obavještajne agencije, tijelo državne uprave nadležno za civilnu zaštitu i hitne službe moraju poduzimati djelotvorne mjere za sprječavanje i uklanjanje smetnja.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Za uporabu radiofrekvencijskog spektra u slučajevima iz stavaka 1. i 2. ovoga članka ne plaća se naknada iz članka 70. ovoga Zakona.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Postupak izdavanja pojedinačne dozvole na temelju zahtjeva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77.</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Agencija izdaje pojedinačnu dozvolu za uporabu radiofrekvencijskog spektra na temelju podnesenog zahtjeva za izdavanje dozvole, za radiofrekvencijski pojas u kojem je takav način izdavanja dozvole utvrđen Pravilnikom o namjeni radiofrekvencijskog spektra.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Agencija će izdati dozvolu iz stavka 1. ovoga članka ako su ispunjeni sljedeći uvjeti:</w:t>
      </w:r>
    </w:p>
    <w:p w:rsidR="000577D1" w:rsidRPr="00D943EB" w:rsidRDefault="000577D1" w:rsidP="00D169C6">
      <w:pPr>
        <w:numPr>
          <w:ilvl w:val="1"/>
          <w:numId w:val="6"/>
        </w:numPr>
        <w:spacing w:after="48" w:line="240" w:lineRule="auto"/>
        <w:ind w:left="851" w:hanging="425"/>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ako je zahtjev za izdavanje dozvole podnesen u skladu s pravilnikom iz članka 68. stavka 4. ovoga Zakona</w:t>
      </w:r>
    </w:p>
    <w:p w:rsidR="000577D1" w:rsidRPr="00D943EB" w:rsidRDefault="000577D1" w:rsidP="00D169C6">
      <w:pPr>
        <w:numPr>
          <w:ilvl w:val="1"/>
          <w:numId w:val="6"/>
        </w:numPr>
        <w:spacing w:after="48" w:line="240" w:lineRule="auto"/>
        <w:ind w:left="851" w:hanging="425"/>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ako je zahtjev za izdavanje dozvole usklađen s uvjetima dodjele i uporabe koji su za pripadajuće radijske frekvencije utvrđeni Tablicom namjene radiofrekvencijskog spektra i planom dodjele radijskih frekvencija</w:t>
      </w:r>
    </w:p>
    <w:p w:rsidR="000577D1" w:rsidRPr="00D943EB" w:rsidRDefault="000577D1" w:rsidP="00D169C6">
      <w:pPr>
        <w:numPr>
          <w:ilvl w:val="1"/>
          <w:numId w:val="6"/>
        </w:numPr>
        <w:spacing w:after="48" w:line="240" w:lineRule="auto"/>
        <w:ind w:left="851" w:hanging="425"/>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ako su zatražene radijske frekvencije raspoložive.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Zahtjevi za izdavanje dozvole iz stavka 1. ovoga članka rješavaju se prema redoslijedu njihova zaprimanja u Agenciji.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Agencija će odbiti zahtjev za izdavanje dozvole iz stavka 1. ovoga članka ako utvrdi da nisu ispunjeni uvjeti iz stavka 2. ovoga članka.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Uvoz, proizvodnja, prodaja, iznajmljivanje, posjedovanje i uporaba uređaja za ometanje radijskih frekvencija javnih elektroničkih komunikacijskih mreža ili radijskih frekvencija koje upotrebljavaju bespilotni zrakoplovi nisu dopušteni, osim u slučajevima kada to zahtijevaju interesi obrane ili nacionalne sigurnosti, ili kada je to nužno radi zaštite života i ljudskog zdravlja ili imovine veće vrijednosti.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Agencija će na temelju podnesenog zahtjeva nadležnog tijela državne uprave, nadležne sigurnosno-obavještajne agencije ili drugoga ovlaštenog podnositelja izdati pojedinačnu dozvolu za uporabu uređaja iz stavka 5. ovoga članka na određenom prostoru ili području.</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Način i postupak podnošenja zahtjeva iz stavaka 1. i 6. ovoga članka, način, postupak i rokovi izdavanja dozvole iz stavaka 1. i 6. ovoga članka te uvjeti uporabe radiofrekvencijskog spektra, za koji se izdaje dozvola iz stavaka 1. i 6. ovoga članka, pobliže se propisuju pravilnikom iz članka 68. stavka 4. ovoga Zakona.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Postavljanje i rad bežičnih pristupnih točaka kratkog dometa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88.</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Postavljanje bežične pristupne točke kratkog dometa, koja ima značajke u skladu sa stavkom 3. ovoga članka, ne smije se uvjetovati bilo kojom građevinskom, urbanističkom ili drugom prethodnom dozvolom.</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Ministar nadležan za poslove prostornog uređenja i graditeljstva može iznimno pravilnikom propisati izdavanje dozvole za postavljanje bežičnih pristupnih točaka kratkog dometa na zgradama ili mjestima arhitektonske, povijesne ili prirodne vrijednosti, koja su zaštićena zakonom ili drugim propisom, te iz razloga javne sigurnosti.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(3) Potrebne fizičke i tehničke značajke, kao što je najveća veličina, težina i, ako je to primjenjivo, snaga emisije bežičnih pristupnih točaka kratkog dometa, utvrđuju se provedbenim propisima Komisije.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Agencija i druga nadležna tijela, u skladu sa zakonom o mjerama za smanjenje troškova postavljanja elektroničkih komunikacijskih mreža velikih brzina, osiguravaju da operatori imaju pravo pristupa svakoj javnoj fizičkoj infrastrukturi koja je tehnički prikladna za ugradnju bežične pristupne točke kratkog dometa, ili koja je potrebna za povezivanje takvih pristupnih točaka s jezgrenom mrežom, uključujući uličnu opremu, kao što su stupovi ulične rasvjete, prometni znakovi, stupovi prometne signalizacije, reklamne ploče, autobusne, željezničke i tramvajske postaje te postaje podzemne željeznice.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Tijela javne vlasti moraju u jedinstvenoj informacijskoj točki objaviti uvjete poslovanja i udovoljiti svim razumnim zahtjevima za pristup fizičkoj infrastrukturi iz stavka 4. ovoga članka uz pravedne, razumne, transparentne i nediskriminirajuće uvjete.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Ako se za postavljanje bežične pristupne točke kratkog dometa iz stavka 1. ovoga članka naplaćuje naknada ili pristojba, iznos te naknade ili pristojbe ne može biti veći od stvarnih troškova obrade zahtjeva za postavljanje bežične pristupne točke kratkog dometa, ne dovodeći u pitanje bilo kakav sporazum sklopljen na tržišnoj osnovi.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Iznimno od odredbe stavka 6. ovoga članka, za postavljanje bežične pristupne točke kratkog dometa iz stavka 1. ovoga članka na zgradama ili u prostorima u vlasništvu ili pod upravljanjem tijela javne vlasti ne plaća se nikakva naknada ni pristojba.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Ograničenje djelovanja elektromagnetskog polja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91.</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Radi djelotvorne zaštite ljudskog zdravlja od djelovanja elektromagnetskog polja, elektroničke komunikacijske mreže, radijske postaje i druga radijska oprema te druga elektronička komunikacijska oprema, kao izvori elektromagnetskog zračenja, podliježu ograničenjima u pogledu vrijednosti određenih veličina elektromagnetskog polja, u skladu s ovim Zakonom i propisima kojima se uređuje zaštita od neionizirajućeg zračenja.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Posebni uvjeti postavljanja i uporabe određenih vrsta radijskih postaja te način i uvjeti obavljanja izračuna i mjerenja vrijednosti elektromagnetskog polja propisuju se pravilnikom koji donosi Vijeće Agencije.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Pravilnikom iz stavka 2. ovoga članka propisuje se, kada je to nužno radi djelotvorne zaštite ljudskog zdravlja, izdavanje potvrde o usklađenosti radijske postaje s odredbama toga pravilnika, kojom Agencija potvrđuje da postavljena radijska postaja ne stvara razine elektromagnetskog polja koje prelaze vrijednosti utvrđene tim pravilnikom.</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Agencija može izdati potvrdu o usklađenosti iz stavka 3. ovoga članka, na zahtjev nositelja dozvole za uporabu radiofrekvencijskog spektra, i u slučaju kada pravilnik iz stavka 2. ovoga članka ne obvezuje nositelja dozvole na pribavljanje potvrde o usklađenosti.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Izračun i mjerenje vrijednosti elektromagnetskog polja iz stavka 2. ovoga članka obavlja Agencija ili pravna osoba koja je pribavila posebno ovlaštenje Agencije iz članka 90. ovoga Zakona.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Prijenos digitalnog radijskog i televizijskog signala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95.</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(1) Javne komunikacijske mreže namijenjene pružanju usluga digitalne televizije moraju se planirati na način prikladan za usluge digitalne televizije i programe s povećanim omjerom stranica slike (16:9).</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Operatori javnih komunikacijskih mreža iz stavka 1. ovoga članka moraju u prijmu i ponovnom prijenosu usluga i programa iz stavka 1. ovoga članka zadržati povećani omjer stranica slike ako su namijenjeni za prijam na televizijskom zaslonu. Operatori javnih komunikacijskih mreža mogu prenositi televizijske programe i s drugim omjerom stranica slike.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Agencija može, u svrhu osiguravanja dostupnosti usluga digitalnog radija i televizije krajnjim korisnicima, odlukom utvrditi sljedeće obveze operatorima javnih komunikacijskih mreža iz stavka 2. ovoga članka: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da osiguraju pristup sučeljima aplikacijskih programa i/ili elektroničkim programskim vodičima uz pravedne, razumne i nediskriminirajuće uvjete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da primjenjuju norme prijenosa digitalnoga radijskog i televizijskog signala koje je Komisija odredila obvezujućima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da u suradnji s proizvođačima opreme osiguraju krajnjim korisnicima s invaliditetom pružanje međusobno povezanih usluga digitalne televizije.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Način i uvjeti promjene tehnologije odašiljanja radijskih i televizijskih programa te pristupa položajima u multipleksu u zemaljskoj digitalnoj radiodifuziji pobliže se propisuju pravilnikom koji donosi ministar, uz prethodno mišljenje Agencije i tijela nadležnog za elektroničke medije.</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hAnsi="Times New Roman" w:cs="Times New Roman"/>
          <w:iCs/>
          <w:kern w:val="0"/>
          <w:sz w:val="24"/>
          <w:szCs w:val="24"/>
          <w14:ligatures w14:val="none"/>
        </w:rPr>
      </w:pPr>
      <w:r w:rsidRPr="00D943EB">
        <w:rPr>
          <w:rFonts w:ascii="Times New Roman" w:hAnsi="Times New Roman" w:cs="Times New Roman"/>
          <w:iCs/>
          <w:kern w:val="0"/>
          <w:sz w:val="24"/>
          <w:szCs w:val="24"/>
          <w14:ligatures w14:val="none"/>
        </w:rPr>
        <w:t>Pružanje cjenovno pristupačnih univerzalnih usluga</w:t>
      </w:r>
    </w:p>
    <w:p w:rsidR="000577D1" w:rsidRPr="00D943EB" w:rsidRDefault="000577D1" w:rsidP="000577D1">
      <w:pPr>
        <w:spacing w:after="0" w:line="240" w:lineRule="auto"/>
        <w:jc w:val="center"/>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Članak 118.</w:t>
      </w:r>
    </w:p>
    <w:p w:rsidR="000577D1" w:rsidRPr="00D943EB" w:rsidRDefault="000577D1" w:rsidP="000577D1">
      <w:pPr>
        <w:spacing w:after="0" w:line="240" w:lineRule="auto"/>
        <w:jc w:val="center"/>
        <w:rPr>
          <w:rFonts w:ascii="Times New Roman" w:hAnsi="Times New Roman" w:cs="Times New Roman"/>
          <w:kern w:val="0"/>
          <w:sz w:val="24"/>
          <w:szCs w:val="24"/>
          <w14:ligatures w14:val="none"/>
        </w:rPr>
      </w:pPr>
    </w:p>
    <w:p w:rsidR="000577D1" w:rsidRPr="00D943EB" w:rsidRDefault="000577D1" w:rsidP="000577D1">
      <w:pPr>
        <w:spacing w:after="48"/>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(1) Agencija prati razvoj i razinu maloprodajnih cijena usluga iz članka 117. stavaka 1. i 2. ovoga Zakona, i to osobito u odnosu na maloprodajne cijene i prihode potrošača.</w:t>
      </w:r>
    </w:p>
    <w:p w:rsidR="000577D1" w:rsidRPr="00D943EB" w:rsidRDefault="000577D1" w:rsidP="000577D1">
      <w:pPr>
        <w:spacing w:after="48"/>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(2) Operatori univerzalnih usluga, određeni u skladu s člankom 119. ovoga Zakona, moraju pribaviti prethodno odobrenje Agencije za maloprodajne cijene tih usluga. O zahtjevu za davanje prethodnog odobrenja Agencija će odlučiti u roku od 30 dana od dana zaprimanja zahtjeva. Cijena pojedine univerzalne usluge mora biti pristupačna i istovjetna na cijelom području na kojem određeni operator pruža tu univerzalnu uslugu.</w:t>
      </w:r>
    </w:p>
    <w:p w:rsidR="000577D1" w:rsidRPr="00D943EB" w:rsidRDefault="000577D1" w:rsidP="000577D1">
      <w:pPr>
        <w:spacing w:after="48"/>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(3) Ako Agencija utvrdi da maloprodajne cijene univerzalnih usluga nisu cjenovno pristupačne socijalno ugroženoj skupini potrošača, obvezat će operatora univerzalnih usluga na ponudu cjenovno pristupačnih tarifnih opcija ili paketa, i to najmanje na nepokretnoj lokaciji.</w:t>
      </w:r>
    </w:p>
    <w:p w:rsidR="000577D1" w:rsidRPr="00D943EB" w:rsidRDefault="000577D1" w:rsidP="000577D1">
      <w:pPr>
        <w:spacing w:after="48"/>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(4) Operator univerzalnih usluga obvezan je potrošačima iz stavka 3. ovoga članka osigurati dostupnost korisničkog broja u razdoblju od 30 dana od dana raskida ugovora.</w:t>
      </w:r>
    </w:p>
    <w:p w:rsidR="000577D1" w:rsidRPr="00D943EB" w:rsidRDefault="000577D1" w:rsidP="000577D1">
      <w:pPr>
        <w:spacing w:after="48"/>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(5) Operatori univerzalnih usluga moraju, na prikladan, transparentan i javno dostupan način, objavljivati tarifne opcije i pakete iz stavka 3. ovoga članka, redovito obavješćivati Agenciju o pojedinostima ponuda tih tarifnih opcija i paketa te ih primjenjivati u skladu s načelom nediskriminacije. Ako Agencija utvrdi neprikladnost ponude tih tarifnih opcija ili paketa, može zahtijevati njihovu izmjenu ili ukidanje.</w:t>
      </w:r>
    </w:p>
    <w:p w:rsidR="000577D1" w:rsidRPr="00D943EB" w:rsidRDefault="000577D1" w:rsidP="000577D1">
      <w:pPr>
        <w:spacing w:after="48"/>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 xml:space="preserve">(6) Operatori univerzalnih usluga moraju poduzeti posebne mjere i pružiti odgovarajuću podršku potrošačima s invaliditetom, u svrhu osiguravanja raspoloživosti i cjenovne pristupačnosti povezane terminalne opreme te posebne opreme i posebnih usluga kojima se tim potrošačima omogućuje pristup univerzalnim uslugama na jednak način kakvim pristupaju i </w:t>
      </w:r>
      <w:r w:rsidRPr="00D943EB">
        <w:rPr>
          <w:rFonts w:ascii="Times New Roman" w:hAnsi="Times New Roman" w:cs="Times New Roman"/>
          <w:kern w:val="0"/>
          <w:sz w:val="24"/>
          <w:szCs w:val="24"/>
          <w14:ligatures w14:val="none"/>
        </w:rPr>
        <w:lastRenderedPageBreak/>
        <w:t>drugi potrošači, što, prema potrebi i ako je to primjenjivo, obuhvaća i usluge cjelovitog razgovora i usluge prijenosa.</w:t>
      </w:r>
    </w:p>
    <w:p w:rsidR="000577D1" w:rsidRPr="00D943EB" w:rsidRDefault="000577D1" w:rsidP="000577D1">
      <w:pPr>
        <w:spacing w:after="48"/>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(7) U primjeni odredaba ovoga članka Agencija će na najmanju moguću mjeru nastojati svesti narušavanje tržišta.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r w:rsidRPr="00D943EB">
        <w:rPr>
          <w:rFonts w:ascii="Times New Roman" w:hAnsi="Times New Roman" w:cs="Times New Roman"/>
          <w:kern w:val="0"/>
          <w:sz w:val="24"/>
          <w:szCs w:val="24"/>
          <w14:ligatures w14:val="none"/>
        </w:rPr>
        <w:t>(8) Obveze iz ovoga članka mogu se na odgovarajući način primijeniti i na krajnje korisnike koji su mikropoduzetnici, mali i srednji poduzetnici te neprofitne organizacije, u skladu s odlukom Agencije.</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Upravljanje vršnom nacionalnom internetskom domenom</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138.</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Upravljanje vršnom nacionalnom internetskom domenom Republike Hrvatske – domenom .hr u nadležnosti je javne ustanove Hrvatske akademske i istraživačke mreže – CARNet, kojoj je nadležna međunarodna organizacija dodijelila na upravljanje nacionalnu internetsku domenu.</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Ustrojstvo nacionalnoga domenskog prostora Republike Hrvatske, načela upravljanja vršnom nacionalnom internetskom domenom, sekundarnim domenama i domenama niže razine, međusobni odnosi, prava i obveze javne ustanove iz stavka 1. ovoga članka i korisnika domena unutar vršne nacionalne internetske domene, kao i drugih zainteresiranih osoba, te postupak rješavanja sporova u vezi s uporabom nacionalnoga domenskog prostora Republike Hrvatske propisuju se pravilnikom koji, na prijedlog upravnog vijeća javne ustanove iz stavka 1. ovoga članka, donosi čelnik tijela državne uprave nadležnog za tu javnu ustanovu, uz prethodnu suglasnost ministra i čelnika tijela državne uprave nadležnog za razvoj digitalnog društva.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Procjena platežne sposobnosti podnositelja zahtjeva za sklapanje ugovora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141.</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Operatori javno dostupnih elektroničkih komunikacijskih usluga mogu prikupljati i elektronički razmjenjivati nužne podatke o korisnicima iz stavka 4. ovoga članka u svrhu procjene platežne sposobnosti podnositelja zahtjeva za sklapanje ugovora iz članka 140. stavka 1. ovoga Zakona.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Elektronička razmjena prikupljenih nužnih podataka iz stavka 4. ovoga članka između operatora obavlja se posredovanjem Financijske agencije koja je posebnim propisima za poslovne subjekte ovlaštena voditi registre, evidencije i zbirke podataka, te davati podatke o oznaci blokade računa i danima trajanja blokade.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Razmjena nužnih podataka iz stavka 4. ovoga članka odvija se tako da operatori Financijskoj agenciji dostavljaju ili omogućuju pristup nužnim podacima svojih korisnika, pri čemu ni jedan operator nema pravo uvida u podatke o konkretnom dugovanju, iznosu dugovanja ni o vjerovniku.</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Nužni podaci obuhvaćaju:</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ime, prezime i osobni identifikacijski broj</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podatke o urednosti u plaćanju računa (učestalost i broj dana neplaćanja duljeg od 60 dana nakon dospijeća računa)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podatke o pokrenutom postupku prisilne naplate ili prodaje potraživanja zbog nepodmirenih dugovanja za elektroničke komunikacijske usluge i/ili uređaje.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(5) Financijska agencija na zahtjev operatora, koji je zaprimio zahtjev za sklapanje ugovora iz stavka 1. ovoga članka, a na temelju nužnih podataka iz stavka 4. ovoga članka i potvrde </w:t>
      </w:r>
      <w:r w:rsidRPr="00D943EB">
        <w:rPr>
          <w:rFonts w:ascii="Times New Roman" w:eastAsia="Times New Roman" w:hAnsi="Times New Roman" w:cs="Times New Roman"/>
          <w:kern w:val="0"/>
          <w:sz w:val="24"/>
          <w:szCs w:val="24"/>
          <w:lang w:eastAsia="hr-HR"/>
          <w14:ligatures w14:val="none"/>
        </w:rPr>
        <w:lastRenderedPageBreak/>
        <w:t>operatora o danoj izričitoj suglasnosti podnositelja zahtjeva za jednokratnu provjeru podataka o blokadi njegova računa i danima trajanja blokade, dostavlja operatoru prethodnu procjenu platežne sposobnosti podnositelja zahtjeva izrađenu na temelju sljedećih podataka: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postojanju ili nepostojanju dugovanja podnositelja zahtjeva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učestalosti i broju dana neplaćanja duljeg od 60 dana</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postojanju ili nepostojanju pokrenutog postupka prisilne naplate ili prodaje potraživanja zbog nepodmirenih dugovanja za elektroničke komunikacijske usluge i/ili uređaje</w:t>
      </w:r>
    </w:p>
    <w:p w:rsidR="000577D1" w:rsidRPr="00D943EB" w:rsidRDefault="000577D1" w:rsidP="00D169C6">
      <w:pPr>
        <w:numPr>
          <w:ilvl w:val="0"/>
          <w:numId w:val="5"/>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oznaci blokade računa podnositelja zahtjeva i danima trajanja blokade.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Prethodnu procjenu platežne sposobnosti podnositelja zahtjeva iz stavka 5. ovoga članka operatori mogu upotrebljavati isključivo nakon zaprimanja zahtjeva iz stavka 1. ovoga članka u svrhu samostalne procjene platežne sposobnosti podnositelja zahtjeva i donošenja odluke o prihvaćanju ili odbijanju zahtjeva za sklapanje ugovora, te je ne smiju upotrebljavati u druge svrhe.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Ako operator na temelju samostalne procjene platežne sposobnosti iz stavka 6. ovoga članka odbije zahtjev za sklapanje ugovora iz stavka 1. ovoga članka, mora podnositelju zahtjeva ponuditi drugu odgovarajuću uslugu ili zatražiti odgovarajuće sredstvo osiguranja plaćanja.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(8) Nužni podaci iz stavka 4. ovoga članka obrađuju se vodeći računa o propisanim rokovima njihova čuvanja i arhiviranja, protekom kojih se moraju obrisati. Operator iz stavka 1. ovoga članka mora osigurati da su nužni podaci, koji su dostavljeni i/ili dani na uvid Financijskoj agenciji, točni i ažurni.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Međusobni odnosi između operatora kao voditelja obrade osobnih podataka i Financijske agencije kao izvršitelja obrade osobnih podataka, u vezi s osobnim podacima koji se obrađuju u postupku prikupljanja, razmjene, uporabe i arhiviranja razmijenjenih podataka, uređuju se u skladu s propisima koji uređuju zaštitu osobnih podataka.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(10) Odredbe ovoga članka ni na koji način ne ograničuju pravo operatora iz stavka l. ovoga članka na druge zakonite načine provjere platežne sposobnosti podnositelja zahtjeva koji su pravne osobe.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(11) Sadržaj i struktura podataka, način i rokovi razmjene podataka, način provjere podataka, način i metodologija izrade prethodne procjene iz stavka 5. ovoga članka, postupak nadzora nad razmjenom podataka, obnavljanja i točnosti podataka, vrste i visine naknada Financijske agencije te potrebni tehnološki i drugi preduvjeti za uspostavu postupka razmjene podataka pobliže se propisuju pravilnikom koji donosi ministar na prijedlog Financijske agencije.</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Obavljanje poslova inspekcijskog nadzora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161.</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Inspekcijski nadzor nad primjenom ovoga Zakona i propisa donesenih na temelju ovoga Zakona, te međunarodnih ugovora i sporazuma iz područja elektroničkih komunikacija koji obvezuju Republiku Hrvatsku, obavlja Agencija.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Poslove inspekcijskog nadzora iz stavka 1. ovoga članka provode inspektori elektroničkih komunikacija (u daljnjem tekstu: inspektori), koji su ovlašteni radnici Agencije.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Poslove inspekcijskog nadzora nad primjenom odredaba ovoga Zakona i propisa donesenih na temelju ovoga Zakona te posebnih propisa kojima se uređuje radijska oprema provode inspektori, koji imaju ovlast poduzimati mjere u vezi s tim nadzorom u skladu s ovim Zakonom i posebnim propisima.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(4) Poslovi inspekcijskog nadzora iz stavaka 1. i 3. ovoga članka smatraju se poslovima kod kojih postoje posebni uvjeti rada.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Radna mjesta s ovlastima inspekcijskog nadzora i podrobnijim uvjetima koje moraju ispunjavati osobe na tim radnim mjestima utvrđuju se općim aktom Agencije.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Inspektor mora imati službenu iskaznicu i značku, kojima dokazuje službeno svojstvo, identitet i ovlasti.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Oblik i sadržaj obrasca službene iskaznice i značke te način izdavanja, uporabe i vođenja upisnika o izdanim službenim iskaznicama i značkama propisuju se pravilnikom koji donosi ministar.</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(8) Inspektor sastavlja zapisnik o izvršenom inspekcijskom pregledu, utvrđenom činjeničnom stanju i poduzetim ili naređenim mjerama i radnjama. Primjerak zapisnika o inspekcijskom pregledu inspektor uručuje nadziranoj osobi.</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Inspektor vodi očevidnik o obavljenim inspekcijskim pregledima. Sadržaj i način vođenja očevidnika propisuju se pravilnikom koji donosi ministar.</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(10) Inspektor je u obavljanju inspekcijskog nadzora odgovoran ako propusti poduzeti ili odrediti mjere ili radnje koje je prema ovome Zakonu ili propisima donesenim na temelju ovoga Zakona, ili posebnim propisima kojima se uređuje radijska oprema bio obvezan poduzeti ili odrediti, ako prekorači svoje propisane ovlasti, ako ne donese rješenje u skladu s odredbama ovoga Zakona, ako ne predloži Agenciji podnošenje optužnog prijedloga radi pokretanja prekršajnog postupka pred nadležnim sudom ili ne izda prekršajni nalog u skladu s odredbama ovoga Zakona i zakona kojim se uređuju prekršaji, ili ne obavijesti nadležna državna tijela o utvrđenim nedostacima.</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Ovlasti inspektora elektroničkih komunikacija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162.</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U obavljanju inspekcijskog nadzora inspektor je ovlašten:</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zatražiti i pregledati isprave (osobna iskaznica, putovnica i sl.) na temelju kojih može utvrditi identitet nadzirane osobe, kao i drugih osoba nazočnih inspekcijskom nadzoru</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ući i pregledati poslovne prostorije, zgrade, građevine, gradilišta i zemljišta, te se koristiti tehničkim sredstvima i opremom nadzirane osobe u svrhu obavljanja inspekcijskog nadzora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pregledati poslovnu dokumentaciju, opremu i druge stvari koje omogućuju uvid u poslovanje nadzirane osobe u vezi s primjenom ovoga Zakona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uzimati izjave od odgovornih osoba, radi pribavljanja dokaza o činjenicama koje se ne mogu izravno utvrditi, kao i od drugih osoba nazočnih inspekcijskom nadzoru, te saslušati pojedine osobe u upravnom postupku</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zatražiti pisanim putem od nadzirane osobe točne i potpune podatke i dokumentaciju potrebnu radi provedbe inspekcijskog nadzora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zatražiti pisano izvješće nadzirane osobe o poduzetim mjerama i radnjama naređenima u inspekcijskom nadzoru</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nadzirati pružanje elektroničkih komunikacijskih mreža i usluga, a osobito provjeravati ispunjavanje uvjeta iz općeg ovlaštenja, koji su utvrđeni ovim Zakonom i propisima donesenim na temelju ovoga Zakona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narediti usklađivanje pružanja elektroničkih komunikacijskih mreža i usluga s odredbama ovoga Zakona i propisa donesenih na temelju ovoga Zakona te odluka Agencije</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privremeno zabraniti pružanje elektroničkih komunikacijskih mreža i usluga o kojem nije obaviještena Agencija, ili se opetovano pružaju protivno odredbama ovoga Zakona i propisa donesenih na temelju ovoga Zakona, te narediti mjere kojima se onemogućuje daljnje pružanje tih mreža i usluga, do donošenja odluke Agencije</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zabraniti uvoz, proizvodnju, prodaju, iznajmljivanje i uporabu radijske postaje, radijske opreme ili druge elektroničke komunikacijske opreme koja ne zadovoljava uvjete utvrđene ovim Zakonom, propisima donesenim na temelju ovoga Zakona i posebnim propisima, te narediti mjere za njezino privremeno ili trajno povlačenje s tržišta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nadzirati uporabu radiofrekvencijskog spektra te provjeravati rad i uporabu radijskih postaja, a osobito ispunjavanje uvjeta utvrđenih ovim Zakonom i propisima donesenim na temelju ovoga Zakona, te uvjeta utvrđenih u dozvolama za uporabu radiofrekvencijskog spektra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zabraniti rad i uporabu radijske postaje bez pribavljene propisane dozvole ili obavljenoga tehničkog pregleda, ili radijske postaje koja se opetovano upotrebljava protivno odredbama ovoga Zakona i propisa donesenih na temelju ovoga Zakona, te narediti mjere kojima se onemogućuje daljnji rad i uporaba takve radijske postaje</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utvrditi uzroke smetnja u radiofrekvencijskom spektru koje stvara radijska postaja, radijska oprema, elektronička komunikacijska mreža ili druga elektronička komunikacijska oprema, ili druga tehnička oprema, te poduzeti ili narediti mjere za njihovo uklanjanje</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privremeno zabraniti rad i uporabu radijske postaje, radijske opreme, elektroničke komunikacijske mreže ili druge elektroničke komunikacijske opreme, ili druge tehničke opreme koja stvara smetnje u radiofrekvencijskom spektru, dok se te smetnje ne uklone</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nadzirati i pregledati elektroničku komunikacijsku infrastrukturu i drugu povezanu opremu, radijsku postaju, radijsku opremu, elektroničku komunikacijsku mrežu i drugu elektroničku komunikacijsku opremu te provjeravati ispunjavanje uvjeta utvrđenih ovim Zakonom, propisima donesenim na temelju ovoga Zakona i posebnim propisima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nadzirati ispunjavanje obveza gradnje širokopojasnih mreža, uključujući i mreže vrlo velikog kapaciteta, te pripadajuće elektroničke komunikacijske infrastrukture i druge povezane opreme, na koje se obvezao podnositelj prijave o iskazu tržišnog interesa iz članka 60. ovoga Zakona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zabraniti postavljanje tehničke opreme u zaštitnoj zoni ili u radijskom koridoru radijske postaje, ili u zoni elektroničke komunikacijske infrastrukture i druge povezane opreme, ako postavljanje te opreme nije u skladu s odredbama ovoga Zakona i propisa donesenih na temelju ovoga Zakona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izvijestiti nadležnoga građevinskog inspektora u slučaju izvođenja radova ili građenja novih građevina u zaštitnoj zoni ili radijskom koridoru radijske postaje, ili u zoni elektroničke komunikacijske infrastrukture i druge povezane opreme, ako izvođenje radova ili građenje nije u skladu s odredbama ovoga Zakona i propisa donesenih na temelju ovoga Zakona, ili propisa kojima se uređuje gradnja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nadzirati i provjeravati poslove mjerenja, ispitivanja i uklanjanja utvrđenih smetnja u radiofrekvencijskom spektru, koji se obavljaju u skladu s odredbama ovoga Zakona i propisa donesenih na temelju ovoga Zakona, te narediti provedbu potrebnih mjerenja, ispitivanja i uklanjanja utvrđenih smetnja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nadzirati obavljanje drugih poslova u elektroničkim komunikacijama, koji se obavljaju na temelju posebnog ovlaštenja, te provjeravati ispunjavanje uvjeta utvrđenih ovim Zakonom i propisima donesenim na temelju ovoga Zakona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nadzirati i provjeravati provedbu mjera sigurnosti elektroničkih komunikacijskih mreža i usluga te usklađenost poslovanja operatora javnih elektroničkih komunikacijskih mreža i/ili usluga s odredbama članka 41. ovoga Zakona</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narediti uklanjanje drugih utvrđenih nepravilnosti, nedostataka ili propusta u primjeni ovoga Zakona, propisa donesenih na temelju ovoga Zakona i drugih propisa za nadzor kojih je ovlašten</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predlagati Vijeću Agencije podnošenje optužnog prijedloga radi pokretanja prekršajnog postupka pred nadležnim sudom, u skladu s odredbama zakona kojim se uređuju prekršaji</w:t>
      </w:r>
    </w:p>
    <w:p w:rsidR="000577D1" w:rsidRPr="00D943EB" w:rsidRDefault="000577D1" w:rsidP="00D169C6">
      <w:pPr>
        <w:numPr>
          <w:ilvl w:val="0"/>
          <w:numId w:val="10"/>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narediti poduzimanje drugih mjera i poduzimati druge radnje u skladu sa svrhom inspekcijskog nadzora.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U slučaju obavljanja inspekcijskog nadzora u vezi s provedbom odluka Vijeća Agencije donesenih u skladu s odredbama ovoga Zakona, inspektor je obvezan prethodno se savjetovati s Vijećem Agencije.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Pod poslovnim prostorijama u smislu ovoga članka smatraju se stambene i poslovne prostorije i drugi prostor u kojem nadzirana osoba obavlja svoju djelatnost.</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Inspektor je obvezan s podacima, za koje nadzirana osoba dokaže da su poslovna tajna, postupati u skladu s propisanim uvjetima za njihovo čuvanje.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U obavljanju inspekcijskog nadzora inspektor može, do donošenja sudske presude, privremeno oduzeti dokumentaciju i predmete koji mogu poslužiti kao dokaz u prekršajnom postupku, te može pečatiti ili privremeno oduzeti radijsku postaju, radijsku opremu ili drugu elektroničku komunikacijsku opremu, i to u cijelosti ili samo određene dijelove te opreme, što se unosi u zapisnik o inspekcijskom pregledu, i o čemu inspektor izdaje potvrdu s točnim podacima o oduzetoj dokumentaciji i predmetima, ili o oduzetoj opremi ili dijelovima opreme.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(6) Oblik, sadržaj i način uporabe pečata za pečaćenje opreme iz stavka 5. ovoga članka propisuju se pravilnikom koji donosi ministar.</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(7) Ako inspektor u obavljanju inspekcijskog nadzora ili na temelju izvješća drugog inspektora ovlaštenog za provedbu inspekcijskog nadzora prema posebnom zakonu, ili na temelju izvješća drugoga nadležnog tijela utvrdi povredu odredaba ovoga Zakona ili propisa donesenih na temelju ovoga Zakona, obvezan je donijeti rješenje ili poduzeti druge propisane mjere iz stavka 1. ovoga članka najkasnije u roku od 30 dana od dana završetka inspekcijskog nadzora ili zaprimanja izvješća s utvrđenim činjenicama presudnim za donošenje rješenja.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(8) Inspektor može predložiti Vijeću Agencije podnošenje optužnog prijedloga radi pokretanja prekršajnog postupka ili izdati prekršajni nalog, u skladu s odredbama zakona kojim se uređuju prekršaji, kojim može izreći novčane kazne i zaštitne mjere propisane ovim Zakonom.</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(9) Nadležni općinski sud o ishodu prekršajnog postupka izvješćuje Agenciju.</w:t>
      </w:r>
    </w:p>
    <w:p w:rsidR="000577D1" w:rsidRPr="00D943EB" w:rsidRDefault="000577D1" w:rsidP="000577D1">
      <w:pPr>
        <w:spacing w:after="0" w:line="240" w:lineRule="auto"/>
        <w:jc w:val="both"/>
        <w:rPr>
          <w:rFonts w:ascii="Times New Roman" w:hAnsi="Times New Roman" w:cs="Times New Roman"/>
          <w:kern w:val="0"/>
          <w:sz w:val="24"/>
          <w:szCs w:val="24"/>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Osobito teške povrede ovoga Zakona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169.</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ind w:firstLine="408"/>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Novčanom kaznom u iznosu od 1% do najviše 10% vrijednosti ukupnoga godišnjeg brutoprihoda od obavljanja djelatnosti elektroničkih komunikacijskih mreža i usluga, ostvarenog u posljednjoj godini za koju postoje zaključena godišnja financijska izvješća, kaznit će se za prekršaj pravna osoba koja:</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ne poduzima propisane mjere u svrhu zaštite sigurnosti elektroničke komunikacijske mreže ili elektroničkih komunikacijskih usluga (članak 41. stavak 1.)</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 djelatnost elektroničkih komunikacijskih mreža i usluga ili razvija i upotrebljava elektroničke komunikacijske mreže i usluge na način koji je u suprotnosti s nacionalnim interesima u području nacionalne sigurnosti (članak 52. stavak 1.)</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ili ne održava o vlastitom trošku funkciju tajnog nadzora elektroničkih komunikacijskih mreža i usluga, ili elektroničke komunikacijske vodove do operativno-tehničkog tijela nadležnog za aktivaciju i upravljanje mjerom tajnog nadzora elektroničkih komunikacija (članak 52. stavak 1.)</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ispunjava obveze prema nadležnom operativno-tehničkom tijelu ili prema tijelima ovlaštenima za primjenu mjera tajnog nadzora elektroničkih komunikacijskih mreža i usluga, u skladu s propisima iz područja nacionalne sigurnosti i kaznenog postupka (članak 52. stavak 5.)</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u skladu s odlukom Vijeća Agencije kojom se određuje postupanje u vezi s opremom proizvođača ili dobavljača opreme iz članka 55. stavka 6. ovoga Zakona (članak 55. stavak 8.)</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izgradi širokopojasnu mreže, uključujući i mrežu vrlo velikog kapaciteta, u skladu s obvezama iz podnesenog iskaza tržišnog interesa i u propisanom roku (članak 60. stavak 11.)</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u skladu s propisanim obvezama u vezi s pristupom i međupovezivanjem (članak 93.)</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sa značajnom tržišnom snagom ne postupi u skladu s regulatornim obvezama koje mu je odredila Agencija (članak 101. stavak 2.)</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sa značajnom tržišnom snagom ne postupi u skladu s obvezama u vezi s pristupom ili međupovezivanjem koje mu je odredila Agencija (članak 101. stavak 4.)</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koji pruža uslugu završavanja govornih poziva u pokretnim ili nepokretnim mrežama ne postupi u skladu s propisom Komisije kojim se određuje najviša cijena završavanja govornih poziva u pokretnim i nepokretnim mrežama (članak 108. stavak 1.)</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u skladu s odlukom Agencije o određivanju ponuđenih obveza operatora sa značajnom tržišnom snagom obvezujućima (članak 112. stavak 7.)</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prijavi Agenciji svaku namjeru pripajanja ili spajanja operatora, ili namjeru svakoga drugog oblika zajedničkog ili usklađenog djelovanja operatora (članak 116. stavak 2.)</w:t>
      </w:r>
    </w:p>
    <w:p w:rsidR="000577D1" w:rsidRPr="00D943EB" w:rsidRDefault="000577D1" w:rsidP="00D169C6">
      <w:pPr>
        <w:numPr>
          <w:ilvl w:val="0"/>
          <w:numId w:val="11"/>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pribavi prethodno odobrenje Agencije za maloprodajne cijene univerzalnih usluga (članak 118. stavak 2.).</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Za prekršaj iz stavka 1. ovoga članka kaznit će se i odgovorna osoba u pravnoj osobi novčanom kaznom u iznosu od 2650,00 do 13.270,00 eura.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Ako prekršaj iz stavka 1. ovoga članka počini fizička osoba, kaznit će se novčanom kaznom u iznosu od 2650,00 do 13.270,00 eura.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Iznimno od odredaba ovoga članka, ako je prekršaj počinjen iz koristoljublja kojim je ostvarena imovinska korist, pravna osoba kaznit će se novčanom kaznom u dvostrukom iznosu određenom na temelju stavka 1. ovoga članka, a odgovorna osoba u pravnoj osobi ili fizička osoba kaznit će se novčanom kaznom u iznosu od 5300,00 do 26.540,00 eura.</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Teške povrede ovoga Zakona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170.</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Novčanom kaznom u iznosu od 13.270,00 do 132.720,00 eura kaznit će se za prekršaj pravna osoba koja:</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 člana uprave, nadzornog odbora, upravnog vijeća ili drugog odgovarajućeg tijela upravljanja imenuje predsjednika, zamjenika predsjednika ili člana Vijeća Agencije, u razdoblju kraćem od jedne godine od dana njegova razrješenja s dužnosti, ako se na nju primjenjuju odredbe ovoga Zakona ili posebnih zakona kojima se uređuje područje poštanskih usluga i regulacija tržišta željezničkih usluga (članak 13.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kao operator, koji ima posebna ili isključiva prava na pružanje usluga u drugim djelatnostima u Republici Hrvatskoj ili u drugoj državi članici Europske unije, ne ispunjava obvezu vođenja zasebnog računovodstva (članak 27. stavak 1. točka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kao operator, koji ima posebna ili isključiva prava na pružanje usluga u drugim djelatnostima u Republici Hrvatskoj ili u drugoj državi članici Europske unije, ne ispunjava obvezu ustrojstvenog razdvajanja poslovanja (članak 27. stavak 1. točka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sastavlja ili ne objavljuje financijska izvješća, ili ne obavlja godišnju reviziju poslovanja, ili je ne obavlja putem ovlaštenog revizora (članak 27.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 zahtjev i u roku koji odredi Agencija ne dostavi tražene podatke, uključujući i financijske podatke (članak 28.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 zahtjev Agencije ne dostavi sve podatke i dokumentaciju koja je potrebna za provedbu postupaka provjere usklađenosti obavljanja djelatnosti elektroničkih komunikacijskih mreža i usluga (članak 34.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prestane obavljati djelatnost elektroničkih komunikacijskih mreža i usluga nakon izvršnosti odluke Agencije (članak 34.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ukloni nepravilnosti ili ne prestane obavljati pojedinačne ili povezane elektroničke komunikacijske usluge u skladu s privremenim rješenjem Agencije (članak 34.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objavljuje odgovarajuće, najnovije i usporedive podatke o pokazateljima kakvoće usluge i o poduzetim mjerama za osiguravanje jednakog pristupa javno dostupnim elektroničkim komunikacijskim uslugama za osobe s invaliditetom, ili te podatke ne dostavi Agenciji (članak 35.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prema izvršnoj odluci Agencije (članak 36.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odredi odgovornu osobu za provedbu odgovarajućih tehničkih i ustrojstvenih mjera (članak 41.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izvijesti Agenciju ili javnost o sigurnosnom incidentu na propisani način (članak 41.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postupa protivno uvjetima ili mjerama za ispunjenje obveza operatora, ili načinu, rokovima i mjerilima za sprječavanje ili prijavu sigurnosnih incidenata, propisanima pravilnikom Vijeća Agencije (članak 41.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obavješćuje svoje korisnike, u slučaju posebne i znatne prijetnje od sigurnosnog incidenta u javnim elektroničkim komunikacijskim mrežama ili uslugama, o mogućim mjerama zaštite ili pravnim sredstvima, ili ne poduzima o svojem trošku odgovarajuće i hitne mjere u svrhu sprječavanja nastanka štete u slučaju sigurnosnog incidenta (članak 41.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u skladu s obvezujućom uputom Agencije (članak 41. stavak 9.)</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pristup svojim podacima ili sustavima pravnoj osobi ovlaštenoj za provedbu revizije mjera sigurnosti mreža i usluga, ili ne snosi troškove takve revizije (članak 41. stavak 11.)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ne osigura tajnost elektroničkih komunikacija ili pripadajućih prometnih podataka na propisani način (članak 43.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elektroničku komunikacijsku mrežu za pohranu podataka ili za pristup već pohranjenim podacima u terminalnoj opremi krajnjeg korisnika ili korisnika bez njegove privole, ili bez jasne i potpune obavijest krajnjem korisniku ili korisniku u skladu s propisima o zaštiti osobnih podataka, i to osobito o svrhama obrade podataka (članak 43.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pozivne ili komunikacijske sustave bez ljudskog posredovanja, telefaksne uređaje ili elektroničku poštu u svrhu izravne promidžbe ili prodaje bez prethodno pribavljene privole krajnjeg korisnika (članak 50.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podatke o adresama elektroničke pošte potrošača bez omogućivanja besplatnog i jednostavnog prigovora potrošača (članak 50.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šalje elektroničku poštu u svrhu izravne promidžbe ili prodaje, uključujući SMS poruke i MMS poruke, u kojima se pogrešno prikazuje ili prikriva identitet pošiljatelja u čije se ime šalje elektronička pošta ili poruka, ili koja je protivna propisima o elektroničkoj trgovini, ili koja ne sadržava ispravnu adresu elektroničke pošte ili broj na koji primatelj može, bez naknade, poslati zahtjev za sprječavanje daljnje komunikacije, ili šalje elektroničku poštu ili poruke što potiču primatelje da posjete internetske stranice koje su protivne propisima o elektroničkoj trgovini (članak 50.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usluga elektroničke pošte ne omogući svojim krajnjim korisnicima na propisani način filtriranje dolazne elektroničke pošte koja sadržava neželjene elektroničke poruke ili štetan sadržaj (članak 50.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usluga elektroničke pošte ne objavi adresu elektroničke pošte za prijavu zlouporaba na prikladan i javno dostupan način ili ne odgovori u propisanom roku na prigovor u vezi sa zlouporabom elektroničke pošte (članak 50.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usluga elektroničke pošte ne poduzme odgovarajuće mjere u slučaju utvrđenja zlouporabe korisničkog računa elektroničke pošte krajnjeg korisnika (članak 50.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u skladu s odlukom Agencije ili tijela nadležnog za zaštitu osobnih podataka (članak 51.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dostavi potrebne podatke Agenciji ili tijelu nadležnom za zaštitu osobnih podataka (članak 51.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provodi mjere za osiguravanje djelotvorne prekogranične suradnje ili za stvaranje usklađenih uvjeta za pružanje usluga koje obuhvaćaju prekogranični protok podataka, propisane pravilnikom Vijeća Agencije (članak 51.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odredi osobu odgovornu za provedbu mjera i standarda informacijske sigurnosti ili osobu odgovornu za provedbu obveza tajnog nadzora (članak 52.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vodi popis krajnjih korisnika svojih usluga ili ne dostavi taj popis nadležnim tijelima na njihov zahtjev, ili vodi taj popis tako da ne sadržava sve potrebne podatke koji omogućuju jednoznačnu i trenutačnu identifikaciju svakoga krajnjeg korisnika (članak 52.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dostavi prometne podatke nadležnim tijelima u izvornom obliku (članak 52.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u skladu sa zahtjevom nadležnih tijela da korisniku onemogući uporabu programa koji kodiraju (enkriptiraju) sadržaj komunikacije, ili ne omogući nadležnim tijelima provedbu mjera za uklanjanje kodiranja (enkripcije) u svrhu osiguravanja i održavanja funkcije tajnog nadzora elektroničkih komunikacijskih mreža i usluga (članak 52. stavak 9.)</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ne dostavi nadležnom tijelu na njegov zahtjev podatke tehničke ili prometne prirode u skladu s posebnim propisom kojim se uređuju obveze iz područja nacionalne sigurnosti za pravne i fizičke osobe u elektroničkim komunikacijama (članak 52. stavak 10.)</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zadržava podatke o elektroničkim komunikacijama u propisane svrhe (članak 53.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zadržava podatke o elektroničkim komunikacijama u razdoblju kraćem od propisanog razdoblja (članak 53.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dostavlja zadržane podatke bez odgode nadležnom tijelu (članak 53.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primjenjuje načela sigurnosti zadržanih podataka (članak 53.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o vlastitom trošku potrebne tehničke ili ustrojstvene mjere u svrhu primjene načela sigurnosti zadržanih podataka (članak 53.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ustroji postupke u svrhu ispunjavanja propisanih obveza o zadržavanju podataka, ili ne dostavi u primjerenom roku nadležnom tijelu, na njegov zahtjev, propisane podatke (članak 53.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zadržava pojedine propisane vrste podataka (članak 54.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zadržava podatke koji otkrivaju sadržaj komunikacije (članak 54.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 zahtjev Agencije ne dostavi sve mjerodavne podatke u svrhu zemljopisnog pregleda dostupnosti elektroničkih komunikacijskih mreža, ili, postupajući sa svjesnim nehajem ili izravnom ili neizravnom namjerom, dostavlja zavaravajuće, pogrešne ili nepotpune podatke (članak 58.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provede strukturno odvajanje nad pravnim osobama koje upravljaju javnom elektroničkom komunikacijskom mrežom i/ili pružaju javno dostupne elektroničke komunikacijske usluge, a nad kojima Republika Hrvatska ili jedinica lokalne i područne (regionalne) samouprave ostvaruju vlasništvo ili zadržavaju nadzor (članak 59.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slučaju ratnog stanja ili neposredne ugroženosti neovisnosti i jedinstvenosti države, kao i u slučaju velikih nesreća ili prirodnih nepogoda ne omogući prednost u pružanju elektroničkih komunikacijskih usluga tijelima državne uprave nadležnima za poslove obrane i nacionalne sigurnosti, unutarnje poslove ili poslove civilne zaštite, ili nadležnim sigurnosno-obavještajnim agencijama, ili pravnim osobama nadležnima za sigurnost zračnog prometa, pomorskog prometa ili plovidbe unutarnjim vodama, ili hitnim službama (članak 59.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svoju elektroničku komunikacijsku mrežu, elektroničku komunikacijsku infrastrukturu ili drugu povezanu opremu ili radijsku postaju u potpunosti ne stavi na raspolaganje ili besplatno ne da na uporabu nadležnim tijelima državne uprave, agencijama, pravnim osobama ili hitnim službama, ili ne omogući besplatan prijenos poruka i obavijesti, ili ne poduzme sve nužne mjere za osiguravanje neprekinutog pristupa svih korisnika brojevima hitnih služba (članak 59.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nadležnom tijelu državne uprave, agenciji, pravnoj osobi ili hitnoj službi pristup svojoj elektroničkoj komunikacijskoj mreži, elektroničkoj komunikacijskoj infrastrukturi ili drugoj povezanoj opremi po cijeni koja uključuje samo stvarne troškove održavanja, ili ne omogući prednost u uporabi određenih elektroničkih komunikacijskih usluga, u skladu s pravilnikom Vijeća Agencije (članak 59.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upravitelja općeg dobra ili vlasnika nekretnine bez odgode ne osigura operatoru nesmetan pristup općem dobru ili svojoj nekretnini na kojoj je postavljena elektronička komunikacijska infrastruktura i druga povezana oprema, u svrhu njezina hitnog popravljanja ili hitnog održavanja (članak 59.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ne osigura nesmetani pristup svojoj elektroničkoj komunikacijskoj mreži elektroničkoj komunikacijskoj infrastrukturi i drugoj povezanoj opremi u svrhu njezina korištenja, popravljanja ili održavanja, ili neprekinutog pružanja elektroničkih komunikacijskih usluga ugovorene kakvoće (članak 59. stavak 9.)</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održava svoju elektroničku komunikacijsku mrežu ili elektroničku komunikacijsku infrastrukturu i drugu povezanu opremu u svrhu osiguravanja sigurnosti i cjelovitosti ugovorenih elektroničkih komunikacijskih usluga (članak 59. stavak 10.)</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 vlastitom trošku ne osigura zaštitu ili premještanje elektroničke komunikacijske mreže ili elektroničke komunikacijske infrastrukture ili druge povezane opreme (članak 61.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upravitelja općeg dobra, ili jedinice lokalne ili područne (regionalne) samouprave, ili pravne osobe u većinskom vlasništvu Republike Hrvatske ili jedinice lokalne ili područne (regionalne) samouprave ne poštuje načelo nediskriminacije (članak 62.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upravitelja općeg dobra ili vlasnika nekretnine ne omogući infrastrukturnom operatoru ostvarivanje prava puta (članak 63.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infrastrukturnog operatora ne plaća propisanu naknadu za pravo puta (članak 63.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postupa protivno načinu i uvjetima pristupa, kolokacije ili zajedničkog korištenja elektroničke komunikacijske infrastrukture ili druge povezane opreme, ili temeljnim sastavnicama ugovora o pristupu, kolokaciji ili zajedničkom korištenju te infrastrukture ili opreme, propisanima pravilnikom Vijeća Agencije (članak 65.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infrastrukturnog operatora ne omogući operatoru korisniku pristup, kolokaciju ili zajedničko korištenje elektroničke komunikacijske infrastrukture i druge povezane opreme na temelju sklopljenog ugovora (članak 65.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korisnika koristi se kolokacijom, elektroničkom komunikacijskom infrastrukturom ili drugom povezanom opremom bez sklopljenog ugovora s infrastrukturnim operatorom (članak 65.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infrastrukturnog operatora ne ispuni obvezu utvrđenu odlukom Agencije (članak 65.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radiofrekvencijski spektar protivno uvjetima namjene, dodjele i uporabe utvrđenima u Tablici namjene radiofrekvencijskog spektra (članak 67.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radiofrekvencijski spektar protivno planovima dodjele radijskih frekvencija (članak 68. stavci 2. i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radiofrekvencijski spektar protivno pravilniku Vijeća Agencije (članak 68.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radiofrekvencijski spektar bez pribavljanja propisane dozvole za uporabu radiofrekvencijskog spektra, ili protivno uvjetima dodjele i uporabe utvrđenima u izdanoj dozvoli za uporabu radiofrekvencijskog spektra, ili se ne pridržava uvjeta utvrđenih u izdanoj dozvoli za uporabu radiofrekvencijskog spektra (članak 69. stavak 1. točke 2., 3. i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radiofrekvencijski spektar protivno uvjetima dodjele i uporabe utvrđenima u privremenoj dozvoli za uporabu radiofrekvencijskog spektra (članak 75.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uvozi, proizvodi, prodaje, iznajmljuje, posjeduje ili upotrebljava uređaj za ometanje radijskih frekvencija javnih elektroničkih komunikacijskih mreža ili radijskih </w:t>
      </w:r>
      <w:r w:rsidRPr="00D943EB">
        <w:rPr>
          <w:rFonts w:ascii="Times New Roman" w:eastAsia="Times New Roman" w:hAnsi="Times New Roman" w:cs="Times New Roman"/>
          <w:kern w:val="0"/>
          <w:sz w:val="24"/>
          <w:szCs w:val="24"/>
          <w:lang w:eastAsia="hr-HR"/>
          <w14:ligatures w14:val="none"/>
        </w:rPr>
        <w:lastRenderedPageBreak/>
        <w:t>frekvencija koje upotrebljavaju bespilotni zrakoplovi, osim u slučajevima kada to zahtijevaju interesi obrane ili nacionalne sigurnosti, ili kada je to nužno radi zaštite života i ljudskog zdravlja ili imovine veće vrijednosti (članak 77.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se ne pridržava uvjeta utvrđenih u dozvoli za uporabu uređaja za ometanje radijskih frekvencija javnih elektroničkih komunikacijskih mreža ili radijskih frekvencija koje upotrebljavaju bespilotni zrakoplovi (čl. 77.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nositelja dozvole prenese radiofrekvenciji spektar na drugu osobu bez pribavljanja suglasnosti Agencije (članak 81.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obavijesti Agenciju o namjeri davanja u najam radiofrekvencijskog pojasa ili ne dostavi izjavu kojom preuzima odgovornost za ispunjavanje svih uvjeta uporabe radiofrekvencijskog spektra (članak 81. stavak 9.)</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se ne pridržava načina i uvjeta prijenosa ili načina i uvjeta davanja u najam radiofrekvencijskog spektra propisanih pravilnikom Vijeća Agencije (članak 81. stavak 10.)</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upotrebljava radijske frekvencije nakon isteka primjerenog roka za prestanak uporabe oduzetih radijskih frekvencija, koji je određen u odluci o oduzimanju dozvole za uporabu radiofrekvencijskog spektra (članak 84.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jednostrano ograničuje ili sprječava krajnje korisnike da prema vlastitom izboru pristupaju radijskim lokalnim mrežama (RLAN) koje pružaju treće osobe, ili da drugim krajnjim korisnicima dopuštaju pristup njihovim mrežama putem radijskih lokalnih mreža (RLAN) (članak 87.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neopravdano ograničuje pružanje pristupa radijskim lokalnim mrežama (RLAN) za potrebe javnosti (članak 87.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pribavi propisanu potvrdu Agencije o usklađenosti radijske postaje (članak 91.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odbije pregovarati o međupovezivanju u svrhu pružanja javno dostupnih elektroničkih komunikacijskih usluga (članak 92.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podatke dobivene od operatora ne upotrebljava isključivo u svrhe za koje su dostavljeni ili ne vodi računa o zaštiti tajnosti tih podataka, ili ih učini dostupnima trećoj strani (članak 92.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postupi u skladu s odlukom Agencije (članak 93.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određenom roku ne dostavi Agenciji sve potrebne podatke za postupak analize tržišta, uključujući i podatke o budućem razvoju mreže i usluga koji mogu imati utjecaja na usluge na veleprodajnoj razini koje su dostupne na mjerodavnom tržištu, te podatke o maloprodajnim tržištima koja su povezana s utvrđivanjem mjerodavnih veleprodajnih tržišta (članak 100. stavak 12.)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sa značajnom tržišnom snagom ne izvijesti Agenciju najmanje tri mjeseca prije namjeravanog prijenosa imovine ili uspostave zasebne poslovne jedinice, ili ne izvijesti o svakoj promjeni takve namjere ili konačnog ishoda postupka razdvajanja (članak 111.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postupa u skladu s odredbama ovoga Zakona i pravilnika Vijeća Agencije kojim se pobliže propisuje opseg univerzalnih usluga, način i uvjeti pružanja te mjerila kakvoće univerzalnih usluga (članak 117.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osigura ponudu cjenovno pristupačnih tarifnih opcija ili paketa za socijalno ugroženu skupinu potrošača (članak 118.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u svojstvu operatora univerzalnih usluga ne osigura dostupnost korisničkog broja socijalno ugroženoj skupini potrošača u razdoblju od 30 dana od dana raskida ugovora (članak 118.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objavljuje tarifne opcije i pakete na prikladan, transparentan i javno dostupan način, ili redovito ne obavješćuje Agenciju o pojedinostima ponuda tih tarifnih opcija i paketa (članak 118.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poduzme posebne mjere i ne pruži odgovarajuću podršku potrošačima s invaliditetom u svrhu osiguravanja raspoloživosti i cjenovne pristupačnosti povezane terminalne opreme te posebne opreme i posebnih usluga kojima se tim potrošačima omogućuje pristup univerzalnim uslugama na jednak način kakvim pristupaju i drugi potrošači (članak 118.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ispunjava uvjete pružanja univerzalnih usluga utvrđenih odlukom Agencije (članak 119. stavak 9.)</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obavijesti unaprijed pravodobno Agenciju o namjeri prijenosa imovine koja čini njegovu lokalnu pristupnu mrežu, u značajnom dijelu ili u cijelosti, u izdvojenu pravnu osobu u drugom vlasništvu (članak 119. stavak 10.)</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bez odgode ne izvijesti Ministarstvo, Agenciju ili korisnike univerzalnih usluga o privremenom ukidanju ili ograničenju određenog broja ili vrste univerzalnih usluga zbog više sile (članak 121.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prigodom pružanja različitih mogućnosti i usluga, osim usluga odgovarajućeg širokopojasnog pristupa internetu i usluga govorne komunikacije, ne uskladi uvjete pružanja usluga tako da krajnji korisnik nije obvezan plaćati opremu i usluge koje mu nisu potrebne ili nužne za univerzalnu uslugu (članak 121.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univerzalnih usluga ne osigurava primjenu mogućnosti iz Priloga 5. ovoga Zakona (članak 121.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ne izvijesti u propisanom roku Agenciju o svojem godišnjem prihodu (članak 124.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upotrebljava dodijeljene adrese ili brojeve u skladu s odlukom Agencije ili s uvjetima uporabe adresa i brojeva (članak 132.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diskriminira druge pružatelje elektroničkih komunikacijskih usluga u odnosu na brojevni prostor koji se upotrebljava za pristup njihovim uslugama (članak 132.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nastavi upotrebljavati oduzete adrese ili brojeve protivno odluci Agencije (članak 135.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bez objektivno opravdanog razloga na krajnje korisnike primjenjuje različite uvjete pružanja, pristupa ili uporabe elektroničkih komunikacijskih mreža ili usluga (članak 139.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javno dostupnih elektroničkih komunikacijskih usluga ne temelji ugovor na uvjetima poslovanja (članak 140.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 zahtjev krajnjeg korisnika s invaliditetom ne pruži podatke u odgovarajućem obliku (članak 140.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pruži potrošaču potpun i lako razumljiv sažetak ugovora s propisanim podacima (članak 140.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Financijskoj agenciji ne dostavlja ili ne omogućuje pristup nužnim podacima svojih korisnika (članak 141.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upotrebljava prethodnu procjenu platežne sposobnosti podnositelja zahtjeva prije zaprimanja zahtjeva za sklapanje ugovora, ili je upotrebljava u druge svrhe osim propisanih (članak 141.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slučaju odbijanja zahtjeva za sklapanje ugovora ne ponudi podnositelju zahtjeva drugu odgovarajuću uslugu ili ne zatraži odgovarajuće sredstvo osiguranja plaćanja (članak 141.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točnost i ažurnost nužnih podataka koji su dostavljeni i/ili dani na uvid Financijskoj agenciji (članak 141.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izrađuje uvjete poslovanja na jasan, potpun i strojno čitljiv način te u obliku pristupačnom krajnjim korisnicima s invaliditetom, ili u njima ne navodi podatke iz Priloga 8. ovoga Zakona (članak 142.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dostavi Agenciji na uvid opće uvjete poslovanja ili svaku njihovu izmjenu u propisanom roku (članak 142.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objavi uvjete poslovanja na svojim internetskim stranicama na vidljivom i lako dostupnom mjestu, u obliku koji je utvrdila Agencija (članak 142.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primjenjuje izmjene uvjeta poslovanja na postojeće krajnje korisnike prije isteka propisanog roka (članak 142.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obavijesti svoje postojeće ili nove krajnje korisnike o podacima od javnog interesa na propisani način (članak 142.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dostavi Agenciji na uvid cjenik usluga ili svaku njegovu izmjenu u propisanom roku (članak 143.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objavljuje cjenik usluga ili svaku njegovu izmjenu na propisani način, ili ne objavljuje u cijelosti na potpun, sveobuhvatan i jasan način ponude svojih usluga na temelju važećeg cjenika usluga na svojim internetskim stranicama (članak 143. stavak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primjenjuje izmjene cjenika usluga na postojeće krajnje korisnike prije isteka propisanog roka (članak 143.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obvezno trajanje ugovora u skladu s propisanim razdobljima ili automatski produljuje obvezno trajanje ugovora (članak 145. stavci 2. i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obavijesti krajnjeg korisnika, u propisanom roku i na propisani način, o izmjeni ugovornih uvjeta, ili o pravu na raskid ugovora bez dodatnih troškova (članak 145.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krajnjem korisniku raskid ugovora bez naknade kada nije u mogućnosti ispuniti ugovornu obvezu (članak 145. stavak 9.)</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ukloni bez naknade u trenutku sklapanja ugovora sva ograničenja u vezi s uporabom terminalne opreme u mrežama drugih operatora (članak 145. stavak 15.)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uporabu terminalne opreme u mrežama drugih operatora u propisanom roku, na zahtjev krajnjeg korisnika unaprijed plaćenih usluga (članak 145. stavak 16.)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postojećeg ili novog operatora ne omogući krajnjem korisniku neprekinutost usluge prije i tijekom postupka promjene operatora, ili ako prekid traje dulje od jednog radnog dana, u slučaju kada je neprekinutost tehnički neizvediva (članak 152. stavci 1. i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novog operatora ne osigura uključenje usluge na dan i u roku koji je izričito dogovoren s krajnjim korisnikom, ili u svojstvu postojećeg operatora ne nastavi pružati svoje usluge uz iste uvjete sve dok novi operator ne uključi svoje usluge (članak 152.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u svojstvu operatora javno dostupnih interpersonalnih komunikacijskih usluga ne omogući svojim krajnjim korisnicima, na njihov zahtjev, da neovisno o promjeni operatora zadrže dodijeljeni broj na određenoj lokaciji u slučaju zemljopisnih brojeva, ili na bilo kojoj lokaciji u slučaju nezemljopisnih brojeva. (članak 152. stavak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javno dostupnih interpersonalnih komunikacijskih usluga u slučaju kada krajnji korisnik raskine ugovor, ne omogući pravo prijenosa broja iz Plana numeriranja drugom operatoru, u roku od najmanje 30 dana od dana raskida ugovora (članak 152.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javno dostupnih interpersonalnih komunikacijskih usluga ne omogući prijenos broja i njegovo uključenje u mrežu drugog operatora u roku od jednoga radnog dana od dana dogovorenog s krajnjim korisnikom, ili ako broj nije prenesen, u svojstvu postojećeg operatora ne omogući ponovno uključenje broja i povezane usluge krajnjeg korisnika, sve do prijenosa broja novom operatoru, uz iste uvjete do uključenja usluga novog operatora (članak 152. stavci 10. i 11.)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javno dostupnih interpersonalnih komunikacijskih usluga prenosi brojeve ili mijenja krajnje korisnike bez njihova izričitog pristanka (članak 152. stavak 13.)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javno dostupnih interpersonalnih komunikacijskih usluga u postupku promjene operatora ne kontaktira krajnjeg korisnika i ne obavješćuje ga o njegovim preostalim uključenim uslugama, cijenama i uvjetima uz koje se te usluge nastavljaju pružati (članak 152. stavak 14.)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čijom se pristupnom mrežom ili opremom drugog operatora koriste postojeći ili novi operatori, ne osigura neprekinutost usluga za vrijeme postupka promjene operatora i prijenosa broja (članak 152. stavak 15.)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postojećeg operatora ne daje potrošačima, na njihov zahtjev, povrat cjelokupnog preostalog iznosa unaprijed plaćenih usluga (članak 152 stavak 16.)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postojećeg ili novog operatora u postupku prijenosa broja i promjene operatora ne postupa u skladu s odredbama pravilnika iz članka 35. ovoga Zakona (članak 152. stavak 17.)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krajnjem korisniku, koji je podnio propisani prigovor i koji uredno podmiruje sve sljedeće nesporne račune za pružene usluge, obustavi pružanje usluge ili isključi korisničku terminalnu opremu iz elektroničke komunikacijske mreže, pokrene postupak prisilne naplate ili ustupi tražbinu prije završetka postupka rješavanja prigovora ili pritužbe, sudskog postupka, postupka rješavanja spora pred Agencijom ili kojega drugoga izvansudskog postupka rješavanja spora (članak 153.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bez odgode i bez naknade ponovno ne započne i ne nastavi pružati uslugu krajnjem korisniku (ponovno uključenje) nakon zaprimljene obavijesti o postupku rješavanja spora ili o pokrenutom sudskom ili izvansudskom postupku rješavanju spora (članak 153.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javno dostupnih elektroničkih komunikacijskih usluga ne sudjeluje u postupku rješavanja spora s krajnjim korisnikom, ili ne surađuje s Agencijom u svrhu rješenja spora, ili ne dostavlja Agenciji sve potrebne podatke, dokumentaciju i očitovanja (članak 154.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ne omogući besplatne pozive na jedinstveni europski broj za hitne službe 112, ili SMS poruke na broj 112, ili tekstnu komunikaciju u stvarnom vremenu s brojem 112, ili komunikaciju putem videopoziva ili e-pozive na broj 112, ili pozive na druge pozivne brojeve za pristup hitnim službama u Republici Hrvatskoj, ili besplatno </w:t>
      </w:r>
      <w:r w:rsidRPr="00D943EB">
        <w:rPr>
          <w:rFonts w:ascii="Times New Roman" w:eastAsia="Times New Roman" w:hAnsi="Times New Roman" w:cs="Times New Roman"/>
          <w:kern w:val="0"/>
          <w:sz w:val="24"/>
          <w:szCs w:val="24"/>
          <w:lang w:eastAsia="hr-HR"/>
          <w14:ligatures w14:val="none"/>
        </w:rPr>
        <w:lastRenderedPageBreak/>
        <w:t>preusmjeravanje tih poziva na druge pozivne brojeve koje upotrebljavaju hitne službe (članak 155.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krajnjim korisnicima s invaliditetom pristup hitnim službama putem njihovih komunikacijskih kanala na propisani način koji je jednak pristupu drugih krajnjih korisnika (članak 155.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nadležnom tijelu za broj 112 ne dostavlja, odmah po prosljeđivanju toga poziva tom tijelu, bez naknade sve raspoložive podatke o ostvarenim pozivima na broj 112 (članak 155. stavak 6.)</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nadležnom tijelu za broj 112 ne dostavlja podatke o lokaciji osobe za kojom je pokrenuta aktivnost traganja i spašavanja (članak 155. stavak 7.)</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postupa s pozivima na broj 112 na jednak način kao i prema drugim pozivnim brojevima za pristup hitnim službama koji se upotrebljavaju u Republici Hrvatskoj, ili ne obrađuje te pozive na način koji je najprimjereniji postojećem ustrojstvu nacionalnog sustava hitnih služba, ili ispravno ne usmjeruje pozive na broj 112 ili na druge pozivne brojeve za pristup hitnim službama (članak 155. stavak 8.)</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postupa protivno načinu uporabe, ili tehničkim i drugim zahtjevima, ili načinu i uvjetima povezivanja svih hitnih služba u jedinstveni sustav za zaprimanje i obradu poziva u hitnim situacijama, ili mjerama, ili načinu, obliku i rokovima dostave podataka, ili mjerilima kakvoće usluge, ili načinu i uvjetima provedbe privremenog ili trajnog isključenja korisničke terminalne opreme, propisanima pravilnikom koji donosi ministar (članak 155. stavak 11.)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dostavi, na zahtjev nadležnog tijela za broj 112, bez naknade javno upozorenje krajnjim korisnicima o neposrednim ili nadolazećim opasnostima putem sustava upozoravanja javnosti (članak 156. stavak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nakon naredbe nadležnog tijela za broj 112, dostavu javnog upozorenja krajnjim korisnicima putem drugih javno dostupnih elektroničkih komunikacijskih usluga ili putem aplikacija za pokretne terminalne uređaje (članak 156.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ispunjava obvezu prijenosa radijskih i/ili televizijskih programa u Republici Hrvatskoj koja je određena odlukom Agencije (članak 160.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nadzirane osobe ne postupi prema zahtjevu inspektora za privremenim prekidom rada i poslovanja u nadziranim poslovnim prostorijama, zgradi ili građevini u tijeku inspekcijskog nadzora (članak 163. stavak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nadzirane osobe ne postupi po zahtjevu inspektora u određenom roku, nakon obavljanja inspekcijskog nadzora (članak 163. stavak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nadzirane osobe u provedbi inspekcijskog nadzora ne omogući inspektoru ulazak ili pregled poslovnih prostorija, zgrada, građevina, gradilišta ili zemljišta gdje se obavlja inspekcijski nadzor (članak 163. stavak 4. točka 1.)</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nadzirane osobe u provedbi inspekcijskog nadzora ne omogući inspektoru pregled elektroničke komunikacijske infrastrukture i druge povezane opreme, radijske postaje, radijske opreme, elektroničke komunikacijske mreže ili druge elektroničke komunikacijske opreme na kojoj se obavlja inspekcijski nadzor (članak 163. stavak 4. točka 2.)</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nadzirane osobe u provedbi inspekcijskog nadzora ne osigura inspektoru uvid u traženu dokumentaciju, isprave i podatke radi utvrđivanja činjeničnog stanja u tijeku obavljanja inspekcijskog nadzora, ili u roku određenom u zapisniku o inspekcijskom pregledu (članak 163. stavak 4. točka 3.)</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u svojstvu nadzirane osobe u provedbi inspekcijskog nadzora ne dostavi, na pisani zahtjev inspektora, u određenom roku na uvid sve podatke i dokumentaciju potrebnu za obavljanje inspekcijskog nadzora (članak 163. stavak 4. točka 4.)</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nadzirane osobe u provedbi inspekcijskog nadzora ne izvijesti u određenom roku o poduzetim mjerama koje je naredio inspektor radi uklanjanja utvrđenih nepravilnosti, nedostataka ili propusta (članak 163. stavak 4. točka 5.)</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postupa u skladu s pravilima i rokovima iz Uredbe (EU) 2022/612, što omogućuje veleprodajni pristup javnim pokretnim komunikacijskim mrežama u svrhu pružanja reguliranih usluga roaminga, uključujući i izradu standardne ponude, ili koja postupa protivno pravilima iz te Uredbe o veleprodajnim ili maloprodajnim cijenama koje pružatelji reguliranih usluga roaminga mogu naplaćivati drugim operatorima ili krajnjim korisnicima za govorne pozive koji su nastali i završavaju unutar Europske unije, za SMS poruke koje su nastale i završavaju unutar Europske unije te za usluge prijenosa podataka, koje krajnji korisnici koriste za vrijeme roaminga u javnim pokretnim komunikacijskim mrežama unutar Europske unije, ili koja postupa protivno pravilima iz te Uredbe o pružanju reguliranih maloprodajnih usluga roaminga, provedbi politike pravedne uporabe i mehanizma za održivost, te pravilima o iznimnoj primjeni maloprodajnih dodatnih naknada za potrošnju reguliranih maloprodajnih usluga roaminga i ponuda alternativnih tarifa, ili koja postupa protivno pravilima o transparentnosti maloprodajnih uvjeta za pozive i SMS poruke u roamingu, o mehanizmima za transparentnost i zaštitu za maloprodajne podatkovne usluge u roamingu, ili pravilima o transparentnosti u pogledu načina pristupa hitnim službama</w:t>
      </w:r>
    </w:p>
    <w:p w:rsidR="000577D1" w:rsidRPr="00D943EB" w:rsidRDefault="000577D1" w:rsidP="00D169C6">
      <w:pPr>
        <w:numPr>
          <w:ilvl w:val="0"/>
          <w:numId w:val="12"/>
        </w:numPr>
        <w:spacing w:after="48" w:line="240" w:lineRule="auto"/>
        <w:ind w:hanging="484"/>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postupa u skladu s pravilima iz Uredbe (EU) 2015/2120, o zaštiti jednakog i nediskriminirajućeg postupanja s prometom u pružanju usluga pristupa internetu, mjerama transparentnosti za osiguravanje pristupa otvorenom internetu i zaštiti povezanih prava krajnjih korisnika, ili koja ne postupa u skladu sa zahtjevima Agencije i mjerama koje je Agencija propisala u svrhu nadzora i praćenja provedbe te Uredbe.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Za prekršaj iz stavka 1. ovoga članka kaznit će se i odgovorna osoba u pravnoj osobi novčanom kaznom u iznosu od 2650,00 do 13.270,00 eura.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Ako prekršaj iz stavka 1. ovoga članka počini fizička osoba, kaznit će se novčanom kaznom u iznosu od 1320,00 do 6.630,00 eura.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Iznimno od odredaba stavaka 2. i 3. ovoga članka, ako je prekršaj počinjen iz koristoljublja kojim je ostvarena imovinska korist, odgovorna osoba u pravnoj osobi kaznit će se novčanom kaznom u iznosu od 5300,00 do 26.540,00 eura, a fizička osoba novčanom kaznom u iznosu od 2650,00 do 13.270,00 eura.</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Za prekršaj iz stavka 1. ovoga članka može se izreći i zaštitna mjera oduzimanja radijske postaje, radijske opreme ili druge elektroničke komunikacijske opreme, a za prekršaj iz stavka 1. točaka 19., 20. i 21. ovoga članka može se izreći i zaštitna mjera oduzimanja računalne i/ili druge tehničke opreme.</w:t>
      </w:r>
    </w:p>
    <w:p w:rsidR="000577D1" w:rsidRPr="00D943EB" w:rsidRDefault="000577D1" w:rsidP="000577D1">
      <w:pPr>
        <w:spacing w:after="0"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0" w:line="240" w:lineRule="auto"/>
        <w:jc w:val="center"/>
        <w:rPr>
          <w:rFonts w:ascii="Times New Roman" w:eastAsia="Times New Roman" w:hAnsi="Times New Roman" w:cs="Times New Roman"/>
          <w:iCs/>
          <w:kern w:val="0"/>
          <w:sz w:val="24"/>
          <w:szCs w:val="24"/>
          <w:lang w:eastAsia="hr-HR"/>
          <w14:ligatures w14:val="none"/>
        </w:rPr>
      </w:pPr>
      <w:r w:rsidRPr="00D943EB">
        <w:rPr>
          <w:rFonts w:ascii="Times New Roman" w:eastAsia="Times New Roman" w:hAnsi="Times New Roman" w:cs="Times New Roman"/>
          <w:iCs/>
          <w:kern w:val="0"/>
          <w:sz w:val="24"/>
          <w:szCs w:val="24"/>
          <w:lang w:eastAsia="hr-HR"/>
          <w14:ligatures w14:val="none"/>
        </w:rPr>
        <w:t>Ostale povrede ovoga Zakona</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Članak 171.</w:t>
      </w:r>
    </w:p>
    <w:p w:rsidR="000577D1" w:rsidRPr="00D943EB" w:rsidRDefault="000577D1" w:rsidP="000577D1">
      <w:pPr>
        <w:spacing w:after="0" w:line="240" w:lineRule="auto"/>
        <w:jc w:val="center"/>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(1) Novčanom kaznom u iznosu od 6630,00 do 66.360,00 eura kaznit će se za prekršaj pravna osoba koja:</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obavlja djelatnost elektroničkih komunikacijskih mreža i usluga u skladu s odredbama pravilnika Vijeća Agencije (članak 35.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povrijedi tajnost radijskih komunikacija (članak 44.)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ne postupi na propisani način s prometnim podacima koji se odnose na krajnje korisnike kada više nisu potrebni u svrhu prijenosa komunikacije (članak 45.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obrađuje prometne podatke u svrhu promidžbe ili prodaje elektroničkih komunikacijskih usluga ili pružanja usluga s posebnom tarifom bez privole krajnjeg korisnika (članak 45.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obavješćuje krajnje korisnike o vrstama prometnih podataka koji se obrađuju i o trajanju obrade podataka (članak 45.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ograniči pristup obradi prometnih podataka na ovlaštene osobe ili na najnužnije radnje u vezi s obavljanjem poslova obrade prometnih podataka (članak 45.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krajnjem korisniku koji je uputio poziv jednostavno i besplatno sprječavanje prikaza njegova broja (članak 46.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pozvanom krajnjem korisniku jednostavno i besplatno sprječavanje prikaza pozivajućeg broja (članak 46.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pozvanom krajnjem korisniku jednostavan način odbijanja dolaznih poziva u slučaju sprječavanja prikaza pozivajućeg broja (članak 46.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pozvanom krajnjem korisniku jednostavno i besplatno sprječavanje prikaza povezanog broja s pozivajućem brojem (članak 46.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obrađuje podatke o lokaciji bez prometnih podataka bez privole krajnjeg korisnika ili u slučaju kada ti podaci nisu učinjeni neimenovanima (članak 47.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obavješćuje krajnjeg korisnika o obradi podataka o lokaciji bez prometnih podataka ili mu ne pruži mogućnost uskraćivanja njegove prethodne privole za obradu podataka o lokaciji bez prometnih podataka (članak 47.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krajnjem korisniku zadržavanje mogućnosti jednostavnog i besplatnog načina privremenog odbijanja obrade podataka o lokaciji bez prometnih podataka (članak 47.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ograniči pristup obradi podataka o lokaciji bez prometnih podataka isključivo na ovlaštene osobe ili na najnužnije radnje u vezi s pružanjem usluga s posebnom tarifom (članak 47.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se u svojstvu pozivatelja ili pošiljatelja SMS poruka ili MMS poruka lažno predstavlja u javnoj komunikacijskoj mreži (članak 48.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zabilježi ili ne pohrani propisane podatke o zlonamjernim ili uznemiravajućim pozivima, SMS porukama ili MMS porukama (članak 48.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zadrži podatke o zlonamjernim ili uznemiravajućim pozivima, SMS porukama ili MMS porukama, ili ih ne dostavi nadležnoj policijskoj upravi na daljnje postupanje (članak 48.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surađuje s drugim operatorima u svrhu praćenja i otkrivanja zlonamjernih ili uznemiravajućih poziva, SMS poruka ili MMS poruka, a osobito radi razmjene podataka (članak 48.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onemogući sprječavanje prikaza pozivajućeg broja ili privremeno odbijanje ili izostanak privole krajnjeg korisnika ili korisnika za obradu podataka o lokaciji bez prometnih podataka za svaki pozivni broj nadležnih državnih tijela i hitnih služba u skladu s njihovim pisanim zahtjevom (članak 49.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planira, projektira, proizvodi, postavlja ili ugrađuje elektroničku komunikacijsku mrežu ili elektroničku komunikacijsku infrastrukturu i drugu povezanu opremu na način kojim se omogućuje pristup i dostupnost javnih elektroničkih komunikacijskih usluga i osobama s invaliditetom (članak 55.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u svojstvu investitora zgrade ili građevine u roku od 60 dana od dana utvrđivanja smetnje ne osigura o vlastitom trošku prijam domaćih radijskih ili televizijskih programa nakladnika elektroničkih medija, koji je jednake kakvoće koja je postojala prije nastupanja smetnje (članak 55.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postupa protivno tehničkim, uporabnim ili drugim uvjetima za određene vrste elektroničkih komunikacijskih mreža ili elektroničke komunikacijske infrastrukture i druge povezane opreme, ili terminalne opreme, ili protivno tehničkim, uporabnim ili drugim uvjetima za pristup fizičkoj infrastrukturi unutar zgrade, koji su propisani pravilnicima Vijeća Agencije (članak 55. stavak 9.)</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investitora zgrade ili investitora opsežnih radova na obnovi zgrade ne izgradi elektroničku komunikacijsku infrastrukturu za postavljanje pristupne elektroničke komunikacijske mreže velike brzine do granice građevne čestice, ili ne izgradi ili ne postavi pristupnu točku ili fizičku infrastrukturu unutar zgrade prilagođenu mreži velike brzine za potrebe te zgrade (članak 56.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investitora zgrade ili investitora opsežnih radova na obnovi zgrade ne izgradi zajednički antenski sustav za prijam zemaljskih radijskih i televizijskih programa, ili ne izvede vertikalno i horizontalno kabliranje od pristupne točke do svake pojedine stambene ili poslovne jedinice, ili ne postavi drugu potrebnu opremu za priključenje svih stambenih ili poslovnih jedinica, koje se nalaze u zgradi, na pristupnu elektroničku komunikacijsku mrežu velike brzine (članak 56.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javne komunikacijske mreže postavlja svoju mrežu do pristupne točke ili pristupa postojećoj fizičkoj infrastrukturi unutar zgrade radi postavljanja elektroničke komunikacijske mreže velike brzine bez sporazuma o pristupu (članak 57.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vlasnika ili drugog nositelja prava korištenja pristupne točke ili postojeće fizičke infrastrukture unutar zgrade ne udovolji razumnom zahtjevu za pristup operatora javnih komunikacijskih mreža (članak 57.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javne komunikacijske mreže postavlja fizičku infrastrukturu unutar zgrade ili mrežu protivno odluci Agencije o rješenju spora (članak 57.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javne komunikacijske mreže postavlja fizičku infrastrukturu unutar zgrade ili mrežu bez suglasnosti krajnjeg korisnika, ili postavlja fizičku infrastrukturu ili mrežu po zajedničkim dijelovima zgrade bez pisane obavijesti predstavniku suvlasnika ili bez ponude za sklapanja sporazuma o izgradnji fizičke infrastrukture i pristupne točke (članak 57. stavak 6.)</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suvlasnika zabrani postavljanje fizičke infrastrukture samo za potrebe pojedinačnih krajnjih korisnika ako ne postoji odgovarajuća zajednička fizička infrastruktura unutar zgrade, ili ako suvlasnici u propisanom roku nisu o vlastitom trošku postavili odgovarajuću zajedničku fizičku infrastrukturu za potrebe cijele zgrade (članak 57. stavak 7.)</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gradi, postavlja ili se koristi elektroničkom komunikacijskom mrežom na način kojim se narušava kakvoća usluge ili omogućuje međusobno prisluškivanje korisnika, ili pruža elektroničke komunikacijske usluge koje ne udovoljavaju uvjetima sigurnosti uporabe mreže, cjelovitosti mreže ili interoperabilnosti elektroničkih komunikacijskih usluga (članak 59.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izvodi radove ili gradi nove građevine u zoni elektroničke komunikacijske infrastrukture i druge povezane opreme tako da ti radovi ili građevine oštećuju ili ometaju rad te infrastrukture ili opreme (članak 61.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izvodi radove ili gradi nove građevine ili postavlja elektroničku komunikacijsku infrastrukturu ili drugu povezanu opremu, ili postrojenja u zaštitnoj zoni ili radijskom koridoru određenih radijskih postaja, koja svojim radom ili smještajem umanjuju kakvoću rada, ometaju ili prekidaju rad radijskih postaja ili stvaraju smetnje u radiofrekvencijskom spektru (članak 61.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ispod nadzemnih ili iznad podzemnih elektroničkih komunikacijskih vodova, ili u njihovoj neposrednoj blizini, ili u zaštitnoj zoni ili radijskom koridoru određenih radijskih postaja sadi nasade koji bi mogli oštetiti elektroničke komunikacijske vodove ili umanjivati kakvoću rada, ometati ili prekidati rad radijskih postaja (članak 61.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 amaterske radijske komunikacije protivno odredbama pravilnika Vijeća Agencije kojim se propisuju uvjeti dodjele i uporabe radiofrekvencijskog spektra za potrebe amaterskih radijskih komunikacija, radioamaterski razredi, polaganje radioamaterskog ispita, tehnički i drugi uvjeti uporabe amaterskih radijskih postaja i opreme (članak 69. stavak 22.)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obavlja poslove mjerenja, ispitivanja ili utvrđivanja uzroka smetnja, ili ne poduzima mjere za njihovo uklanjanje unutar vlastite elektroničke komunikacijske mreže (članak 89.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 poslove bez propisanoga posebnog ovlaštenja Agencije (članak 90.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obavlja poslove protivno izdanom posebnom ovlaštenju Agencije (članak 90.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nije prestala obavljati poslove iz posebnog ovlaštenja koje joj je oduzeto u skladu s rješenjem Agencije (članak 90.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usluga uvjetovanog pristupa ne ponudi svim nakladnicima elektroničkih medija, uz pravedne, razumne i nediskriminirajuće uvjete, tehničke usluge koje njegovim pretplatnicima omogućuju pristup uslugama uporabom uređaja za uvjetovani pristup (članak 94.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usluga uvjetovanog pristupa sprječava prijam programa s bezuvjetnim pristupom uporabom uređaja za uvjetovani pristup (članak 94.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usluga uvjetovanog pristupa ne vodi zasebno računovodstvo za pružanje usluga uvjetovanog pristupa odvojeno od drugih djelatnosti (članak 94.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nositelja prava intelektualnog vlasništva ne ispunjava propisane obveze u odnosu na uređaje ili sustave uvjetovanog pristupa, ili pri ispunjavanju tih obveza sprječava proizvođače korisničke opreme da u isti uređaj ugrađuju zajednička sučelja (članak 94.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javnih komunikacijskih mreža ne postupi u skladu s obvezama iz odluke Agencije utvrđenima u svrhu osiguravanja dostupnosti usluga digitalnog radija i televizije krajnjim korisnicima (članak 95.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prenese pravo na uporabu adresa ili brojeva bez prethodno pribavljene suglasnosti Agencije (članak 134.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podržava međunarodni predbroj »00« pri uspostavljanju međunarodnih poziva prema javnim komunikacijskim mrežama izvan Republike Hrvatske (članak 136.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pristup i korištenje uslugama uz uporabu nezemljopisnih brojeva unutar Europske unije (članak 136. stavak 3. točka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ne omogući pristup svim brojevima koji se upotrebljavaju u Europskoj uniji (članak 136. stavak 3. točka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onemogući pristup brojevima ili uslugama kada postoji opravdana sumnja u zlouporabu ili prijevaru, ili ne postupi u skladu s odlukom Agencije u vezi s uskratom pripadajućih prihoda od međupovezivanja ili od drugih usluga (članak 136.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pristup korisniku iz druge države nezemljopisnim brojevima u Republici Hrvatskoj (članak 136.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krajnjim korisnicima uspostavljanje poziva prema brojevima iz raspona koji počinje brojem 116, ili besplatne pozive na broj 116000 ili broj 116111 (članak 137.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krajnjim korisnicima s invaliditetom pozive prema brojevima iz raspona koji počinje brojem 116, osobito u slučaju njihova putovanja u druge države članice Unije (članak 137.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krajnjim korisnicima bez naknade propisane dodatne mogućnosti korištenja usluga pristupa internetu ili javno dostupnih brojevno utemeljenih interpersonalnih komunikacijskih usluga (članak 139.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potrošačima praćenje i kontrolu uporabe ugovorenih usluga pristupa internetu ili javno dostupnih interpersonalnih komunikacijskih usluga koje se obračunavaju na temelju obračunskog razdoblja ili količine potrošnje (članak 140. stavak 10.)</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objavljuje za krajnje korisnike propisane podatke o kakvoći usluge ili podatke o poduzetim mjerama radi osiguravanja jednakog pristupa za krajnje korisnike s invaliditetom (članak 144.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dostavlja Agenciji na zahtjev propisane podatke o kakvoći usluge ili podatke o poduzetim mjerama radi osiguravanja jednakog pristupa za krajnje korisnike s invaliditetom prije njihove objave (članak 144.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provodi mjere za osiguravanje kakvoće usluge u skladu s odredbama Uredbe iz članka 2. stavka 2. točke 2. ovoga Zakona (članak 144.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bez odgode svojim krajnjim korisnicima na njihov zahtjev propisanu zabranu određenih vrsta odlaznih poziva, ili poziva na određene vrste brojeva ili skupine brojeva, ili zabranu slanja i/ili primanja SMS poruka i MMS poruka na određene ili s određenih vrsta brojeva ili skupina brojeva (članak 146.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prati potrošnju usluga svojih krajnjih korisnika ili ih ne obavješćuje o potrošnji i iskorištenosti ugovorenih usluga na propisani način (članak 146.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osigurava svojim krajnjim korisnicima automatsko bilježenje podataka o pruženim uslugama u svrhu obračuna troškova pružanja tih usluga (članak 147. stavak 1. podstavak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osigurava svojim krajnjim korisnicima jednostavan uvid i kontrolu podataka o troškovima pruženih usluga (članak 147. stavak 1. podstavak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osigurava svojim krajnjim korisnicima podroban ispis računa za pružene usluge, osobito u obliku u kojem se zaprima račun, bez naknade i na njihov zahtjev (članak 147. stavak 1. podstavak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dostavlja krajnjim korisnicima bez naknade podroban ispis računa na propisani način (članak 147.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 xml:space="preserve">ne dostavlja propisane podatke, koji se ne bilježe u ispisu računa, tijelima nadležnima za vođenje sudskog postupka, postupka rješavanja sporova pred Agencijom ili kojega </w:t>
      </w:r>
      <w:r w:rsidRPr="00D943EB">
        <w:rPr>
          <w:rFonts w:ascii="Times New Roman" w:eastAsia="Times New Roman" w:hAnsi="Times New Roman" w:cs="Times New Roman"/>
          <w:kern w:val="0"/>
          <w:sz w:val="24"/>
          <w:szCs w:val="24"/>
          <w:lang w:eastAsia="hr-HR"/>
          <w14:ligatures w14:val="none"/>
        </w:rPr>
        <w:lastRenderedPageBreak/>
        <w:t>drugoga izvansudskog postupka rješavanja sporova na njihov zahtjev (članak 147. stavak 6.)</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dostavlja, na zahtjev krajnjeg korisnika, bez naknade podroban ispis računa za razdoblje unatrag jedne godine (članak 147. stavak 7.)</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provede postupak privremenog isključenja korisničke terminalne opreme iz elektroničke komunikacijske mreže prije isteka propisanog roka ili u slučaju kada je krajnji korisnik podnio prigovor (članak 148.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obavlja privremeno isključenje korisničke terminalne opreme samo na usluge za koje nije podmireno dospjelo dugovanje, u skladu s odredbama Priloga 5. dijela A) točke 5. ovoga Zakona (članak 148.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krajnjem korisniku prijam dolaznih poziva kada se nalazi u Republici Hrvatskoj, ili upućivanje odlaznih poziva prema hitnim službama i besplatnom broju službe za korisnike svojeg operatora (članak 148.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provede postupak trajnog isključenja korisničke terminalne opreme iz elektroničke komunikacijske mreže prije isteka propisanog roka (članak 148. stavak 5.)</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svojim krajnjim korisnicima jednostavnu i besplatnu zabranu automatskog preusmjeravanja poziva prema korisničkom terminalnom uređaju, koje je izvršila treća strana (članak 149.)</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pružatelja usluga s posebnom tarifom postupa protivno odredbama pravilnika Vijeća Agencije (članak 150.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primjenjuje propisane odredbe na sve sastavnice paketa usluga ili paketa usluga i terminalne opreme koji sadržavaju najmanje usluge pristupa internetu ili javno dostupne brojevno utemeljene interpersonalne komunikacijske usluge (članak 151.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omogući potrošaču pravo na raskid ugovora prije isteka obveznog trajanja ugovora zbog neusklađenosti s ugovorom ili nepružanja usluge (članak 151.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produlji obvezno trajanje ugovora u slučaju naknadnog ugovaranja dodatnih usluga ili uporabe terminalne opreme, bez izričitog pristanka potrošača (članak 151.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ustroji ili redovito ne obnavlja javni imenik svojih krajnjih korisnika (članak 158. stavak 2.)</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obavijesti krajnje korisnike o svrhama elektroničkog izdanja imenika ili imenika koji je dostupan javnosti putem službe davanja obavijesti (informacija) (članak 158.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obavijesti krajnje korisnike o pravu na besplatni upis osobnih podataka ili o pravu na besplatne provjere, izmjene, dopune ili brisanje njihovih osobnih podataka (članak 158. stavak 4.)</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osigura krajnjim korisnicima pristup službi davanja obavijesti (informacija) o brojevima krajnjih korisnika, ili službi davanja obavijesti (informacija) o brojevima krajnjih korisnika u drugim državama članicama Europske unije (članak 158. stavak 8.)</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ne udovolji opravdanim zahtjevima krajnjih korisnika ili osoba koje obavljaju djelatnost davanja obavijesti (informacija) o brojevima krajnjih korisnika, ili osoba koje obavljaju djelatnost izdavanja javnih imenika, za dostavu podataka o krajnjim korisnicima u prikladnom obliku (članak 158. stavak 9.)</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stavlja na raspolaganje na tržište Republike Hrvatske automobilske radioprijamnike ili potrošačku digitalnu televizijsku opremu koja ne ispunjava zahtjeve interoperabilnosti iz Priloga 10. ovoga Zakona (članak 159. stavak 1.)</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lastRenderedPageBreak/>
        <w:t>u svojstvu operatora koji pruža digitalne televizijske usluge ne osigura interoperabilnost digitalne televizijske opreme koju stavlja na raspolaganje krajnjim korisnicima (članak 159. stavak 3.)</w:t>
      </w:r>
    </w:p>
    <w:p w:rsidR="000577D1" w:rsidRPr="00D943EB" w:rsidRDefault="000577D1" w:rsidP="00D169C6">
      <w:pPr>
        <w:numPr>
          <w:ilvl w:val="0"/>
          <w:numId w:val="13"/>
        </w:num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u svojstvu operatora koji pruža digitalne televizijske usluge nakon raskida ugovora ne omogući krajnjem korisniku, bez naknade, jednostavan postupak povrata digitalne televizijske opreme, osim ako dokaže da je ta oprema u potpunosti interoperabilna s uslugama digitalne televizije drugih operatora koji pružaju digitalne televizijske usluge (članak 159. stavak 4.).</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(2) Za prekršaj iz stavka 1. ovoga članka kaznit će se i odgovorna osoba u pravnoj osobi novčanom kaznom u iznosu od 660,00 do 6630,00 eura.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(3) Ako prekršaj iz stavka 1. ovoga članka počini fizička osoba, kaznit će se novčanom kaznom u iznosu od 260,00 do 2650,00 eura.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(4) Iznimno od odredaba stavaka 2. i 3. ovoga članka, ako je prekršaj počinjen iz koristoljublja kojim je ostvarena imovinska korist, odgovorna osoba u pravnoj osobi kaznit će se novčanom kaznom u iznosu od 1320,00 do 13.270,00 eura, a fizička osoba novčanom kaznom u iznosu od 530,00 do 5300,00 eura.</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r w:rsidRPr="00D943EB">
        <w:rPr>
          <w:rFonts w:ascii="Times New Roman" w:eastAsia="Times New Roman" w:hAnsi="Times New Roman" w:cs="Times New Roman"/>
          <w:kern w:val="0"/>
          <w:sz w:val="24"/>
          <w:szCs w:val="24"/>
          <w:lang w:eastAsia="hr-HR"/>
          <w14:ligatures w14:val="none"/>
        </w:rPr>
        <w:t>(5) Za prekršaj iz stavka 1. ovoga članka može se izreći i zaštitna mjera oduzimanja radijske postaje, radijske opreme ili druge elektroničke komunikacijske opreme.</w:t>
      </w:r>
    </w:p>
    <w:p w:rsidR="000577D1" w:rsidRPr="00D943EB" w:rsidRDefault="000577D1" w:rsidP="000577D1">
      <w:pPr>
        <w:spacing w:after="48" w:line="240" w:lineRule="auto"/>
        <w:jc w:val="both"/>
        <w:rPr>
          <w:rFonts w:ascii="Times New Roman" w:eastAsia="Times New Roman" w:hAnsi="Times New Roman" w:cs="Times New Roman"/>
          <w:kern w:val="0"/>
          <w:sz w:val="24"/>
          <w:szCs w:val="24"/>
          <w:lang w:eastAsia="hr-HR"/>
          <w14:ligatures w14:val="none"/>
        </w:rPr>
      </w:pPr>
    </w:p>
    <w:p w:rsidR="000577D1" w:rsidRPr="00D943EB" w:rsidRDefault="000577D1" w:rsidP="000577D1">
      <w:pPr>
        <w:spacing w:after="0"/>
        <w:jc w:val="both"/>
        <w:rPr>
          <w:rFonts w:ascii="Times New Roman" w:hAnsi="Times New Roman" w:cs="Times New Roman"/>
          <w:kern w:val="0"/>
          <w:sz w:val="24"/>
          <w:szCs w:val="24"/>
          <w14:ligatures w14:val="none"/>
        </w:rPr>
      </w:pPr>
    </w:p>
    <w:p w:rsidR="000577D1" w:rsidRPr="00D943EB" w:rsidRDefault="000577D1" w:rsidP="000577D1">
      <w:pPr>
        <w:spacing w:after="0"/>
        <w:jc w:val="both"/>
        <w:rPr>
          <w:rFonts w:ascii="Times New Roman" w:hAnsi="Times New Roman" w:cs="Times New Roman"/>
          <w:kern w:val="0"/>
          <w:sz w:val="24"/>
          <w:szCs w:val="24"/>
          <w14:ligatures w14:val="none"/>
        </w:rPr>
      </w:pPr>
    </w:p>
    <w:p w:rsidR="0011350E" w:rsidRPr="00D943EB" w:rsidRDefault="0011350E" w:rsidP="0011350E">
      <w:pPr>
        <w:spacing w:after="0" w:line="240" w:lineRule="auto"/>
        <w:jc w:val="both"/>
        <w:rPr>
          <w:rFonts w:ascii="Times New Roman" w:hAnsi="Times New Roman" w:cs="Times New Roman"/>
          <w:bCs/>
          <w:sz w:val="24"/>
          <w:szCs w:val="24"/>
        </w:rPr>
      </w:pPr>
    </w:p>
    <w:p w:rsidR="0011350E" w:rsidRPr="00D943EB" w:rsidRDefault="0011350E" w:rsidP="0011350E">
      <w:pPr>
        <w:spacing w:after="0" w:line="240" w:lineRule="auto"/>
        <w:jc w:val="both"/>
        <w:rPr>
          <w:rFonts w:ascii="Times New Roman" w:hAnsi="Times New Roman" w:cs="Times New Roman"/>
          <w:bCs/>
          <w:sz w:val="24"/>
          <w:szCs w:val="24"/>
        </w:rPr>
      </w:pPr>
    </w:p>
    <w:sectPr w:rsidR="0011350E" w:rsidRPr="00D943EB" w:rsidSect="00BE23EC">
      <w:headerReference w:type="default" r:id="rId11"/>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D52" w:rsidRDefault="00260D52" w:rsidP="00BE23EC">
      <w:pPr>
        <w:spacing w:after="0" w:line="240" w:lineRule="auto"/>
      </w:pPr>
      <w:r>
        <w:separator/>
      </w:r>
    </w:p>
  </w:endnote>
  <w:endnote w:type="continuationSeparator" w:id="0">
    <w:p w:rsidR="00260D52" w:rsidRDefault="00260D52" w:rsidP="00BE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4D" w:rsidRDefault="001A184D">
    <w:pPr>
      <w:pStyle w:val="Footer"/>
      <w:jc w:val="right"/>
    </w:pPr>
  </w:p>
  <w:p w:rsidR="001A184D" w:rsidRDefault="001A1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D52" w:rsidRDefault="00260D52" w:rsidP="00BE23EC">
      <w:pPr>
        <w:spacing w:after="0" w:line="240" w:lineRule="auto"/>
      </w:pPr>
      <w:r>
        <w:separator/>
      </w:r>
    </w:p>
  </w:footnote>
  <w:footnote w:type="continuationSeparator" w:id="0">
    <w:p w:rsidR="00260D52" w:rsidRDefault="00260D52" w:rsidP="00BE2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4D" w:rsidRPr="00D56CA6" w:rsidRDefault="001A184D">
    <w:pPr>
      <w:pStyle w:val="Header"/>
      <w:jc w:val="center"/>
      <w:rPr>
        <w:rFonts w:ascii="Times New Roman" w:hAnsi="Times New Roman" w:cs="Times New Roman"/>
        <w:sz w:val="24"/>
        <w:szCs w:val="24"/>
      </w:rPr>
    </w:pPr>
  </w:p>
  <w:p w:rsidR="001A184D" w:rsidRDefault="001A1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51707"/>
      <w:docPartObj>
        <w:docPartGallery w:val="Page Numbers (Top of Page)"/>
        <w:docPartUnique/>
      </w:docPartObj>
    </w:sdtPr>
    <w:sdtEndPr>
      <w:rPr>
        <w:rFonts w:ascii="Times New Roman" w:hAnsi="Times New Roman" w:cs="Times New Roman"/>
        <w:noProof/>
        <w:sz w:val="24"/>
        <w:szCs w:val="24"/>
      </w:rPr>
    </w:sdtEndPr>
    <w:sdtContent>
      <w:p w:rsidR="001A184D" w:rsidRPr="00BE23EC" w:rsidRDefault="001A184D" w:rsidP="00BE23EC">
        <w:pPr>
          <w:pStyle w:val="Header"/>
          <w:jc w:val="center"/>
          <w:rPr>
            <w:rFonts w:ascii="Times New Roman" w:hAnsi="Times New Roman" w:cs="Times New Roman"/>
            <w:sz w:val="24"/>
            <w:szCs w:val="24"/>
          </w:rPr>
        </w:pPr>
        <w:r w:rsidRPr="00BE23EC">
          <w:rPr>
            <w:rFonts w:ascii="Times New Roman" w:hAnsi="Times New Roman" w:cs="Times New Roman"/>
            <w:sz w:val="24"/>
            <w:szCs w:val="24"/>
          </w:rPr>
          <w:fldChar w:fldCharType="begin"/>
        </w:r>
        <w:r w:rsidRPr="00BE23EC">
          <w:rPr>
            <w:rFonts w:ascii="Times New Roman" w:hAnsi="Times New Roman" w:cs="Times New Roman"/>
            <w:sz w:val="24"/>
            <w:szCs w:val="24"/>
          </w:rPr>
          <w:instrText xml:space="preserve"> PAGE   \* MERGEFORMAT </w:instrText>
        </w:r>
        <w:r w:rsidRPr="00BE23EC">
          <w:rPr>
            <w:rFonts w:ascii="Times New Roman" w:hAnsi="Times New Roman" w:cs="Times New Roman"/>
            <w:sz w:val="24"/>
            <w:szCs w:val="24"/>
          </w:rPr>
          <w:fldChar w:fldCharType="separate"/>
        </w:r>
        <w:r w:rsidR="00A46DEC">
          <w:rPr>
            <w:rFonts w:ascii="Times New Roman" w:hAnsi="Times New Roman" w:cs="Times New Roman"/>
            <w:noProof/>
            <w:sz w:val="24"/>
            <w:szCs w:val="24"/>
          </w:rPr>
          <w:t>23</w:t>
        </w:r>
        <w:r w:rsidRPr="00BE23EC">
          <w:rPr>
            <w:rFonts w:ascii="Times New Roman" w:hAnsi="Times New Roman" w:cs="Times New Roman"/>
            <w:noProof/>
            <w:sz w:val="24"/>
            <w:szCs w:val="24"/>
          </w:rPr>
          <w:fldChar w:fldCharType="end"/>
        </w:r>
      </w:p>
    </w:sdtContent>
  </w:sdt>
  <w:p w:rsidR="001A184D" w:rsidRPr="00BE23EC" w:rsidRDefault="001A184D" w:rsidP="00BE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6D7A"/>
    <w:multiLevelType w:val="hybridMultilevel"/>
    <w:tmpl w:val="5D1A2BB2"/>
    <w:lvl w:ilvl="0" w:tplc="F73C811E">
      <w:start w:val="1"/>
      <w:numFmt w:val="bullet"/>
      <w:lvlText w:val=""/>
      <w:lvlJc w:val="left"/>
      <w:pPr>
        <w:ind w:left="720" w:hanging="360"/>
      </w:pPr>
      <w:rPr>
        <w:rFonts w:ascii="Symbol" w:hAnsi="Symbol" w:hint="default"/>
      </w:rPr>
    </w:lvl>
    <w:lvl w:ilvl="1" w:tplc="F73C811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0DD5"/>
    <w:multiLevelType w:val="hybridMultilevel"/>
    <w:tmpl w:val="3EB894CE"/>
    <w:lvl w:ilvl="0" w:tplc="6BCA9930">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 w15:restartNumberingAfterBreak="0">
    <w:nsid w:val="0FA972F6"/>
    <w:multiLevelType w:val="hybridMultilevel"/>
    <w:tmpl w:val="DEB0BDB6"/>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 w15:restartNumberingAfterBreak="0">
    <w:nsid w:val="14C31FAE"/>
    <w:multiLevelType w:val="hybridMultilevel"/>
    <w:tmpl w:val="CA0A9BBE"/>
    <w:lvl w:ilvl="0" w:tplc="7674AB68">
      <w:start w:val="1"/>
      <w:numFmt w:val="decimal"/>
      <w:lvlText w:val="%1."/>
      <w:lvlJc w:val="left"/>
      <w:pPr>
        <w:ind w:left="768" w:hanging="360"/>
      </w:pPr>
      <w:rPr>
        <w:rFonts w:hint="default"/>
      </w:rPr>
    </w:lvl>
    <w:lvl w:ilvl="1" w:tplc="3178414C">
      <w:start w:val="40"/>
      <w:numFmt w:val="bullet"/>
      <w:lvlText w:val="–"/>
      <w:lvlJc w:val="left"/>
      <w:pPr>
        <w:ind w:left="1488" w:hanging="360"/>
      </w:pPr>
      <w:rPr>
        <w:rFonts w:ascii="Times New Roman" w:eastAsia="Times New Roman" w:hAnsi="Times New Roman" w:cs="Times New Roman" w:hint="default"/>
      </w:r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 w15:restartNumberingAfterBreak="0">
    <w:nsid w:val="204122F7"/>
    <w:multiLevelType w:val="hybridMultilevel"/>
    <w:tmpl w:val="1BA60E12"/>
    <w:lvl w:ilvl="0" w:tplc="2F38D44C">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2D9C6ECD"/>
    <w:multiLevelType w:val="hybridMultilevel"/>
    <w:tmpl w:val="F21EEFBA"/>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31BF2C41"/>
    <w:multiLevelType w:val="hybridMultilevel"/>
    <w:tmpl w:val="B32406F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386E1355"/>
    <w:multiLevelType w:val="hybridMultilevel"/>
    <w:tmpl w:val="B02038E4"/>
    <w:lvl w:ilvl="0" w:tplc="5FE8D682">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3ABE55D7"/>
    <w:multiLevelType w:val="hybridMultilevel"/>
    <w:tmpl w:val="610C9C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07AFF"/>
    <w:multiLevelType w:val="hybridMultilevel"/>
    <w:tmpl w:val="AD6A5F2E"/>
    <w:lvl w:ilvl="0" w:tplc="F73C811E">
      <w:start w:val="1"/>
      <w:numFmt w:val="bullet"/>
      <w:lvlText w:val=""/>
      <w:lvlJc w:val="left"/>
      <w:pPr>
        <w:ind w:left="720" w:hanging="360"/>
      </w:pPr>
      <w:rPr>
        <w:rFonts w:ascii="Symbol" w:hAnsi="Symbol" w:hint="default"/>
      </w:rPr>
    </w:lvl>
    <w:lvl w:ilvl="1" w:tplc="F73C811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95795"/>
    <w:multiLevelType w:val="hybridMultilevel"/>
    <w:tmpl w:val="B92A315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1" w15:restartNumberingAfterBreak="0">
    <w:nsid w:val="74D44B55"/>
    <w:multiLevelType w:val="hybridMultilevel"/>
    <w:tmpl w:val="F97E208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2" w15:restartNumberingAfterBreak="0">
    <w:nsid w:val="78B20A01"/>
    <w:multiLevelType w:val="hybridMultilevel"/>
    <w:tmpl w:val="FADA0608"/>
    <w:lvl w:ilvl="0" w:tplc="38C659E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3" w15:restartNumberingAfterBreak="0">
    <w:nsid w:val="7B19529F"/>
    <w:multiLevelType w:val="hybridMultilevel"/>
    <w:tmpl w:val="89A40106"/>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4" w15:restartNumberingAfterBreak="0">
    <w:nsid w:val="7D190CCA"/>
    <w:multiLevelType w:val="hybridMultilevel"/>
    <w:tmpl w:val="381293F8"/>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abstractNumId w:val="8"/>
  </w:num>
  <w:num w:numId="2">
    <w:abstractNumId w:val="0"/>
  </w:num>
  <w:num w:numId="3">
    <w:abstractNumId w:val="9"/>
  </w:num>
  <w:num w:numId="4">
    <w:abstractNumId w:val="7"/>
  </w:num>
  <w:num w:numId="5">
    <w:abstractNumId w:val="4"/>
  </w:num>
  <w:num w:numId="6">
    <w:abstractNumId w:val="3"/>
  </w:num>
  <w:num w:numId="7">
    <w:abstractNumId w:val="11"/>
  </w:num>
  <w:num w:numId="8">
    <w:abstractNumId w:val="2"/>
  </w:num>
  <w:num w:numId="9">
    <w:abstractNumId w:val="13"/>
  </w:num>
  <w:num w:numId="10">
    <w:abstractNumId w:val="14"/>
  </w:num>
  <w:num w:numId="11">
    <w:abstractNumId w:val="10"/>
  </w:num>
  <w:num w:numId="12">
    <w:abstractNumId w:val="6"/>
  </w:num>
  <w:num w:numId="13">
    <w:abstractNumId w:val="5"/>
  </w:num>
  <w:num w:numId="14">
    <w:abstractNumId w:val="1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85"/>
    <w:rsid w:val="00013676"/>
    <w:rsid w:val="0003759C"/>
    <w:rsid w:val="000375C2"/>
    <w:rsid w:val="00040A60"/>
    <w:rsid w:val="000441C3"/>
    <w:rsid w:val="00044CC0"/>
    <w:rsid w:val="00051877"/>
    <w:rsid w:val="000577D1"/>
    <w:rsid w:val="000613B9"/>
    <w:rsid w:val="0006332F"/>
    <w:rsid w:val="00074544"/>
    <w:rsid w:val="0007555E"/>
    <w:rsid w:val="00080B59"/>
    <w:rsid w:val="00086B29"/>
    <w:rsid w:val="000A3458"/>
    <w:rsid w:val="000A47ED"/>
    <w:rsid w:val="000B1C4D"/>
    <w:rsid w:val="000B5E44"/>
    <w:rsid w:val="000C24BF"/>
    <w:rsid w:val="000D43A9"/>
    <w:rsid w:val="000D7B05"/>
    <w:rsid w:val="000E2151"/>
    <w:rsid w:val="0011350E"/>
    <w:rsid w:val="00145B16"/>
    <w:rsid w:val="00151068"/>
    <w:rsid w:val="001544EC"/>
    <w:rsid w:val="00170415"/>
    <w:rsid w:val="00177862"/>
    <w:rsid w:val="00180F24"/>
    <w:rsid w:val="0018529E"/>
    <w:rsid w:val="00191D28"/>
    <w:rsid w:val="00192C35"/>
    <w:rsid w:val="001A184D"/>
    <w:rsid w:val="001B3BF7"/>
    <w:rsid w:val="001D6414"/>
    <w:rsid w:val="002071C4"/>
    <w:rsid w:val="00214E50"/>
    <w:rsid w:val="00221EAF"/>
    <w:rsid w:val="00222415"/>
    <w:rsid w:val="00226AE1"/>
    <w:rsid w:val="00230C90"/>
    <w:rsid w:val="00246738"/>
    <w:rsid w:val="00260D52"/>
    <w:rsid w:val="00276707"/>
    <w:rsid w:val="0028326E"/>
    <w:rsid w:val="0028649F"/>
    <w:rsid w:val="002A0339"/>
    <w:rsid w:val="002A299E"/>
    <w:rsid w:val="002A7456"/>
    <w:rsid w:val="002B7709"/>
    <w:rsid w:val="002D31D7"/>
    <w:rsid w:val="002F2E32"/>
    <w:rsid w:val="00304B84"/>
    <w:rsid w:val="003279FE"/>
    <w:rsid w:val="003407F4"/>
    <w:rsid w:val="00357A11"/>
    <w:rsid w:val="00362411"/>
    <w:rsid w:val="00366C1E"/>
    <w:rsid w:val="003A031A"/>
    <w:rsid w:val="003C0F6B"/>
    <w:rsid w:val="003C3FB5"/>
    <w:rsid w:val="003E0E3D"/>
    <w:rsid w:val="003E3F73"/>
    <w:rsid w:val="003E61EE"/>
    <w:rsid w:val="003E66A4"/>
    <w:rsid w:val="003F2854"/>
    <w:rsid w:val="003F7945"/>
    <w:rsid w:val="004473A7"/>
    <w:rsid w:val="00447E08"/>
    <w:rsid w:val="00463AC3"/>
    <w:rsid w:val="00464B4D"/>
    <w:rsid w:val="00467DDA"/>
    <w:rsid w:val="004714E7"/>
    <w:rsid w:val="004729F4"/>
    <w:rsid w:val="00492611"/>
    <w:rsid w:val="00495FC0"/>
    <w:rsid w:val="004B5DFE"/>
    <w:rsid w:val="004B5FB8"/>
    <w:rsid w:val="004B6E32"/>
    <w:rsid w:val="004B79C9"/>
    <w:rsid w:val="004F0582"/>
    <w:rsid w:val="004F0DBD"/>
    <w:rsid w:val="004F3767"/>
    <w:rsid w:val="004F4272"/>
    <w:rsid w:val="004F49A3"/>
    <w:rsid w:val="0050761F"/>
    <w:rsid w:val="00512587"/>
    <w:rsid w:val="00517477"/>
    <w:rsid w:val="00526D04"/>
    <w:rsid w:val="00543272"/>
    <w:rsid w:val="00546914"/>
    <w:rsid w:val="00552BDA"/>
    <w:rsid w:val="005535CA"/>
    <w:rsid w:val="00553FCA"/>
    <w:rsid w:val="00566FE4"/>
    <w:rsid w:val="00567E78"/>
    <w:rsid w:val="005706AB"/>
    <w:rsid w:val="005923E8"/>
    <w:rsid w:val="005A2D90"/>
    <w:rsid w:val="005A4D43"/>
    <w:rsid w:val="005B05CF"/>
    <w:rsid w:val="005B0FDB"/>
    <w:rsid w:val="005B4038"/>
    <w:rsid w:val="005C7DAE"/>
    <w:rsid w:val="005D5112"/>
    <w:rsid w:val="005D654A"/>
    <w:rsid w:val="005F0C85"/>
    <w:rsid w:val="005F5786"/>
    <w:rsid w:val="006065F5"/>
    <w:rsid w:val="0060705F"/>
    <w:rsid w:val="00607278"/>
    <w:rsid w:val="00617770"/>
    <w:rsid w:val="00621F4B"/>
    <w:rsid w:val="00622CB9"/>
    <w:rsid w:val="00632F58"/>
    <w:rsid w:val="00651D3C"/>
    <w:rsid w:val="00655484"/>
    <w:rsid w:val="006662CD"/>
    <w:rsid w:val="006776A9"/>
    <w:rsid w:val="00684C24"/>
    <w:rsid w:val="00684D59"/>
    <w:rsid w:val="006857F6"/>
    <w:rsid w:val="00685C8D"/>
    <w:rsid w:val="0069577B"/>
    <w:rsid w:val="006A630D"/>
    <w:rsid w:val="006A736C"/>
    <w:rsid w:val="006B4B8C"/>
    <w:rsid w:val="006D4C4D"/>
    <w:rsid w:val="006E17F3"/>
    <w:rsid w:val="006E7E59"/>
    <w:rsid w:val="006F32CC"/>
    <w:rsid w:val="00700A66"/>
    <w:rsid w:val="00704F92"/>
    <w:rsid w:val="00706E1D"/>
    <w:rsid w:val="00711BE4"/>
    <w:rsid w:val="00717F7E"/>
    <w:rsid w:val="007205F3"/>
    <w:rsid w:val="00731BFD"/>
    <w:rsid w:val="00747DE8"/>
    <w:rsid w:val="00771C2F"/>
    <w:rsid w:val="00776FF4"/>
    <w:rsid w:val="00782AA4"/>
    <w:rsid w:val="00790FFF"/>
    <w:rsid w:val="00794D1F"/>
    <w:rsid w:val="00795A7F"/>
    <w:rsid w:val="00796F79"/>
    <w:rsid w:val="007A0C69"/>
    <w:rsid w:val="007C7DED"/>
    <w:rsid w:val="007F110C"/>
    <w:rsid w:val="007F455A"/>
    <w:rsid w:val="00801BC7"/>
    <w:rsid w:val="00804656"/>
    <w:rsid w:val="00812265"/>
    <w:rsid w:val="00813CA9"/>
    <w:rsid w:val="00815D28"/>
    <w:rsid w:val="00827D0E"/>
    <w:rsid w:val="00833B04"/>
    <w:rsid w:val="008445D8"/>
    <w:rsid w:val="00855CD2"/>
    <w:rsid w:val="00856E73"/>
    <w:rsid w:val="00875A63"/>
    <w:rsid w:val="008818EA"/>
    <w:rsid w:val="008940A8"/>
    <w:rsid w:val="008A03EE"/>
    <w:rsid w:val="008A71B9"/>
    <w:rsid w:val="008B43AC"/>
    <w:rsid w:val="008C56F8"/>
    <w:rsid w:val="008D3317"/>
    <w:rsid w:val="008D6C74"/>
    <w:rsid w:val="008E0517"/>
    <w:rsid w:val="008E456C"/>
    <w:rsid w:val="008E547A"/>
    <w:rsid w:val="008F6D96"/>
    <w:rsid w:val="00926704"/>
    <w:rsid w:val="00926BF8"/>
    <w:rsid w:val="00940310"/>
    <w:rsid w:val="00957854"/>
    <w:rsid w:val="00994379"/>
    <w:rsid w:val="009947E4"/>
    <w:rsid w:val="00997508"/>
    <w:rsid w:val="009A45B4"/>
    <w:rsid w:val="009B1CBC"/>
    <w:rsid w:val="009B43B1"/>
    <w:rsid w:val="009B48B0"/>
    <w:rsid w:val="009C07FD"/>
    <w:rsid w:val="009D641D"/>
    <w:rsid w:val="009D68EC"/>
    <w:rsid w:val="009E740A"/>
    <w:rsid w:val="009F1EEE"/>
    <w:rsid w:val="00A036A9"/>
    <w:rsid w:val="00A06323"/>
    <w:rsid w:val="00A20365"/>
    <w:rsid w:val="00A2313D"/>
    <w:rsid w:val="00A316E3"/>
    <w:rsid w:val="00A40238"/>
    <w:rsid w:val="00A4137E"/>
    <w:rsid w:val="00A45F9C"/>
    <w:rsid w:val="00A46DEC"/>
    <w:rsid w:val="00A56993"/>
    <w:rsid w:val="00A61844"/>
    <w:rsid w:val="00A63038"/>
    <w:rsid w:val="00A678F8"/>
    <w:rsid w:val="00A71DE9"/>
    <w:rsid w:val="00A72E8C"/>
    <w:rsid w:val="00A743F2"/>
    <w:rsid w:val="00A84D48"/>
    <w:rsid w:val="00A86AEC"/>
    <w:rsid w:val="00A875A8"/>
    <w:rsid w:val="00A922FB"/>
    <w:rsid w:val="00A969F7"/>
    <w:rsid w:val="00AA2F1D"/>
    <w:rsid w:val="00AF09F7"/>
    <w:rsid w:val="00AF126C"/>
    <w:rsid w:val="00AF5D0C"/>
    <w:rsid w:val="00AF7F22"/>
    <w:rsid w:val="00B015F5"/>
    <w:rsid w:val="00B147E5"/>
    <w:rsid w:val="00B22F77"/>
    <w:rsid w:val="00B34D77"/>
    <w:rsid w:val="00B35E1B"/>
    <w:rsid w:val="00B806A2"/>
    <w:rsid w:val="00BA5CD7"/>
    <w:rsid w:val="00BC5B60"/>
    <w:rsid w:val="00BD64BD"/>
    <w:rsid w:val="00BE0B25"/>
    <w:rsid w:val="00BE23EC"/>
    <w:rsid w:val="00BF4BC6"/>
    <w:rsid w:val="00C00398"/>
    <w:rsid w:val="00C046DE"/>
    <w:rsid w:val="00C06820"/>
    <w:rsid w:val="00C07B2A"/>
    <w:rsid w:val="00C15B90"/>
    <w:rsid w:val="00C21BE9"/>
    <w:rsid w:val="00C36987"/>
    <w:rsid w:val="00C45273"/>
    <w:rsid w:val="00C474E3"/>
    <w:rsid w:val="00C5580C"/>
    <w:rsid w:val="00C62C90"/>
    <w:rsid w:val="00C62D77"/>
    <w:rsid w:val="00C80901"/>
    <w:rsid w:val="00C826DC"/>
    <w:rsid w:val="00CA1C78"/>
    <w:rsid w:val="00CB7F3D"/>
    <w:rsid w:val="00CE3A0C"/>
    <w:rsid w:val="00CE4DD3"/>
    <w:rsid w:val="00CE6258"/>
    <w:rsid w:val="00CF2083"/>
    <w:rsid w:val="00D007BE"/>
    <w:rsid w:val="00D053C1"/>
    <w:rsid w:val="00D126E7"/>
    <w:rsid w:val="00D16249"/>
    <w:rsid w:val="00D169C6"/>
    <w:rsid w:val="00D175C7"/>
    <w:rsid w:val="00D24B2E"/>
    <w:rsid w:val="00D31FB8"/>
    <w:rsid w:val="00D3350E"/>
    <w:rsid w:val="00D4463F"/>
    <w:rsid w:val="00D44C55"/>
    <w:rsid w:val="00D471F3"/>
    <w:rsid w:val="00D52DD1"/>
    <w:rsid w:val="00D53308"/>
    <w:rsid w:val="00D54F5D"/>
    <w:rsid w:val="00D60895"/>
    <w:rsid w:val="00D74CD9"/>
    <w:rsid w:val="00D82CFF"/>
    <w:rsid w:val="00D93679"/>
    <w:rsid w:val="00D943EB"/>
    <w:rsid w:val="00DA6106"/>
    <w:rsid w:val="00DB67BB"/>
    <w:rsid w:val="00DC7305"/>
    <w:rsid w:val="00DF39FA"/>
    <w:rsid w:val="00DF7E5C"/>
    <w:rsid w:val="00E0065B"/>
    <w:rsid w:val="00E0440A"/>
    <w:rsid w:val="00E11C89"/>
    <w:rsid w:val="00E14216"/>
    <w:rsid w:val="00E1494F"/>
    <w:rsid w:val="00E313D8"/>
    <w:rsid w:val="00E34A04"/>
    <w:rsid w:val="00E404D9"/>
    <w:rsid w:val="00E435B0"/>
    <w:rsid w:val="00E5289C"/>
    <w:rsid w:val="00E7507E"/>
    <w:rsid w:val="00E7609A"/>
    <w:rsid w:val="00E77BCD"/>
    <w:rsid w:val="00E8037C"/>
    <w:rsid w:val="00E80834"/>
    <w:rsid w:val="00EA37B8"/>
    <w:rsid w:val="00EA5D5C"/>
    <w:rsid w:val="00EA5F1D"/>
    <w:rsid w:val="00EA6FCF"/>
    <w:rsid w:val="00EC1E44"/>
    <w:rsid w:val="00EC3977"/>
    <w:rsid w:val="00ED67F2"/>
    <w:rsid w:val="00ED6913"/>
    <w:rsid w:val="00ED7533"/>
    <w:rsid w:val="00EE2290"/>
    <w:rsid w:val="00EF25E1"/>
    <w:rsid w:val="00EF4EF0"/>
    <w:rsid w:val="00F108D3"/>
    <w:rsid w:val="00F1186D"/>
    <w:rsid w:val="00F142E8"/>
    <w:rsid w:val="00F14F6E"/>
    <w:rsid w:val="00F21F49"/>
    <w:rsid w:val="00F336CF"/>
    <w:rsid w:val="00F35B44"/>
    <w:rsid w:val="00F45969"/>
    <w:rsid w:val="00F50824"/>
    <w:rsid w:val="00F52146"/>
    <w:rsid w:val="00F5315E"/>
    <w:rsid w:val="00F5492E"/>
    <w:rsid w:val="00F57A4B"/>
    <w:rsid w:val="00F72791"/>
    <w:rsid w:val="00F73F02"/>
    <w:rsid w:val="00F8002F"/>
    <w:rsid w:val="00F8383D"/>
    <w:rsid w:val="00FB23EA"/>
    <w:rsid w:val="00FB63D9"/>
    <w:rsid w:val="00FC2824"/>
    <w:rsid w:val="00FD200C"/>
    <w:rsid w:val="00FD2066"/>
    <w:rsid w:val="00FE32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7C46C"/>
  <w15:chartTrackingRefBased/>
  <w15:docId w15:val="{97C6D9C4-7277-4CCB-8097-3A49F21F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3E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3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23EC"/>
    <w:rPr>
      <w:kern w:val="2"/>
      <w14:ligatures w14:val="standardContextual"/>
    </w:rPr>
  </w:style>
  <w:style w:type="paragraph" w:styleId="Footer">
    <w:name w:val="footer"/>
    <w:basedOn w:val="Normal"/>
    <w:link w:val="FooterChar"/>
    <w:uiPriority w:val="99"/>
    <w:unhideWhenUsed/>
    <w:rsid w:val="00BE23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23EC"/>
    <w:rPr>
      <w:kern w:val="2"/>
      <w14:ligatures w14:val="standardContextual"/>
    </w:rPr>
  </w:style>
  <w:style w:type="paragraph" w:customStyle="1" w:styleId="clanak-">
    <w:name w:val="clanak-"/>
    <w:basedOn w:val="Normal"/>
    <w:rsid w:val="00BE23E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BE23E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clanak">
    <w:name w:val="clanak"/>
    <w:basedOn w:val="Normal"/>
    <w:rsid w:val="00BE23E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10-9-sred">
    <w:name w:val="t-10-9-sred"/>
    <w:basedOn w:val="Normal"/>
    <w:rsid w:val="00BE23E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1582">
    <w:name w:val="box_471582"/>
    <w:basedOn w:val="Normal"/>
    <w:rsid w:val="00BE23E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ListParagraph">
    <w:name w:val="List Paragraph"/>
    <w:basedOn w:val="Normal"/>
    <w:uiPriority w:val="34"/>
    <w:qFormat/>
    <w:rsid w:val="004B5DFE"/>
    <w:pPr>
      <w:ind w:left="720"/>
      <w:contextualSpacing/>
    </w:pPr>
    <w:rPr>
      <w:kern w:val="0"/>
      <w14:ligatures w14:val="none"/>
    </w:rPr>
  </w:style>
  <w:style w:type="paragraph" w:styleId="BalloonText">
    <w:name w:val="Balloon Text"/>
    <w:basedOn w:val="Normal"/>
    <w:link w:val="BalloonTextChar"/>
    <w:uiPriority w:val="99"/>
    <w:semiHidden/>
    <w:unhideWhenUsed/>
    <w:rsid w:val="00D52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DD1"/>
    <w:rPr>
      <w:rFonts w:ascii="Segoe UI" w:hAnsi="Segoe UI" w:cs="Segoe UI"/>
      <w:kern w:val="2"/>
      <w:sz w:val="18"/>
      <w:szCs w:val="18"/>
      <w14:ligatures w14:val="standardContextual"/>
    </w:rPr>
  </w:style>
  <w:style w:type="numbering" w:customStyle="1" w:styleId="NoList1">
    <w:name w:val="No List1"/>
    <w:next w:val="NoList"/>
    <w:uiPriority w:val="99"/>
    <w:semiHidden/>
    <w:unhideWhenUsed/>
    <w:rsid w:val="000577D1"/>
  </w:style>
  <w:style w:type="paragraph" w:customStyle="1" w:styleId="tb-na16">
    <w:name w:val="tb-na16"/>
    <w:basedOn w:val="Normal"/>
    <w:rsid w:val="000577D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12-9-fett-s">
    <w:name w:val="t-12-9-fett-s"/>
    <w:basedOn w:val="Normal"/>
    <w:rsid w:val="000577D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CommentReference">
    <w:name w:val="annotation reference"/>
    <w:basedOn w:val="DefaultParagraphFont"/>
    <w:uiPriority w:val="99"/>
    <w:semiHidden/>
    <w:unhideWhenUsed/>
    <w:rsid w:val="000577D1"/>
    <w:rPr>
      <w:sz w:val="16"/>
      <w:szCs w:val="16"/>
    </w:rPr>
  </w:style>
  <w:style w:type="paragraph" w:styleId="CommentText">
    <w:name w:val="annotation text"/>
    <w:basedOn w:val="Normal"/>
    <w:link w:val="CommentTextChar"/>
    <w:uiPriority w:val="99"/>
    <w:unhideWhenUsed/>
    <w:rsid w:val="000577D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577D1"/>
    <w:rPr>
      <w:sz w:val="20"/>
      <w:szCs w:val="20"/>
    </w:rPr>
  </w:style>
  <w:style w:type="paragraph" w:styleId="CommentSubject">
    <w:name w:val="annotation subject"/>
    <w:basedOn w:val="CommentText"/>
    <w:next w:val="CommentText"/>
    <w:link w:val="CommentSubjectChar"/>
    <w:uiPriority w:val="99"/>
    <w:semiHidden/>
    <w:unhideWhenUsed/>
    <w:rsid w:val="000577D1"/>
    <w:rPr>
      <w:b/>
      <w:bCs/>
    </w:rPr>
  </w:style>
  <w:style w:type="character" w:customStyle="1" w:styleId="CommentSubjectChar">
    <w:name w:val="Comment Subject Char"/>
    <w:basedOn w:val="CommentTextChar"/>
    <w:link w:val="CommentSubject"/>
    <w:uiPriority w:val="99"/>
    <w:semiHidden/>
    <w:rsid w:val="000577D1"/>
    <w:rPr>
      <w:b/>
      <w:bCs/>
      <w:sz w:val="20"/>
      <w:szCs w:val="20"/>
    </w:rPr>
  </w:style>
  <w:style w:type="paragraph" w:customStyle="1" w:styleId="box466057">
    <w:name w:val="box_466057"/>
    <w:basedOn w:val="Normal"/>
    <w:rsid w:val="000577D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2209">
    <w:name w:val="box_472209"/>
    <w:basedOn w:val="Normal"/>
    <w:rsid w:val="000577D1"/>
    <w:pPr>
      <w:spacing w:before="100" w:beforeAutospacing="1" w:after="225" w:line="240" w:lineRule="auto"/>
    </w:pPr>
    <w:rPr>
      <w:rFonts w:ascii="Times New Roman" w:eastAsia="Times New Roman" w:hAnsi="Times New Roman" w:cs="Times New Roman"/>
      <w:kern w:val="0"/>
      <w:sz w:val="24"/>
      <w:szCs w:val="24"/>
      <w:lang w:eastAsia="hr-HR"/>
      <w14:ligatures w14:val="none"/>
    </w:rPr>
  </w:style>
  <w:style w:type="character" w:customStyle="1" w:styleId="kurziv">
    <w:name w:val="kurziv"/>
    <w:basedOn w:val="DefaultParagraphFont"/>
    <w:rsid w:val="000577D1"/>
  </w:style>
  <w:style w:type="paragraph" w:styleId="Revision">
    <w:name w:val="Revision"/>
    <w:hidden/>
    <w:uiPriority w:val="99"/>
    <w:semiHidden/>
    <w:rsid w:val="00057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78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7F63A-B075-4241-98B6-6FD36A99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78</Pages>
  <Words>35396</Words>
  <Characters>201763</Characters>
  <Application>Microsoft Office Word</Application>
  <DocSecurity>0</DocSecurity>
  <Lines>1681</Lines>
  <Paragraphs>473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Špehar</dc:creator>
  <cp:keywords/>
  <dc:description/>
  <cp:lastModifiedBy>Sunčica Marini</cp:lastModifiedBy>
  <cp:revision>25</cp:revision>
  <cp:lastPrinted>2026-02-23T17:37:00Z</cp:lastPrinted>
  <dcterms:created xsi:type="dcterms:W3CDTF">2026-03-18T09:17:00Z</dcterms:created>
  <dcterms:modified xsi:type="dcterms:W3CDTF">2026-03-25T12:19:00Z</dcterms:modified>
</cp:coreProperties>
</file>