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EF0B95" w14:textId="77777777" w:rsidR="00E079EF" w:rsidRPr="00E079EF" w:rsidRDefault="00E079EF" w:rsidP="00E079EF">
      <w:pPr>
        <w:spacing w:after="0"/>
        <w:jc w:val="center"/>
        <w:rPr>
          <w:rFonts w:ascii="Times New Roman" w:eastAsia="Times New Roman" w:hAnsi="Times New Roman" w:cs="Times New Roman"/>
          <w:kern w:val="0"/>
          <w14:ligatures w14:val="none"/>
        </w:rPr>
      </w:pPr>
      <w:r w:rsidRPr="00E079EF">
        <w:rPr>
          <w:rFonts w:ascii="Times New Roman" w:eastAsia="Times New Roman" w:hAnsi="Times New Roman" w:cs="Times New Roman"/>
          <w:noProof/>
          <w:kern w:val="0"/>
          <w:lang w:eastAsia="hr-HR"/>
          <w14:ligatures w14:val="none"/>
        </w:rPr>
        <w:drawing>
          <wp:inline distT="0" distB="0" distL="0" distR="0" wp14:anchorId="18B4F7B3" wp14:editId="718F4625">
            <wp:extent cx="502942" cy="684000"/>
            <wp:effectExtent l="0" t="0" r="0" b="1905"/>
            <wp:docPr id="1" name="Picture 1" descr="Slika na kojoj se prikazuje simbol, emblem, crveno,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lika na kojoj se prikazuje simbol, emblem, crveno, logotip&#10;&#10;Opis je automatski generir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E079EF">
        <w:rPr>
          <w:rFonts w:ascii="Times New Roman" w:eastAsia="Times New Roman" w:hAnsi="Times New Roman" w:cs="Times New Roman"/>
          <w:kern w:val="0"/>
          <w14:ligatures w14:val="none"/>
        </w:rPr>
        <w:fldChar w:fldCharType="begin"/>
      </w:r>
      <w:r w:rsidRPr="00E079EF">
        <w:rPr>
          <w:rFonts w:ascii="Times New Roman" w:eastAsia="Times New Roman" w:hAnsi="Times New Roman" w:cs="Times New Roman"/>
          <w:kern w:val="0"/>
          <w14:ligatures w14:val="none"/>
        </w:rPr>
        <w:instrText xml:space="preserve"> INCLUDEPICTURE "http://www.inet.hr/~box/images/grb-rh.gif" \* MERGEFORMATINET </w:instrText>
      </w:r>
      <w:r w:rsidRPr="00E079EF">
        <w:rPr>
          <w:rFonts w:ascii="Times New Roman" w:eastAsia="Times New Roman" w:hAnsi="Times New Roman" w:cs="Times New Roman"/>
          <w:kern w:val="0"/>
          <w14:ligatures w14:val="none"/>
        </w:rPr>
        <w:fldChar w:fldCharType="end"/>
      </w:r>
    </w:p>
    <w:p w14:paraId="779C00FB" w14:textId="77777777" w:rsidR="00E079EF" w:rsidRPr="00E079EF" w:rsidRDefault="00E079EF" w:rsidP="00E079EF">
      <w:pPr>
        <w:spacing w:before="60" w:after="1680"/>
        <w:jc w:val="center"/>
        <w:rPr>
          <w:rFonts w:ascii="Times New Roman" w:eastAsia="Times New Roman" w:hAnsi="Times New Roman" w:cs="Times New Roman"/>
          <w:kern w:val="0"/>
          <w14:ligatures w14:val="none"/>
        </w:rPr>
      </w:pPr>
      <w:r w:rsidRPr="00E079EF">
        <w:rPr>
          <w:rFonts w:ascii="Times New Roman" w:eastAsia="Times New Roman" w:hAnsi="Times New Roman" w:cs="Times New Roman"/>
          <w:kern w:val="0"/>
          <w14:ligatures w14:val="none"/>
        </w:rPr>
        <w:t>VLADA REPUBLIKE HRVATSKE</w:t>
      </w:r>
    </w:p>
    <w:p w14:paraId="36DEA3AE" w14:textId="77777777" w:rsidR="00E079EF" w:rsidRPr="00E079EF" w:rsidRDefault="00E079EF" w:rsidP="00E079EF">
      <w:pPr>
        <w:spacing w:after="0"/>
        <w:rPr>
          <w:rFonts w:ascii="Times New Roman" w:eastAsia="Times New Roman" w:hAnsi="Times New Roman" w:cs="Times New Roman"/>
          <w:kern w:val="0"/>
          <w14:ligatures w14:val="none"/>
        </w:rPr>
      </w:pPr>
    </w:p>
    <w:p w14:paraId="163A25DA" w14:textId="77777777" w:rsidR="00E079EF" w:rsidRPr="00E079EF" w:rsidRDefault="00E079EF" w:rsidP="00E079EF">
      <w:pPr>
        <w:tabs>
          <w:tab w:val="right" w:pos="9070"/>
        </w:tabs>
        <w:spacing w:after="2400"/>
        <w:rPr>
          <w:rFonts w:ascii="Times New Roman" w:eastAsia="Times New Roman" w:hAnsi="Times New Roman" w:cs="Times New Roman"/>
          <w:b/>
          <w:kern w:val="0"/>
          <w14:ligatures w14:val="none"/>
        </w:rPr>
      </w:pPr>
      <w:r w:rsidRPr="00E079EF">
        <w:rPr>
          <w:rFonts w:ascii="Times New Roman" w:eastAsia="Times New Roman" w:hAnsi="Times New Roman" w:cs="Times New Roman"/>
          <w:b/>
          <w:kern w:val="0"/>
          <w14:ligatures w14:val="none"/>
        </w:rPr>
        <w:tab/>
      </w:r>
      <w:r w:rsidRPr="00E079EF">
        <w:rPr>
          <w:rFonts w:ascii="Times New Roman" w:eastAsia="Times New Roman" w:hAnsi="Times New Roman" w:cs="Times New Roman"/>
          <w:kern w:val="0"/>
          <w14:ligatures w14:val="none"/>
        </w:rPr>
        <w:t xml:space="preserve">Zagreb, </w:t>
      </w:r>
      <w:r w:rsidR="00302B46">
        <w:rPr>
          <w:rFonts w:ascii="Times New Roman" w:eastAsia="Times New Roman" w:hAnsi="Times New Roman" w:cs="Times New Roman"/>
          <w:kern w:val="0"/>
          <w14:ligatures w14:val="none"/>
        </w:rPr>
        <w:t>17. rujna 2026.</w:t>
      </w:r>
      <w:r w:rsidRPr="00E079EF">
        <w:rPr>
          <w:rFonts w:ascii="Times New Roman" w:eastAsia="Times New Roman" w:hAnsi="Times New Roman" w:cs="Times New Roman"/>
          <w:kern w:val="0"/>
          <w14:ligatures w14:val="none"/>
        </w:rPr>
        <w:t xml:space="preserve">                                     </w:t>
      </w:r>
    </w:p>
    <w:p w14:paraId="4FCAD54A" w14:textId="77777777" w:rsidR="00E079EF" w:rsidRPr="00E079EF" w:rsidRDefault="00E079EF" w:rsidP="00E079EF">
      <w:pPr>
        <w:pBdr>
          <w:bottom w:val="single" w:sz="4" w:space="1" w:color="auto"/>
        </w:pBdr>
        <w:spacing w:after="0"/>
        <w:rPr>
          <w:rFonts w:ascii="Times New Roman" w:eastAsia="Times New Roman" w:hAnsi="Times New Roman" w:cs="Times New Roman"/>
          <w:b/>
          <w:kern w:val="0"/>
          <w14:ligatures w14:val="none"/>
        </w:rPr>
      </w:pPr>
    </w:p>
    <w:p w14:paraId="33656175" w14:textId="77777777" w:rsidR="00E079EF" w:rsidRPr="00E079EF" w:rsidRDefault="00E079EF" w:rsidP="00E079EF">
      <w:pPr>
        <w:spacing w:after="0"/>
        <w:rPr>
          <w:rFonts w:ascii="Times New Roman" w:eastAsia="Times New Roman" w:hAnsi="Times New Roman" w:cs="Times New Roman"/>
          <w:b/>
          <w:kern w:val="0"/>
          <w14:ligatures w14:val="none"/>
        </w:rPr>
      </w:pPr>
    </w:p>
    <w:p w14:paraId="53589CB8" w14:textId="77777777" w:rsidR="00E079EF" w:rsidRPr="00E079EF" w:rsidRDefault="00E079EF" w:rsidP="00E079EF">
      <w:pPr>
        <w:spacing w:after="0"/>
        <w:rPr>
          <w:rFonts w:ascii="Times New Roman" w:eastAsia="Times New Roman" w:hAnsi="Times New Roman" w:cs="Times New Roman"/>
          <w:b/>
          <w:kern w:val="0"/>
          <w14:ligatures w14:val="none"/>
        </w:rPr>
      </w:pPr>
      <w:r w:rsidRPr="00E079EF">
        <w:rPr>
          <w:rFonts w:ascii="Times New Roman" w:eastAsia="Times New Roman" w:hAnsi="Times New Roman" w:cs="Times New Roman"/>
          <w:b/>
          <w:kern w:val="0"/>
          <w14:ligatures w14:val="none"/>
        </w:rPr>
        <w:t>PREDLAGATELJ:</w:t>
      </w:r>
      <w:r w:rsidRPr="00E079EF">
        <w:rPr>
          <w:rFonts w:ascii="Times New Roman" w:eastAsia="Times New Roman" w:hAnsi="Times New Roman" w:cs="Times New Roman"/>
          <w:b/>
          <w:kern w:val="0"/>
          <w14:ligatures w14:val="none"/>
        </w:rPr>
        <w:tab/>
      </w:r>
      <w:r w:rsidRPr="00E079EF">
        <w:rPr>
          <w:rFonts w:ascii="Times New Roman" w:eastAsia="Times New Roman" w:hAnsi="Times New Roman" w:cs="Times New Roman"/>
          <w:kern w:val="0"/>
          <w14:ligatures w14:val="none"/>
        </w:rPr>
        <w:t>Ministarstvo zaštite okoliša i zelene tranzicije</w:t>
      </w:r>
    </w:p>
    <w:p w14:paraId="0981292C" w14:textId="77777777" w:rsidR="00E079EF" w:rsidRPr="00E079EF" w:rsidRDefault="00E079EF" w:rsidP="00E079EF">
      <w:pPr>
        <w:pBdr>
          <w:bottom w:val="single" w:sz="4" w:space="1" w:color="auto"/>
        </w:pBdr>
        <w:spacing w:after="0"/>
        <w:rPr>
          <w:rFonts w:ascii="Times New Roman" w:eastAsia="Times New Roman" w:hAnsi="Times New Roman" w:cs="Times New Roman"/>
          <w:b/>
          <w:kern w:val="0"/>
          <w14:ligatures w14:val="none"/>
        </w:rPr>
      </w:pPr>
    </w:p>
    <w:p w14:paraId="3B1526CC" w14:textId="77777777" w:rsidR="00E079EF" w:rsidRPr="00E079EF" w:rsidRDefault="00E079EF" w:rsidP="00E079EF">
      <w:pPr>
        <w:spacing w:after="0"/>
        <w:ind w:left="2124" w:hanging="1416"/>
        <w:rPr>
          <w:rFonts w:ascii="Times New Roman" w:eastAsia="Times New Roman" w:hAnsi="Times New Roman" w:cs="Times New Roman"/>
          <w:b/>
          <w:kern w:val="0"/>
          <w14:ligatures w14:val="none"/>
        </w:rPr>
      </w:pPr>
    </w:p>
    <w:p w14:paraId="357E2139" w14:textId="77777777" w:rsidR="00E079EF" w:rsidRPr="00E079EF" w:rsidRDefault="00E079EF" w:rsidP="00705AB9">
      <w:pPr>
        <w:spacing w:after="0"/>
        <w:ind w:left="1410" w:hanging="1410"/>
        <w:rPr>
          <w:rFonts w:ascii="Times New Roman" w:eastAsia="Times New Roman" w:hAnsi="Times New Roman" w:cs="Times New Roman"/>
          <w:bCs/>
          <w:kern w:val="0"/>
          <w14:ligatures w14:val="none"/>
        </w:rPr>
      </w:pPr>
      <w:bookmarkStart w:id="0" w:name="_Hlk150171392"/>
      <w:r w:rsidRPr="00E079EF">
        <w:rPr>
          <w:rFonts w:ascii="Times New Roman" w:eastAsia="Times New Roman" w:hAnsi="Times New Roman" w:cs="Times New Roman"/>
          <w:b/>
          <w:kern w:val="0"/>
          <w14:ligatures w14:val="none"/>
        </w:rPr>
        <w:t>PREDMET:</w:t>
      </w:r>
      <w:r w:rsidRPr="00E079EF">
        <w:rPr>
          <w:rFonts w:ascii="Times New Roman" w:eastAsia="Times New Roman" w:hAnsi="Times New Roman" w:cs="Times New Roman"/>
          <w:b/>
          <w:kern w:val="0"/>
          <w14:ligatures w14:val="none"/>
        </w:rPr>
        <w:tab/>
      </w:r>
      <w:bookmarkStart w:id="1" w:name="_Hlk199239492"/>
      <w:bookmarkEnd w:id="0"/>
      <w:r w:rsidR="004A2DB0" w:rsidRPr="004A2DB0">
        <w:rPr>
          <w:rFonts w:ascii="Times New Roman" w:eastAsia="Times New Roman" w:hAnsi="Times New Roman" w:cs="Times New Roman"/>
          <w:bCs/>
          <w:kern w:val="0"/>
          <w14:ligatures w14:val="none"/>
        </w:rPr>
        <w:t>Nacrt p</w:t>
      </w:r>
      <w:r w:rsidRPr="004A2DB0">
        <w:rPr>
          <w:rFonts w:ascii="Times New Roman" w:eastAsia="Times New Roman" w:hAnsi="Times New Roman" w:cs="Times New Roman"/>
          <w:bCs/>
          <w:kern w:val="0"/>
          <w14:ligatures w14:val="none"/>
        </w:rPr>
        <w:t>rijedlog</w:t>
      </w:r>
      <w:r w:rsidR="004A2DB0" w:rsidRPr="004A2DB0">
        <w:rPr>
          <w:rFonts w:ascii="Times New Roman" w:eastAsia="Times New Roman" w:hAnsi="Times New Roman" w:cs="Times New Roman"/>
          <w:bCs/>
          <w:kern w:val="0"/>
          <w14:ligatures w14:val="none"/>
        </w:rPr>
        <w:t>a</w:t>
      </w:r>
      <w:r w:rsidRPr="00E079EF">
        <w:rPr>
          <w:rFonts w:ascii="Times New Roman" w:eastAsia="Times New Roman" w:hAnsi="Times New Roman" w:cs="Times New Roman"/>
          <w:kern w:val="0"/>
          <w14:ligatures w14:val="none"/>
        </w:rPr>
        <w:t xml:space="preserve"> </w:t>
      </w:r>
      <w:r w:rsidR="004A2DB0">
        <w:rPr>
          <w:rFonts w:ascii="Times New Roman" w:eastAsia="Times New Roman" w:hAnsi="Times New Roman" w:cs="Times New Roman"/>
          <w:kern w:val="0"/>
          <w14:ligatures w14:val="none"/>
        </w:rPr>
        <w:t>z</w:t>
      </w:r>
      <w:r w:rsidRPr="00E079EF">
        <w:rPr>
          <w:rFonts w:ascii="Times New Roman" w:eastAsia="Times New Roman" w:hAnsi="Times New Roman" w:cs="Times New Roman"/>
          <w:kern w:val="0"/>
          <w14:ligatures w14:val="none"/>
        </w:rPr>
        <w:t>akona o izmjenama i dopunama</w:t>
      </w:r>
      <w:r w:rsidRPr="00E079EF">
        <w:rPr>
          <w:rFonts w:ascii="Times New Roman" w:eastAsia="Times New Roman" w:hAnsi="Times New Roman" w:cs="Times New Roman"/>
          <w:b/>
          <w:bCs/>
          <w:kern w:val="0"/>
          <w14:ligatures w14:val="none"/>
        </w:rPr>
        <w:t xml:space="preserve"> </w:t>
      </w:r>
      <w:r w:rsidRPr="00E079EF">
        <w:rPr>
          <w:rFonts w:ascii="Times New Roman" w:eastAsia="Times New Roman" w:hAnsi="Times New Roman" w:cs="Times New Roman"/>
          <w:kern w:val="0"/>
          <w14:ligatures w14:val="none"/>
        </w:rPr>
        <w:t>Zakona o provedbi Uredbe (EU) 2023/1115 o stavljanju na raspolaganje na tržištu Unije i izvozu iz Unije određene robe i određenih proizvoda povezanih s deforestacijom i degradacijom šuma</w:t>
      </w:r>
    </w:p>
    <w:bookmarkEnd w:id="1"/>
    <w:p w14:paraId="42CD5BA0" w14:textId="77777777" w:rsidR="00E079EF" w:rsidRPr="00E079EF" w:rsidRDefault="00E079EF" w:rsidP="00E079EF">
      <w:pPr>
        <w:pBdr>
          <w:bottom w:val="single" w:sz="4" w:space="1" w:color="auto"/>
        </w:pBdr>
        <w:spacing w:after="0"/>
        <w:rPr>
          <w:rFonts w:ascii="Times New Roman" w:eastAsia="Times New Roman" w:hAnsi="Times New Roman" w:cs="Times New Roman"/>
          <w:b/>
          <w:kern w:val="0"/>
          <w14:ligatures w14:val="none"/>
        </w:rPr>
      </w:pPr>
    </w:p>
    <w:p w14:paraId="5B40F3BF" w14:textId="77777777" w:rsidR="00E079EF" w:rsidRPr="00E079EF" w:rsidRDefault="00E079EF" w:rsidP="00E079EF">
      <w:pPr>
        <w:spacing w:after="0"/>
        <w:rPr>
          <w:rFonts w:ascii="Times New Roman" w:eastAsia="Times New Roman" w:hAnsi="Times New Roman" w:cs="Times New Roman"/>
          <w:b/>
          <w:kern w:val="0"/>
          <w14:ligatures w14:val="none"/>
        </w:rPr>
      </w:pPr>
    </w:p>
    <w:p w14:paraId="65D3D26E" w14:textId="77777777" w:rsidR="00E079EF" w:rsidRPr="00E079EF" w:rsidRDefault="00E079EF" w:rsidP="00E079EF">
      <w:pPr>
        <w:spacing w:after="0"/>
        <w:rPr>
          <w:rFonts w:ascii="Times New Roman" w:eastAsia="Times New Roman" w:hAnsi="Times New Roman" w:cs="Times New Roman"/>
          <w:b/>
          <w:kern w:val="0"/>
          <w14:ligatures w14:val="none"/>
        </w:rPr>
      </w:pPr>
    </w:p>
    <w:p w14:paraId="0A3CC352" w14:textId="77777777" w:rsidR="00E079EF" w:rsidRPr="00E079EF" w:rsidRDefault="00E079EF" w:rsidP="00E079EF">
      <w:pPr>
        <w:spacing w:after="0"/>
        <w:rPr>
          <w:rFonts w:ascii="Times New Roman" w:eastAsia="Times New Roman" w:hAnsi="Times New Roman" w:cs="Times New Roman"/>
          <w:b/>
          <w:kern w:val="0"/>
          <w14:ligatures w14:val="none"/>
        </w:rPr>
      </w:pPr>
    </w:p>
    <w:p w14:paraId="0ABB6E02" w14:textId="77777777" w:rsidR="00E079EF" w:rsidRPr="00E079EF" w:rsidRDefault="00E079EF" w:rsidP="00E079EF">
      <w:pPr>
        <w:spacing w:after="0"/>
        <w:rPr>
          <w:rFonts w:ascii="Times New Roman" w:eastAsia="Times New Roman" w:hAnsi="Times New Roman" w:cs="Times New Roman"/>
          <w:b/>
          <w:kern w:val="0"/>
          <w14:ligatures w14:val="none"/>
        </w:rPr>
      </w:pPr>
      <w:bookmarkStart w:id="2" w:name="_GoBack"/>
      <w:bookmarkEnd w:id="2"/>
    </w:p>
    <w:p w14:paraId="537802B7" w14:textId="77777777" w:rsidR="00E079EF" w:rsidRPr="00E079EF" w:rsidRDefault="00E079EF" w:rsidP="00E079EF">
      <w:pPr>
        <w:spacing w:after="0"/>
        <w:rPr>
          <w:rFonts w:ascii="Times New Roman" w:eastAsia="Times New Roman" w:hAnsi="Times New Roman" w:cs="Times New Roman"/>
          <w:b/>
          <w:kern w:val="0"/>
          <w14:ligatures w14:val="none"/>
        </w:rPr>
      </w:pPr>
    </w:p>
    <w:p w14:paraId="3E0D04F7" w14:textId="77777777" w:rsidR="00E079EF" w:rsidRPr="00E079EF" w:rsidRDefault="00E079EF" w:rsidP="00E079EF">
      <w:pPr>
        <w:spacing w:after="0"/>
        <w:rPr>
          <w:rFonts w:ascii="Times New Roman" w:eastAsia="Times New Roman" w:hAnsi="Times New Roman" w:cs="Times New Roman"/>
          <w:b/>
          <w:kern w:val="0"/>
          <w14:ligatures w14:val="none"/>
        </w:rPr>
      </w:pPr>
    </w:p>
    <w:p w14:paraId="14845372" w14:textId="77777777" w:rsidR="00E079EF" w:rsidRPr="00E079EF" w:rsidRDefault="00E079EF" w:rsidP="00E079EF">
      <w:pPr>
        <w:spacing w:after="0"/>
        <w:rPr>
          <w:rFonts w:ascii="Times New Roman" w:eastAsia="Times New Roman" w:hAnsi="Times New Roman" w:cs="Times New Roman"/>
          <w:b/>
          <w:kern w:val="0"/>
          <w14:ligatures w14:val="none"/>
        </w:rPr>
      </w:pPr>
    </w:p>
    <w:p w14:paraId="3381FC7B" w14:textId="77777777" w:rsidR="00E079EF" w:rsidRPr="00E079EF" w:rsidRDefault="00E079EF" w:rsidP="00E079EF">
      <w:pPr>
        <w:spacing w:after="0"/>
        <w:rPr>
          <w:rFonts w:ascii="Times New Roman" w:eastAsia="Times New Roman" w:hAnsi="Times New Roman" w:cs="Times New Roman"/>
          <w:b/>
          <w:kern w:val="0"/>
          <w14:ligatures w14:val="none"/>
        </w:rPr>
      </w:pPr>
    </w:p>
    <w:p w14:paraId="1CBFB9C7" w14:textId="77777777" w:rsidR="00E079EF" w:rsidRPr="00E079EF" w:rsidRDefault="00E079EF" w:rsidP="00E079EF">
      <w:pPr>
        <w:spacing w:after="0"/>
        <w:rPr>
          <w:rFonts w:ascii="Times New Roman" w:eastAsia="Times New Roman" w:hAnsi="Times New Roman" w:cs="Times New Roman"/>
          <w:b/>
          <w:kern w:val="0"/>
          <w14:ligatures w14:val="none"/>
        </w:rPr>
      </w:pPr>
    </w:p>
    <w:p w14:paraId="0246B886" w14:textId="77777777" w:rsidR="00E079EF" w:rsidRPr="00E079EF" w:rsidRDefault="00E079EF" w:rsidP="00E079EF">
      <w:pPr>
        <w:spacing w:after="0"/>
        <w:rPr>
          <w:rFonts w:ascii="Times New Roman" w:eastAsia="Times New Roman" w:hAnsi="Times New Roman" w:cs="Times New Roman"/>
          <w:b/>
          <w:kern w:val="0"/>
          <w14:ligatures w14:val="none"/>
        </w:rPr>
      </w:pPr>
    </w:p>
    <w:p w14:paraId="6E21AD1E" w14:textId="77777777" w:rsidR="00E079EF" w:rsidRPr="00E079EF" w:rsidRDefault="00E079EF" w:rsidP="00E079EF">
      <w:pPr>
        <w:spacing w:after="0"/>
        <w:rPr>
          <w:rFonts w:ascii="Times New Roman" w:eastAsia="Times New Roman" w:hAnsi="Times New Roman" w:cs="Times New Roman"/>
          <w:b/>
          <w:kern w:val="0"/>
          <w14:ligatures w14:val="none"/>
        </w:rPr>
      </w:pPr>
    </w:p>
    <w:p w14:paraId="1CFB39D6" w14:textId="77777777" w:rsidR="00E079EF" w:rsidRPr="00E079EF" w:rsidRDefault="00E079EF" w:rsidP="00E079EF">
      <w:pPr>
        <w:spacing w:after="0"/>
        <w:rPr>
          <w:rFonts w:ascii="Times New Roman" w:eastAsia="Times New Roman" w:hAnsi="Times New Roman" w:cs="Times New Roman"/>
          <w:b/>
          <w:kern w:val="0"/>
          <w14:ligatures w14:val="none"/>
        </w:rPr>
      </w:pPr>
    </w:p>
    <w:p w14:paraId="6CE67A5E" w14:textId="77777777" w:rsidR="00E079EF" w:rsidRPr="00E079EF" w:rsidRDefault="00E079EF" w:rsidP="00E079EF">
      <w:pPr>
        <w:spacing w:after="0"/>
        <w:rPr>
          <w:rFonts w:ascii="Times New Roman" w:eastAsia="Times New Roman" w:hAnsi="Times New Roman" w:cs="Times New Roman"/>
          <w:b/>
          <w:kern w:val="0"/>
          <w14:ligatures w14:val="none"/>
        </w:rPr>
      </w:pPr>
    </w:p>
    <w:p w14:paraId="60F147C1" w14:textId="77777777" w:rsidR="00E079EF" w:rsidRPr="00E079EF" w:rsidRDefault="00E079EF" w:rsidP="00E079EF">
      <w:pPr>
        <w:spacing w:after="0"/>
        <w:rPr>
          <w:rFonts w:ascii="Times New Roman" w:eastAsia="Times New Roman" w:hAnsi="Times New Roman" w:cs="Times New Roman"/>
          <w:b/>
          <w:kern w:val="0"/>
          <w14:ligatures w14:val="none"/>
        </w:rPr>
      </w:pPr>
    </w:p>
    <w:p w14:paraId="235AAEA0" w14:textId="77777777" w:rsidR="00E079EF" w:rsidRPr="00E079EF" w:rsidRDefault="00E079EF" w:rsidP="00E079EF">
      <w:pPr>
        <w:spacing w:after="0"/>
        <w:rPr>
          <w:rFonts w:ascii="Times New Roman" w:eastAsia="Times New Roman" w:hAnsi="Times New Roman" w:cs="Times New Roman"/>
          <w:b/>
          <w:kern w:val="0"/>
          <w14:ligatures w14:val="none"/>
        </w:rPr>
      </w:pPr>
    </w:p>
    <w:p w14:paraId="68E9FF19" w14:textId="77777777" w:rsidR="00E079EF" w:rsidRPr="00E079EF" w:rsidRDefault="00E079EF" w:rsidP="00E079EF">
      <w:pPr>
        <w:spacing w:after="0"/>
        <w:rPr>
          <w:rFonts w:ascii="Times New Roman" w:eastAsia="Times New Roman" w:hAnsi="Times New Roman" w:cs="Times New Roman"/>
          <w:kern w:val="0"/>
          <w14:ligatures w14:val="none"/>
        </w:rPr>
      </w:pPr>
    </w:p>
    <w:p w14:paraId="73EC4D27" w14:textId="77777777" w:rsidR="00E079EF" w:rsidRPr="00E079EF" w:rsidRDefault="00E079EF" w:rsidP="00E079EF">
      <w:pPr>
        <w:pBdr>
          <w:top w:val="single" w:sz="4" w:space="1" w:color="404040"/>
        </w:pBdr>
        <w:tabs>
          <w:tab w:val="center" w:pos="4536"/>
          <w:tab w:val="right" w:pos="9072"/>
        </w:tabs>
        <w:spacing w:after="0"/>
        <w:jc w:val="center"/>
        <w:rPr>
          <w:rFonts w:ascii="Times New Roman" w:eastAsia="Times New Roman" w:hAnsi="Times New Roman" w:cs="Times New Roman"/>
          <w:b/>
          <w:kern w:val="0"/>
          <w14:ligatures w14:val="none"/>
        </w:rPr>
      </w:pPr>
      <w:r w:rsidRPr="00E079EF">
        <w:rPr>
          <w:rFonts w:ascii="Times New Roman" w:eastAsia="Times New Roman" w:hAnsi="Times New Roman" w:cs="Times New Roman"/>
          <w:color w:val="404040"/>
          <w:spacing w:val="20"/>
          <w:kern w:val="0"/>
          <w:lang w:eastAsia="hr-HR"/>
          <w14:ligatures w14:val="none"/>
        </w:rPr>
        <w:t>Banski dvori | Trg Sv. Marka 2  | 10000 Zagreb | tel. 01 4569 222 | vlada.gov.hr</w:t>
      </w:r>
      <w:r w:rsidRPr="00E079EF">
        <w:rPr>
          <w:rFonts w:ascii="Times New Roman" w:eastAsia="Times New Roman" w:hAnsi="Times New Roman" w:cs="Times New Roman"/>
          <w:b/>
          <w:kern w:val="0"/>
          <w14:ligatures w14:val="none"/>
        </w:rPr>
        <w:t xml:space="preserve"> </w:t>
      </w:r>
    </w:p>
    <w:p w14:paraId="4B58C0A9" w14:textId="77777777" w:rsidR="00C912DE" w:rsidRDefault="00C912DE" w:rsidP="004A2DB0">
      <w:pPr>
        <w:widowControl w:val="0"/>
        <w:pBdr>
          <w:bottom w:val="single" w:sz="12" w:space="1" w:color="auto"/>
        </w:pBdr>
        <w:suppressAutoHyphens/>
        <w:spacing w:after="0"/>
        <w:jc w:val="center"/>
        <w:rPr>
          <w:rFonts w:ascii="Times New Roman" w:eastAsia="Times New Roman" w:hAnsi="Times New Roman" w:cs="Times New Roman"/>
          <w:b/>
          <w:snapToGrid w:val="0"/>
          <w:spacing w:val="-3"/>
        </w:rPr>
      </w:pPr>
      <w:r>
        <w:rPr>
          <w:rFonts w:ascii="Times New Roman" w:eastAsia="Times New Roman" w:hAnsi="Times New Roman" w:cs="Times New Roman"/>
          <w:b/>
          <w:snapToGrid w:val="0"/>
          <w:spacing w:val="-3"/>
        </w:rPr>
        <w:lastRenderedPageBreak/>
        <w:t>REPUBLIKA HRVATSKA</w:t>
      </w:r>
    </w:p>
    <w:p w14:paraId="26E3F806" w14:textId="77777777" w:rsidR="004A2DB0" w:rsidRPr="00B97136" w:rsidRDefault="00C912DE" w:rsidP="004A2DB0">
      <w:pPr>
        <w:widowControl w:val="0"/>
        <w:pBdr>
          <w:bottom w:val="single" w:sz="12" w:space="1" w:color="auto"/>
        </w:pBdr>
        <w:suppressAutoHyphens/>
        <w:spacing w:after="0"/>
        <w:jc w:val="center"/>
        <w:rPr>
          <w:rFonts w:ascii="Times New Roman" w:eastAsia="Times New Roman" w:hAnsi="Times New Roman" w:cs="Times New Roman"/>
          <w:b/>
          <w:snapToGrid w:val="0"/>
          <w:spacing w:val="-3"/>
        </w:rPr>
      </w:pPr>
      <w:r>
        <w:rPr>
          <w:rFonts w:ascii="Times New Roman" w:eastAsia="Times New Roman" w:hAnsi="Times New Roman" w:cs="Times New Roman"/>
          <w:b/>
          <w:snapToGrid w:val="0"/>
          <w:spacing w:val="-3"/>
        </w:rPr>
        <w:t>MINISTARSTVO ZAŠTITE OKOLIŠA I ZELENE TRANZICIJE</w:t>
      </w:r>
    </w:p>
    <w:p w14:paraId="12AED5D9" w14:textId="77777777" w:rsidR="004A2DB0" w:rsidRPr="00B97136" w:rsidRDefault="004A2DB0" w:rsidP="004A2DB0">
      <w:pPr>
        <w:widowControl w:val="0"/>
        <w:suppressAutoHyphens/>
        <w:spacing w:after="0"/>
        <w:rPr>
          <w:rFonts w:ascii="Times New Roman" w:eastAsia="Times New Roman" w:hAnsi="Times New Roman" w:cs="Times New Roman"/>
          <w:b/>
          <w:snapToGrid w:val="0"/>
          <w:spacing w:val="-3"/>
        </w:rPr>
      </w:pPr>
    </w:p>
    <w:p w14:paraId="584EAD3D" w14:textId="77777777" w:rsidR="004A2DB0" w:rsidRPr="00B97136" w:rsidRDefault="004A2DB0" w:rsidP="004A2DB0">
      <w:pPr>
        <w:widowControl w:val="0"/>
        <w:suppressAutoHyphens/>
        <w:spacing w:after="0"/>
        <w:rPr>
          <w:rFonts w:ascii="Times New Roman" w:eastAsia="Times New Roman" w:hAnsi="Times New Roman" w:cs="Times New Roman"/>
          <w:b/>
          <w:snapToGrid w:val="0"/>
          <w:spacing w:val="-3"/>
        </w:rPr>
      </w:pPr>
    </w:p>
    <w:p w14:paraId="5D58DAF8" w14:textId="77777777" w:rsidR="004A2DB0" w:rsidRPr="00B97136" w:rsidRDefault="004A2DB0" w:rsidP="004A2DB0">
      <w:pPr>
        <w:spacing w:after="0"/>
        <w:rPr>
          <w:rFonts w:ascii="Times New Roman" w:eastAsia="Times New Roman" w:hAnsi="Times New Roman" w:cs="Times New Roman"/>
          <w:b/>
          <w:lang w:eastAsia="hr-HR"/>
        </w:rPr>
      </w:pPr>
    </w:p>
    <w:p w14:paraId="34D545D2" w14:textId="77777777" w:rsidR="004A2DB0" w:rsidRPr="00B97136" w:rsidRDefault="004A2DB0" w:rsidP="004A2DB0">
      <w:pPr>
        <w:spacing w:after="0"/>
        <w:rPr>
          <w:rFonts w:ascii="Times New Roman" w:eastAsia="Times New Roman" w:hAnsi="Times New Roman" w:cs="Times New Roman"/>
          <w:b/>
          <w:lang w:eastAsia="hr-HR"/>
        </w:rPr>
      </w:pPr>
    </w:p>
    <w:p w14:paraId="74E44813" w14:textId="77777777" w:rsidR="004A2DB0" w:rsidRPr="00B97136" w:rsidRDefault="004A2DB0" w:rsidP="004A2DB0">
      <w:pPr>
        <w:spacing w:after="0"/>
        <w:rPr>
          <w:rFonts w:ascii="Times New Roman" w:eastAsia="Times New Roman" w:hAnsi="Times New Roman" w:cs="Times New Roman"/>
          <w:b/>
          <w:lang w:eastAsia="hr-HR"/>
        </w:rPr>
      </w:pPr>
    </w:p>
    <w:p w14:paraId="74AE0958" w14:textId="77777777" w:rsidR="004A2DB0" w:rsidRPr="00B97136" w:rsidRDefault="004A2DB0" w:rsidP="004A2DB0">
      <w:pPr>
        <w:spacing w:after="0"/>
        <w:rPr>
          <w:rFonts w:ascii="Times New Roman" w:eastAsia="Times New Roman" w:hAnsi="Times New Roman" w:cs="Times New Roman"/>
          <w:b/>
          <w:lang w:eastAsia="hr-HR"/>
        </w:rPr>
      </w:pPr>
    </w:p>
    <w:p w14:paraId="53A96C54" w14:textId="77777777" w:rsidR="004A2DB0" w:rsidRPr="00B97136" w:rsidRDefault="004A2DB0" w:rsidP="004A2DB0">
      <w:pPr>
        <w:spacing w:after="0"/>
        <w:rPr>
          <w:rFonts w:ascii="Times New Roman" w:eastAsia="Times New Roman" w:hAnsi="Times New Roman" w:cs="Times New Roman"/>
          <w:b/>
          <w:lang w:eastAsia="hr-HR"/>
        </w:rPr>
      </w:pPr>
    </w:p>
    <w:p w14:paraId="25ADB9FE" w14:textId="77777777" w:rsidR="004A2DB0" w:rsidRPr="00B97136" w:rsidRDefault="004A2DB0" w:rsidP="004A2DB0">
      <w:pPr>
        <w:spacing w:after="0"/>
        <w:rPr>
          <w:rFonts w:ascii="Times New Roman" w:eastAsia="Times New Roman" w:hAnsi="Times New Roman" w:cs="Times New Roman"/>
          <w:b/>
          <w:lang w:eastAsia="hr-HR"/>
        </w:rPr>
      </w:pPr>
    </w:p>
    <w:p w14:paraId="14C51932" w14:textId="77777777" w:rsidR="004A2DB0" w:rsidRPr="00B97136" w:rsidRDefault="004A2DB0" w:rsidP="004A2DB0">
      <w:pPr>
        <w:spacing w:after="0"/>
        <w:rPr>
          <w:rFonts w:ascii="Times New Roman" w:eastAsia="Times New Roman" w:hAnsi="Times New Roman" w:cs="Times New Roman"/>
          <w:b/>
          <w:lang w:eastAsia="hr-HR"/>
        </w:rPr>
      </w:pPr>
    </w:p>
    <w:p w14:paraId="6864576C" w14:textId="77777777" w:rsidR="004A2DB0" w:rsidRPr="00B97136" w:rsidRDefault="004A2DB0" w:rsidP="004A2DB0">
      <w:pPr>
        <w:spacing w:after="0"/>
        <w:rPr>
          <w:rFonts w:ascii="Times New Roman" w:eastAsia="Times New Roman" w:hAnsi="Times New Roman" w:cs="Times New Roman"/>
          <w:b/>
          <w:lang w:eastAsia="hr-HR"/>
        </w:rPr>
      </w:pPr>
    </w:p>
    <w:p w14:paraId="6C7AB647" w14:textId="77777777" w:rsidR="004A2DB0" w:rsidRPr="00B97136" w:rsidRDefault="004A2DB0" w:rsidP="004A2DB0">
      <w:pPr>
        <w:spacing w:after="0"/>
        <w:rPr>
          <w:rFonts w:ascii="Times New Roman" w:eastAsia="Times New Roman" w:hAnsi="Times New Roman" w:cs="Times New Roman"/>
          <w:b/>
          <w:lang w:eastAsia="hr-HR"/>
        </w:rPr>
      </w:pPr>
    </w:p>
    <w:p w14:paraId="3AAFBF26" w14:textId="77777777" w:rsidR="004A2DB0" w:rsidRPr="00B97136" w:rsidRDefault="004A2DB0" w:rsidP="004A2DB0">
      <w:pPr>
        <w:spacing w:after="0"/>
        <w:rPr>
          <w:rFonts w:ascii="Times New Roman" w:eastAsia="Times New Roman" w:hAnsi="Times New Roman" w:cs="Times New Roman"/>
          <w:b/>
          <w:lang w:eastAsia="hr-HR"/>
        </w:rPr>
      </w:pPr>
    </w:p>
    <w:p w14:paraId="0344EA4D" w14:textId="77777777" w:rsidR="004A2DB0" w:rsidRPr="00B97136" w:rsidRDefault="004A2DB0" w:rsidP="004A2DB0">
      <w:pPr>
        <w:spacing w:after="0"/>
        <w:rPr>
          <w:rFonts w:ascii="Times New Roman" w:eastAsia="Times New Roman" w:hAnsi="Times New Roman" w:cs="Times New Roman"/>
          <w:b/>
          <w:lang w:eastAsia="hr-HR"/>
        </w:rPr>
      </w:pPr>
    </w:p>
    <w:p w14:paraId="05DD491E" w14:textId="77777777" w:rsidR="004A2DB0" w:rsidRPr="00B97136" w:rsidRDefault="004A2DB0" w:rsidP="004A2DB0">
      <w:pPr>
        <w:spacing w:after="0"/>
        <w:rPr>
          <w:rFonts w:ascii="Times New Roman" w:eastAsia="Times New Roman" w:hAnsi="Times New Roman" w:cs="Times New Roman"/>
          <w:b/>
          <w:lang w:eastAsia="hr-HR"/>
        </w:rPr>
      </w:pPr>
    </w:p>
    <w:p w14:paraId="154ABFC5" w14:textId="77777777" w:rsidR="004A2DB0" w:rsidRPr="00B97136" w:rsidRDefault="004A2DB0" w:rsidP="004A2DB0">
      <w:pPr>
        <w:spacing w:after="0"/>
        <w:rPr>
          <w:rFonts w:ascii="Times New Roman" w:eastAsia="Times New Roman" w:hAnsi="Times New Roman" w:cs="Times New Roman"/>
          <w:b/>
          <w:lang w:eastAsia="hr-HR"/>
        </w:rPr>
      </w:pPr>
    </w:p>
    <w:p w14:paraId="6FABB80E" w14:textId="77777777" w:rsidR="004A2DB0" w:rsidRPr="00B97136" w:rsidRDefault="004A2DB0" w:rsidP="004A2DB0">
      <w:pPr>
        <w:spacing w:after="0"/>
        <w:rPr>
          <w:rFonts w:ascii="Times New Roman" w:eastAsia="Times New Roman" w:hAnsi="Times New Roman" w:cs="Times New Roman"/>
          <w:b/>
          <w:lang w:eastAsia="hr-HR"/>
        </w:rPr>
      </w:pPr>
    </w:p>
    <w:p w14:paraId="29C0D754" w14:textId="77777777" w:rsidR="004A2DB0" w:rsidRPr="00B97136" w:rsidRDefault="004A2DB0" w:rsidP="004A2DB0">
      <w:pPr>
        <w:spacing w:after="0"/>
        <w:rPr>
          <w:rFonts w:ascii="Times New Roman" w:eastAsia="Times New Roman" w:hAnsi="Times New Roman" w:cs="Times New Roman"/>
          <w:b/>
          <w:lang w:eastAsia="hr-HR"/>
        </w:rPr>
      </w:pPr>
    </w:p>
    <w:p w14:paraId="6611727A" w14:textId="77777777" w:rsidR="004A2DB0" w:rsidRPr="00B97136" w:rsidRDefault="004A2DB0" w:rsidP="004A2DB0">
      <w:pPr>
        <w:spacing w:after="0"/>
        <w:rPr>
          <w:rFonts w:ascii="Times New Roman" w:eastAsia="Times New Roman" w:hAnsi="Times New Roman" w:cs="Times New Roman"/>
          <w:b/>
          <w:lang w:eastAsia="hr-HR"/>
        </w:rPr>
      </w:pPr>
    </w:p>
    <w:p w14:paraId="46619EAB" w14:textId="77777777" w:rsidR="004A2DB0" w:rsidRPr="00B97136" w:rsidRDefault="004A2DB0" w:rsidP="004A2DB0">
      <w:pPr>
        <w:spacing w:after="0"/>
        <w:rPr>
          <w:rFonts w:ascii="Times New Roman" w:eastAsia="Times New Roman" w:hAnsi="Times New Roman" w:cs="Times New Roman"/>
          <w:b/>
          <w:lang w:eastAsia="hr-HR"/>
        </w:rPr>
      </w:pPr>
    </w:p>
    <w:p w14:paraId="2A10D2A0" w14:textId="77777777" w:rsidR="004A2DB0" w:rsidRPr="00B97136" w:rsidRDefault="004A2DB0" w:rsidP="004A2DB0">
      <w:pPr>
        <w:spacing w:after="0"/>
        <w:rPr>
          <w:rFonts w:ascii="Times New Roman" w:eastAsia="Times New Roman" w:hAnsi="Times New Roman" w:cs="Times New Roman"/>
          <w:b/>
          <w:lang w:eastAsia="hr-HR"/>
        </w:rPr>
      </w:pPr>
    </w:p>
    <w:p w14:paraId="626D090F" w14:textId="77777777" w:rsidR="004A2DB0" w:rsidRPr="00B97136" w:rsidRDefault="004A2DB0" w:rsidP="004A2DB0">
      <w:pPr>
        <w:spacing w:after="0"/>
        <w:rPr>
          <w:rFonts w:ascii="Times New Roman" w:eastAsia="Times New Roman" w:hAnsi="Times New Roman" w:cs="Times New Roman"/>
          <w:b/>
          <w:lang w:eastAsia="hr-HR"/>
        </w:rPr>
      </w:pPr>
    </w:p>
    <w:p w14:paraId="0C01627D" w14:textId="77777777" w:rsidR="004A2DB0" w:rsidRDefault="004A2DB0" w:rsidP="004A2DB0">
      <w:pPr>
        <w:spacing w:after="0"/>
        <w:jc w:val="center"/>
        <w:rPr>
          <w:rFonts w:ascii="Times New Roman" w:eastAsia="Calibri" w:hAnsi="Times New Roman" w:cs="Times New Roman"/>
          <w:b/>
          <w:bCs/>
          <w:lang w:eastAsia="hr-HR"/>
        </w:rPr>
      </w:pPr>
      <w:r w:rsidRPr="00B97136">
        <w:rPr>
          <w:rFonts w:ascii="Times New Roman" w:eastAsia="Calibri" w:hAnsi="Times New Roman" w:cs="Times New Roman"/>
          <w:b/>
          <w:bCs/>
        </w:rPr>
        <w:t>P</w:t>
      </w:r>
      <w:r w:rsidRPr="00B97136">
        <w:rPr>
          <w:rFonts w:ascii="Times New Roman" w:eastAsia="Calibri" w:hAnsi="Times New Roman" w:cs="Times New Roman"/>
          <w:b/>
          <w:bCs/>
          <w:lang w:eastAsia="hr-HR"/>
        </w:rPr>
        <w:t xml:space="preserve">RIJEDLOG ZAKONA O IZMJENAMA I DOPUNAMA </w:t>
      </w:r>
    </w:p>
    <w:p w14:paraId="2C2C0750" w14:textId="77777777" w:rsidR="004A2DB0" w:rsidRPr="00B97136" w:rsidRDefault="004A2DB0" w:rsidP="004A2DB0">
      <w:pPr>
        <w:spacing w:after="0"/>
        <w:jc w:val="center"/>
        <w:rPr>
          <w:rFonts w:ascii="Times New Roman" w:eastAsia="Times New Roman" w:hAnsi="Times New Roman" w:cs="Times New Roman"/>
          <w:b/>
          <w:lang w:eastAsia="hr-HR"/>
        </w:rPr>
      </w:pPr>
      <w:r w:rsidRPr="00B97136">
        <w:rPr>
          <w:rFonts w:ascii="Times New Roman" w:eastAsia="Calibri" w:hAnsi="Times New Roman" w:cs="Times New Roman"/>
          <w:b/>
          <w:bCs/>
          <w:lang w:eastAsia="hr-HR"/>
        </w:rPr>
        <w:t xml:space="preserve">ZAKONA </w:t>
      </w:r>
      <w:r w:rsidRPr="004A2DB0">
        <w:rPr>
          <w:rFonts w:ascii="Times New Roman" w:eastAsia="Calibri" w:hAnsi="Times New Roman" w:cs="Times New Roman"/>
          <w:b/>
          <w:bCs/>
          <w:lang w:eastAsia="hr-HR"/>
        </w:rPr>
        <w:t>O PROVEDBI UREDBE (EU) 2023/1115 O STAVLJANJU NA RASPOLAGANJE NA TRŽIŠTU UNIJE I IZVOZU IZ UNIJE ODREĐENE ROBE I ODREĐENIH PROIZVODA POVEZANIH S DEFORESTACIJOM I DEGRADACIJOM ŠUMA</w:t>
      </w:r>
    </w:p>
    <w:p w14:paraId="302160DB" w14:textId="77777777" w:rsidR="004A2DB0" w:rsidRPr="00B97136" w:rsidRDefault="004A2DB0" w:rsidP="004A2DB0">
      <w:pPr>
        <w:spacing w:after="0"/>
        <w:rPr>
          <w:rFonts w:ascii="Times New Roman" w:eastAsia="Times New Roman" w:hAnsi="Times New Roman" w:cs="Times New Roman"/>
          <w:b/>
          <w:lang w:eastAsia="hr-HR"/>
        </w:rPr>
      </w:pPr>
    </w:p>
    <w:p w14:paraId="0B8D6E67" w14:textId="77777777" w:rsidR="004A2DB0" w:rsidRPr="00B97136" w:rsidRDefault="004A2DB0" w:rsidP="004A2DB0">
      <w:pPr>
        <w:spacing w:after="0"/>
        <w:rPr>
          <w:rFonts w:ascii="Times New Roman" w:eastAsia="Times New Roman" w:hAnsi="Times New Roman" w:cs="Times New Roman"/>
          <w:b/>
          <w:lang w:eastAsia="hr-HR"/>
        </w:rPr>
      </w:pPr>
    </w:p>
    <w:p w14:paraId="4BD12BC6" w14:textId="77777777" w:rsidR="004A2DB0" w:rsidRPr="00B97136" w:rsidRDefault="004A2DB0" w:rsidP="004A2DB0">
      <w:pPr>
        <w:spacing w:after="0"/>
        <w:rPr>
          <w:rFonts w:ascii="Times New Roman" w:eastAsia="Times New Roman" w:hAnsi="Times New Roman" w:cs="Times New Roman"/>
          <w:b/>
          <w:lang w:eastAsia="hr-HR"/>
        </w:rPr>
      </w:pPr>
    </w:p>
    <w:p w14:paraId="32893A46" w14:textId="77777777" w:rsidR="004A2DB0" w:rsidRPr="00B97136" w:rsidRDefault="004A2DB0" w:rsidP="004A2DB0">
      <w:pPr>
        <w:spacing w:after="0"/>
        <w:rPr>
          <w:rFonts w:ascii="Times New Roman" w:eastAsia="Times New Roman" w:hAnsi="Times New Roman" w:cs="Times New Roman"/>
          <w:b/>
          <w:lang w:eastAsia="hr-HR"/>
        </w:rPr>
      </w:pPr>
    </w:p>
    <w:p w14:paraId="558D661F" w14:textId="77777777" w:rsidR="004A2DB0" w:rsidRPr="00B97136" w:rsidRDefault="004A2DB0" w:rsidP="004A2DB0">
      <w:pPr>
        <w:spacing w:after="0"/>
        <w:rPr>
          <w:rFonts w:ascii="Times New Roman" w:eastAsia="Times New Roman" w:hAnsi="Times New Roman" w:cs="Times New Roman"/>
          <w:b/>
          <w:lang w:eastAsia="hr-HR"/>
        </w:rPr>
      </w:pPr>
    </w:p>
    <w:p w14:paraId="2C93932C" w14:textId="77777777" w:rsidR="004A2DB0" w:rsidRPr="00B97136" w:rsidRDefault="004A2DB0" w:rsidP="004A2DB0">
      <w:pPr>
        <w:spacing w:after="0"/>
        <w:rPr>
          <w:rFonts w:ascii="Times New Roman" w:eastAsia="Times New Roman" w:hAnsi="Times New Roman" w:cs="Times New Roman"/>
          <w:b/>
          <w:lang w:eastAsia="hr-HR"/>
        </w:rPr>
      </w:pPr>
    </w:p>
    <w:p w14:paraId="3481C5A5" w14:textId="77777777" w:rsidR="004A2DB0" w:rsidRPr="00B97136" w:rsidRDefault="004A2DB0" w:rsidP="004A2DB0">
      <w:pPr>
        <w:spacing w:after="0"/>
        <w:rPr>
          <w:rFonts w:ascii="Times New Roman" w:eastAsia="Times New Roman" w:hAnsi="Times New Roman" w:cs="Times New Roman"/>
          <w:b/>
          <w:lang w:eastAsia="hr-HR"/>
        </w:rPr>
      </w:pPr>
    </w:p>
    <w:p w14:paraId="7188096E" w14:textId="77777777" w:rsidR="004A2DB0" w:rsidRPr="00B97136" w:rsidRDefault="004A2DB0" w:rsidP="004A2DB0">
      <w:pPr>
        <w:spacing w:after="0"/>
        <w:rPr>
          <w:rFonts w:ascii="Times New Roman" w:eastAsia="Times New Roman" w:hAnsi="Times New Roman" w:cs="Times New Roman"/>
          <w:b/>
          <w:lang w:eastAsia="hr-HR"/>
        </w:rPr>
      </w:pPr>
    </w:p>
    <w:p w14:paraId="0ADEAD89" w14:textId="77777777" w:rsidR="004A2DB0" w:rsidRPr="00B97136" w:rsidRDefault="004A2DB0" w:rsidP="004A2DB0">
      <w:pPr>
        <w:spacing w:after="0"/>
        <w:rPr>
          <w:rFonts w:ascii="Times New Roman" w:eastAsia="Times New Roman" w:hAnsi="Times New Roman" w:cs="Times New Roman"/>
          <w:b/>
          <w:lang w:eastAsia="hr-HR"/>
        </w:rPr>
      </w:pPr>
    </w:p>
    <w:p w14:paraId="1BB41BE4" w14:textId="77777777" w:rsidR="004A2DB0" w:rsidRPr="00B97136" w:rsidRDefault="004A2DB0" w:rsidP="004A2DB0">
      <w:pPr>
        <w:spacing w:after="0"/>
        <w:rPr>
          <w:rFonts w:ascii="Times New Roman" w:eastAsia="Times New Roman" w:hAnsi="Times New Roman" w:cs="Times New Roman"/>
          <w:b/>
          <w:lang w:eastAsia="hr-HR"/>
        </w:rPr>
      </w:pPr>
    </w:p>
    <w:p w14:paraId="679EB95D" w14:textId="77777777" w:rsidR="004A2DB0" w:rsidRPr="00B97136" w:rsidRDefault="004A2DB0" w:rsidP="004A2DB0">
      <w:pPr>
        <w:spacing w:after="0"/>
        <w:rPr>
          <w:rFonts w:ascii="Times New Roman" w:eastAsia="Times New Roman" w:hAnsi="Times New Roman" w:cs="Times New Roman"/>
          <w:b/>
          <w:lang w:eastAsia="hr-HR"/>
        </w:rPr>
      </w:pPr>
    </w:p>
    <w:p w14:paraId="4F3A2630" w14:textId="77777777" w:rsidR="004A2DB0" w:rsidRPr="00B97136" w:rsidRDefault="004A2DB0" w:rsidP="004A2DB0">
      <w:pPr>
        <w:spacing w:after="0"/>
        <w:rPr>
          <w:rFonts w:ascii="Times New Roman" w:eastAsia="Times New Roman" w:hAnsi="Times New Roman" w:cs="Times New Roman"/>
          <w:b/>
          <w:lang w:eastAsia="hr-HR"/>
        </w:rPr>
      </w:pPr>
    </w:p>
    <w:p w14:paraId="04D7CD84" w14:textId="77777777" w:rsidR="004A2DB0" w:rsidRPr="00B97136" w:rsidRDefault="004A2DB0" w:rsidP="004A2DB0">
      <w:pPr>
        <w:spacing w:after="0"/>
        <w:rPr>
          <w:rFonts w:ascii="Times New Roman" w:eastAsia="Times New Roman" w:hAnsi="Times New Roman" w:cs="Times New Roman"/>
          <w:b/>
          <w:lang w:eastAsia="hr-HR"/>
        </w:rPr>
      </w:pPr>
    </w:p>
    <w:p w14:paraId="65F3FEC4" w14:textId="77777777" w:rsidR="004A2DB0" w:rsidRPr="00B97136" w:rsidRDefault="004A2DB0" w:rsidP="004A2DB0">
      <w:pPr>
        <w:spacing w:after="0"/>
        <w:rPr>
          <w:rFonts w:ascii="Times New Roman" w:eastAsia="Times New Roman" w:hAnsi="Times New Roman" w:cs="Times New Roman"/>
          <w:b/>
          <w:lang w:eastAsia="hr-HR"/>
        </w:rPr>
      </w:pPr>
    </w:p>
    <w:p w14:paraId="5C819FC9" w14:textId="77777777" w:rsidR="004A2DB0" w:rsidRPr="00B97136" w:rsidRDefault="004A2DB0" w:rsidP="004A2DB0">
      <w:pPr>
        <w:spacing w:after="0"/>
        <w:rPr>
          <w:rFonts w:ascii="Times New Roman" w:eastAsia="Times New Roman" w:hAnsi="Times New Roman" w:cs="Times New Roman"/>
          <w:b/>
          <w:lang w:eastAsia="hr-HR"/>
        </w:rPr>
      </w:pPr>
    </w:p>
    <w:p w14:paraId="73DBC226" w14:textId="77777777" w:rsidR="004A2DB0" w:rsidRPr="00B97136" w:rsidRDefault="004A2DB0" w:rsidP="004A2DB0">
      <w:pPr>
        <w:spacing w:after="0"/>
        <w:rPr>
          <w:rFonts w:ascii="Times New Roman" w:eastAsia="Times New Roman" w:hAnsi="Times New Roman" w:cs="Times New Roman"/>
          <w:b/>
          <w:lang w:eastAsia="hr-HR"/>
        </w:rPr>
      </w:pPr>
    </w:p>
    <w:p w14:paraId="50B42DBB" w14:textId="77777777" w:rsidR="004A2DB0" w:rsidRPr="00B97136" w:rsidRDefault="004A2DB0" w:rsidP="004A2DB0">
      <w:pPr>
        <w:spacing w:after="0"/>
        <w:rPr>
          <w:rFonts w:ascii="Times New Roman" w:eastAsia="Times New Roman" w:hAnsi="Times New Roman" w:cs="Times New Roman"/>
          <w:b/>
          <w:lang w:eastAsia="hr-HR"/>
        </w:rPr>
      </w:pPr>
    </w:p>
    <w:p w14:paraId="2B4B3793" w14:textId="77777777" w:rsidR="004A2DB0" w:rsidRPr="00B97136" w:rsidRDefault="004A2DB0" w:rsidP="004A2DB0">
      <w:pPr>
        <w:spacing w:after="0"/>
        <w:rPr>
          <w:rFonts w:ascii="Times New Roman" w:eastAsia="Times New Roman" w:hAnsi="Times New Roman" w:cs="Times New Roman"/>
          <w:b/>
          <w:lang w:eastAsia="hr-HR"/>
        </w:rPr>
      </w:pPr>
    </w:p>
    <w:p w14:paraId="7F9FD7AB" w14:textId="77777777" w:rsidR="004A2DB0" w:rsidRPr="00B97136" w:rsidRDefault="004A2DB0" w:rsidP="004A2DB0">
      <w:pPr>
        <w:spacing w:after="0"/>
        <w:rPr>
          <w:rFonts w:ascii="Times New Roman" w:eastAsia="Times New Roman" w:hAnsi="Times New Roman" w:cs="Times New Roman"/>
          <w:b/>
          <w:lang w:eastAsia="hr-HR"/>
        </w:rPr>
      </w:pPr>
    </w:p>
    <w:p w14:paraId="3221B016" w14:textId="77777777" w:rsidR="004A2DB0" w:rsidRPr="00B97136" w:rsidRDefault="004A2DB0" w:rsidP="004A2DB0">
      <w:pPr>
        <w:pBdr>
          <w:bottom w:val="single" w:sz="12" w:space="1" w:color="auto"/>
        </w:pBdr>
        <w:spacing w:after="0"/>
        <w:rPr>
          <w:rFonts w:ascii="Times New Roman" w:eastAsia="Times New Roman" w:hAnsi="Times New Roman" w:cs="Times New Roman"/>
          <w:b/>
          <w:lang w:eastAsia="hr-HR"/>
        </w:rPr>
      </w:pPr>
    </w:p>
    <w:p w14:paraId="516D044C" w14:textId="77777777" w:rsidR="004A2DB0" w:rsidRPr="00B97136" w:rsidRDefault="004A2DB0" w:rsidP="004A2DB0">
      <w:pPr>
        <w:spacing w:after="0"/>
        <w:jc w:val="center"/>
        <w:rPr>
          <w:rFonts w:ascii="Times New Roman" w:eastAsia="Times New Roman" w:hAnsi="Times New Roman" w:cs="Times New Roman"/>
          <w:b/>
          <w:lang w:eastAsia="hr-HR"/>
        </w:rPr>
      </w:pPr>
      <w:r w:rsidRPr="00B97136">
        <w:rPr>
          <w:rFonts w:ascii="Times New Roman" w:eastAsia="Times New Roman" w:hAnsi="Times New Roman" w:cs="Times New Roman"/>
          <w:b/>
          <w:lang w:eastAsia="hr-HR"/>
        </w:rPr>
        <w:t xml:space="preserve">Zagreb, </w:t>
      </w:r>
      <w:r>
        <w:rPr>
          <w:rFonts w:ascii="Times New Roman" w:eastAsia="Times New Roman" w:hAnsi="Times New Roman" w:cs="Times New Roman"/>
          <w:b/>
          <w:lang w:eastAsia="hr-HR"/>
        </w:rPr>
        <w:t>rujan</w:t>
      </w:r>
      <w:r w:rsidRPr="00B97136">
        <w:rPr>
          <w:rFonts w:ascii="Times New Roman" w:eastAsia="Times New Roman" w:hAnsi="Times New Roman" w:cs="Times New Roman"/>
          <w:b/>
          <w:lang w:eastAsia="hr-HR"/>
        </w:rPr>
        <w:t xml:space="preserve"> 2026.</w:t>
      </w:r>
    </w:p>
    <w:p w14:paraId="5E4ABC50" w14:textId="77777777" w:rsidR="004A2DB0" w:rsidRDefault="004A2DB0" w:rsidP="00E079EF">
      <w:pPr>
        <w:tabs>
          <w:tab w:val="left" w:pos="1134"/>
        </w:tabs>
        <w:spacing w:after="0"/>
        <w:jc w:val="center"/>
        <w:rPr>
          <w:rFonts w:ascii="Times New Roman" w:eastAsia="Times New Roman" w:hAnsi="Times New Roman" w:cs="Times New Roman"/>
          <w:b/>
          <w:bCs/>
        </w:rPr>
      </w:pPr>
    </w:p>
    <w:p w14:paraId="742727B2" w14:textId="77777777" w:rsidR="00E079EF" w:rsidRPr="00D33C7E" w:rsidRDefault="00E079EF" w:rsidP="00E079EF">
      <w:pPr>
        <w:tabs>
          <w:tab w:val="left" w:pos="1134"/>
        </w:tabs>
        <w:spacing w:after="0"/>
        <w:jc w:val="center"/>
        <w:rPr>
          <w:rFonts w:ascii="Times New Roman" w:eastAsia="Times New Roman" w:hAnsi="Times New Roman" w:cs="Times New Roman"/>
          <w:b/>
          <w:bCs/>
        </w:rPr>
      </w:pPr>
      <w:r w:rsidRPr="00D33C7E">
        <w:rPr>
          <w:rFonts w:ascii="Times New Roman" w:eastAsia="Times New Roman" w:hAnsi="Times New Roman" w:cs="Times New Roman"/>
          <w:b/>
          <w:bCs/>
        </w:rPr>
        <w:lastRenderedPageBreak/>
        <w:t>PRIJEDLOG</w:t>
      </w:r>
      <w:r>
        <w:rPr>
          <w:rFonts w:ascii="Times New Roman" w:eastAsia="Times New Roman" w:hAnsi="Times New Roman" w:cs="Times New Roman"/>
          <w:b/>
          <w:bCs/>
        </w:rPr>
        <w:t xml:space="preserve"> </w:t>
      </w:r>
      <w:r w:rsidRPr="00D33C7E">
        <w:rPr>
          <w:rFonts w:ascii="Times New Roman" w:eastAsia="Times New Roman" w:hAnsi="Times New Roman" w:cs="Times New Roman"/>
          <w:b/>
          <w:bCs/>
        </w:rPr>
        <w:t xml:space="preserve">ZAKONA O </w:t>
      </w:r>
      <w:r>
        <w:rPr>
          <w:rFonts w:ascii="Times New Roman" w:eastAsia="Times New Roman" w:hAnsi="Times New Roman" w:cs="Times New Roman"/>
          <w:b/>
          <w:bCs/>
        </w:rPr>
        <w:t xml:space="preserve">IZMJENAMA I DOPUNAMA ZAKONA O </w:t>
      </w:r>
      <w:r w:rsidRPr="00D33C7E">
        <w:rPr>
          <w:rFonts w:ascii="Times New Roman" w:eastAsia="Times New Roman" w:hAnsi="Times New Roman" w:cs="Times New Roman"/>
          <w:b/>
          <w:bCs/>
        </w:rPr>
        <w:t>PROVEDBI UREDBE (EU) 2023/1115 O STAVLJANJU NA RASPOLAGANJE NA TRŽIŠTU UNIJE I IZVOZU IZ UNIJE ODREĐENE ROBE I ODREĐENIH PROIZVODA POVEZANIH S DEFORESTACIJOM I DEGRADACIJOM ŠUMA</w:t>
      </w:r>
    </w:p>
    <w:p w14:paraId="1D2AC151" w14:textId="77777777" w:rsidR="00E079EF" w:rsidRDefault="00E079EF" w:rsidP="00E079EF">
      <w:pPr>
        <w:tabs>
          <w:tab w:val="left" w:pos="1134"/>
        </w:tabs>
        <w:spacing w:after="0"/>
        <w:rPr>
          <w:rFonts w:ascii="Times New Roman" w:eastAsia="Times New Roman" w:hAnsi="Times New Roman" w:cs="Times New Roman"/>
          <w:b/>
          <w:bCs/>
        </w:rPr>
      </w:pPr>
    </w:p>
    <w:p w14:paraId="0C46F867" w14:textId="77777777" w:rsidR="00E079EF" w:rsidRPr="00D33C7E" w:rsidRDefault="00E079EF" w:rsidP="00E079EF">
      <w:pPr>
        <w:tabs>
          <w:tab w:val="left" w:pos="1134"/>
        </w:tabs>
        <w:spacing w:after="0"/>
        <w:jc w:val="left"/>
        <w:rPr>
          <w:rFonts w:ascii="Times New Roman" w:eastAsia="Times New Roman" w:hAnsi="Times New Roman" w:cs="Times New Roman"/>
          <w:b/>
          <w:bCs/>
        </w:rPr>
      </w:pPr>
    </w:p>
    <w:p w14:paraId="19B42ED5" w14:textId="77777777" w:rsidR="00B24CBB" w:rsidRPr="00314A50" w:rsidRDefault="00B24CBB" w:rsidP="00B24CBB">
      <w:pPr>
        <w:pStyle w:val="Heading2"/>
        <w:rPr>
          <w:rFonts w:ascii="Times New Roman" w:hAnsi="Times New Roman" w:cs="Times New Roman"/>
          <w:b/>
          <w:bCs/>
          <w:color w:val="auto"/>
          <w:sz w:val="24"/>
          <w:szCs w:val="24"/>
        </w:rPr>
      </w:pPr>
      <w:r w:rsidRPr="00D33C7E">
        <w:rPr>
          <w:rFonts w:ascii="Times New Roman" w:hAnsi="Times New Roman" w:cs="Times New Roman"/>
          <w:b/>
          <w:bCs/>
          <w:color w:val="auto"/>
          <w:sz w:val="24"/>
          <w:szCs w:val="24"/>
        </w:rPr>
        <w:t>I.</w:t>
      </w:r>
      <w:r w:rsidRPr="00D33C7E">
        <w:rPr>
          <w:rFonts w:ascii="Times New Roman" w:hAnsi="Times New Roman" w:cs="Times New Roman"/>
        </w:rPr>
        <w:t xml:space="preserve"> </w:t>
      </w:r>
      <w:r w:rsidRPr="00314A50">
        <w:rPr>
          <w:rFonts w:ascii="Times New Roman" w:hAnsi="Times New Roman" w:cs="Times New Roman"/>
          <w:sz w:val="24"/>
          <w:szCs w:val="24"/>
        </w:rPr>
        <w:tab/>
      </w:r>
      <w:r w:rsidRPr="00314A50">
        <w:rPr>
          <w:rFonts w:ascii="Times New Roman" w:hAnsi="Times New Roman" w:cs="Times New Roman"/>
          <w:b/>
          <w:bCs/>
          <w:color w:val="auto"/>
          <w:sz w:val="24"/>
          <w:szCs w:val="24"/>
        </w:rPr>
        <w:t>USTAVNA OSNOVA ZA DONOŠENJE ZAKONA</w:t>
      </w:r>
    </w:p>
    <w:p w14:paraId="307569B0" w14:textId="77777777" w:rsidR="00B24CBB" w:rsidRPr="00314A50" w:rsidRDefault="00B24CBB" w:rsidP="00B24CBB">
      <w:pPr>
        <w:pStyle w:val="box462124"/>
        <w:shd w:val="clear" w:color="auto" w:fill="FFFFFF"/>
        <w:spacing w:before="0" w:beforeAutospacing="0" w:after="0" w:afterAutospacing="0"/>
        <w:ind w:firstLine="708"/>
        <w:textAlignment w:val="baseline"/>
      </w:pPr>
    </w:p>
    <w:p w14:paraId="23644348" w14:textId="77777777" w:rsidR="00B24CBB" w:rsidRPr="00314A50" w:rsidRDefault="00B24CBB" w:rsidP="00B24CBB">
      <w:pPr>
        <w:pStyle w:val="box462124"/>
        <w:shd w:val="clear" w:color="auto" w:fill="FFFFFF"/>
        <w:spacing w:before="0" w:beforeAutospacing="0" w:after="0" w:afterAutospacing="0"/>
        <w:ind w:firstLine="708"/>
        <w:textAlignment w:val="baseline"/>
      </w:pPr>
      <w:r w:rsidRPr="00314A50">
        <w:t>Ustavna osnova za donošenje ovoga Zakona sadržana je u odredbi članka 2. stavka 4. podstavka 2. Ustava Republike Hrvatske („Narodne novine“, br. 85/10. - pročišćeni tekst i 5/14. - Odluka Ustavnog suda Republike Hrvatske).</w:t>
      </w:r>
    </w:p>
    <w:p w14:paraId="5875D96D" w14:textId="77777777" w:rsidR="00B24CBB" w:rsidRPr="00314A50" w:rsidRDefault="00B24CBB" w:rsidP="00B24CBB">
      <w:pPr>
        <w:pStyle w:val="box462124"/>
        <w:shd w:val="clear" w:color="auto" w:fill="FFFFFF"/>
        <w:spacing w:before="0" w:beforeAutospacing="0" w:after="0" w:afterAutospacing="0"/>
        <w:ind w:firstLine="708"/>
        <w:textAlignment w:val="baseline"/>
      </w:pPr>
    </w:p>
    <w:p w14:paraId="3C23143F" w14:textId="77777777" w:rsidR="00B24CBB" w:rsidRPr="00314A50" w:rsidRDefault="00B24CBB" w:rsidP="00B24CBB">
      <w:pPr>
        <w:pStyle w:val="Heading2"/>
        <w:ind w:left="709" w:hanging="709"/>
        <w:rPr>
          <w:b/>
          <w:sz w:val="24"/>
          <w:szCs w:val="24"/>
        </w:rPr>
      </w:pPr>
      <w:r w:rsidRPr="00314A50">
        <w:rPr>
          <w:rFonts w:ascii="Times New Roman" w:hAnsi="Times New Roman" w:cs="Times New Roman"/>
          <w:b/>
          <w:bCs/>
          <w:color w:val="auto"/>
          <w:sz w:val="24"/>
          <w:szCs w:val="24"/>
        </w:rPr>
        <w:t xml:space="preserve">II. </w:t>
      </w:r>
      <w:r w:rsidRPr="00314A50">
        <w:rPr>
          <w:rFonts w:ascii="Times New Roman" w:hAnsi="Times New Roman" w:cs="Times New Roman"/>
          <w:b/>
          <w:bCs/>
          <w:color w:val="auto"/>
          <w:sz w:val="24"/>
          <w:szCs w:val="24"/>
        </w:rPr>
        <w:tab/>
        <w:t>OCJENA STANJA, OSNOVNA PITANJA KOJA SE TREBAJU UREDITI</w:t>
      </w:r>
      <w:r w:rsidRPr="00314A50">
        <w:rPr>
          <w:rFonts w:ascii="Times New Roman" w:hAnsi="Times New Roman" w:cs="Times New Roman"/>
          <w:b/>
          <w:bCs/>
          <w:color w:val="auto"/>
          <w:sz w:val="24"/>
          <w:szCs w:val="24"/>
        </w:rPr>
        <w:br/>
        <w:t>ZAKONOM I POSLJEDICE KOJE ĆE PROISTEĆI DONOŠENJEM ZAKONA</w:t>
      </w:r>
      <w:r w:rsidRPr="00314A50">
        <w:rPr>
          <w:rFonts w:ascii="Times New Roman" w:hAnsi="Times New Roman" w:cs="Times New Roman"/>
          <w:b/>
          <w:bCs/>
          <w:color w:val="auto"/>
          <w:sz w:val="24"/>
          <w:szCs w:val="24"/>
        </w:rPr>
        <w:br/>
      </w:r>
    </w:p>
    <w:p w14:paraId="28CC9313" w14:textId="77777777" w:rsidR="00B24CBB" w:rsidRPr="00314A50" w:rsidRDefault="00B24CBB" w:rsidP="00B24CBB">
      <w:pPr>
        <w:pStyle w:val="Heading3"/>
        <w:numPr>
          <w:ilvl w:val="0"/>
          <w:numId w:val="1"/>
        </w:numPr>
        <w:rPr>
          <w:rFonts w:ascii="Times New Roman" w:hAnsi="Times New Roman" w:cs="Times New Roman"/>
          <w:b/>
          <w:bCs/>
          <w:color w:val="auto"/>
          <w:sz w:val="24"/>
          <w:szCs w:val="24"/>
        </w:rPr>
      </w:pPr>
      <w:r w:rsidRPr="00314A50">
        <w:rPr>
          <w:rFonts w:ascii="Times New Roman" w:hAnsi="Times New Roman" w:cs="Times New Roman"/>
          <w:b/>
          <w:bCs/>
          <w:color w:val="auto"/>
          <w:sz w:val="24"/>
          <w:szCs w:val="24"/>
        </w:rPr>
        <w:t>Ocjena stanja</w:t>
      </w:r>
    </w:p>
    <w:p w14:paraId="4B32FFBE" w14:textId="77777777" w:rsidR="00B24CBB" w:rsidRPr="00314A50" w:rsidRDefault="00B24CBB" w:rsidP="00B24CBB">
      <w:pPr>
        <w:pStyle w:val="box462124"/>
        <w:shd w:val="clear" w:color="auto" w:fill="FFFFFF"/>
        <w:spacing w:before="0" w:beforeAutospacing="0" w:after="0" w:afterAutospacing="0"/>
        <w:ind w:firstLine="426"/>
        <w:rPr>
          <w:bCs/>
        </w:rPr>
      </w:pPr>
    </w:p>
    <w:p w14:paraId="7E89EC91" w14:textId="22E77C6C" w:rsidR="005D6E7C" w:rsidRDefault="000C76FD" w:rsidP="00B24CBB">
      <w:pPr>
        <w:spacing w:after="0"/>
        <w:ind w:firstLine="709"/>
        <w:rPr>
          <w:rFonts w:ascii="Times New Roman" w:eastAsia="Calibri" w:hAnsi="Times New Roman" w:cs="Times New Roman"/>
          <w:kern w:val="0"/>
          <w14:ligatures w14:val="none"/>
        </w:rPr>
      </w:pPr>
      <w:r>
        <w:rPr>
          <w:rFonts w:ascii="Times New Roman" w:eastAsia="Calibri" w:hAnsi="Times New Roman" w:cs="Times New Roman"/>
          <w:kern w:val="0"/>
          <w14:ligatures w14:val="none"/>
        </w:rPr>
        <w:t>Zakonom o provedbi Uredbe (EU) 2023/1115 o stavljanju na raspolaganje na tržištu Unije i izvozu iz Unije određene robe i određenih proizvoda povezanih s deforestacijom i degradacijom šuma („Narodne novine“, br</w:t>
      </w:r>
      <w:r w:rsidR="00FD4957">
        <w:rPr>
          <w:rFonts w:ascii="Times New Roman" w:eastAsia="Calibri" w:hAnsi="Times New Roman" w:cs="Times New Roman"/>
          <w:kern w:val="0"/>
          <w14:ligatures w14:val="none"/>
        </w:rPr>
        <w:t>oj</w:t>
      </w:r>
      <w:r>
        <w:rPr>
          <w:rFonts w:ascii="Times New Roman" w:eastAsia="Calibri" w:hAnsi="Times New Roman" w:cs="Times New Roman"/>
          <w:kern w:val="0"/>
          <w14:ligatures w14:val="none"/>
        </w:rPr>
        <w:t xml:space="preserve"> 151/25.) </w:t>
      </w:r>
      <w:r w:rsidR="009C7066" w:rsidRPr="009C7066">
        <w:rPr>
          <w:rFonts w:ascii="Times New Roman" w:eastAsia="Calibri" w:hAnsi="Times New Roman" w:cs="Times New Roman"/>
          <w:kern w:val="0"/>
          <w14:ligatures w14:val="none"/>
        </w:rPr>
        <w:t>u</w:t>
      </w:r>
      <w:r w:rsidR="009C7066">
        <w:rPr>
          <w:rFonts w:ascii="Times New Roman" w:eastAsia="Calibri" w:hAnsi="Times New Roman" w:cs="Times New Roman"/>
          <w:kern w:val="0"/>
          <w14:ligatures w14:val="none"/>
        </w:rPr>
        <w:t xml:space="preserve">tvrđuju </w:t>
      </w:r>
      <w:r w:rsidR="009C7066" w:rsidRPr="009C7066">
        <w:rPr>
          <w:rFonts w:ascii="Times New Roman" w:eastAsia="Calibri" w:hAnsi="Times New Roman" w:cs="Times New Roman"/>
          <w:kern w:val="0"/>
          <w14:ligatures w14:val="none"/>
        </w:rPr>
        <w:t>se nadležn</w:t>
      </w:r>
      <w:r w:rsidR="00C24DC8">
        <w:rPr>
          <w:rFonts w:ascii="Times New Roman" w:eastAsia="Calibri" w:hAnsi="Times New Roman" w:cs="Times New Roman"/>
          <w:kern w:val="0"/>
          <w14:ligatures w14:val="none"/>
        </w:rPr>
        <w:t>a tijela</w:t>
      </w:r>
      <w:r w:rsidR="009C7066" w:rsidRPr="009C7066">
        <w:rPr>
          <w:rFonts w:ascii="Times New Roman" w:eastAsia="Calibri" w:hAnsi="Times New Roman" w:cs="Times New Roman"/>
          <w:kern w:val="0"/>
          <w14:ligatures w14:val="none"/>
        </w:rPr>
        <w:t xml:space="preserve"> i ovlasti nadležnih tijela, provođenje provjera i nadzor nadležnih tijela, obveze gospodarskih subjekata i trgovaca, prekršajne odredbe i sankcije za kršenje </w:t>
      </w:r>
      <w:r w:rsidR="00C24DC8">
        <w:rPr>
          <w:rFonts w:ascii="Times New Roman" w:eastAsia="Calibri" w:hAnsi="Times New Roman" w:cs="Times New Roman"/>
          <w:kern w:val="0"/>
          <w14:ligatures w14:val="none"/>
        </w:rPr>
        <w:t xml:space="preserve">odredbi </w:t>
      </w:r>
      <w:r w:rsidR="009C7066">
        <w:rPr>
          <w:rFonts w:ascii="Times New Roman" w:eastAsia="Calibri" w:hAnsi="Times New Roman" w:cs="Times New Roman"/>
          <w:kern w:val="0"/>
          <w14:ligatures w14:val="none"/>
        </w:rPr>
        <w:t xml:space="preserve">Zakona i </w:t>
      </w:r>
      <w:r w:rsidR="009C7066" w:rsidRPr="009C7066">
        <w:rPr>
          <w:rFonts w:ascii="Times New Roman" w:eastAsia="Calibri" w:hAnsi="Times New Roman" w:cs="Times New Roman"/>
          <w:kern w:val="0"/>
          <w14:ligatures w14:val="none"/>
        </w:rPr>
        <w:t xml:space="preserve">odredbi Uredbe (EU) 2023/1115 </w:t>
      </w:r>
      <w:r w:rsidR="005D6E7C" w:rsidRPr="005D6E7C">
        <w:rPr>
          <w:rFonts w:ascii="Times New Roman" w:eastAsia="Calibri" w:hAnsi="Times New Roman" w:cs="Times New Roman"/>
          <w:kern w:val="0"/>
          <w14:ligatures w14:val="none"/>
        </w:rPr>
        <w:t>Europskog parlamenta i Vijeća od 31. svibnja 2023.</w:t>
      </w:r>
      <w:r w:rsidR="005D6E7C">
        <w:rPr>
          <w:rFonts w:ascii="Times New Roman" w:eastAsia="Calibri" w:hAnsi="Times New Roman" w:cs="Times New Roman"/>
          <w:kern w:val="0"/>
          <w14:ligatures w14:val="none"/>
        </w:rPr>
        <w:t xml:space="preserve"> </w:t>
      </w:r>
      <w:r w:rsidRPr="000C76FD">
        <w:rPr>
          <w:rFonts w:ascii="Times New Roman" w:eastAsia="Calibri" w:hAnsi="Times New Roman" w:cs="Times New Roman"/>
          <w:kern w:val="0"/>
          <w14:ligatures w14:val="none"/>
        </w:rPr>
        <w:t>o stavljanju na raspolaganje na tržištu Unije i izvozu iz Unije određene robe i određenih proizvoda povezanih s deforestacijom i degradacijom šuma</w:t>
      </w:r>
      <w:r>
        <w:rPr>
          <w:rFonts w:ascii="Times New Roman" w:eastAsia="Calibri" w:hAnsi="Times New Roman" w:cs="Times New Roman"/>
          <w:kern w:val="0"/>
          <w14:ligatures w14:val="none"/>
        </w:rPr>
        <w:t xml:space="preserve"> </w:t>
      </w:r>
      <w:r w:rsidR="005D6E7C" w:rsidRPr="005D6E7C">
        <w:rPr>
          <w:rFonts w:ascii="Times New Roman" w:eastAsia="Calibri" w:hAnsi="Times New Roman" w:cs="Times New Roman"/>
          <w:kern w:val="0"/>
          <w14:ligatures w14:val="none"/>
        </w:rPr>
        <w:t>te o stavljanju izvan snage Uredbe (EU) br. 995/2010</w:t>
      </w:r>
      <w:r w:rsidR="005D6E7C">
        <w:rPr>
          <w:rFonts w:ascii="Times New Roman" w:eastAsia="Calibri" w:hAnsi="Times New Roman" w:cs="Times New Roman"/>
          <w:kern w:val="0"/>
          <w14:ligatures w14:val="none"/>
        </w:rPr>
        <w:t xml:space="preserve"> i provedbu </w:t>
      </w:r>
      <w:r w:rsidR="005D6E7C" w:rsidRPr="005D6E7C">
        <w:rPr>
          <w:rFonts w:ascii="Times New Roman" w:eastAsia="Calibri" w:hAnsi="Times New Roman" w:cs="Times New Roman"/>
          <w:kern w:val="0"/>
          <w14:ligatures w14:val="none"/>
        </w:rPr>
        <w:t>Uredb</w:t>
      </w:r>
      <w:r w:rsidR="005D6E7C">
        <w:rPr>
          <w:rFonts w:ascii="Times New Roman" w:eastAsia="Calibri" w:hAnsi="Times New Roman" w:cs="Times New Roman"/>
          <w:kern w:val="0"/>
          <w14:ligatures w14:val="none"/>
        </w:rPr>
        <w:t>e</w:t>
      </w:r>
      <w:r w:rsidR="005D6E7C" w:rsidRPr="005D6E7C">
        <w:rPr>
          <w:rFonts w:ascii="Times New Roman" w:eastAsia="Calibri" w:hAnsi="Times New Roman" w:cs="Times New Roman"/>
          <w:kern w:val="0"/>
          <w14:ligatures w14:val="none"/>
        </w:rPr>
        <w:t xml:space="preserve"> (EU) 2024/3234 Europskog parlamenta i Vijeća od 19. prosinca 2024. o izmjeni Uredbe (EU) 2023/1115</w:t>
      </w:r>
      <w:r w:rsidR="00174FE1">
        <w:rPr>
          <w:rFonts w:ascii="Times New Roman" w:eastAsia="Calibri" w:hAnsi="Times New Roman" w:cs="Times New Roman"/>
          <w:kern w:val="0"/>
          <w14:ligatures w14:val="none"/>
        </w:rPr>
        <w:t xml:space="preserve"> u pogledu odredaba koje se odnose na datum početka primjene</w:t>
      </w:r>
      <w:r w:rsidR="0080699D">
        <w:rPr>
          <w:rFonts w:ascii="Times New Roman" w:eastAsia="Calibri" w:hAnsi="Times New Roman" w:cs="Times New Roman"/>
          <w:kern w:val="0"/>
          <w14:ligatures w14:val="none"/>
        </w:rPr>
        <w:t xml:space="preserve"> (</w:t>
      </w:r>
      <w:r w:rsidR="00D56D7D">
        <w:rPr>
          <w:rFonts w:ascii="Times New Roman" w:eastAsia="Calibri" w:hAnsi="Times New Roman" w:cs="Times New Roman"/>
          <w:kern w:val="0"/>
          <w14:ligatures w14:val="none"/>
        </w:rPr>
        <w:t>u daljnjem tekstu</w:t>
      </w:r>
      <w:r w:rsidR="0080699D">
        <w:rPr>
          <w:rFonts w:ascii="Times New Roman" w:eastAsia="Calibri" w:hAnsi="Times New Roman" w:cs="Times New Roman"/>
          <w:kern w:val="0"/>
          <w14:ligatures w14:val="none"/>
        </w:rPr>
        <w:t>: Uredba (EU) 2023/1115)</w:t>
      </w:r>
      <w:r w:rsidR="005D6E7C">
        <w:rPr>
          <w:rFonts w:ascii="Times New Roman" w:eastAsia="Calibri" w:hAnsi="Times New Roman" w:cs="Times New Roman"/>
          <w:kern w:val="0"/>
          <w14:ligatures w14:val="none"/>
        </w:rPr>
        <w:t>.</w:t>
      </w:r>
    </w:p>
    <w:p w14:paraId="0C4580FF" w14:textId="77777777" w:rsidR="005D6E7C" w:rsidRDefault="005D6E7C" w:rsidP="00B24CBB">
      <w:pPr>
        <w:spacing w:after="0"/>
        <w:ind w:firstLine="709"/>
        <w:rPr>
          <w:rFonts w:ascii="Times New Roman" w:eastAsia="Calibri" w:hAnsi="Times New Roman" w:cs="Times New Roman"/>
          <w:kern w:val="0"/>
          <w14:ligatures w14:val="none"/>
        </w:rPr>
      </w:pPr>
    </w:p>
    <w:p w14:paraId="61727619" w14:textId="6048F8D4" w:rsidR="000C76FD" w:rsidRDefault="005D6E7C" w:rsidP="00B24CBB">
      <w:pPr>
        <w:spacing w:after="0"/>
        <w:ind w:firstLine="709"/>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sidRPr="005D6E7C">
        <w:rPr>
          <w:rFonts w:ascii="Times New Roman" w:eastAsia="Calibri" w:hAnsi="Times New Roman" w:cs="Times New Roman"/>
          <w:kern w:val="0"/>
          <w14:ligatures w14:val="none"/>
        </w:rPr>
        <w:t>Dana 23. prosinca 2025. u Službenom listu E</w:t>
      </w:r>
      <w:r w:rsidR="00C24DC8">
        <w:rPr>
          <w:rFonts w:ascii="Times New Roman" w:eastAsia="Calibri" w:hAnsi="Times New Roman" w:cs="Times New Roman"/>
          <w:kern w:val="0"/>
          <w14:ligatures w14:val="none"/>
        </w:rPr>
        <w:t>uropske unije</w:t>
      </w:r>
      <w:r w:rsidRPr="005D6E7C">
        <w:rPr>
          <w:rFonts w:ascii="Times New Roman" w:eastAsia="Calibri" w:hAnsi="Times New Roman" w:cs="Times New Roman"/>
          <w:kern w:val="0"/>
          <w14:ligatures w14:val="none"/>
        </w:rPr>
        <w:t xml:space="preserve"> objavljena je Uredba (EU) 2025/2650 Europskog parlamenta i Vijeća od 19. prosinca 2025. o izmjeni Uredbe (EU) 2023/1115 u pogledu </w:t>
      </w:r>
      <w:r w:rsidR="00626507">
        <w:rPr>
          <w:rFonts w:ascii="Times New Roman" w:eastAsia="Calibri" w:hAnsi="Times New Roman" w:cs="Times New Roman"/>
          <w:kern w:val="0"/>
          <w14:ligatures w14:val="none"/>
        </w:rPr>
        <w:t xml:space="preserve">određenih obveza gospodarskih subjekata i trgovaca koja, osim </w:t>
      </w:r>
      <w:r w:rsidR="00E9209C">
        <w:rPr>
          <w:rFonts w:ascii="Times New Roman" w:eastAsia="Calibri" w:hAnsi="Times New Roman" w:cs="Times New Roman"/>
          <w:kern w:val="0"/>
          <w14:ligatures w14:val="none"/>
        </w:rPr>
        <w:t xml:space="preserve">odredbi </w:t>
      </w:r>
      <w:r w:rsidR="00C24DC8">
        <w:rPr>
          <w:rFonts w:ascii="Times New Roman" w:eastAsia="Calibri" w:hAnsi="Times New Roman" w:cs="Times New Roman"/>
          <w:kern w:val="0"/>
          <w14:ligatures w14:val="none"/>
        </w:rPr>
        <w:t>kojima se</w:t>
      </w:r>
      <w:r w:rsidR="00626507">
        <w:rPr>
          <w:rFonts w:ascii="Times New Roman" w:eastAsia="Calibri" w:hAnsi="Times New Roman" w:cs="Times New Roman"/>
          <w:kern w:val="0"/>
          <w14:ligatures w14:val="none"/>
        </w:rPr>
        <w:t xml:space="preserve"> </w:t>
      </w:r>
      <w:r w:rsidR="00C24DC8">
        <w:rPr>
          <w:rFonts w:ascii="Times New Roman" w:eastAsia="Calibri" w:hAnsi="Times New Roman" w:cs="Times New Roman"/>
          <w:kern w:val="0"/>
          <w14:ligatures w14:val="none"/>
        </w:rPr>
        <w:t xml:space="preserve">pojednostavljuju </w:t>
      </w:r>
      <w:r w:rsidR="00626507">
        <w:rPr>
          <w:rFonts w:ascii="Times New Roman" w:eastAsia="Calibri" w:hAnsi="Times New Roman" w:cs="Times New Roman"/>
          <w:kern w:val="0"/>
          <w14:ligatures w14:val="none"/>
        </w:rPr>
        <w:t>obvez</w:t>
      </w:r>
      <w:r w:rsidR="00C24DC8">
        <w:rPr>
          <w:rFonts w:ascii="Times New Roman" w:eastAsia="Calibri" w:hAnsi="Times New Roman" w:cs="Times New Roman"/>
          <w:kern w:val="0"/>
          <w14:ligatures w14:val="none"/>
        </w:rPr>
        <w:t>e</w:t>
      </w:r>
      <w:r w:rsidR="00626507">
        <w:rPr>
          <w:rFonts w:ascii="Times New Roman" w:eastAsia="Calibri" w:hAnsi="Times New Roman" w:cs="Times New Roman"/>
          <w:kern w:val="0"/>
          <w14:ligatures w14:val="none"/>
        </w:rPr>
        <w:t xml:space="preserve"> </w:t>
      </w:r>
      <w:r w:rsidR="00C24DC8">
        <w:rPr>
          <w:rFonts w:ascii="Times New Roman" w:eastAsia="Calibri" w:hAnsi="Times New Roman" w:cs="Times New Roman"/>
          <w:kern w:val="0"/>
          <w14:ligatures w14:val="none"/>
        </w:rPr>
        <w:t>uređuje i</w:t>
      </w:r>
      <w:r w:rsidR="00626507">
        <w:rPr>
          <w:rFonts w:ascii="Times New Roman" w:eastAsia="Calibri" w:hAnsi="Times New Roman" w:cs="Times New Roman"/>
          <w:kern w:val="0"/>
          <w14:ligatures w14:val="none"/>
        </w:rPr>
        <w:t xml:space="preserve"> odgod</w:t>
      </w:r>
      <w:r w:rsidR="00C24DC8">
        <w:rPr>
          <w:rFonts w:ascii="Times New Roman" w:eastAsia="Calibri" w:hAnsi="Times New Roman" w:cs="Times New Roman"/>
          <w:kern w:val="0"/>
          <w14:ligatures w14:val="none"/>
        </w:rPr>
        <w:t>u</w:t>
      </w:r>
      <w:r w:rsidRPr="005D6E7C">
        <w:rPr>
          <w:rFonts w:ascii="Times New Roman" w:eastAsia="Calibri" w:hAnsi="Times New Roman" w:cs="Times New Roman"/>
          <w:kern w:val="0"/>
          <w14:ligatures w14:val="none"/>
        </w:rPr>
        <w:t xml:space="preserve"> datum</w:t>
      </w:r>
      <w:r w:rsidR="00C24DC8">
        <w:rPr>
          <w:rFonts w:ascii="Times New Roman" w:eastAsia="Calibri" w:hAnsi="Times New Roman" w:cs="Times New Roman"/>
          <w:kern w:val="0"/>
          <w14:ligatures w14:val="none"/>
        </w:rPr>
        <w:t>a</w:t>
      </w:r>
      <w:r w:rsidRPr="005D6E7C">
        <w:rPr>
          <w:rFonts w:ascii="Times New Roman" w:eastAsia="Calibri" w:hAnsi="Times New Roman" w:cs="Times New Roman"/>
          <w:kern w:val="0"/>
          <w14:ligatures w14:val="none"/>
        </w:rPr>
        <w:t xml:space="preserve"> početka primjene s 3</w:t>
      </w:r>
      <w:r w:rsidR="00651978">
        <w:rPr>
          <w:rFonts w:ascii="Times New Roman" w:eastAsia="Calibri" w:hAnsi="Times New Roman" w:cs="Times New Roman"/>
          <w:kern w:val="0"/>
          <w14:ligatures w14:val="none"/>
        </w:rPr>
        <w:t>0</w:t>
      </w:r>
      <w:r w:rsidRPr="005D6E7C">
        <w:rPr>
          <w:rFonts w:ascii="Times New Roman" w:eastAsia="Calibri" w:hAnsi="Times New Roman" w:cs="Times New Roman"/>
          <w:kern w:val="0"/>
          <w14:ligatures w14:val="none"/>
        </w:rPr>
        <w:t>. prosinca 2025. na 3</w:t>
      </w:r>
      <w:r w:rsidR="00651978">
        <w:rPr>
          <w:rFonts w:ascii="Times New Roman" w:eastAsia="Calibri" w:hAnsi="Times New Roman" w:cs="Times New Roman"/>
          <w:kern w:val="0"/>
          <w14:ligatures w14:val="none"/>
        </w:rPr>
        <w:t>0</w:t>
      </w:r>
      <w:r w:rsidRPr="005D6E7C">
        <w:rPr>
          <w:rFonts w:ascii="Times New Roman" w:eastAsia="Calibri" w:hAnsi="Times New Roman" w:cs="Times New Roman"/>
          <w:kern w:val="0"/>
          <w14:ligatures w14:val="none"/>
        </w:rPr>
        <w:t xml:space="preserve">. prosinca 2026., te su sukladno tome pomaknuti datumi iz drugih povezanih odredaba, posebno odredbe o stavljanju izvan snage Uredbe (EU) 995/2010 i odredbi o odgođenoj primjeni za fizičke osobe, </w:t>
      </w:r>
      <w:proofErr w:type="spellStart"/>
      <w:r w:rsidRPr="005D6E7C">
        <w:rPr>
          <w:rFonts w:ascii="Times New Roman" w:eastAsia="Calibri" w:hAnsi="Times New Roman" w:cs="Times New Roman"/>
          <w:kern w:val="0"/>
          <w14:ligatures w14:val="none"/>
        </w:rPr>
        <w:t>mikropoduzeća</w:t>
      </w:r>
      <w:proofErr w:type="spellEnd"/>
      <w:r w:rsidRPr="005D6E7C">
        <w:rPr>
          <w:rFonts w:ascii="Times New Roman" w:eastAsia="Calibri" w:hAnsi="Times New Roman" w:cs="Times New Roman"/>
          <w:kern w:val="0"/>
          <w14:ligatures w14:val="none"/>
        </w:rPr>
        <w:t xml:space="preserve"> i mala poduzeća koje bi se trebale prilagoditi na odgovarajući način. Ovime je primjena odgođena za dodatnih godinu dana kako bi se osiguralo da gospodarski subjekti i trgovci imaju dovoljno vremena za prilagodbu te da se tehnički uskladi Informacijski sustav Europske komisije.</w:t>
      </w:r>
      <w:r w:rsidR="00626507">
        <w:rPr>
          <w:rFonts w:ascii="Times New Roman" w:eastAsia="Calibri" w:hAnsi="Times New Roman" w:cs="Times New Roman"/>
          <w:kern w:val="0"/>
          <w14:ligatures w14:val="none"/>
        </w:rPr>
        <w:t xml:space="preserve"> </w:t>
      </w:r>
      <w:r w:rsidRPr="005D6E7C">
        <w:rPr>
          <w:rFonts w:ascii="Times New Roman" w:eastAsia="Calibri" w:hAnsi="Times New Roman" w:cs="Times New Roman"/>
          <w:kern w:val="0"/>
          <w14:ligatures w14:val="none"/>
        </w:rPr>
        <w:t>Također,</w:t>
      </w:r>
      <w:r w:rsidR="00626507">
        <w:rPr>
          <w:rFonts w:ascii="Times New Roman" w:eastAsia="Calibri" w:hAnsi="Times New Roman" w:cs="Times New Roman"/>
          <w:kern w:val="0"/>
          <w14:ligatures w14:val="none"/>
        </w:rPr>
        <w:t xml:space="preserve"> </w:t>
      </w:r>
      <w:r w:rsidRPr="005D6E7C">
        <w:rPr>
          <w:rFonts w:ascii="Times New Roman" w:eastAsia="Calibri" w:hAnsi="Times New Roman" w:cs="Times New Roman"/>
          <w:kern w:val="0"/>
          <w14:ligatures w14:val="none"/>
        </w:rPr>
        <w:t xml:space="preserve">Komisija </w:t>
      </w:r>
      <w:r w:rsidR="00CC35F3">
        <w:rPr>
          <w:rFonts w:ascii="Times New Roman" w:eastAsia="Calibri" w:hAnsi="Times New Roman" w:cs="Times New Roman"/>
          <w:kern w:val="0"/>
          <w14:ligatures w14:val="none"/>
        </w:rPr>
        <w:t xml:space="preserve">je </w:t>
      </w:r>
      <w:r w:rsidRPr="005D6E7C">
        <w:rPr>
          <w:rFonts w:ascii="Times New Roman" w:eastAsia="Calibri" w:hAnsi="Times New Roman" w:cs="Times New Roman"/>
          <w:kern w:val="0"/>
          <w14:ligatures w14:val="none"/>
        </w:rPr>
        <w:t>prove</w:t>
      </w:r>
      <w:r w:rsidR="00CC35F3">
        <w:rPr>
          <w:rFonts w:ascii="Times New Roman" w:eastAsia="Calibri" w:hAnsi="Times New Roman" w:cs="Times New Roman"/>
          <w:kern w:val="0"/>
          <w14:ligatures w14:val="none"/>
        </w:rPr>
        <w:t>la</w:t>
      </w:r>
      <w:r w:rsidRPr="005D6E7C">
        <w:rPr>
          <w:rFonts w:ascii="Times New Roman" w:eastAsia="Calibri" w:hAnsi="Times New Roman" w:cs="Times New Roman"/>
          <w:kern w:val="0"/>
          <w14:ligatures w14:val="none"/>
        </w:rPr>
        <w:t xml:space="preserve"> preispitivanje Uredbe (EU) 2023/1115 radi pojednostavljenja provedbe i </w:t>
      </w:r>
      <w:r w:rsidR="00CC35F3">
        <w:rPr>
          <w:rFonts w:ascii="Times New Roman" w:eastAsia="Calibri" w:hAnsi="Times New Roman" w:cs="Times New Roman"/>
          <w:kern w:val="0"/>
          <w14:ligatures w14:val="none"/>
        </w:rPr>
        <w:t xml:space="preserve">objavila </w:t>
      </w:r>
      <w:r w:rsidRPr="005D6E7C">
        <w:rPr>
          <w:rFonts w:ascii="Times New Roman" w:eastAsia="Calibri" w:hAnsi="Times New Roman" w:cs="Times New Roman"/>
          <w:kern w:val="0"/>
          <w14:ligatures w14:val="none"/>
        </w:rPr>
        <w:t xml:space="preserve">izvješće </w:t>
      </w:r>
      <w:r w:rsidR="00CC35F3">
        <w:rPr>
          <w:rFonts w:ascii="Times New Roman" w:eastAsia="Calibri" w:hAnsi="Times New Roman" w:cs="Times New Roman"/>
          <w:kern w:val="0"/>
          <w14:ligatures w14:val="none"/>
        </w:rPr>
        <w:t>4. svibnja</w:t>
      </w:r>
      <w:r w:rsidRPr="005D6E7C">
        <w:rPr>
          <w:rFonts w:ascii="Times New Roman" w:eastAsia="Calibri" w:hAnsi="Times New Roman" w:cs="Times New Roman"/>
          <w:kern w:val="0"/>
          <w14:ligatures w14:val="none"/>
        </w:rPr>
        <w:t xml:space="preserve"> 2026. </w:t>
      </w:r>
      <w:r w:rsidR="00CC35F3">
        <w:rPr>
          <w:rFonts w:ascii="Times New Roman" w:eastAsia="Calibri" w:hAnsi="Times New Roman" w:cs="Times New Roman"/>
          <w:kern w:val="0"/>
          <w14:ligatures w14:val="none"/>
        </w:rPr>
        <w:t xml:space="preserve">u kojem je najavila Delegirani akt kojim bi se uredio opseg proizvoda, </w:t>
      </w:r>
      <w:r w:rsidRPr="005D6E7C">
        <w:rPr>
          <w:rFonts w:ascii="Times New Roman" w:eastAsia="Calibri" w:hAnsi="Times New Roman" w:cs="Times New Roman"/>
          <w:kern w:val="0"/>
          <w14:ligatures w14:val="none"/>
        </w:rPr>
        <w:t xml:space="preserve">a opće preispitivanja Uredbe (EU) 2023/1115 treba provesti do 30. lipnja 2030. </w:t>
      </w:r>
      <w:r w:rsidR="00F86663">
        <w:rPr>
          <w:rFonts w:ascii="Times New Roman" w:eastAsia="Calibri" w:hAnsi="Times New Roman" w:cs="Times New Roman"/>
          <w:kern w:val="0"/>
          <w14:ligatures w14:val="none"/>
        </w:rPr>
        <w:t xml:space="preserve">Dodatno, Komisija je 13. srpnja 2026. </w:t>
      </w:r>
      <w:r w:rsidR="00C32734">
        <w:rPr>
          <w:rFonts w:ascii="Times New Roman" w:eastAsia="Calibri" w:hAnsi="Times New Roman" w:cs="Times New Roman"/>
          <w:kern w:val="0"/>
          <w14:ligatures w14:val="none"/>
        </w:rPr>
        <w:t>objavila</w:t>
      </w:r>
      <w:r w:rsidR="00F86663">
        <w:rPr>
          <w:rFonts w:ascii="Times New Roman" w:eastAsia="Calibri" w:hAnsi="Times New Roman" w:cs="Times New Roman"/>
          <w:kern w:val="0"/>
          <w14:ligatures w14:val="none"/>
        </w:rPr>
        <w:t xml:space="preserve"> Delegirani akt (C(2026)4920 </w:t>
      </w:r>
      <w:proofErr w:type="spellStart"/>
      <w:r w:rsidR="00F86663">
        <w:rPr>
          <w:rFonts w:ascii="Times New Roman" w:eastAsia="Calibri" w:hAnsi="Times New Roman" w:cs="Times New Roman"/>
          <w:kern w:val="0"/>
          <w14:ligatures w14:val="none"/>
        </w:rPr>
        <w:t>final</w:t>
      </w:r>
      <w:proofErr w:type="spellEnd"/>
      <w:r w:rsidR="00F86663">
        <w:rPr>
          <w:rFonts w:ascii="Times New Roman" w:eastAsia="Calibri" w:hAnsi="Times New Roman" w:cs="Times New Roman"/>
          <w:kern w:val="0"/>
          <w14:ligatures w14:val="none"/>
        </w:rPr>
        <w:t xml:space="preserve">) koji je dostavljen Europskom parlamentu i Vijeću na standardni dvomjesečni rok </w:t>
      </w:r>
      <w:r w:rsidR="00C32734">
        <w:rPr>
          <w:rFonts w:ascii="Times New Roman" w:eastAsia="Calibri" w:hAnsi="Times New Roman" w:cs="Times New Roman"/>
          <w:kern w:val="0"/>
          <w14:ligatures w14:val="none"/>
        </w:rPr>
        <w:t>kontrole</w:t>
      </w:r>
      <w:r w:rsidR="00F86663">
        <w:rPr>
          <w:rFonts w:ascii="Times New Roman" w:eastAsia="Calibri" w:hAnsi="Times New Roman" w:cs="Times New Roman"/>
          <w:kern w:val="0"/>
          <w14:ligatures w14:val="none"/>
        </w:rPr>
        <w:t xml:space="preserve"> i provjere. </w:t>
      </w:r>
      <w:r w:rsidRPr="005D6E7C">
        <w:rPr>
          <w:rFonts w:ascii="Times New Roman" w:eastAsia="Calibri" w:hAnsi="Times New Roman" w:cs="Times New Roman"/>
          <w:kern w:val="0"/>
          <w14:ligatures w14:val="none"/>
        </w:rPr>
        <w:t xml:space="preserve">Uredba (EU) br. 995/2010 se stavlja izvan snage 30. prosinca 2026., no nastavlja se primjenjivati do 31. prosinca 2029. na drvo i proizvode od drva kako su definirani u članku 2. točki (a) Uredbe (EU) br. 995/2010 koji su proizvedeni prije 29. lipnja 2023. i stavljeni na tržište od 30. prosinca 2026., dok drvo i drvni proizvodi koji su proizvedeni prije 29. lipnja 2023. i stavljeni na tržište od 31. </w:t>
      </w:r>
      <w:r w:rsidRPr="005D6E7C">
        <w:rPr>
          <w:rFonts w:ascii="Times New Roman" w:eastAsia="Calibri" w:hAnsi="Times New Roman" w:cs="Times New Roman"/>
          <w:kern w:val="0"/>
          <w14:ligatures w14:val="none"/>
        </w:rPr>
        <w:lastRenderedPageBreak/>
        <w:t>prosinca 2029. moraju biti usklađeni s Uredbom (EU) 2023/1115. Navedenom odgodom primjene Uredbe (EU) 2023/1115 dodatno je osigurano da se u zemljama država članica osiguraju svi potrebni uvjeti za njeno provođenje.</w:t>
      </w:r>
    </w:p>
    <w:p w14:paraId="7F299783" w14:textId="77777777" w:rsidR="00B24CBB" w:rsidRPr="00D33C7E" w:rsidRDefault="00B24CBB" w:rsidP="00B24CBB">
      <w:pPr>
        <w:pStyle w:val="box462124"/>
        <w:shd w:val="clear" w:color="auto" w:fill="FFFFFF"/>
        <w:spacing w:before="0" w:beforeAutospacing="0" w:after="0" w:afterAutospacing="0"/>
        <w:rPr>
          <w:b/>
        </w:rPr>
      </w:pPr>
    </w:p>
    <w:p w14:paraId="79A67525" w14:textId="77777777" w:rsidR="00B24CBB" w:rsidRPr="00D33C7E" w:rsidRDefault="00B24CBB" w:rsidP="00B24CBB">
      <w:pPr>
        <w:pStyle w:val="Heading3"/>
        <w:numPr>
          <w:ilvl w:val="0"/>
          <w:numId w:val="1"/>
        </w:numPr>
        <w:rPr>
          <w:rFonts w:ascii="Times New Roman" w:hAnsi="Times New Roman" w:cs="Times New Roman"/>
          <w:b/>
          <w:bCs/>
          <w:color w:val="auto"/>
          <w:sz w:val="24"/>
          <w:szCs w:val="24"/>
          <w:lang w:eastAsia="hr-HR"/>
        </w:rPr>
      </w:pPr>
      <w:r w:rsidRPr="00D33C7E">
        <w:rPr>
          <w:rFonts w:ascii="Times New Roman" w:hAnsi="Times New Roman" w:cs="Times New Roman"/>
          <w:b/>
          <w:bCs/>
          <w:color w:val="auto"/>
          <w:sz w:val="24"/>
          <w:szCs w:val="24"/>
          <w:lang w:eastAsia="hr-HR"/>
        </w:rPr>
        <w:t xml:space="preserve">Osnovna pitanja koja se trebaju urediti </w:t>
      </w:r>
      <w:r w:rsidR="00D855A9">
        <w:rPr>
          <w:rFonts w:ascii="Times New Roman" w:hAnsi="Times New Roman" w:cs="Times New Roman"/>
          <w:b/>
          <w:bCs/>
          <w:color w:val="auto"/>
          <w:sz w:val="24"/>
          <w:szCs w:val="24"/>
          <w:lang w:eastAsia="hr-HR"/>
        </w:rPr>
        <w:t>Z</w:t>
      </w:r>
      <w:r w:rsidRPr="00D33C7E">
        <w:rPr>
          <w:rFonts w:ascii="Times New Roman" w:hAnsi="Times New Roman" w:cs="Times New Roman"/>
          <w:b/>
          <w:bCs/>
          <w:color w:val="auto"/>
          <w:sz w:val="24"/>
          <w:szCs w:val="24"/>
          <w:lang w:eastAsia="hr-HR"/>
        </w:rPr>
        <w:t>akonom</w:t>
      </w:r>
    </w:p>
    <w:p w14:paraId="01E916B0" w14:textId="77777777" w:rsidR="00B24CBB" w:rsidRDefault="00B24CBB" w:rsidP="00B24CBB">
      <w:pPr>
        <w:spacing w:after="0"/>
        <w:ind w:firstLine="708"/>
        <w:rPr>
          <w:rFonts w:ascii="Times New Roman" w:eastAsia="Calibri" w:hAnsi="Times New Roman" w:cs="Times New Roman"/>
          <w:kern w:val="0"/>
          <w14:ligatures w14:val="none"/>
        </w:rPr>
      </w:pPr>
    </w:p>
    <w:p w14:paraId="6618165B" w14:textId="77777777" w:rsidR="009C7066" w:rsidRDefault="00C432B4" w:rsidP="00B24CBB">
      <w:pPr>
        <w:spacing w:after="0"/>
        <w:ind w:firstLine="708"/>
        <w:rPr>
          <w:rFonts w:ascii="Times New Roman" w:eastAsia="Calibri" w:hAnsi="Times New Roman" w:cs="Times New Roman"/>
          <w:kern w:val="0"/>
          <w14:ligatures w14:val="none"/>
        </w:rPr>
      </w:pPr>
      <w:r>
        <w:rPr>
          <w:rFonts w:ascii="Times New Roman" w:eastAsia="Calibri" w:hAnsi="Times New Roman" w:cs="Times New Roman"/>
          <w:kern w:val="0"/>
          <w14:ligatures w14:val="none"/>
        </w:rPr>
        <w:t>U</w:t>
      </w:r>
      <w:r w:rsidRPr="00C432B4">
        <w:rPr>
          <w:rFonts w:ascii="Times New Roman" w:eastAsia="Calibri" w:hAnsi="Times New Roman" w:cs="Times New Roman"/>
          <w:kern w:val="0"/>
          <w14:ligatures w14:val="none"/>
        </w:rPr>
        <w:t xml:space="preserve"> Službenom listu E</w:t>
      </w:r>
      <w:r>
        <w:rPr>
          <w:rFonts w:ascii="Times New Roman" w:eastAsia="Calibri" w:hAnsi="Times New Roman" w:cs="Times New Roman"/>
          <w:kern w:val="0"/>
          <w14:ligatures w14:val="none"/>
        </w:rPr>
        <w:t>uropske unije</w:t>
      </w:r>
      <w:r w:rsidRPr="00C432B4">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23. prosinca 2025. </w:t>
      </w:r>
      <w:r w:rsidRPr="00C432B4">
        <w:rPr>
          <w:rFonts w:ascii="Times New Roman" w:eastAsia="Calibri" w:hAnsi="Times New Roman" w:cs="Times New Roman"/>
          <w:kern w:val="0"/>
          <w14:ligatures w14:val="none"/>
        </w:rPr>
        <w:t>objavljena je Uredba (EU) 2025/2650 Europskog parlamenta i Vijeća od 19. prosinca 2025. o izmjeni Uredbe (EU) 2023/1115 u pogledu određenih obveza gospodarskih subjekata i trgovaca (u daljnjem tekstu</w:t>
      </w:r>
      <w:r w:rsidR="00D56D7D">
        <w:rPr>
          <w:rFonts w:ascii="Times New Roman" w:eastAsia="Calibri" w:hAnsi="Times New Roman" w:cs="Times New Roman"/>
          <w:kern w:val="0"/>
          <w14:ligatures w14:val="none"/>
        </w:rPr>
        <w:t>:</w:t>
      </w:r>
      <w:r w:rsidRPr="00C432B4">
        <w:rPr>
          <w:rFonts w:ascii="Times New Roman" w:eastAsia="Calibri" w:hAnsi="Times New Roman" w:cs="Times New Roman"/>
          <w:kern w:val="0"/>
          <w14:ligatures w14:val="none"/>
        </w:rPr>
        <w:t xml:space="preserve"> Uredba (EU) 202</w:t>
      </w:r>
      <w:r w:rsidR="00FD4957">
        <w:rPr>
          <w:rFonts w:ascii="Times New Roman" w:eastAsia="Calibri" w:hAnsi="Times New Roman" w:cs="Times New Roman"/>
          <w:kern w:val="0"/>
          <w14:ligatures w14:val="none"/>
        </w:rPr>
        <w:t>5</w:t>
      </w:r>
      <w:r w:rsidRPr="00C432B4">
        <w:rPr>
          <w:rFonts w:ascii="Times New Roman" w:eastAsia="Calibri" w:hAnsi="Times New Roman" w:cs="Times New Roman"/>
          <w:kern w:val="0"/>
          <w14:ligatures w14:val="none"/>
        </w:rPr>
        <w:t>/</w:t>
      </w:r>
      <w:r w:rsidR="00FD4957">
        <w:rPr>
          <w:rFonts w:ascii="Times New Roman" w:eastAsia="Calibri" w:hAnsi="Times New Roman" w:cs="Times New Roman"/>
          <w:kern w:val="0"/>
          <w14:ligatures w14:val="none"/>
        </w:rPr>
        <w:t>2650</w:t>
      </w:r>
      <w:r w:rsidRPr="00C432B4">
        <w:rPr>
          <w:rFonts w:ascii="Times New Roman" w:eastAsia="Calibri" w:hAnsi="Times New Roman" w:cs="Times New Roman"/>
          <w:kern w:val="0"/>
          <w14:ligatures w14:val="none"/>
        </w:rPr>
        <w:t xml:space="preserve">). </w:t>
      </w:r>
      <w:r w:rsidR="00B24CBB" w:rsidRPr="00F50CD8">
        <w:rPr>
          <w:rFonts w:ascii="Times New Roman" w:eastAsia="Calibri" w:hAnsi="Times New Roman" w:cs="Times New Roman"/>
          <w:kern w:val="0"/>
          <w14:ligatures w14:val="none"/>
        </w:rPr>
        <w:t>Uredba (EU) 202</w:t>
      </w:r>
      <w:r w:rsidR="00FD4957">
        <w:rPr>
          <w:rFonts w:ascii="Times New Roman" w:eastAsia="Calibri" w:hAnsi="Times New Roman" w:cs="Times New Roman"/>
          <w:kern w:val="0"/>
          <w14:ligatures w14:val="none"/>
        </w:rPr>
        <w:t>5</w:t>
      </w:r>
      <w:r w:rsidR="00B24CBB" w:rsidRPr="00F50CD8">
        <w:rPr>
          <w:rFonts w:ascii="Times New Roman" w:eastAsia="Calibri" w:hAnsi="Times New Roman" w:cs="Times New Roman"/>
          <w:kern w:val="0"/>
          <w14:ligatures w14:val="none"/>
        </w:rPr>
        <w:t>/</w:t>
      </w:r>
      <w:r w:rsidR="00FD4957">
        <w:rPr>
          <w:rFonts w:ascii="Times New Roman" w:eastAsia="Calibri" w:hAnsi="Times New Roman" w:cs="Times New Roman"/>
          <w:kern w:val="0"/>
          <w14:ligatures w14:val="none"/>
        </w:rPr>
        <w:t>2650</w:t>
      </w:r>
      <w:r w:rsidR="00B24CBB" w:rsidRPr="00F50CD8">
        <w:rPr>
          <w:rFonts w:ascii="Times New Roman" w:eastAsia="Calibri" w:hAnsi="Times New Roman" w:cs="Times New Roman"/>
          <w:kern w:val="0"/>
          <w14:ligatures w14:val="none"/>
        </w:rPr>
        <w:t xml:space="preserve"> je u cijelosti obvezujuća i izravno se primjenjuje u svim državama članicama </w:t>
      </w:r>
      <w:r w:rsidR="00B24CBB" w:rsidRPr="008C19F1">
        <w:rPr>
          <w:rFonts w:ascii="Times New Roman" w:eastAsia="Calibri" w:hAnsi="Times New Roman" w:cs="Times New Roman"/>
          <w:kern w:val="0"/>
          <w14:ligatures w14:val="none"/>
        </w:rPr>
        <w:t xml:space="preserve">Europske unije pa tako i u Republici Hrvatskoj, </w:t>
      </w:r>
      <w:r w:rsidR="00B24CBB">
        <w:rPr>
          <w:rFonts w:ascii="Times New Roman" w:eastAsia="Calibri" w:hAnsi="Times New Roman" w:cs="Times New Roman"/>
          <w:kern w:val="0"/>
          <w14:ligatures w14:val="none"/>
        </w:rPr>
        <w:t xml:space="preserve">no </w:t>
      </w:r>
      <w:r w:rsidR="00B24CBB" w:rsidRPr="008C19F1">
        <w:rPr>
          <w:rFonts w:ascii="Times New Roman" w:eastAsia="Calibri" w:hAnsi="Times New Roman" w:cs="Times New Roman"/>
          <w:kern w:val="0"/>
          <w14:ligatures w14:val="none"/>
        </w:rPr>
        <w:t xml:space="preserve">potrebno je stvoriti zakonske pretpostavke za dodatnu prilagodbu </w:t>
      </w:r>
      <w:r w:rsidR="00E9209C">
        <w:rPr>
          <w:rFonts w:ascii="Times New Roman" w:eastAsia="Calibri" w:hAnsi="Times New Roman" w:cs="Times New Roman"/>
          <w:kern w:val="0"/>
          <w14:ligatures w14:val="none"/>
        </w:rPr>
        <w:t xml:space="preserve">postojećeg </w:t>
      </w:r>
      <w:r w:rsidR="00B24CBB" w:rsidRPr="008C19F1">
        <w:rPr>
          <w:rFonts w:ascii="Times New Roman" w:eastAsia="Calibri" w:hAnsi="Times New Roman" w:cs="Times New Roman"/>
          <w:kern w:val="0"/>
          <w14:ligatures w14:val="none"/>
        </w:rPr>
        <w:t xml:space="preserve">nacionalnog pravnog okvira </w:t>
      </w:r>
      <w:r w:rsidR="00E9209C">
        <w:rPr>
          <w:rFonts w:ascii="Times New Roman" w:eastAsia="Calibri" w:hAnsi="Times New Roman" w:cs="Times New Roman"/>
          <w:kern w:val="0"/>
          <w14:ligatures w14:val="none"/>
        </w:rPr>
        <w:t xml:space="preserve">za provedbu </w:t>
      </w:r>
      <w:r w:rsidR="00B24CBB" w:rsidRPr="008C19F1">
        <w:rPr>
          <w:rFonts w:ascii="Times New Roman" w:eastAsia="Calibri" w:hAnsi="Times New Roman" w:cs="Times New Roman"/>
          <w:kern w:val="0"/>
          <w14:ligatures w14:val="none"/>
        </w:rPr>
        <w:t>zahtjev</w:t>
      </w:r>
      <w:r w:rsidR="00E9209C">
        <w:rPr>
          <w:rFonts w:ascii="Times New Roman" w:eastAsia="Calibri" w:hAnsi="Times New Roman" w:cs="Times New Roman"/>
          <w:kern w:val="0"/>
          <w14:ligatures w14:val="none"/>
        </w:rPr>
        <w:t xml:space="preserve">a </w:t>
      </w:r>
      <w:r w:rsidR="001349AB">
        <w:rPr>
          <w:rFonts w:ascii="Times New Roman" w:eastAsia="Calibri" w:hAnsi="Times New Roman" w:cs="Times New Roman"/>
          <w:kern w:val="0"/>
          <w14:ligatures w14:val="none"/>
        </w:rPr>
        <w:t>Uredbe</w:t>
      </w:r>
      <w:r w:rsidR="009C7066">
        <w:rPr>
          <w:rFonts w:ascii="Times New Roman" w:eastAsia="Calibri" w:hAnsi="Times New Roman" w:cs="Times New Roman"/>
          <w:kern w:val="0"/>
          <w14:ligatures w14:val="none"/>
        </w:rPr>
        <w:t xml:space="preserve"> </w:t>
      </w:r>
      <w:r w:rsidR="001349AB">
        <w:rPr>
          <w:rFonts w:ascii="Times New Roman" w:eastAsia="Calibri" w:hAnsi="Times New Roman" w:cs="Times New Roman"/>
          <w:kern w:val="0"/>
          <w14:ligatures w14:val="none"/>
        </w:rPr>
        <w:t>(EU) 202</w:t>
      </w:r>
      <w:r w:rsidR="00FD4957">
        <w:rPr>
          <w:rFonts w:ascii="Times New Roman" w:eastAsia="Calibri" w:hAnsi="Times New Roman" w:cs="Times New Roman"/>
          <w:kern w:val="0"/>
          <w14:ligatures w14:val="none"/>
        </w:rPr>
        <w:t>5</w:t>
      </w:r>
      <w:r w:rsidR="001349AB">
        <w:rPr>
          <w:rFonts w:ascii="Times New Roman" w:eastAsia="Calibri" w:hAnsi="Times New Roman" w:cs="Times New Roman"/>
          <w:kern w:val="0"/>
          <w14:ligatures w14:val="none"/>
        </w:rPr>
        <w:t>/</w:t>
      </w:r>
      <w:r w:rsidR="00FD4957">
        <w:rPr>
          <w:rFonts w:ascii="Times New Roman" w:eastAsia="Calibri" w:hAnsi="Times New Roman" w:cs="Times New Roman"/>
          <w:kern w:val="0"/>
          <w14:ligatures w14:val="none"/>
        </w:rPr>
        <w:t>2650</w:t>
      </w:r>
      <w:r w:rsidR="00E9209C">
        <w:rPr>
          <w:rFonts w:ascii="Times New Roman" w:eastAsia="Calibri" w:hAnsi="Times New Roman" w:cs="Times New Roman"/>
          <w:kern w:val="0"/>
          <w14:ligatures w14:val="none"/>
        </w:rPr>
        <w:t>.</w:t>
      </w:r>
    </w:p>
    <w:p w14:paraId="451E98A6" w14:textId="77777777" w:rsidR="00761A24" w:rsidRDefault="00761A24" w:rsidP="00B24CBB">
      <w:pPr>
        <w:spacing w:after="0"/>
        <w:ind w:firstLine="708"/>
        <w:rPr>
          <w:rFonts w:ascii="Times New Roman" w:eastAsia="Calibri" w:hAnsi="Times New Roman" w:cs="Times New Roman"/>
          <w:kern w:val="0"/>
          <w14:ligatures w14:val="none"/>
        </w:rPr>
      </w:pPr>
      <w:bookmarkStart w:id="3" w:name="_Hlk191370683"/>
      <w:bookmarkStart w:id="4" w:name="_Hlk174435214"/>
    </w:p>
    <w:p w14:paraId="41D2DEE3" w14:textId="77777777" w:rsidR="00401351" w:rsidRDefault="00DE4660" w:rsidP="00B24CBB">
      <w:pPr>
        <w:spacing w:after="0"/>
        <w:ind w:firstLine="708"/>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Slijedom </w:t>
      </w:r>
      <w:r w:rsidR="00FD4957">
        <w:rPr>
          <w:rFonts w:ascii="Times New Roman" w:eastAsia="Calibri" w:hAnsi="Times New Roman" w:cs="Times New Roman"/>
          <w:kern w:val="0"/>
          <w14:ligatures w14:val="none"/>
        </w:rPr>
        <w:t xml:space="preserve">novosti iz </w:t>
      </w:r>
      <w:r>
        <w:rPr>
          <w:rFonts w:ascii="Times New Roman" w:eastAsia="Calibri" w:hAnsi="Times New Roman" w:cs="Times New Roman"/>
          <w:kern w:val="0"/>
          <w14:ligatures w14:val="none"/>
        </w:rPr>
        <w:t>Uredbe (EU) 202</w:t>
      </w:r>
      <w:r w:rsidR="00FD4957">
        <w:rPr>
          <w:rFonts w:ascii="Times New Roman" w:eastAsia="Calibri" w:hAnsi="Times New Roman" w:cs="Times New Roman"/>
          <w:kern w:val="0"/>
          <w14:ligatures w14:val="none"/>
        </w:rPr>
        <w:t>5</w:t>
      </w:r>
      <w:r>
        <w:rPr>
          <w:rFonts w:ascii="Times New Roman" w:eastAsia="Calibri" w:hAnsi="Times New Roman" w:cs="Times New Roman"/>
          <w:kern w:val="0"/>
          <w14:ligatures w14:val="none"/>
        </w:rPr>
        <w:t>/</w:t>
      </w:r>
      <w:r w:rsidR="00FD4957">
        <w:rPr>
          <w:rFonts w:ascii="Times New Roman" w:eastAsia="Calibri" w:hAnsi="Times New Roman" w:cs="Times New Roman"/>
          <w:kern w:val="0"/>
          <w14:ligatures w14:val="none"/>
        </w:rPr>
        <w:t>2650</w:t>
      </w:r>
      <w:r>
        <w:rPr>
          <w:rFonts w:ascii="Times New Roman" w:eastAsia="Calibri" w:hAnsi="Times New Roman" w:cs="Times New Roman"/>
          <w:kern w:val="0"/>
          <w14:ligatures w14:val="none"/>
        </w:rPr>
        <w:t xml:space="preserve"> u pogledu određenih obveza gospodarskih subjekata i trgovaca te novih pojednostavljenja i smanjivanja administrativnih obveza uz odgodu primjene na godinu dana, predlaže se izmjena i dopuna Zakona </w:t>
      </w:r>
      <w:r w:rsidRPr="00DE4660">
        <w:rPr>
          <w:rFonts w:ascii="Times New Roman" w:eastAsia="Calibri" w:hAnsi="Times New Roman" w:cs="Times New Roman"/>
          <w:kern w:val="0"/>
          <w14:ligatures w14:val="none"/>
        </w:rPr>
        <w:t>o provedbi Uredbe (EU) 2023/1115 o stavljanju na raspolaganje na tržištu Unije i izvozu iz Unije određene robe i određenih proizvoda povezanih s deforestacijom i degradacijom šuma („Narodne novine“</w:t>
      </w:r>
      <w:r w:rsidR="00FD4957">
        <w:rPr>
          <w:rFonts w:ascii="Times New Roman" w:eastAsia="Calibri" w:hAnsi="Times New Roman" w:cs="Times New Roman"/>
          <w:kern w:val="0"/>
          <w14:ligatures w14:val="none"/>
        </w:rPr>
        <w:t>,</w:t>
      </w:r>
      <w:r w:rsidRPr="00DE4660">
        <w:rPr>
          <w:rFonts w:ascii="Times New Roman" w:eastAsia="Calibri" w:hAnsi="Times New Roman" w:cs="Times New Roman"/>
          <w:kern w:val="0"/>
          <w14:ligatures w14:val="none"/>
        </w:rPr>
        <w:t xml:space="preserve"> broj 151/25</w:t>
      </w:r>
      <w:r w:rsidR="00B573B9">
        <w:rPr>
          <w:rFonts w:ascii="Times New Roman" w:eastAsia="Calibri" w:hAnsi="Times New Roman" w:cs="Times New Roman"/>
          <w:kern w:val="0"/>
          <w14:ligatures w14:val="none"/>
        </w:rPr>
        <w:t>.</w:t>
      </w:r>
      <w:r w:rsidRPr="00DE4660">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w:t>
      </w:r>
    </w:p>
    <w:p w14:paraId="51BD8859" w14:textId="77777777" w:rsidR="00B24CBB" w:rsidRPr="008C19F1" w:rsidRDefault="00B24CBB" w:rsidP="00B24CBB">
      <w:pPr>
        <w:spacing w:after="0"/>
        <w:ind w:firstLine="708"/>
        <w:rPr>
          <w:rFonts w:ascii="Times New Roman" w:eastAsia="Calibri" w:hAnsi="Times New Roman" w:cs="Times New Roman"/>
          <w:kern w:val="0"/>
          <w14:ligatures w14:val="none"/>
        </w:rPr>
      </w:pPr>
      <w:r w:rsidRPr="008C19F1">
        <w:rPr>
          <w:rFonts w:ascii="Times New Roman" w:eastAsia="Calibri" w:hAnsi="Times New Roman" w:cs="Times New Roman"/>
          <w:kern w:val="0"/>
          <w14:ligatures w14:val="none"/>
        </w:rPr>
        <w:t xml:space="preserve"> </w:t>
      </w:r>
      <w:bookmarkEnd w:id="3"/>
    </w:p>
    <w:bookmarkEnd w:id="4"/>
    <w:p w14:paraId="6F24AF06" w14:textId="77777777" w:rsidR="00B24CBB" w:rsidRPr="008C19F1" w:rsidRDefault="00B24CBB" w:rsidP="00B24CBB">
      <w:pPr>
        <w:spacing w:after="0"/>
        <w:ind w:firstLine="708"/>
        <w:rPr>
          <w:rFonts w:ascii="Times New Roman" w:eastAsia="Calibri" w:hAnsi="Times New Roman" w:cs="Times New Roman"/>
          <w:kern w:val="0"/>
          <w14:ligatures w14:val="none"/>
        </w:rPr>
      </w:pPr>
      <w:r w:rsidRPr="06B17571">
        <w:rPr>
          <w:rFonts w:ascii="Times New Roman" w:eastAsia="Calibri" w:hAnsi="Times New Roman" w:cs="Times New Roman"/>
          <w:kern w:val="0"/>
          <w14:ligatures w14:val="none"/>
        </w:rPr>
        <w:t>Republika Hrvatska dodatno osigurava da nacionalna nadležna tijela ispunjavanj</w:t>
      </w:r>
      <w:r w:rsidR="00401351">
        <w:rPr>
          <w:rFonts w:ascii="Times New Roman" w:eastAsia="Calibri" w:hAnsi="Times New Roman" w:cs="Times New Roman"/>
          <w:kern w:val="0"/>
          <w14:ligatures w14:val="none"/>
        </w:rPr>
        <w:t>u</w:t>
      </w:r>
      <w:r w:rsidRPr="06B17571">
        <w:rPr>
          <w:rFonts w:ascii="Times New Roman" w:eastAsia="Calibri" w:hAnsi="Times New Roman" w:cs="Times New Roman"/>
          <w:kern w:val="0"/>
          <w14:ligatures w14:val="none"/>
        </w:rPr>
        <w:t xml:space="preserve"> svoj</w:t>
      </w:r>
      <w:r w:rsidR="00401351">
        <w:rPr>
          <w:rFonts w:ascii="Times New Roman" w:eastAsia="Calibri" w:hAnsi="Times New Roman" w:cs="Times New Roman"/>
          <w:kern w:val="0"/>
          <w14:ligatures w14:val="none"/>
        </w:rPr>
        <w:t>e</w:t>
      </w:r>
      <w:r w:rsidRPr="06B17571">
        <w:rPr>
          <w:rFonts w:ascii="Times New Roman" w:eastAsia="Calibri" w:hAnsi="Times New Roman" w:cs="Times New Roman"/>
          <w:kern w:val="0"/>
          <w14:ligatures w14:val="none"/>
        </w:rPr>
        <w:t xml:space="preserve"> obvez</w:t>
      </w:r>
      <w:r w:rsidR="00401351">
        <w:rPr>
          <w:rFonts w:ascii="Times New Roman" w:eastAsia="Calibri" w:hAnsi="Times New Roman" w:cs="Times New Roman"/>
          <w:kern w:val="0"/>
          <w14:ligatures w14:val="none"/>
        </w:rPr>
        <w:t>e</w:t>
      </w:r>
      <w:r w:rsidRPr="06B17571">
        <w:rPr>
          <w:rFonts w:ascii="Times New Roman" w:eastAsia="Calibri" w:hAnsi="Times New Roman" w:cs="Times New Roman"/>
          <w:kern w:val="0"/>
          <w14:ligatures w14:val="none"/>
        </w:rPr>
        <w:t xml:space="preserve"> na temelju Uredbe (EU) 202</w:t>
      </w:r>
      <w:r w:rsidR="00FD4957">
        <w:rPr>
          <w:rFonts w:ascii="Times New Roman" w:eastAsia="Calibri" w:hAnsi="Times New Roman" w:cs="Times New Roman"/>
          <w:kern w:val="0"/>
          <w14:ligatures w14:val="none"/>
        </w:rPr>
        <w:t>5</w:t>
      </w:r>
      <w:r w:rsidRPr="06B17571">
        <w:rPr>
          <w:rFonts w:ascii="Times New Roman" w:eastAsia="Calibri" w:hAnsi="Times New Roman" w:cs="Times New Roman"/>
          <w:kern w:val="0"/>
          <w14:ligatures w14:val="none"/>
        </w:rPr>
        <w:t>/</w:t>
      </w:r>
      <w:r w:rsidR="00FD4957">
        <w:rPr>
          <w:rFonts w:ascii="Times New Roman" w:eastAsia="Calibri" w:hAnsi="Times New Roman" w:cs="Times New Roman"/>
          <w:kern w:val="0"/>
          <w14:ligatures w14:val="none"/>
        </w:rPr>
        <w:t>2650</w:t>
      </w:r>
      <w:r w:rsidRPr="06B17571">
        <w:rPr>
          <w:rFonts w:ascii="Times New Roman" w:eastAsia="Calibri" w:hAnsi="Times New Roman" w:cs="Times New Roman"/>
          <w:kern w:val="0"/>
          <w14:ligatures w14:val="none"/>
        </w:rPr>
        <w:t>. Republika Hrvatska osigurava da nacionalna nadležna tijela i</w:t>
      </w:r>
      <w:r w:rsidR="001963C0">
        <w:rPr>
          <w:rFonts w:ascii="Times New Roman" w:eastAsia="Calibri" w:hAnsi="Times New Roman" w:cs="Times New Roman"/>
          <w:kern w:val="0"/>
          <w14:ligatures w14:val="none"/>
        </w:rPr>
        <w:t xml:space="preserve">maju odgovarajuće ovlasti, funkcionalnu neovisnost i sredstva za ispunjavanje obveza </w:t>
      </w:r>
      <w:r w:rsidRPr="06B17571">
        <w:rPr>
          <w:rFonts w:ascii="Times New Roman" w:eastAsia="Calibri" w:hAnsi="Times New Roman" w:cs="Times New Roman"/>
          <w:kern w:val="0"/>
          <w14:ligatures w14:val="none"/>
        </w:rPr>
        <w:t>u vezi s izvršavanjem zadaća na temelju Uredbe (EU) 202</w:t>
      </w:r>
      <w:r w:rsidR="00FD4957">
        <w:rPr>
          <w:rFonts w:ascii="Times New Roman" w:eastAsia="Calibri" w:hAnsi="Times New Roman" w:cs="Times New Roman"/>
          <w:kern w:val="0"/>
          <w14:ligatures w14:val="none"/>
        </w:rPr>
        <w:t>5</w:t>
      </w:r>
      <w:r w:rsidRPr="06B17571">
        <w:rPr>
          <w:rFonts w:ascii="Times New Roman" w:eastAsia="Calibri" w:hAnsi="Times New Roman" w:cs="Times New Roman"/>
          <w:kern w:val="0"/>
          <w14:ligatures w14:val="none"/>
        </w:rPr>
        <w:t>/</w:t>
      </w:r>
      <w:r w:rsidR="00FD4957">
        <w:rPr>
          <w:rFonts w:ascii="Times New Roman" w:eastAsia="Calibri" w:hAnsi="Times New Roman" w:cs="Times New Roman"/>
          <w:kern w:val="0"/>
          <w14:ligatures w14:val="none"/>
        </w:rPr>
        <w:t>2650</w:t>
      </w:r>
      <w:r w:rsidRPr="06B17571">
        <w:rPr>
          <w:rFonts w:ascii="Times New Roman" w:eastAsia="Calibri" w:hAnsi="Times New Roman" w:cs="Times New Roman"/>
          <w:kern w:val="0"/>
          <w14:ligatures w14:val="none"/>
        </w:rPr>
        <w:t>.</w:t>
      </w:r>
    </w:p>
    <w:p w14:paraId="6D5B5A36" w14:textId="77777777" w:rsidR="00B24CBB" w:rsidRPr="00D33C7E" w:rsidRDefault="00B24CBB" w:rsidP="00B24CBB">
      <w:pPr>
        <w:pStyle w:val="ListParagraph"/>
        <w:spacing w:after="0"/>
        <w:rPr>
          <w:rFonts w:ascii="Times New Roman" w:eastAsia="Times New Roman" w:hAnsi="Times New Roman" w:cs="Times New Roman"/>
          <w:kern w:val="36"/>
          <w:lang w:eastAsia="hr-HR"/>
          <w14:ligatures w14:val="none"/>
        </w:rPr>
      </w:pPr>
    </w:p>
    <w:p w14:paraId="64A0AC25" w14:textId="77777777" w:rsidR="00B24CBB" w:rsidRPr="00D33C7E" w:rsidRDefault="00B24CBB" w:rsidP="00B24CBB">
      <w:pPr>
        <w:pStyle w:val="Heading3"/>
        <w:numPr>
          <w:ilvl w:val="0"/>
          <w:numId w:val="1"/>
        </w:numPr>
        <w:rPr>
          <w:rFonts w:ascii="Times New Roman" w:hAnsi="Times New Roman" w:cs="Times New Roman"/>
          <w:b/>
          <w:bCs/>
          <w:color w:val="auto"/>
          <w:sz w:val="24"/>
          <w:szCs w:val="24"/>
          <w:lang w:eastAsia="hr-HR"/>
        </w:rPr>
      </w:pPr>
      <w:r w:rsidRPr="00D33C7E">
        <w:rPr>
          <w:rFonts w:ascii="Times New Roman" w:hAnsi="Times New Roman" w:cs="Times New Roman"/>
          <w:b/>
          <w:bCs/>
          <w:color w:val="auto"/>
          <w:sz w:val="24"/>
          <w:szCs w:val="24"/>
          <w:lang w:eastAsia="hr-HR"/>
        </w:rPr>
        <w:t xml:space="preserve">Posljedice koje će donošenjem </w:t>
      </w:r>
      <w:r>
        <w:rPr>
          <w:rFonts w:ascii="Times New Roman" w:hAnsi="Times New Roman" w:cs="Times New Roman"/>
          <w:b/>
          <w:bCs/>
          <w:color w:val="auto"/>
          <w:sz w:val="24"/>
          <w:szCs w:val="24"/>
          <w:lang w:eastAsia="hr-HR"/>
        </w:rPr>
        <w:t>Z</w:t>
      </w:r>
      <w:r w:rsidRPr="00D33C7E">
        <w:rPr>
          <w:rFonts w:ascii="Times New Roman" w:hAnsi="Times New Roman" w:cs="Times New Roman"/>
          <w:b/>
          <w:bCs/>
          <w:color w:val="auto"/>
          <w:sz w:val="24"/>
          <w:szCs w:val="24"/>
          <w:lang w:eastAsia="hr-HR"/>
        </w:rPr>
        <w:t>akona proisteći</w:t>
      </w:r>
    </w:p>
    <w:p w14:paraId="02F90241" w14:textId="77777777" w:rsidR="00B24CBB" w:rsidRPr="00D33C7E" w:rsidRDefault="00B24CBB" w:rsidP="00B24CBB">
      <w:pPr>
        <w:pStyle w:val="ListParagraph"/>
        <w:spacing w:after="0"/>
        <w:rPr>
          <w:rFonts w:ascii="Times New Roman" w:eastAsia="Times New Roman" w:hAnsi="Times New Roman" w:cs="Times New Roman"/>
          <w:kern w:val="36"/>
          <w:lang w:eastAsia="hr-HR"/>
          <w14:ligatures w14:val="none"/>
        </w:rPr>
      </w:pPr>
    </w:p>
    <w:p w14:paraId="25D81FED" w14:textId="77777777" w:rsidR="00B24CBB" w:rsidRDefault="00B24CBB" w:rsidP="00B24CBB">
      <w:pPr>
        <w:spacing w:after="0"/>
        <w:ind w:firstLine="709"/>
        <w:contextualSpacing/>
        <w:rPr>
          <w:rFonts w:ascii="Times New Roman" w:eastAsia="Times New Roman" w:hAnsi="Times New Roman" w:cs="Times New Roman"/>
          <w:kern w:val="0"/>
          <w14:ligatures w14:val="none"/>
        </w:rPr>
      </w:pPr>
      <w:r w:rsidRPr="00D33C7E">
        <w:rPr>
          <w:rFonts w:ascii="Times New Roman" w:eastAsia="Times New Roman" w:hAnsi="Times New Roman" w:cs="Times New Roman"/>
          <w:kern w:val="0"/>
          <w14:ligatures w14:val="none"/>
        </w:rPr>
        <w:t>Slijedom navedenog, očekuju se sljedeće pozitivne posljedice donošenja Zakona:</w:t>
      </w:r>
    </w:p>
    <w:p w14:paraId="6F4D964C" w14:textId="77777777" w:rsidR="00401351" w:rsidRDefault="00B24CBB" w:rsidP="00B24CBB">
      <w:pPr>
        <w:spacing w:after="0"/>
        <w:ind w:firstLine="709"/>
        <w:contextualSpacing/>
        <w:rPr>
          <w:rFonts w:ascii="Times New Roman" w:eastAsia="Times New Roman" w:hAnsi="Times New Roman" w:cs="Times New Roman"/>
          <w:kern w:val="0"/>
          <w14:ligatures w14:val="none"/>
        </w:rPr>
      </w:pPr>
      <w:r w:rsidRPr="00D33C7E">
        <w:rPr>
          <w:rFonts w:ascii="Times New Roman" w:eastAsia="Times New Roman" w:hAnsi="Times New Roman" w:cs="Times New Roman"/>
          <w:kern w:val="0"/>
          <w14:ligatures w14:val="none"/>
        </w:rPr>
        <w:t>-</w:t>
      </w:r>
      <w:r w:rsidR="00401351">
        <w:rPr>
          <w:rFonts w:ascii="Times New Roman" w:eastAsia="Times New Roman" w:hAnsi="Times New Roman" w:cs="Times New Roman"/>
          <w:kern w:val="0"/>
          <w14:ligatures w14:val="none"/>
        </w:rPr>
        <w:t xml:space="preserve"> </w:t>
      </w:r>
      <w:r w:rsidR="00401351" w:rsidRPr="00401351">
        <w:rPr>
          <w:rFonts w:ascii="Times New Roman" w:eastAsia="Times New Roman" w:hAnsi="Times New Roman" w:cs="Times New Roman"/>
          <w:kern w:val="0"/>
          <w14:ligatures w14:val="none"/>
        </w:rPr>
        <w:t xml:space="preserve">osiguravanje </w:t>
      </w:r>
      <w:r w:rsidR="00FD4957">
        <w:rPr>
          <w:rFonts w:ascii="Times New Roman" w:eastAsia="Times New Roman" w:hAnsi="Times New Roman" w:cs="Times New Roman"/>
          <w:kern w:val="0"/>
          <w14:ligatures w14:val="none"/>
        </w:rPr>
        <w:t xml:space="preserve">usklađenosti nacionalnog zakonodavstva </w:t>
      </w:r>
      <w:r w:rsidR="0033187F">
        <w:rPr>
          <w:rFonts w:ascii="Times New Roman" w:eastAsia="Times New Roman" w:hAnsi="Times New Roman" w:cs="Times New Roman"/>
          <w:kern w:val="0"/>
          <w14:ligatures w14:val="none"/>
        </w:rPr>
        <w:t xml:space="preserve">i </w:t>
      </w:r>
      <w:r w:rsidR="00401351" w:rsidRPr="00401351">
        <w:rPr>
          <w:rFonts w:ascii="Times New Roman" w:eastAsia="Times New Roman" w:hAnsi="Times New Roman" w:cs="Times New Roman"/>
          <w:kern w:val="0"/>
          <w14:ligatures w14:val="none"/>
        </w:rPr>
        <w:t>provedb</w:t>
      </w:r>
      <w:r w:rsidR="00241399">
        <w:rPr>
          <w:rFonts w:ascii="Times New Roman" w:eastAsia="Times New Roman" w:hAnsi="Times New Roman" w:cs="Times New Roman"/>
          <w:kern w:val="0"/>
          <w14:ligatures w14:val="none"/>
        </w:rPr>
        <w:t>a</w:t>
      </w:r>
      <w:r w:rsidR="00401351" w:rsidRPr="00401351">
        <w:rPr>
          <w:rFonts w:ascii="Times New Roman" w:eastAsia="Times New Roman" w:hAnsi="Times New Roman" w:cs="Times New Roman"/>
          <w:kern w:val="0"/>
          <w14:ligatures w14:val="none"/>
        </w:rPr>
        <w:t xml:space="preserve"> Uredbe (EU) 202</w:t>
      </w:r>
      <w:r w:rsidR="00FD4957">
        <w:rPr>
          <w:rFonts w:ascii="Times New Roman" w:eastAsia="Times New Roman" w:hAnsi="Times New Roman" w:cs="Times New Roman"/>
          <w:kern w:val="0"/>
          <w14:ligatures w14:val="none"/>
        </w:rPr>
        <w:t>5</w:t>
      </w:r>
      <w:r w:rsidR="00401351" w:rsidRPr="00401351">
        <w:rPr>
          <w:rFonts w:ascii="Times New Roman" w:eastAsia="Times New Roman" w:hAnsi="Times New Roman" w:cs="Times New Roman"/>
          <w:kern w:val="0"/>
          <w14:ligatures w14:val="none"/>
        </w:rPr>
        <w:t>/</w:t>
      </w:r>
      <w:r w:rsidR="00FD4957">
        <w:rPr>
          <w:rFonts w:ascii="Times New Roman" w:eastAsia="Times New Roman" w:hAnsi="Times New Roman" w:cs="Times New Roman"/>
          <w:kern w:val="0"/>
          <w14:ligatures w14:val="none"/>
        </w:rPr>
        <w:t>2650</w:t>
      </w:r>
    </w:p>
    <w:p w14:paraId="0E8BD23B" w14:textId="77777777" w:rsidR="00BD6AB1" w:rsidRDefault="00401351" w:rsidP="00B24CBB">
      <w:pPr>
        <w:spacing w:after="0"/>
        <w:ind w:firstLine="709"/>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pojednostavljenje obveza gospodarskim subjektima i trgovcima</w:t>
      </w:r>
      <w:r w:rsidR="00B30462">
        <w:rPr>
          <w:rFonts w:ascii="Times New Roman" w:eastAsia="Times New Roman" w:hAnsi="Times New Roman" w:cs="Times New Roman"/>
          <w:kern w:val="0"/>
          <w14:ligatures w14:val="none"/>
        </w:rPr>
        <w:t xml:space="preserve"> za provedbu zakonskih obveza </w:t>
      </w:r>
    </w:p>
    <w:p w14:paraId="250CD536" w14:textId="77777777" w:rsidR="00B24CBB" w:rsidRPr="00D33C7E" w:rsidRDefault="00B24CBB" w:rsidP="00B24CBB">
      <w:pPr>
        <w:spacing w:after="0"/>
        <w:ind w:firstLine="709"/>
        <w:contextualSpacing/>
        <w:rPr>
          <w:rFonts w:ascii="Times New Roman" w:eastAsia="Times New Roman" w:hAnsi="Times New Roman" w:cs="Times New Roman"/>
          <w:kern w:val="0"/>
          <w14:ligatures w14:val="none"/>
        </w:rPr>
      </w:pPr>
      <w:r w:rsidRPr="00D33C7E">
        <w:rPr>
          <w:rFonts w:ascii="Times New Roman" w:eastAsia="Times New Roman" w:hAnsi="Times New Roman" w:cs="Times New Roman"/>
          <w:kern w:val="0"/>
          <w14:ligatures w14:val="none"/>
        </w:rPr>
        <w:t>-</w:t>
      </w:r>
      <w:r w:rsidR="002469B3">
        <w:rPr>
          <w:rFonts w:ascii="Times New Roman" w:eastAsia="Times New Roman" w:hAnsi="Times New Roman" w:cs="Times New Roman"/>
          <w:kern w:val="0"/>
          <w14:ligatures w14:val="none"/>
        </w:rPr>
        <w:t xml:space="preserve"> </w:t>
      </w:r>
      <w:r w:rsidR="00B30462">
        <w:rPr>
          <w:rFonts w:ascii="Times New Roman" w:eastAsia="Times New Roman" w:hAnsi="Times New Roman" w:cs="Times New Roman"/>
          <w:kern w:val="0"/>
          <w14:ligatures w14:val="none"/>
        </w:rPr>
        <w:t xml:space="preserve">pojednostavljenje i </w:t>
      </w:r>
      <w:r w:rsidRPr="00D33C7E">
        <w:rPr>
          <w:rFonts w:ascii="Times New Roman" w:eastAsia="Times New Roman" w:hAnsi="Times New Roman" w:cs="Times New Roman"/>
          <w:kern w:val="0"/>
          <w14:ligatures w14:val="none"/>
        </w:rPr>
        <w:t xml:space="preserve">unaprjeđenje institucionalnih uvjeta za provedbu zakonskih odredbi </w:t>
      </w:r>
    </w:p>
    <w:p w14:paraId="785C3FCC" w14:textId="77777777" w:rsidR="00B24CBB" w:rsidRPr="00D33C7E" w:rsidRDefault="00B24CBB" w:rsidP="00B24CBB">
      <w:pPr>
        <w:spacing w:after="0"/>
        <w:ind w:firstLine="709"/>
        <w:contextualSpacing/>
        <w:rPr>
          <w:rFonts w:ascii="Times New Roman" w:eastAsia="Times New Roman" w:hAnsi="Times New Roman" w:cs="Times New Roman"/>
          <w:kern w:val="0"/>
          <w14:ligatures w14:val="none"/>
        </w:rPr>
      </w:pPr>
      <w:r w:rsidRPr="00D33C7E">
        <w:rPr>
          <w:rFonts w:ascii="Times New Roman" w:eastAsia="Times New Roman" w:hAnsi="Times New Roman" w:cs="Times New Roman"/>
          <w:kern w:val="0"/>
          <w14:ligatures w14:val="none"/>
        </w:rPr>
        <w:t>-</w:t>
      </w:r>
      <w:r w:rsidR="002469B3">
        <w:rPr>
          <w:rFonts w:ascii="Times New Roman" w:eastAsia="Times New Roman" w:hAnsi="Times New Roman" w:cs="Times New Roman"/>
          <w:kern w:val="0"/>
          <w14:ligatures w14:val="none"/>
        </w:rPr>
        <w:t xml:space="preserve"> </w:t>
      </w:r>
      <w:r w:rsidR="00B30462">
        <w:rPr>
          <w:rFonts w:ascii="Times New Roman" w:eastAsia="Times New Roman" w:hAnsi="Times New Roman" w:cs="Times New Roman"/>
          <w:kern w:val="0"/>
          <w14:ligatures w14:val="none"/>
        </w:rPr>
        <w:t>odgađanje primjene zakonskih obveza</w:t>
      </w:r>
      <w:r w:rsidR="00BD6AB1">
        <w:rPr>
          <w:rFonts w:ascii="Times New Roman" w:eastAsia="Times New Roman" w:hAnsi="Times New Roman" w:cs="Times New Roman"/>
          <w:kern w:val="0"/>
          <w14:ligatures w14:val="none"/>
        </w:rPr>
        <w:t xml:space="preserve"> za provedbu kako bi se osigurala bolja pripremljenost provedbe za sve obveznike zakonskih odredbi.</w:t>
      </w:r>
    </w:p>
    <w:p w14:paraId="06086462" w14:textId="77777777" w:rsidR="00B24CBB" w:rsidRPr="00D33C7E" w:rsidRDefault="00B24CBB" w:rsidP="00B24CBB">
      <w:pPr>
        <w:spacing w:after="0" w:line="276" w:lineRule="auto"/>
        <w:ind w:left="360"/>
        <w:contextualSpacing/>
        <w:rPr>
          <w:rFonts w:ascii="Times New Roman" w:eastAsia="Times New Roman" w:hAnsi="Times New Roman" w:cs="Times New Roman"/>
          <w:kern w:val="0"/>
          <w14:ligatures w14:val="none"/>
        </w:rPr>
      </w:pPr>
    </w:p>
    <w:p w14:paraId="0AFFAD0A" w14:textId="77777777" w:rsidR="00B24CBB" w:rsidRPr="00D33C7E" w:rsidRDefault="00B24CBB" w:rsidP="00B24CBB">
      <w:pPr>
        <w:pStyle w:val="Heading2"/>
        <w:rPr>
          <w:rFonts w:ascii="Times New Roman" w:hAnsi="Times New Roman" w:cs="Times New Roman"/>
          <w:b/>
          <w:bCs/>
          <w:color w:val="auto"/>
          <w:sz w:val="24"/>
          <w:szCs w:val="24"/>
          <w:lang w:eastAsia="hr-HR"/>
        </w:rPr>
      </w:pPr>
      <w:r w:rsidRPr="00D33C7E">
        <w:rPr>
          <w:rFonts w:ascii="Times New Roman" w:hAnsi="Times New Roman" w:cs="Times New Roman"/>
          <w:b/>
          <w:bCs/>
          <w:color w:val="auto"/>
          <w:sz w:val="24"/>
          <w:szCs w:val="24"/>
          <w:lang w:eastAsia="hr-HR"/>
        </w:rPr>
        <w:t>III.</w:t>
      </w:r>
      <w:r w:rsidRPr="00D33C7E">
        <w:rPr>
          <w:rFonts w:ascii="Times New Roman" w:hAnsi="Times New Roman" w:cs="Times New Roman"/>
          <w:b/>
          <w:bCs/>
          <w:color w:val="auto"/>
          <w:sz w:val="24"/>
          <w:szCs w:val="24"/>
          <w:lang w:eastAsia="hr-HR"/>
        </w:rPr>
        <w:tab/>
        <w:t>OCJENA I IZVORI POTREBNIH SREDSTAVA ZA PROVEDBU ZAKONA</w:t>
      </w:r>
    </w:p>
    <w:p w14:paraId="0D9E1D45" w14:textId="77777777" w:rsidR="00D56DC2" w:rsidRPr="00D56DC2" w:rsidRDefault="00D56DC2" w:rsidP="00D56DC2">
      <w:pPr>
        <w:ind w:firstLine="426"/>
        <w:rPr>
          <w:rFonts w:ascii="Times New Roman" w:eastAsia="Times New Roman" w:hAnsi="Times New Roman" w:cs="Times New Roman"/>
          <w:kern w:val="36"/>
          <w:lang w:eastAsia="hr-HR"/>
          <w14:ligatures w14:val="none"/>
        </w:rPr>
      </w:pPr>
      <w:r w:rsidRPr="00D56DC2">
        <w:rPr>
          <w:rFonts w:ascii="Times New Roman" w:eastAsia="Times New Roman" w:hAnsi="Times New Roman" w:cs="Times New Roman"/>
          <w:kern w:val="36"/>
          <w:lang w:eastAsia="hr-HR"/>
          <w14:ligatures w14:val="none"/>
        </w:rPr>
        <w:t xml:space="preserve">Za provedbu ovoga Zakona nije potrebno osigurati dodatna financijska sredstva u državnom proračunu. </w:t>
      </w:r>
    </w:p>
    <w:p w14:paraId="05D5A23B" w14:textId="77777777" w:rsidR="00D56DC2" w:rsidRDefault="00D56DC2" w:rsidP="00B24CBB">
      <w:pPr>
        <w:ind w:firstLine="426"/>
        <w:rPr>
          <w:rFonts w:ascii="Times New Roman" w:eastAsia="Times New Roman" w:hAnsi="Times New Roman" w:cs="Times New Roman"/>
          <w:kern w:val="36"/>
          <w:lang w:eastAsia="hr-HR"/>
          <w14:ligatures w14:val="none"/>
        </w:rPr>
      </w:pPr>
    </w:p>
    <w:p w14:paraId="6FBD73D1" w14:textId="77777777" w:rsidR="00E86E14" w:rsidRDefault="00E86E14">
      <w:pPr>
        <w:rPr>
          <w:rFonts w:ascii="Times New Roman" w:eastAsia="Times New Roman" w:hAnsi="Times New Roman" w:cs="Times New Roman"/>
          <w:b/>
          <w:bCs/>
          <w:kern w:val="36"/>
          <w:lang w:eastAsia="hr-HR"/>
          <w14:ligatures w14:val="none"/>
        </w:rPr>
      </w:pPr>
      <w:r>
        <w:rPr>
          <w:rFonts w:ascii="Times New Roman" w:eastAsia="Times New Roman" w:hAnsi="Times New Roman" w:cs="Times New Roman"/>
          <w:b/>
          <w:bCs/>
          <w:kern w:val="36"/>
          <w:lang w:eastAsia="hr-HR"/>
          <w14:ligatures w14:val="none"/>
        </w:rPr>
        <w:br w:type="page"/>
      </w:r>
    </w:p>
    <w:p w14:paraId="52111694" w14:textId="77777777" w:rsidR="00F126AA" w:rsidRDefault="00F126AA" w:rsidP="00F97622">
      <w:pPr>
        <w:jc w:val="center"/>
        <w:rPr>
          <w:rFonts w:ascii="Times New Roman" w:eastAsia="Times New Roman" w:hAnsi="Times New Roman" w:cs="Times New Roman"/>
          <w:b/>
          <w:bCs/>
          <w:kern w:val="36"/>
          <w:lang w:eastAsia="hr-HR"/>
          <w14:ligatures w14:val="none"/>
        </w:rPr>
      </w:pPr>
    </w:p>
    <w:p w14:paraId="749C1D21" w14:textId="77777777" w:rsidR="00F22694" w:rsidRDefault="00B24CBB" w:rsidP="00F97622">
      <w:pPr>
        <w:jc w:val="center"/>
      </w:pPr>
      <w:r w:rsidRPr="00D33C7E">
        <w:rPr>
          <w:rFonts w:ascii="Times New Roman" w:eastAsia="Times New Roman" w:hAnsi="Times New Roman" w:cs="Times New Roman"/>
          <w:b/>
          <w:bCs/>
          <w:kern w:val="36"/>
          <w:lang w:eastAsia="hr-HR"/>
          <w14:ligatures w14:val="none"/>
        </w:rPr>
        <w:t xml:space="preserve">PRIJEDLOG ZAKONA </w:t>
      </w:r>
      <w:r w:rsidRPr="00D33C7E">
        <w:rPr>
          <w:rFonts w:ascii="Times New Roman" w:eastAsia="Times New Roman" w:hAnsi="Times New Roman" w:cs="Times New Roman"/>
          <w:b/>
          <w:bCs/>
          <w:kern w:val="0"/>
          <w:lang w:eastAsia="hr-HR"/>
          <w14:ligatures w14:val="none"/>
        </w:rPr>
        <w:t xml:space="preserve">O </w:t>
      </w:r>
      <w:r>
        <w:rPr>
          <w:rFonts w:ascii="Times New Roman" w:eastAsia="Times New Roman" w:hAnsi="Times New Roman" w:cs="Times New Roman"/>
          <w:b/>
          <w:bCs/>
          <w:kern w:val="0"/>
          <w:lang w:eastAsia="hr-HR"/>
          <w14:ligatures w14:val="none"/>
        </w:rPr>
        <w:t>IZMJEN</w:t>
      </w:r>
      <w:r w:rsidR="00E56BFB">
        <w:rPr>
          <w:rFonts w:ascii="Times New Roman" w:eastAsia="Times New Roman" w:hAnsi="Times New Roman" w:cs="Times New Roman"/>
          <w:b/>
          <w:bCs/>
          <w:kern w:val="0"/>
          <w:lang w:eastAsia="hr-HR"/>
          <w14:ligatures w14:val="none"/>
        </w:rPr>
        <w:t>AMA</w:t>
      </w:r>
      <w:r>
        <w:rPr>
          <w:rFonts w:ascii="Times New Roman" w:eastAsia="Times New Roman" w:hAnsi="Times New Roman" w:cs="Times New Roman"/>
          <w:b/>
          <w:bCs/>
          <w:kern w:val="0"/>
          <w:lang w:eastAsia="hr-HR"/>
          <w14:ligatures w14:val="none"/>
        </w:rPr>
        <w:t xml:space="preserve"> I DOPUN</w:t>
      </w:r>
      <w:r w:rsidR="00E56BFB">
        <w:rPr>
          <w:rFonts w:ascii="Times New Roman" w:eastAsia="Times New Roman" w:hAnsi="Times New Roman" w:cs="Times New Roman"/>
          <w:b/>
          <w:bCs/>
          <w:kern w:val="0"/>
          <w:lang w:eastAsia="hr-HR"/>
          <w14:ligatures w14:val="none"/>
        </w:rPr>
        <w:t>AMA</w:t>
      </w:r>
      <w:r>
        <w:rPr>
          <w:rFonts w:ascii="Times New Roman" w:eastAsia="Times New Roman" w:hAnsi="Times New Roman" w:cs="Times New Roman"/>
          <w:b/>
          <w:bCs/>
          <w:kern w:val="0"/>
          <w:lang w:eastAsia="hr-HR"/>
          <w14:ligatures w14:val="none"/>
        </w:rPr>
        <w:t xml:space="preserve"> ZAKONA O </w:t>
      </w:r>
      <w:r w:rsidRPr="00D33C7E">
        <w:rPr>
          <w:rFonts w:ascii="Times New Roman" w:eastAsia="Times New Roman" w:hAnsi="Times New Roman" w:cs="Times New Roman"/>
          <w:b/>
          <w:bCs/>
          <w:kern w:val="0"/>
          <w:lang w:eastAsia="hr-HR"/>
          <w14:ligatures w14:val="none"/>
        </w:rPr>
        <w:t>PROVEDBI UREDBE (EU) 2023/1115 O STAVLJANJU NA RASPOLAGANJE NA TRŽIŠTU UNIJE I IZVOZU IZ UNIJE ODREĐENE ROBE I ODREĐENIH</w:t>
      </w:r>
      <w:r>
        <w:rPr>
          <w:rFonts w:ascii="Times New Roman" w:eastAsia="Times New Roman" w:hAnsi="Times New Roman" w:cs="Times New Roman"/>
          <w:b/>
          <w:bCs/>
          <w:kern w:val="0"/>
          <w:lang w:eastAsia="hr-HR"/>
          <w14:ligatures w14:val="none"/>
        </w:rPr>
        <w:t xml:space="preserve"> </w:t>
      </w:r>
      <w:r w:rsidRPr="00D33C7E">
        <w:rPr>
          <w:rFonts w:ascii="Times New Roman" w:eastAsia="Times New Roman" w:hAnsi="Times New Roman" w:cs="Times New Roman"/>
          <w:b/>
          <w:bCs/>
          <w:kern w:val="0"/>
          <w:lang w:eastAsia="hr-HR"/>
          <w14:ligatures w14:val="none"/>
        </w:rPr>
        <w:t>PROIZVODA POVEZANIH S DEFORESTACIJOM I DEGRADACIJOM ŠUMA</w:t>
      </w:r>
    </w:p>
    <w:p w14:paraId="24167460" w14:textId="77777777" w:rsidR="00F126AA" w:rsidRDefault="00F126AA" w:rsidP="00F97622">
      <w:pPr>
        <w:pStyle w:val="box478738"/>
        <w:shd w:val="clear" w:color="auto" w:fill="FFFFFF"/>
        <w:spacing w:before="0" w:beforeAutospacing="0" w:after="48" w:afterAutospacing="0"/>
        <w:jc w:val="center"/>
        <w:textAlignment w:val="baseline"/>
        <w:rPr>
          <w:color w:val="231F20"/>
        </w:rPr>
      </w:pPr>
    </w:p>
    <w:p w14:paraId="0C7B443F" w14:textId="77777777" w:rsidR="00F126AA" w:rsidRDefault="00F126AA" w:rsidP="00F126AA">
      <w:pPr>
        <w:pStyle w:val="box478738"/>
        <w:shd w:val="clear" w:color="auto" w:fill="FFFFFF"/>
        <w:spacing w:before="0" w:beforeAutospacing="0" w:after="48" w:afterAutospacing="0"/>
        <w:jc w:val="center"/>
        <w:textAlignment w:val="baseline"/>
        <w:rPr>
          <w:color w:val="231F20"/>
        </w:rPr>
      </w:pPr>
    </w:p>
    <w:p w14:paraId="6FF5CF4B" w14:textId="77777777" w:rsidR="00F126AA" w:rsidRDefault="00F126AA" w:rsidP="00F126AA">
      <w:pPr>
        <w:pStyle w:val="box478738"/>
        <w:shd w:val="clear" w:color="auto" w:fill="FFFFFF"/>
        <w:spacing w:before="0" w:beforeAutospacing="0" w:after="48" w:afterAutospacing="0"/>
        <w:jc w:val="center"/>
        <w:textAlignment w:val="baseline"/>
        <w:rPr>
          <w:color w:val="231F20"/>
        </w:rPr>
      </w:pPr>
    </w:p>
    <w:p w14:paraId="441E691B" w14:textId="77777777" w:rsidR="00F126AA" w:rsidRDefault="00E56BFB" w:rsidP="00F126AA">
      <w:pPr>
        <w:pStyle w:val="box478738"/>
        <w:shd w:val="clear" w:color="auto" w:fill="FFFFFF"/>
        <w:spacing w:before="0" w:beforeAutospacing="0" w:after="48" w:afterAutospacing="0"/>
        <w:jc w:val="center"/>
        <w:textAlignment w:val="baseline"/>
        <w:rPr>
          <w:color w:val="231F20"/>
        </w:rPr>
      </w:pPr>
      <w:r>
        <w:rPr>
          <w:color w:val="231F20"/>
        </w:rPr>
        <w:t>Članak 1.</w:t>
      </w:r>
    </w:p>
    <w:p w14:paraId="5DB30A32" w14:textId="77777777" w:rsidR="00F126AA" w:rsidRDefault="00F126AA" w:rsidP="00F126AA">
      <w:pPr>
        <w:pStyle w:val="box478738"/>
        <w:shd w:val="clear" w:color="auto" w:fill="FFFFFF"/>
        <w:spacing w:before="0" w:beforeAutospacing="0" w:after="48" w:afterAutospacing="0"/>
        <w:jc w:val="center"/>
        <w:textAlignment w:val="baseline"/>
        <w:rPr>
          <w:color w:val="231F20"/>
        </w:rPr>
      </w:pPr>
    </w:p>
    <w:p w14:paraId="389B14C1" w14:textId="77777777" w:rsidR="00D03989" w:rsidRDefault="00E56BFB" w:rsidP="00F126AA">
      <w:pPr>
        <w:pStyle w:val="box478738"/>
        <w:shd w:val="clear" w:color="auto" w:fill="FFFFFF"/>
        <w:spacing w:before="0" w:beforeAutospacing="0" w:after="48" w:afterAutospacing="0"/>
        <w:textAlignment w:val="baseline"/>
        <w:rPr>
          <w:color w:val="231F20"/>
        </w:rPr>
      </w:pPr>
      <w:r>
        <w:rPr>
          <w:color w:val="231F20"/>
        </w:rPr>
        <w:t xml:space="preserve">U </w:t>
      </w:r>
      <w:r w:rsidRPr="00E56BFB">
        <w:rPr>
          <w:color w:val="231F20"/>
        </w:rPr>
        <w:t>Zakon</w:t>
      </w:r>
      <w:r>
        <w:rPr>
          <w:color w:val="231F20"/>
        </w:rPr>
        <w:t>u</w:t>
      </w:r>
      <w:r w:rsidRPr="00E56BFB">
        <w:rPr>
          <w:color w:val="231F20"/>
        </w:rPr>
        <w:t xml:space="preserve"> o provedbi Uredbe (EU) 2023/1115 o stavljanju na raspolaganje na tržištu Unije i izvozu iz Unije određene robe i određenih proizvoda povezanih s deforestacijom i degradacijom šuma</w:t>
      </w:r>
      <w:r>
        <w:rPr>
          <w:color w:val="231F20"/>
        </w:rPr>
        <w:t xml:space="preserve"> </w:t>
      </w:r>
      <w:r w:rsidRPr="00E56BFB">
        <w:rPr>
          <w:color w:val="231F20"/>
        </w:rPr>
        <w:t>(„Narodne novine“</w:t>
      </w:r>
      <w:r w:rsidR="00E048C4">
        <w:rPr>
          <w:color w:val="231F20"/>
        </w:rPr>
        <w:t>,</w:t>
      </w:r>
      <w:r w:rsidRPr="00E56BFB">
        <w:rPr>
          <w:color w:val="231F20"/>
        </w:rPr>
        <w:t xml:space="preserve"> broj 151/25</w:t>
      </w:r>
      <w:r w:rsidR="00B573B9">
        <w:rPr>
          <w:color w:val="231F20"/>
        </w:rPr>
        <w:t>.</w:t>
      </w:r>
      <w:r w:rsidRPr="00E56BFB">
        <w:rPr>
          <w:color w:val="231F20"/>
        </w:rPr>
        <w:t>)</w:t>
      </w:r>
      <w:r w:rsidR="00D56D7D">
        <w:rPr>
          <w:color w:val="231F20"/>
        </w:rPr>
        <w:t>,</w:t>
      </w:r>
      <w:r w:rsidRPr="00E56BFB">
        <w:rPr>
          <w:color w:val="231F20"/>
        </w:rPr>
        <w:t xml:space="preserve"> </w:t>
      </w:r>
      <w:r>
        <w:rPr>
          <w:color w:val="231F20"/>
        </w:rPr>
        <w:t>članak 2. mijenja se i glasi:</w:t>
      </w:r>
    </w:p>
    <w:p w14:paraId="3077FBDE" w14:textId="77777777" w:rsidR="00C573FB" w:rsidRDefault="00C573FB" w:rsidP="00FD4957">
      <w:pPr>
        <w:pStyle w:val="box478738"/>
        <w:shd w:val="clear" w:color="auto" w:fill="FFFFFF"/>
        <w:spacing w:before="0" w:beforeAutospacing="0" w:after="48" w:afterAutospacing="0"/>
        <w:ind w:firstLine="408"/>
        <w:textAlignment w:val="baseline"/>
        <w:rPr>
          <w:color w:val="231F20"/>
        </w:rPr>
      </w:pPr>
    </w:p>
    <w:p w14:paraId="06063FA1" w14:textId="77777777" w:rsidR="00145206" w:rsidRDefault="00E56BFB" w:rsidP="00F97622">
      <w:pPr>
        <w:pStyle w:val="box478738"/>
        <w:shd w:val="clear" w:color="auto" w:fill="FFFFFF"/>
        <w:spacing w:before="0" w:beforeAutospacing="0" w:after="48" w:afterAutospacing="0"/>
        <w:textAlignment w:val="baseline"/>
        <w:rPr>
          <w:color w:val="231F20"/>
        </w:rPr>
      </w:pPr>
      <w:r>
        <w:t>„</w:t>
      </w:r>
      <w:r w:rsidRPr="00E56BFB">
        <w:rPr>
          <w:color w:val="231F20"/>
        </w:rPr>
        <w:t xml:space="preserve">Ovim se Zakonom osigurava provedba Uredbe (EU) 2023/1115 Europskog parlamenta i Vijeća od 31. svibnja 2023. o stavljanju na raspolaganje na tržištu Unije i izvozu iz Unije određene robe i određenih proizvoda povezanih s deforestacijom i degradacijom šuma te o stavljanju izvan snage Uredbe (EU) br. 995/2010 (SL L 150, 9. 6. 2023.), kako je posljednji put izmijenjena Uredbom (EU) 2024/3234 Europskog parlamenta i Vijeća od 19. prosinca 2024. o izmjeni Uredbe (EU) 2023/1115 u pogledu odredaba koje se odnose na datum početka primjene (SL L, 2024/3234, 23. 12. 2024.) </w:t>
      </w:r>
      <w:r>
        <w:rPr>
          <w:color w:val="231F20"/>
        </w:rPr>
        <w:t xml:space="preserve">te </w:t>
      </w:r>
      <w:r w:rsidR="00D03989">
        <w:rPr>
          <w:color w:val="231F20"/>
        </w:rPr>
        <w:t>Uredbom (EU) 2025/2650 Europskog parlamenta i Vijeća od 19. prosinca 2025. o izmjeni Uredbe (EU) 2023/1115 u pogledu određenih obveza gospodarskih subjekata i trgovaca</w:t>
      </w:r>
      <w:r w:rsidR="00511D81">
        <w:rPr>
          <w:color w:val="231F20"/>
        </w:rPr>
        <w:t xml:space="preserve"> </w:t>
      </w:r>
      <w:r w:rsidR="00D03989">
        <w:rPr>
          <w:color w:val="231F20"/>
        </w:rPr>
        <w:t xml:space="preserve">(SL L, 2025/2650, 23.12.2025.) </w:t>
      </w:r>
      <w:r w:rsidRPr="00766DDB">
        <w:rPr>
          <w:color w:val="231F20"/>
        </w:rPr>
        <w:t xml:space="preserve">(u daljnjem tekstu: Uredba (EU) </w:t>
      </w:r>
      <w:r w:rsidR="00766DDB" w:rsidRPr="00504386">
        <w:rPr>
          <w:color w:val="231F20"/>
        </w:rPr>
        <w:t>2023/1115</w:t>
      </w:r>
      <w:r w:rsidRPr="00766DDB">
        <w:rPr>
          <w:color w:val="231F20"/>
        </w:rPr>
        <w:t>).</w:t>
      </w:r>
      <w:r w:rsidR="00D03989" w:rsidRPr="00766DDB">
        <w:rPr>
          <w:color w:val="231F20"/>
        </w:rPr>
        <w:t>“</w:t>
      </w:r>
      <w:r w:rsidR="00D56D7D">
        <w:rPr>
          <w:color w:val="231F20"/>
        </w:rPr>
        <w:t>.</w:t>
      </w:r>
    </w:p>
    <w:p w14:paraId="38C3BE02" w14:textId="77777777" w:rsidR="001349AB" w:rsidRDefault="00145206" w:rsidP="00145206">
      <w:pPr>
        <w:pStyle w:val="box478738"/>
        <w:shd w:val="clear" w:color="auto" w:fill="FFFFFF"/>
        <w:spacing w:before="0" w:beforeAutospacing="0" w:after="48" w:afterAutospacing="0"/>
        <w:ind w:firstLine="408"/>
        <w:jc w:val="center"/>
        <w:textAlignment w:val="baseline"/>
        <w:rPr>
          <w:color w:val="231F20"/>
        </w:rPr>
      </w:pPr>
      <w:r>
        <w:rPr>
          <w:color w:val="231F20"/>
        </w:rPr>
        <w:t>Članak 2.</w:t>
      </w:r>
    </w:p>
    <w:p w14:paraId="485D273F" w14:textId="77777777" w:rsidR="00AF20CE" w:rsidRDefault="00AF20CE" w:rsidP="00FD4957">
      <w:pPr>
        <w:pStyle w:val="box478738"/>
        <w:shd w:val="clear" w:color="auto" w:fill="FFFFFF"/>
        <w:spacing w:before="0" w:beforeAutospacing="0" w:after="48" w:afterAutospacing="0"/>
        <w:ind w:firstLine="408"/>
        <w:textAlignment w:val="baseline"/>
        <w:rPr>
          <w:color w:val="231F20"/>
        </w:rPr>
      </w:pPr>
    </w:p>
    <w:p w14:paraId="38B77188" w14:textId="77777777" w:rsidR="0033187F" w:rsidRDefault="0018390B" w:rsidP="00F97622">
      <w:pPr>
        <w:pStyle w:val="box478738"/>
        <w:shd w:val="clear" w:color="auto" w:fill="FFFFFF" w:themeFill="background1"/>
        <w:spacing w:before="0" w:beforeAutospacing="0" w:after="48" w:afterAutospacing="0"/>
        <w:textAlignment w:val="baseline"/>
        <w:rPr>
          <w:color w:val="231F20"/>
        </w:rPr>
      </w:pPr>
      <w:r w:rsidRPr="47BE39E0">
        <w:rPr>
          <w:color w:val="231F20"/>
        </w:rPr>
        <w:t xml:space="preserve">U </w:t>
      </w:r>
      <w:r w:rsidR="00C573FB" w:rsidRPr="47BE39E0">
        <w:rPr>
          <w:color w:val="231F20"/>
        </w:rPr>
        <w:t xml:space="preserve">članku 5. stavku </w:t>
      </w:r>
      <w:r w:rsidR="00A250CD" w:rsidRPr="47BE39E0">
        <w:rPr>
          <w:color w:val="231F20"/>
        </w:rPr>
        <w:t>1</w:t>
      </w:r>
      <w:r w:rsidR="00C573FB" w:rsidRPr="47BE39E0">
        <w:rPr>
          <w:color w:val="231F20"/>
        </w:rPr>
        <w:t xml:space="preserve">. </w:t>
      </w:r>
      <w:r w:rsidR="005974B8" w:rsidRPr="47BE39E0">
        <w:rPr>
          <w:color w:val="231F20"/>
        </w:rPr>
        <w:t>podstavak</w:t>
      </w:r>
      <w:r w:rsidR="00AF20CE" w:rsidRPr="47BE39E0">
        <w:rPr>
          <w:color w:val="231F20"/>
        </w:rPr>
        <w:t xml:space="preserve"> 3. mijenja se i glasi:</w:t>
      </w:r>
      <w:r w:rsidR="007D599D" w:rsidRPr="47BE39E0">
        <w:rPr>
          <w:color w:val="231F20"/>
        </w:rPr>
        <w:t xml:space="preserve"> </w:t>
      </w:r>
    </w:p>
    <w:p w14:paraId="708B397B" w14:textId="77777777" w:rsidR="0018390B" w:rsidRDefault="00C40BA8" w:rsidP="00F97622">
      <w:pPr>
        <w:pStyle w:val="box478738"/>
        <w:shd w:val="clear" w:color="auto" w:fill="FFFFFF" w:themeFill="background1"/>
        <w:spacing w:before="0" w:beforeAutospacing="0" w:after="48" w:afterAutospacing="0"/>
        <w:textAlignment w:val="baseline"/>
        <w:rPr>
          <w:color w:val="231F20"/>
        </w:rPr>
      </w:pPr>
      <w:r>
        <w:rPr>
          <w:color w:val="231F20"/>
        </w:rPr>
        <w:t>„</w:t>
      </w:r>
      <w:r w:rsidR="00C432B4">
        <w:rPr>
          <w:color w:val="231F20"/>
        </w:rPr>
        <w:t xml:space="preserve">- </w:t>
      </w:r>
      <w:r w:rsidR="00AF20CE" w:rsidRPr="47BE39E0">
        <w:rPr>
          <w:color w:val="231F20"/>
        </w:rPr>
        <w:t>provodi provjere u skladu s člankom 16. Uredbe (EU) 2023/1115 i izrađuje prijedlog godišnjeg plana provjera u skladu s člankom 16. stavkom 5. Uredbe (EU) 2023/1115, koji sadrže nacionalne kriterije rizika u skladu s člankom 16. stavcima 3. i 4. Uredbe (EU) 2023/1115 u frekvencijama provjera i kvantificiranim ciljevima provjera u skladu s člankom 16. stavcima 8., 9., 10. i 11. Uredbe (EU) 2023/1115“</w:t>
      </w:r>
      <w:r w:rsidR="00E7192C">
        <w:rPr>
          <w:color w:val="231F20"/>
        </w:rPr>
        <w:t>.</w:t>
      </w:r>
    </w:p>
    <w:p w14:paraId="2829240A" w14:textId="77777777" w:rsidR="00E86E14" w:rsidRDefault="00E86E14" w:rsidP="00F97622">
      <w:pPr>
        <w:pStyle w:val="box478738"/>
        <w:shd w:val="clear" w:color="auto" w:fill="FFFFFF" w:themeFill="background1"/>
        <w:spacing w:before="0" w:beforeAutospacing="0" w:after="48" w:afterAutospacing="0"/>
        <w:textAlignment w:val="baseline"/>
        <w:rPr>
          <w:color w:val="231F20"/>
        </w:rPr>
      </w:pPr>
    </w:p>
    <w:p w14:paraId="4D584CF4" w14:textId="77777777" w:rsidR="002E74B1" w:rsidRDefault="00C5719B" w:rsidP="00F97622">
      <w:pPr>
        <w:pStyle w:val="box478738"/>
        <w:shd w:val="clear" w:color="auto" w:fill="FFFFFF"/>
        <w:spacing w:before="0" w:beforeAutospacing="0" w:after="48" w:afterAutospacing="0"/>
        <w:textAlignment w:val="baseline"/>
        <w:rPr>
          <w:color w:val="231F20"/>
        </w:rPr>
      </w:pPr>
      <w:r w:rsidRPr="47BE39E0">
        <w:rPr>
          <w:color w:val="231F20"/>
        </w:rPr>
        <w:t xml:space="preserve">U </w:t>
      </w:r>
      <w:r w:rsidR="005974B8">
        <w:rPr>
          <w:color w:val="231F20"/>
        </w:rPr>
        <w:t>podstavku</w:t>
      </w:r>
      <w:r w:rsidR="002E74B1">
        <w:rPr>
          <w:color w:val="231F20"/>
        </w:rPr>
        <w:t xml:space="preserve"> 5.</w:t>
      </w:r>
      <w:r w:rsidR="0033187F">
        <w:rPr>
          <w:color w:val="231F20"/>
        </w:rPr>
        <w:t xml:space="preserve"> </w:t>
      </w:r>
      <w:r w:rsidR="00C432B4">
        <w:rPr>
          <w:color w:val="231F20"/>
        </w:rPr>
        <w:t>iza</w:t>
      </w:r>
      <w:r w:rsidR="0033187F">
        <w:rPr>
          <w:color w:val="231F20"/>
        </w:rPr>
        <w:t xml:space="preserve"> riječi</w:t>
      </w:r>
      <w:r w:rsidR="00C40BA8">
        <w:rPr>
          <w:color w:val="231F20"/>
        </w:rPr>
        <w:t>:</w:t>
      </w:r>
      <w:r w:rsidR="0033187F">
        <w:rPr>
          <w:color w:val="231F20"/>
        </w:rPr>
        <w:t xml:space="preserve"> „nisu“ dodaju se zarez i </w:t>
      </w:r>
      <w:r w:rsidR="002E74B1">
        <w:rPr>
          <w:color w:val="231F20"/>
        </w:rPr>
        <w:t>riječi</w:t>
      </w:r>
      <w:r w:rsidR="003F1D60">
        <w:rPr>
          <w:color w:val="231F20"/>
        </w:rPr>
        <w:t>:</w:t>
      </w:r>
      <w:r w:rsidR="002E74B1">
        <w:rPr>
          <w:color w:val="231F20"/>
        </w:rPr>
        <w:t xml:space="preserve"> „</w:t>
      </w:r>
      <w:r w:rsidR="002E74B1" w:rsidRPr="002E74B1">
        <w:rPr>
          <w:color w:val="231F20"/>
        </w:rPr>
        <w:t>uključujući gospodarske subjekte i trgovce niže u lancu opskrbe</w:t>
      </w:r>
      <w:r w:rsidR="002E74B1">
        <w:rPr>
          <w:color w:val="231F20"/>
        </w:rPr>
        <w:t>“.</w:t>
      </w:r>
    </w:p>
    <w:p w14:paraId="4F8D04C1" w14:textId="77777777" w:rsidR="00E86E14" w:rsidRDefault="00E86E14" w:rsidP="00FD4957">
      <w:pPr>
        <w:pStyle w:val="box478738"/>
        <w:shd w:val="clear" w:color="auto" w:fill="FFFFFF"/>
        <w:spacing w:before="0" w:beforeAutospacing="0" w:after="48" w:afterAutospacing="0"/>
        <w:ind w:firstLine="408"/>
        <w:textAlignment w:val="baseline"/>
        <w:rPr>
          <w:color w:val="231F20"/>
        </w:rPr>
      </w:pPr>
    </w:p>
    <w:p w14:paraId="6FFC5154" w14:textId="1ADC61B0" w:rsidR="00F97622" w:rsidRDefault="00C5719B" w:rsidP="00F97622">
      <w:pPr>
        <w:pStyle w:val="box478738"/>
        <w:shd w:val="clear" w:color="auto" w:fill="FFFFFF"/>
        <w:spacing w:before="0" w:beforeAutospacing="0" w:after="48" w:afterAutospacing="0"/>
        <w:textAlignment w:val="baseline"/>
        <w:rPr>
          <w:color w:val="231F20"/>
        </w:rPr>
      </w:pPr>
      <w:r w:rsidRPr="00C5719B">
        <w:rPr>
          <w:color w:val="231F20"/>
        </w:rPr>
        <w:t xml:space="preserve">U </w:t>
      </w:r>
      <w:r w:rsidR="005974B8">
        <w:rPr>
          <w:color w:val="231F20"/>
        </w:rPr>
        <w:t>podstav</w:t>
      </w:r>
      <w:r w:rsidR="00592297">
        <w:rPr>
          <w:color w:val="231F20"/>
        </w:rPr>
        <w:t>ku</w:t>
      </w:r>
      <w:r w:rsidR="002E74B1">
        <w:rPr>
          <w:color w:val="231F20"/>
        </w:rPr>
        <w:t xml:space="preserve"> 8.</w:t>
      </w:r>
      <w:r w:rsidR="00592297">
        <w:rPr>
          <w:color w:val="231F20"/>
        </w:rPr>
        <w:t xml:space="preserve"> </w:t>
      </w:r>
      <w:r w:rsidR="003F1D60">
        <w:rPr>
          <w:color w:val="231F20"/>
        </w:rPr>
        <w:t>iza</w:t>
      </w:r>
      <w:r w:rsidR="002E74B1">
        <w:rPr>
          <w:color w:val="231F20"/>
        </w:rPr>
        <w:t xml:space="preserve"> riječi</w:t>
      </w:r>
      <w:r w:rsidR="00C432B4">
        <w:rPr>
          <w:color w:val="231F20"/>
        </w:rPr>
        <w:t>:</w:t>
      </w:r>
      <w:r w:rsidR="002E74B1">
        <w:rPr>
          <w:color w:val="231F20"/>
        </w:rPr>
        <w:t xml:space="preserve"> </w:t>
      </w:r>
      <w:r w:rsidR="00D56D7D" w:rsidRPr="00D56D7D">
        <w:rPr>
          <w:color w:val="231F20"/>
        </w:rPr>
        <w:t xml:space="preserve"> </w:t>
      </w:r>
      <w:r w:rsidR="00D56D7D">
        <w:rPr>
          <w:color w:val="231F20"/>
        </w:rPr>
        <w:t>„</w:t>
      </w:r>
      <w:r w:rsidR="002E74B1" w:rsidRPr="002E74B1">
        <w:rPr>
          <w:color w:val="231F20"/>
        </w:rPr>
        <w:t>gospodarskim subjektima</w:t>
      </w:r>
      <w:r w:rsidR="002E74B1">
        <w:rPr>
          <w:color w:val="231F20"/>
        </w:rPr>
        <w:t xml:space="preserve">“ </w:t>
      </w:r>
      <w:r w:rsidR="003F1D60">
        <w:rPr>
          <w:color w:val="231F20"/>
        </w:rPr>
        <w:t>dodaj</w:t>
      </w:r>
      <w:r w:rsidR="005A6830">
        <w:rPr>
          <w:color w:val="231F20"/>
        </w:rPr>
        <w:t>u</w:t>
      </w:r>
      <w:r w:rsidR="003F1D60">
        <w:rPr>
          <w:color w:val="231F20"/>
        </w:rPr>
        <w:t xml:space="preserve"> se zarez i </w:t>
      </w:r>
      <w:r w:rsidR="002E74B1">
        <w:rPr>
          <w:color w:val="231F20"/>
        </w:rPr>
        <w:t>riječi</w:t>
      </w:r>
      <w:r w:rsidR="003F1D60">
        <w:rPr>
          <w:color w:val="231F20"/>
        </w:rPr>
        <w:t>:</w:t>
      </w:r>
      <w:r w:rsidR="002E74B1">
        <w:rPr>
          <w:color w:val="231F20"/>
        </w:rPr>
        <w:t xml:space="preserve"> „</w:t>
      </w:r>
      <w:r w:rsidR="002E74B1" w:rsidRPr="002E74B1">
        <w:rPr>
          <w:color w:val="231F20"/>
        </w:rPr>
        <w:t>gospodarskim subjektima niže u lancu opskrbe</w:t>
      </w:r>
      <w:r w:rsidR="002E74B1">
        <w:rPr>
          <w:color w:val="231F20"/>
        </w:rPr>
        <w:t>“.</w:t>
      </w:r>
    </w:p>
    <w:p w14:paraId="3DC8EEF7" w14:textId="77777777" w:rsidR="00F97622" w:rsidRDefault="00F97622" w:rsidP="00F97622">
      <w:pPr>
        <w:pStyle w:val="box478738"/>
        <w:shd w:val="clear" w:color="auto" w:fill="FFFFFF"/>
        <w:spacing w:before="0" w:beforeAutospacing="0" w:after="48" w:afterAutospacing="0"/>
        <w:textAlignment w:val="baseline"/>
        <w:rPr>
          <w:color w:val="231F20"/>
        </w:rPr>
      </w:pPr>
    </w:p>
    <w:p w14:paraId="60843F7D" w14:textId="7E03E528" w:rsidR="00F97622" w:rsidRDefault="00592297" w:rsidP="00F97622">
      <w:pPr>
        <w:pStyle w:val="box478738"/>
        <w:shd w:val="clear" w:color="auto" w:fill="FFFFFF"/>
        <w:spacing w:before="0" w:beforeAutospacing="0" w:after="48" w:afterAutospacing="0"/>
        <w:textAlignment w:val="baseline"/>
        <w:rPr>
          <w:color w:val="231F20"/>
        </w:rPr>
      </w:pPr>
      <w:r w:rsidRPr="00592297">
        <w:rPr>
          <w:color w:val="231F20"/>
        </w:rPr>
        <w:t xml:space="preserve">U podstavku 9. iza riječi: </w:t>
      </w:r>
      <w:r w:rsidR="00D56D7D" w:rsidRPr="00D56D7D">
        <w:rPr>
          <w:color w:val="231F20"/>
        </w:rPr>
        <w:t xml:space="preserve"> </w:t>
      </w:r>
      <w:r w:rsidR="00D56D7D">
        <w:rPr>
          <w:color w:val="231F20"/>
        </w:rPr>
        <w:t>„</w:t>
      </w:r>
      <w:r w:rsidRPr="00592297">
        <w:rPr>
          <w:color w:val="231F20"/>
        </w:rPr>
        <w:t>gospodarskim subjektima“ dodaju se zarez i riječi: „gospodarskim subjektima niže u lancu opskrbe“</w:t>
      </w:r>
      <w:r>
        <w:rPr>
          <w:color w:val="231F20"/>
        </w:rPr>
        <w:t xml:space="preserve">, a iza </w:t>
      </w:r>
      <w:r w:rsidRPr="47BE39E0">
        <w:rPr>
          <w:color w:val="231F20"/>
        </w:rPr>
        <w:t>riječi</w:t>
      </w:r>
      <w:r>
        <w:rPr>
          <w:color w:val="231F20"/>
        </w:rPr>
        <w:t>:</w:t>
      </w:r>
      <w:r w:rsidRPr="47BE39E0">
        <w:rPr>
          <w:color w:val="231F20"/>
        </w:rPr>
        <w:t xml:space="preserve"> „gospodarskih subjekata i trgovaca“ </w:t>
      </w:r>
      <w:r>
        <w:rPr>
          <w:color w:val="231F20"/>
        </w:rPr>
        <w:t xml:space="preserve">dodaju se zarez i </w:t>
      </w:r>
      <w:r w:rsidRPr="47BE39E0">
        <w:rPr>
          <w:color w:val="231F20"/>
        </w:rPr>
        <w:t>riječi</w:t>
      </w:r>
      <w:r>
        <w:rPr>
          <w:color w:val="231F20"/>
        </w:rPr>
        <w:t>:</w:t>
      </w:r>
      <w:r w:rsidRPr="47BE39E0">
        <w:rPr>
          <w:color w:val="231F20"/>
        </w:rPr>
        <w:t xml:space="preserve"> „gospodarskih subjekata niže u lancu opskrbe“</w:t>
      </w:r>
      <w:r w:rsidRPr="00592297">
        <w:rPr>
          <w:color w:val="231F20"/>
        </w:rPr>
        <w:t>.</w:t>
      </w:r>
    </w:p>
    <w:p w14:paraId="4C847C5F" w14:textId="77777777" w:rsidR="00F97622" w:rsidRDefault="00F97622" w:rsidP="00F97622">
      <w:pPr>
        <w:pStyle w:val="box478738"/>
        <w:shd w:val="clear" w:color="auto" w:fill="FFFFFF"/>
        <w:spacing w:before="0" w:beforeAutospacing="0" w:after="48" w:afterAutospacing="0"/>
        <w:textAlignment w:val="baseline"/>
        <w:rPr>
          <w:color w:val="231F20"/>
        </w:rPr>
      </w:pPr>
    </w:p>
    <w:p w14:paraId="11A419D0" w14:textId="236AB30E" w:rsidR="00592297" w:rsidRPr="00592297" w:rsidRDefault="00592297" w:rsidP="00F97622">
      <w:pPr>
        <w:pStyle w:val="box478738"/>
        <w:shd w:val="clear" w:color="auto" w:fill="FFFFFF"/>
        <w:spacing w:before="0" w:beforeAutospacing="0" w:after="48" w:afterAutospacing="0"/>
        <w:textAlignment w:val="baseline"/>
        <w:rPr>
          <w:color w:val="231F20"/>
        </w:rPr>
      </w:pPr>
      <w:r w:rsidRPr="00592297">
        <w:rPr>
          <w:color w:val="231F20"/>
        </w:rPr>
        <w:t xml:space="preserve">U podstavku 13. iza riječi: </w:t>
      </w:r>
      <w:r w:rsidR="00D56D7D" w:rsidRPr="00D56D7D">
        <w:rPr>
          <w:color w:val="231F20"/>
        </w:rPr>
        <w:t xml:space="preserve"> </w:t>
      </w:r>
      <w:r w:rsidR="00D56D7D">
        <w:rPr>
          <w:color w:val="231F20"/>
        </w:rPr>
        <w:t>„</w:t>
      </w:r>
      <w:r w:rsidRPr="00592297">
        <w:rPr>
          <w:color w:val="231F20"/>
        </w:rPr>
        <w:t>gospodarskim subjektima“ dodaju se zarez i riječi: „gospodarskim subjektima niže u lancu opskrbe“.</w:t>
      </w:r>
    </w:p>
    <w:p w14:paraId="5F7EF71C" w14:textId="77777777" w:rsidR="00605DAA" w:rsidRDefault="00605DAA" w:rsidP="00504386">
      <w:pPr>
        <w:pStyle w:val="box478738"/>
        <w:shd w:val="clear" w:color="auto" w:fill="FFFFFF"/>
        <w:spacing w:before="0" w:beforeAutospacing="0" w:after="48" w:afterAutospacing="0"/>
        <w:ind w:firstLine="408"/>
        <w:textAlignment w:val="baseline"/>
        <w:rPr>
          <w:color w:val="231F20"/>
        </w:rPr>
      </w:pPr>
    </w:p>
    <w:p w14:paraId="24DAD001" w14:textId="77777777" w:rsidR="003D1421" w:rsidRDefault="003D1421" w:rsidP="007D599D">
      <w:pPr>
        <w:pStyle w:val="box478738"/>
        <w:shd w:val="clear" w:color="auto" w:fill="FFFFFF"/>
        <w:spacing w:before="0" w:beforeAutospacing="0" w:after="48" w:afterAutospacing="0"/>
        <w:ind w:firstLine="408"/>
        <w:jc w:val="center"/>
        <w:textAlignment w:val="baseline"/>
        <w:rPr>
          <w:color w:val="231F20"/>
        </w:rPr>
      </w:pPr>
      <w:r>
        <w:rPr>
          <w:color w:val="231F20"/>
        </w:rPr>
        <w:lastRenderedPageBreak/>
        <w:t>Članak 3.</w:t>
      </w:r>
    </w:p>
    <w:p w14:paraId="796A803D" w14:textId="77777777" w:rsidR="00F126AA" w:rsidRDefault="00F126AA" w:rsidP="007D599D">
      <w:pPr>
        <w:pStyle w:val="box478738"/>
        <w:shd w:val="clear" w:color="auto" w:fill="FFFFFF"/>
        <w:spacing w:before="0" w:beforeAutospacing="0" w:after="48" w:afterAutospacing="0"/>
        <w:ind w:firstLine="408"/>
        <w:jc w:val="center"/>
        <w:textAlignment w:val="baseline"/>
        <w:rPr>
          <w:color w:val="231F20"/>
        </w:rPr>
      </w:pPr>
    </w:p>
    <w:p w14:paraId="05C6A81D" w14:textId="66C0F500" w:rsidR="00592297" w:rsidRDefault="003D1421" w:rsidP="00F126AA">
      <w:pPr>
        <w:pStyle w:val="box478738"/>
        <w:shd w:val="clear" w:color="auto" w:fill="FFFFFF"/>
        <w:spacing w:before="0" w:beforeAutospacing="0" w:after="48" w:afterAutospacing="0"/>
        <w:textAlignment w:val="baseline"/>
        <w:rPr>
          <w:color w:val="231F20"/>
        </w:rPr>
      </w:pPr>
      <w:r>
        <w:rPr>
          <w:color w:val="231F20"/>
        </w:rPr>
        <w:t>U članku 6.</w:t>
      </w:r>
      <w:r w:rsidR="00E77583">
        <w:rPr>
          <w:color w:val="231F20"/>
        </w:rPr>
        <w:t xml:space="preserve"> stavku 1. </w:t>
      </w:r>
      <w:r>
        <w:rPr>
          <w:color w:val="231F20"/>
        </w:rPr>
        <w:t xml:space="preserve"> </w:t>
      </w:r>
      <w:r w:rsidR="005974B8">
        <w:rPr>
          <w:color w:val="231F20"/>
        </w:rPr>
        <w:t>podstavku</w:t>
      </w:r>
      <w:r w:rsidR="003F1D60">
        <w:rPr>
          <w:color w:val="231F20"/>
        </w:rPr>
        <w:t xml:space="preserve"> </w:t>
      </w:r>
      <w:r w:rsidR="00C432B4">
        <w:rPr>
          <w:color w:val="231F20"/>
        </w:rPr>
        <w:t xml:space="preserve">3. </w:t>
      </w:r>
      <w:r w:rsidR="003F1D60">
        <w:rPr>
          <w:color w:val="231F20"/>
        </w:rPr>
        <w:t>iza</w:t>
      </w:r>
      <w:r w:rsidR="007E6669">
        <w:rPr>
          <w:color w:val="231F20"/>
        </w:rPr>
        <w:t xml:space="preserve"> </w:t>
      </w:r>
      <w:r w:rsidR="007D599D">
        <w:rPr>
          <w:color w:val="231F20"/>
        </w:rPr>
        <w:t>riječi: „gospodarskim subjektima“</w:t>
      </w:r>
      <w:r w:rsidR="003F1D60">
        <w:rPr>
          <w:color w:val="231F20"/>
        </w:rPr>
        <w:t xml:space="preserve"> dodaj</w:t>
      </w:r>
      <w:r w:rsidR="005A6830">
        <w:rPr>
          <w:color w:val="231F20"/>
        </w:rPr>
        <w:t>u</w:t>
      </w:r>
      <w:r w:rsidR="003F1D60">
        <w:rPr>
          <w:color w:val="231F20"/>
        </w:rPr>
        <w:t xml:space="preserve"> se zarez i riječi:</w:t>
      </w:r>
      <w:r w:rsidR="007D599D" w:rsidRPr="007D599D">
        <w:rPr>
          <w:color w:val="231F20"/>
        </w:rPr>
        <w:t xml:space="preserve"> „gospodarskim subjektima niže u lancu opskrbe“.</w:t>
      </w:r>
    </w:p>
    <w:p w14:paraId="312C0F11" w14:textId="77777777" w:rsidR="00E86E14" w:rsidRDefault="00E86E14" w:rsidP="00FD4957">
      <w:pPr>
        <w:pStyle w:val="box478738"/>
        <w:shd w:val="clear" w:color="auto" w:fill="FFFFFF"/>
        <w:spacing w:before="0" w:beforeAutospacing="0" w:after="48" w:afterAutospacing="0"/>
        <w:ind w:firstLine="408"/>
        <w:textAlignment w:val="baseline"/>
        <w:rPr>
          <w:color w:val="231F20"/>
        </w:rPr>
      </w:pPr>
    </w:p>
    <w:p w14:paraId="024AD14D" w14:textId="77777777" w:rsidR="00592297" w:rsidRPr="00592297" w:rsidRDefault="00592297" w:rsidP="00F126AA">
      <w:pPr>
        <w:pStyle w:val="box478738"/>
        <w:shd w:val="clear" w:color="auto" w:fill="FFFFFF"/>
        <w:spacing w:before="0" w:beforeAutospacing="0" w:after="48" w:afterAutospacing="0"/>
        <w:textAlignment w:val="baseline"/>
        <w:rPr>
          <w:color w:val="231F20"/>
        </w:rPr>
      </w:pPr>
      <w:r w:rsidRPr="00592297">
        <w:rPr>
          <w:color w:val="231F20"/>
        </w:rPr>
        <w:t>U podstavku 4. iza riječi: „gospodarskim subjektima“ dodaju se zarez i riječi: „gospodarskim subjektima niže u lancu opskrbe“.</w:t>
      </w:r>
    </w:p>
    <w:p w14:paraId="0B4C2D73" w14:textId="77777777" w:rsidR="0099497B" w:rsidRDefault="0099497B" w:rsidP="00FD4957">
      <w:pPr>
        <w:pStyle w:val="box478738"/>
        <w:shd w:val="clear" w:color="auto" w:fill="FFFFFF"/>
        <w:spacing w:before="0" w:beforeAutospacing="0" w:after="48" w:afterAutospacing="0"/>
        <w:ind w:firstLine="408"/>
        <w:textAlignment w:val="baseline"/>
        <w:rPr>
          <w:color w:val="231F20"/>
        </w:rPr>
      </w:pPr>
    </w:p>
    <w:p w14:paraId="04784A48" w14:textId="77777777" w:rsidR="00F541E7" w:rsidRDefault="00F541E7" w:rsidP="002E7C65">
      <w:pPr>
        <w:pStyle w:val="box478738"/>
        <w:shd w:val="clear" w:color="auto" w:fill="FFFFFF"/>
        <w:spacing w:before="0" w:beforeAutospacing="0" w:after="48" w:afterAutospacing="0"/>
        <w:ind w:firstLine="408"/>
        <w:jc w:val="center"/>
        <w:textAlignment w:val="baseline"/>
        <w:rPr>
          <w:color w:val="231F20"/>
        </w:rPr>
      </w:pPr>
      <w:r>
        <w:rPr>
          <w:color w:val="231F20"/>
        </w:rPr>
        <w:t>Članak 4.</w:t>
      </w:r>
    </w:p>
    <w:p w14:paraId="15C66ACA" w14:textId="77777777" w:rsidR="00F126AA" w:rsidRDefault="00F126AA" w:rsidP="002E7C65">
      <w:pPr>
        <w:pStyle w:val="box478738"/>
        <w:shd w:val="clear" w:color="auto" w:fill="FFFFFF"/>
        <w:spacing w:before="0" w:beforeAutospacing="0" w:after="48" w:afterAutospacing="0"/>
        <w:ind w:firstLine="408"/>
        <w:jc w:val="center"/>
        <w:textAlignment w:val="baseline"/>
        <w:rPr>
          <w:color w:val="231F20"/>
        </w:rPr>
      </w:pPr>
    </w:p>
    <w:p w14:paraId="77FB8C44" w14:textId="77777777" w:rsidR="005A6830" w:rsidRDefault="002E7C65" w:rsidP="00F126AA">
      <w:pPr>
        <w:pStyle w:val="box478738"/>
        <w:shd w:val="clear" w:color="auto" w:fill="FFFFFF"/>
        <w:spacing w:before="0" w:beforeAutospacing="0" w:after="48" w:afterAutospacing="0"/>
        <w:textAlignment w:val="baseline"/>
        <w:rPr>
          <w:color w:val="231F20"/>
        </w:rPr>
      </w:pPr>
      <w:r>
        <w:rPr>
          <w:color w:val="231F20"/>
        </w:rPr>
        <w:t>U članku 7. stav</w:t>
      </w:r>
      <w:r w:rsidR="005974B8">
        <w:rPr>
          <w:color w:val="231F20"/>
        </w:rPr>
        <w:t>a</w:t>
      </w:r>
      <w:r>
        <w:rPr>
          <w:color w:val="231F20"/>
        </w:rPr>
        <w:t xml:space="preserve">k 1. </w:t>
      </w:r>
      <w:r w:rsidR="005974B8">
        <w:rPr>
          <w:color w:val="231F20"/>
        </w:rPr>
        <w:t>podstavak</w:t>
      </w:r>
      <w:r>
        <w:rPr>
          <w:color w:val="231F20"/>
        </w:rPr>
        <w:t xml:space="preserve"> 5. mijenja se i glasi:</w:t>
      </w:r>
    </w:p>
    <w:p w14:paraId="0841118E" w14:textId="77777777" w:rsidR="00D56D7D" w:rsidRDefault="00D56D7D" w:rsidP="00F126AA">
      <w:pPr>
        <w:pStyle w:val="box478738"/>
        <w:shd w:val="clear" w:color="auto" w:fill="FFFFFF"/>
        <w:spacing w:before="0" w:beforeAutospacing="0" w:after="48" w:afterAutospacing="0"/>
        <w:textAlignment w:val="baseline"/>
        <w:rPr>
          <w:color w:val="231F20"/>
        </w:rPr>
      </w:pPr>
    </w:p>
    <w:p w14:paraId="434B2A03" w14:textId="77777777" w:rsidR="002E7C65" w:rsidRDefault="002E7C65" w:rsidP="00F126AA">
      <w:pPr>
        <w:pStyle w:val="box478738"/>
        <w:shd w:val="clear" w:color="auto" w:fill="FFFFFF"/>
        <w:spacing w:before="0" w:beforeAutospacing="0" w:after="48" w:afterAutospacing="0"/>
        <w:textAlignment w:val="baseline"/>
        <w:rPr>
          <w:color w:val="231F20"/>
        </w:rPr>
      </w:pPr>
      <w:r>
        <w:rPr>
          <w:color w:val="231F20"/>
        </w:rPr>
        <w:t>„</w:t>
      </w:r>
      <w:r w:rsidR="005A6830">
        <w:rPr>
          <w:color w:val="231F20"/>
        </w:rPr>
        <w:t xml:space="preserve">- </w:t>
      </w:r>
      <w:r w:rsidRPr="002E7C65">
        <w:rPr>
          <w:color w:val="231F20"/>
        </w:rPr>
        <w:t xml:space="preserve">utvrđuje je li gospodarski subjekt prije stavljanja na tržište ili prije stavljanja na raspolaganje na tržištu relevantnog proizvoda podnio izjavu o postupanju s dužnom pažnjom i pojednostavljenu izjavu za mikro i male primarne gospodarske subjekte te sadrži li izjava o dužnoj pažnji i pojednostavljena izjava za mikro i male primarne gospodarske subjekte potpune i točne podatke iz Priloga II. </w:t>
      </w:r>
      <w:r>
        <w:rPr>
          <w:color w:val="231F20"/>
        </w:rPr>
        <w:t xml:space="preserve">i Priloga III. </w:t>
      </w:r>
      <w:r w:rsidRPr="002E7C65">
        <w:rPr>
          <w:color w:val="231F20"/>
        </w:rPr>
        <w:t>Uredbe (EU) 2023/1115</w:t>
      </w:r>
      <w:r w:rsidR="005A6830">
        <w:rPr>
          <w:color w:val="231F20"/>
        </w:rPr>
        <w:t>“</w:t>
      </w:r>
      <w:r w:rsidR="006E193A">
        <w:rPr>
          <w:color w:val="231F20"/>
        </w:rPr>
        <w:t>.</w:t>
      </w:r>
    </w:p>
    <w:p w14:paraId="35977C1F" w14:textId="77777777" w:rsidR="002E7C65" w:rsidRDefault="002E7C65" w:rsidP="00FD4957">
      <w:pPr>
        <w:pStyle w:val="box478738"/>
        <w:shd w:val="clear" w:color="auto" w:fill="FFFFFF"/>
        <w:spacing w:before="0" w:beforeAutospacing="0" w:after="48" w:afterAutospacing="0"/>
        <w:ind w:firstLine="408"/>
        <w:textAlignment w:val="baseline"/>
        <w:rPr>
          <w:color w:val="231F20"/>
        </w:rPr>
      </w:pPr>
    </w:p>
    <w:p w14:paraId="0F819299" w14:textId="77777777" w:rsidR="00E02A67" w:rsidRDefault="00E02A67" w:rsidP="00F126AA">
      <w:pPr>
        <w:pStyle w:val="box478738"/>
        <w:shd w:val="clear" w:color="auto" w:fill="FFFFFF"/>
        <w:spacing w:before="0" w:beforeAutospacing="0" w:after="48" w:afterAutospacing="0"/>
        <w:textAlignment w:val="baseline"/>
        <w:rPr>
          <w:color w:val="231F20"/>
        </w:rPr>
      </w:pPr>
      <w:r>
        <w:rPr>
          <w:color w:val="231F20"/>
        </w:rPr>
        <w:t>U</w:t>
      </w:r>
      <w:r w:rsidR="00AF3016">
        <w:rPr>
          <w:color w:val="231F20"/>
        </w:rPr>
        <w:t xml:space="preserve"> </w:t>
      </w:r>
      <w:r>
        <w:rPr>
          <w:color w:val="231F20"/>
        </w:rPr>
        <w:t>stavku 2. iza riječi</w:t>
      </w:r>
      <w:r w:rsidR="00C432B4">
        <w:rPr>
          <w:color w:val="231F20"/>
        </w:rPr>
        <w:t>:</w:t>
      </w:r>
      <w:r>
        <w:rPr>
          <w:color w:val="231F20"/>
        </w:rPr>
        <w:t xml:space="preserve"> „iz Priloga II</w:t>
      </w:r>
      <w:r w:rsidR="00B573B9">
        <w:rPr>
          <w:color w:val="231F20"/>
        </w:rPr>
        <w:t>.</w:t>
      </w:r>
      <w:r>
        <w:rPr>
          <w:color w:val="231F20"/>
        </w:rPr>
        <w:t>“ dodaju se riječi</w:t>
      </w:r>
      <w:r w:rsidR="003F1D60">
        <w:rPr>
          <w:color w:val="231F20"/>
        </w:rPr>
        <w:t>:</w:t>
      </w:r>
      <w:r>
        <w:rPr>
          <w:color w:val="231F20"/>
        </w:rPr>
        <w:t xml:space="preserve"> „i Priloga III</w:t>
      </w:r>
      <w:r w:rsidR="00B573B9">
        <w:rPr>
          <w:color w:val="231F20"/>
        </w:rPr>
        <w:t>.</w:t>
      </w:r>
      <w:r>
        <w:rPr>
          <w:color w:val="231F20"/>
        </w:rPr>
        <w:t>“</w:t>
      </w:r>
      <w:r w:rsidR="006E193A">
        <w:rPr>
          <w:color w:val="231F20"/>
        </w:rPr>
        <w:t>.</w:t>
      </w:r>
    </w:p>
    <w:p w14:paraId="78E1A92E" w14:textId="77777777" w:rsidR="002019B7" w:rsidRDefault="002019B7" w:rsidP="00FD4957">
      <w:pPr>
        <w:pStyle w:val="box478738"/>
        <w:shd w:val="clear" w:color="auto" w:fill="FFFFFF"/>
        <w:spacing w:before="0" w:beforeAutospacing="0" w:after="48" w:afterAutospacing="0"/>
        <w:ind w:firstLine="408"/>
        <w:textAlignment w:val="baseline"/>
        <w:rPr>
          <w:color w:val="231F20"/>
        </w:rPr>
      </w:pPr>
    </w:p>
    <w:p w14:paraId="0424535C" w14:textId="54AC133F" w:rsidR="00E02A67" w:rsidRDefault="00E02A67" w:rsidP="00F126AA">
      <w:pPr>
        <w:pStyle w:val="box478738"/>
        <w:shd w:val="clear" w:color="auto" w:fill="FFFFFF"/>
        <w:spacing w:before="0" w:beforeAutospacing="0" w:after="48" w:afterAutospacing="0"/>
        <w:textAlignment w:val="baseline"/>
        <w:rPr>
          <w:color w:val="231F20"/>
        </w:rPr>
      </w:pPr>
      <w:r>
        <w:rPr>
          <w:color w:val="231F20"/>
        </w:rPr>
        <w:t xml:space="preserve">U </w:t>
      </w:r>
      <w:r w:rsidR="005974B8">
        <w:rPr>
          <w:color w:val="231F20"/>
        </w:rPr>
        <w:t>podstavku</w:t>
      </w:r>
      <w:r>
        <w:rPr>
          <w:color w:val="231F20"/>
        </w:rPr>
        <w:t xml:space="preserve"> </w:t>
      </w:r>
      <w:r w:rsidR="00E54B68">
        <w:rPr>
          <w:color w:val="231F20"/>
        </w:rPr>
        <w:t>2. riječi</w:t>
      </w:r>
      <w:r w:rsidR="003F1D60">
        <w:rPr>
          <w:color w:val="231F20"/>
        </w:rPr>
        <w:t>:</w:t>
      </w:r>
      <w:r w:rsidR="00E54B68">
        <w:rPr>
          <w:color w:val="231F20"/>
        </w:rPr>
        <w:t xml:space="preserve"> </w:t>
      </w:r>
      <w:r w:rsidR="00D56D7D">
        <w:rPr>
          <w:color w:val="231F20"/>
        </w:rPr>
        <w:t>„</w:t>
      </w:r>
      <w:r w:rsidR="00E54B68" w:rsidRPr="00665B27">
        <w:rPr>
          <w:i/>
          <w:iCs/>
          <w:color w:val="231F20"/>
        </w:rPr>
        <w:t>ex</w:t>
      </w:r>
      <w:r w:rsidR="00E54B68" w:rsidRPr="00E54B68">
        <w:rPr>
          <w:color w:val="231F20"/>
        </w:rPr>
        <w:t xml:space="preserve"> 49 Tiskane knjige, novine, slike i ostali proizvodi grafičke industrije, rukopisi, tipkani tekstovi i nacrti, od papira</w:t>
      </w:r>
      <w:r w:rsidR="00E54B68">
        <w:rPr>
          <w:color w:val="231F20"/>
        </w:rPr>
        <w:t>“</w:t>
      </w:r>
      <w:r w:rsidR="003F1D60">
        <w:rPr>
          <w:color w:val="231F20"/>
        </w:rPr>
        <w:t xml:space="preserve"> brišu se</w:t>
      </w:r>
      <w:r w:rsidR="006E193A">
        <w:rPr>
          <w:color w:val="231F20"/>
        </w:rPr>
        <w:t>.</w:t>
      </w:r>
    </w:p>
    <w:p w14:paraId="009E9777" w14:textId="77777777" w:rsidR="00E54B68" w:rsidRDefault="00E54B68" w:rsidP="00504386">
      <w:pPr>
        <w:pStyle w:val="box478738"/>
        <w:shd w:val="clear" w:color="auto" w:fill="FFFFFF"/>
        <w:spacing w:before="0" w:beforeAutospacing="0" w:after="48" w:afterAutospacing="0"/>
        <w:ind w:firstLine="408"/>
        <w:textAlignment w:val="baseline"/>
        <w:rPr>
          <w:color w:val="231F20"/>
        </w:rPr>
      </w:pPr>
    </w:p>
    <w:p w14:paraId="5F2555B1" w14:textId="77777777" w:rsidR="00E54B68" w:rsidRDefault="00E54B68" w:rsidP="000E20FB">
      <w:pPr>
        <w:pStyle w:val="box478738"/>
        <w:shd w:val="clear" w:color="auto" w:fill="FFFFFF"/>
        <w:spacing w:before="0" w:beforeAutospacing="0" w:after="48" w:afterAutospacing="0"/>
        <w:ind w:firstLine="408"/>
        <w:jc w:val="center"/>
        <w:textAlignment w:val="baseline"/>
        <w:rPr>
          <w:color w:val="231F20"/>
        </w:rPr>
      </w:pPr>
      <w:r>
        <w:rPr>
          <w:color w:val="231F20"/>
        </w:rPr>
        <w:t>Članak 5.</w:t>
      </w:r>
    </w:p>
    <w:p w14:paraId="3655609D" w14:textId="77777777" w:rsidR="00E54B68" w:rsidRDefault="00E54B68" w:rsidP="00FD4957">
      <w:pPr>
        <w:pStyle w:val="box478738"/>
        <w:shd w:val="clear" w:color="auto" w:fill="FFFFFF"/>
        <w:spacing w:before="0" w:beforeAutospacing="0" w:after="48" w:afterAutospacing="0"/>
        <w:ind w:firstLine="408"/>
        <w:textAlignment w:val="baseline"/>
        <w:rPr>
          <w:color w:val="231F20"/>
        </w:rPr>
      </w:pPr>
    </w:p>
    <w:p w14:paraId="046828E7" w14:textId="77777777" w:rsidR="000E20FB" w:rsidRDefault="00806199" w:rsidP="00F126AA">
      <w:pPr>
        <w:pStyle w:val="box478738"/>
        <w:shd w:val="clear" w:color="auto" w:fill="FFFFFF"/>
        <w:spacing w:before="0" w:beforeAutospacing="0" w:after="48" w:afterAutospacing="0"/>
        <w:textAlignment w:val="baseline"/>
        <w:rPr>
          <w:color w:val="231F20"/>
        </w:rPr>
      </w:pPr>
      <w:r>
        <w:rPr>
          <w:color w:val="231F20"/>
        </w:rPr>
        <w:t>Na</w:t>
      </w:r>
      <w:r w:rsidR="003F1D60">
        <w:rPr>
          <w:color w:val="231F20"/>
        </w:rPr>
        <w:t>slov iznad članka 8. mijenja se i glasi:</w:t>
      </w:r>
      <w:r w:rsidR="000E20FB">
        <w:rPr>
          <w:color w:val="231F20"/>
        </w:rPr>
        <w:t xml:space="preserve"> „Obveze gospodarskih subjekata, gospodarskih subjekata niže u lancu opskrbe i trgovaca“.</w:t>
      </w:r>
    </w:p>
    <w:p w14:paraId="2AF5CC6F" w14:textId="77777777" w:rsidR="000E20FB" w:rsidRDefault="000E20FB" w:rsidP="00504386">
      <w:pPr>
        <w:pStyle w:val="box478738"/>
        <w:shd w:val="clear" w:color="auto" w:fill="FFFFFF"/>
        <w:spacing w:before="0" w:beforeAutospacing="0" w:after="48" w:afterAutospacing="0"/>
        <w:ind w:firstLine="408"/>
        <w:textAlignment w:val="baseline"/>
        <w:rPr>
          <w:color w:val="231F20"/>
        </w:rPr>
      </w:pPr>
    </w:p>
    <w:p w14:paraId="32B07FBD" w14:textId="77777777" w:rsidR="000E20FB" w:rsidRDefault="000E20FB" w:rsidP="000E20FB">
      <w:pPr>
        <w:pStyle w:val="box478738"/>
        <w:shd w:val="clear" w:color="auto" w:fill="FFFFFF"/>
        <w:spacing w:before="0" w:beforeAutospacing="0" w:after="48" w:afterAutospacing="0"/>
        <w:ind w:firstLine="408"/>
        <w:jc w:val="center"/>
        <w:textAlignment w:val="baseline"/>
        <w:rPr>
          <w:color w:val="231F20"/>
        </w:rPr>
      </w:pPr>
      <w:r>
        <w:rPr>
          <w:color w:val="231F20"/>
        </w:rPr>
        <w:t>Članak 6.</w:t>
      </w:r>
    </w:p>
    <w:p w14:paraId="38213F17" w14:textId="77777777" w:rsidR="000E20FB" w:rsidRDefault="000E20FB" w:rsidP="00504386">
      <w:pPr>
        <w:pStyle w:val="box478738"/>
        <w:shd w:val="clear" w:color="auto" w:fill="FFFFFF"/>
        <w:spacing w:before="0" w:beforeAutospacing="0" w:after="48" w:afterAutospacing="0"/>
        <w:ind w:firstLine="408"/>
        <w:textAlignment w:val="baseline"/>
        <w:rPr>
          <w:color w:val="231F20"/>
        </w:rPr>
      </w:pPr>
    </w:p>
    <w:p w14:paraId="6E7E2F7E" w14:textId="77777777" w:rsidR="000E20FB" w:rsidRDefault="000E20FB" w:rsidP="00F126AA">
      <w:pPr>
        <w:pStyle w:val="box478738"/>
        <w:shd w:val="clear" w:color="auto" w:fill="FFFFFF"/>
        <w:spacing w:before="0" w:beforeAutospacing="0" w:after="48" w:afterAutospacing="0"/>
        <w:textAlignment w:val="baseline"/>
        <w:rPr>
          <w:color w:val="231F20"/>
        </w:rPr>
      </w:pPr>
      <w:r>
        <w:rPr>
          <w:color w:val="231F20"/>
        </w:rPr>
        <w:t>U članku 8. stavku 1.</w:t>
      </w:r>
      <w:r w:rsidR="006D145E">
        <w:rPr>
          <w:color w:val="231F20"/>
        </w:rPr>
        <w:t xml:space="preserve"> iza</w:t>
      </w:r>
      <w:r>
        <w:rPr>
          <w:color w:val="231F20"/>
        </w:rPr>
        <w:t xml:space="preserve"> riječi</w:t>
      </w:r>
      <w:r w:rsidR="00D56D7D">
        <w:rPr>
          <w:color w:val="231F20"/>
        </w:rPr>
        <w:t>:</w:t>
      </w:r>
      <w:r>
        <w:rPr>
          <w:color w:val="231F20"/>
        </w:rPr>
        <w:t xml:space="preserve"> „gospodarski subjekt i/ili trgovac“ </w:t>
      </w:r>
      <w:r w:rsidR="006D145E">
        <w:rPr>
          <w:color w:val="231F20"/>
        </w:rPr>
        <w:t>dodaj</w:t>
      </w:r>
      <w:r w:rsidR="005A6830">
        <w:rPr>
          <w:color w:val="231F20"/>
        </w:rPr>
        <w:t>u</w:t>
      </w:r>
      <w:r w:rsidR="006D145E">
        <w:rPr>
          <w:color w:val="231F20"/>
        </w:rPr>
        <w:t xml:space="preserve"> se zarez i</w:t>
      </w:r>
      <w:r>
        <w:rPr>
          <w:color w:val="231F20"/>
        </w:rPr>
        <w:t xml:space="preserve"> riječi: „gospodarski subjekt niže u lancu opskrbe“.</w:t>
      </w:r>
    </w:p>
    <w:p w14:paraId="79F0E251" w14:textId="77777777" w:rsidR="00592297" w:rsidRDefault="00592297" w:rsidP="00FD4957">
      <w:pPr>
        <w:pStyle w:val="box478738"/>
        <w:shd w:val="clear" w:color="auto" w:fill="FFFFFF"/>
        <w:spacing w:before="0" w:beforeAutospacing="0" w:after="48" w:afterAutospacing="0"/>
        <w:ind w:firstLine="408"/>
        <w:textAlignment w:val="baseline"/>
        <w:rPr>
          <w:color w:val="231F20"/>
        </w:rPr>
      </w:pPr>
    </w:p>
    <w:p w14:paraId="29272CD9" w14:textId="77777777" w:rsidR="00592297" w:rsidRDefault="00592297" w:rsidP="00F126AA">
      <w:pPr>
        <w:pStyle w:val="box478738"/>
        <w:shd w:val="clear" w:color="auto" w:fill="FFFFFF"/>
        <w:spacing w:before="0" w:beforeAutospacing="0" w:after="48" w:afterAutospacing="0"/>
        <w:textAlignment w:val="baseline"/>
        <w:rPr>
          <w:color w:val="231F20"/>
        </w:rPr>
      </w:pPr>
      <w:r>
        <w:rPr>
          <w:color w:val="231F20"/>
        </w:rPr>
        <w:t>U stavku 2. iza riječi</w:t>
      </w:r>
      <w:r w:rsidR="00D56D7D">
        <w:rPr>
          <w:color w:val="231F20"/>
        </w:rPr>
        <w:t>:</w:t>
      </w:r>
      <w:r>
        <w:rPr>
          <w:color w:val="231F20"/>
        </w:rPr>
        <w:t xml:space="preserve"> „gospodarski subjekt i/ili trgovac“ dodaju se zarez i riječi: „gospodarski subjekt niže u lancu opskrbe“.</w:t>
      </w:r>
    </w:p>
    <w:p w14:paraId="5EF03834" w14:textId="77777777" w:rsidR="00592297" w:rsidRDefault="00592297" w:rsidP="00FD4957">
      <w:pPr>
        <w:pStyle w:val="box478738"/>
        <w:shd w:val="clear" w:color="auto" w:fill="FFFFFF"/>
        <w:spacing w:before="0" w:beforeAutospacing="0" w:after="48" w:afterAutospacing="0"/>
        <w:ind w:firstLine="408"/>
        <w:textAlignment w:val="baseline"/>
        <w:rPr>
          <w:color w:val="231F20"/>
        </w:rPr>
      </w:pPr>
    </w:p>
    <w:p w14:paraId="40A905A5" w14:textId="77777777" w:rsidR="00592297" w:rsidRDefault="00592297" w:rsidP="00F126AA">
      <w:pPr>
        <w:pStyle w:val="box478738"/>
        <w:shd w:val="clear" w:color="auto" w:fill="FFFFFF"/>
        <w:spacing w:before="0" w:beforeAutospacing="0" w:after="48" w:afterAutospacing="0"/>
        <w:textAlignment w:val="baseline"/>
        <w:rPr>
          <w:color w:val="231F20"/>
        </w:rPr>
      </w:pPr>
      <w:r>
        <w:rPr>
          <w:color w:val="231F20"/>
        </w:rPr>
        <w:t>U stavku 3. iza riječi</w:t>
      </w:r>
      <w:r w:rsidR="00D56D7D">
        <w:rPr>
          <w:color w:val="231F20"/>
        </w:rPr>
        <w:t>:</w:t>
      </w:r>
      <w:r>
        <w:rPr>
          <w:color w:val="231F20"/>
        </w:rPr>
        <w:t xml:space="preserve"> „gospodarski subjekt i/ili trgovac“ dodaju se zarez i riječi: „gospodarski subjekt niže u lancu opskrbe“.</w:t>
      </w:r>
    </w:p>
    <w:p w14:paraId="2F4A7438" w14:textId="77777777" w:rsidR="00592297" w:rsidRDefault="00592297" w:rsidP="00FD4957">
      <w:pPr>
        <w:pStyle w:val="box478738"/>
        <w:shd w:val="clear" w:color="auto" w:fill="FFFFFF"/>
        <w:spacing w:before="0" w:beforeAutospacing="0" w:after="48" w:afterAutospacing="0"/>
        <w:ind w:firstLine="408"/>
        <w:textAlignment w:val="baseline"/>
        <w:rPr>
          <w:color w:val="231F20"/>
        </w:rPr>
      </w:pPr>
    </w:p>
    <w:p w14:paraId="565943B0" w14:textId="77777777" w:rsidR="00F800A0" w:rsidRDefault="00F800A0" w:rsidP="00F800A0">
      <w:pPr>
        <w:pStyle w:val="box478738"/>
        <w:shd w:val="clear" w:color="auto" w:fill="FFFFFF"/>
        <w:spacing w:before="0" w:beforeAutospacing="0" w:after="48" w:afterAutospacing="0"/>
        <w:ind w:firstLine="408"/>
        <w:jc w:val="center"/>
        <w:textAlignment w:val="baseline"/>
        <w:rPr>
          <w:color w:val="231F20"/>
        </w:rPr>
      </w:pPr>
      <w:r>
        <w:rPr>
          <w:color w:val="231F20"/>
        </w:rPr>
        <w:t>Članak 7.</w:t>
      </w:r>
    </w:p>
    <w:p w14:paraId="39868B62" w14:textId="77777777" w:rsidR="005F4564" w:rsidRDefault="005F4564" w:rsidP="00F800A0">
      <w:pPr>
        <w:pStyle w:val="box478738"/>
        <w:shd w:val="clear" w:color="auto" w:fill="FFFFFF"/>
        <w:spacing w:before="0" w:beforeAutospacing="0" w:after="48" w:afterAutospacing="0"/>
        <w:ind w:firstLine="408"/>
        <w:jc w:val="center"/>
        <w:textAlignment w:val="baseline"/>
        <w:rPr>
          <w:color w:val="231F20"/>
        </w:rPr>
      </w:pPr>
    </w:p>
    <w:p w14:paraId="799DFD46" w14:textId="77777777" w:rsidR="005F4564" w:rsidRDefault="005F4564" w:rsidP="00F126AA">
      <w:pPr>
        <w:pStyle w:val="box478738"/>
        <w:shd w:val="clear" w:color="auto" w:fill="FFFFFF"/>
        <w:spacing w:before="0" w:beforeAutospacing="0" w:after="48" w:afterAutospacing="0"/>
        <w:textAlignment w:val="baseline"/>
        <w:rPr>
          <w:color w:val="231F20"/>
        </w:rPr>
      </w:pPr>
      <w:r>
        <w:rPr>
          <w:color w:val="231F20"/>
        </w:rPr>
        <w:t xml:space="preserve">U članku 11. stavku 2. </w:t>
      </w:r>
      <w:r w:rsidR="00806199">
        <w:rPr>
          <w:color w:val="231F20"/>
        </w:rPr>
        <w:t>podstavku</w:t>
      </w:r>
      <w:r>
        <w:rPr>
          <w:color w:val="231F20"/>
        </w:rPr>
        <w:t xml:space="preserve"> 7. </w:t>
      </w:r>
      <w:r w:rsidR="006D145E">
        <w:rPr>
          <w:color w:val="231F20"/>
        </w:rPr>
        <w:t xml:space="preserve">iza </w:t>
      </w:r>
      <w:r>
        <w:rPr>
          <w:color w:val="231F20"/>
        </w:rPr>
        <w:t>riječi</w:t>
      </w:r>
      <w:r w:rsidR="006D145E">
        <w:rPr>
          <w:color w:val="231F20"/>
        </w:rPr>
        <w:t>:</w:t>
      </w:r>
      <w:r>
        <w:rPr>
          <w:color w:val="231F20"/>
        </w:rPr>
        <w:t xml:space="preserve"> „</w:t>
      </w:r>
      <w:r w:rsidRPr="005F4564">
        <w:rPr>
          <w:color w:val="231F20"/>
        </w:rPr>
        <w:t>gospodarskom subjektu</w:t>
      </w:r>
      <w:r w:rsidR="00E43450">
        <w:rPr>
          <w:color w:val="231F20"/>
        </w:rPr>
        <w:t>“</w:t>
      </w:r>
      <w:r>
        <w:rPr>
          <w:color w:val="231F20"/>
        </w:rPr>
        <w:t xml:space="preserve"> </w:t>
      </w:r>
      <w:r w:rsidR="006D145E">
        <w:rPr>
          <w:color w:val="231F20"/>
        </w:rPr>
        <w:t>dodaj</w:t>
      </w:r>
      <w:r w:rsidR="005A6830">
        <w:rPr>
          <w:color w:val="231F20"/>
        </w:rPr>
        <w:t>u</w:t>
      </w:r>
      <w:r w:rsidR="006D145E">
        <w:rPr>
          <w:color w:val="231F20"/>
        </w:rPr>
        <w:t xml:space="preserve"> se zarez i </w:t>
      </w:r>
      <w:r>
        <w:rPr>
          <w:color w:val="231F20"/>
        </w:rPr>
        <w:t>riječi: „gospodarskom subjektu niže u lancu opskrbe“.</w:t>
      </w:r>
    </w:p>
    <w:p w14:paraId="3D0A5BFE" w14:textId="77777777" w:rsidR="002019B7" w:rsidRDefault="002019B7" w:rsidP="005F4564">
      <w:pPr>
        <w:pStyle w:val="box478738"/>
        <w:shd w:val="clear" w:color="auto" w:fill="FFFFFF"/>
        <w:spacing w:before="0" w:beforeAutospacing="0" w:after="48" w:afterAutospacing="0"/>
        <w:ind w:firstLine="408"/>
        <w:textAlignment w:val="baseline"/>
        <w:rPr>
          <w:color w:val="231F20"/>
        </w:rPr>
      </w:pPr>
    </w:p>
    <w:p w14:paraId="5177F8F6" w14:textId="77777777" w:rsidR="005F4564" w:rsidRDefault="005F4564" w:rsidP="00F126AA">
      <w:pPr>
        <w:pStyle w:val="box478738"/>
        <w:shd w:val="clear" w:color="auto" w:fill="FFFFFF"/>
        <w:spacing w:before="0" w:beforeAutospacing="0" w:after="48" w:afterAutospacing="0"/>
        <w:textAlignment w:val="baseline"/>
        <w:rPr>
          <w:color w:val="231F20"/>
        </w:rPr>
      </w:pPr>
      <w:r>
        <w:rPr>
          <w:color w:val="231F20"/>
        </w:rPr>
        <w:lastRenderedPageBreak/>
        <w:t>U stavku 3. iza riječi</w:t>
      </w:r>
      <w:r w:rsidR="006D145E">
        <w:rPr>
          <w:color w:val="231F20"/>
        </w:rPr>
        <w:t>:</w:t>
      </w:r>
      <w:r>
        <w:rPr>
          <w:color w:val="231F20"/>
        </w:rPr>
        <w:t xml:space="preserve"> „izjava o postupanju s dužnom pažnjom“ dodaju se riječi</w:t>
      </w:r>
      <w:r w:rsidR="006D145E">
        <w:rPr>
          <w:color w:val="231F20"/>
        </w:rPr>
        <w:t>:</w:t>
      </w:r>
      <w:r>
        <w:rPr>
          <w:color w:val="231F20"/>
        </w:rPr>
        <w:t xml:space="preserve"> „i pojednostavljenih izjava“. </w:t>
      </w:r>
    </w:p>
    <w:p w14:paraId="0296DF78" w14:textId="77777777" w:rsidR="005F4564" w:rsidRDefault="005F4564" w:rsidP="005F4564">
      <w:pPr>
        <w:pStyle w:val="box478738"/>
        <w:shd w:val="clear" w:color="auto" w:fill="FFFFFF"/>
        <w:spacing w:before="0" w:beforeAutospacing="0" w:after="48" w:afterAutospacing="0"/>
        <w:ind w:firstLine="408"/>
        <w:jc w:val="center"/>
        <w:textAlignment w:val="baseline"/>
        <w:rPr>
          <w:color w:val="231F20"/>
        </w:rPr>
      </w:pPr>
      <w:r>
        <w:rPr>
          <w:color w:val="231F20"/>
        </w:rPr>
        <w:t>Članak 8.</w:t>
      </w:r>
    </w:p>
    <w:p w14:paraId="7107B9DC" w14:textId="77777777" w:rsidR="00884EF0" w:rsidRDefault="00884EF0" w:rsidP="005F4564">
      <w:pPr>
        <w:pStyle w:val="box478738"/>
        <w:shd w:val="clear" w:color="auto" w:fill="FFFFFF"/>
        <w:spacing w:before="0" w:beforeAutospacing="0" w:after="48" w:afterAutospacing="0"/>
        <w:ind w:firstLine="408"/>
        <w:jc w:val="center"/>
        <w:textAlignment w:val="baseline"/>
        <w:rPr>
          <w:color w:val="231F20"/>
        </w:rPr>
      </w:pPr>
    </w:p>
    <w:p w14:paraId="507220C3" w14:textId="77777777" w:rsidR="00884EF0" w:rsidRDefault="00884EF0" w:rsidP="00F126AA">
      <w:pPr>
        <w:pStyle w:val="box478738"/>
        <w:shd w:val="clear" w:color="auto" w:fill="FFFFFF"/>
        <w:spacing w:before="0" w:beforeAutospacing="0" w:after="48" w:afterAutospacing="0"/>
        <w:textAlignment w:val="baseline"/>
        <w:rPr>
          <w:color w:val="231F20"/>
        </w:rPr>
      </w:pPr>
      <w:r>
        <w:rPr>
          <w:color w:val="231F20"/>
        </w:rPr>
        <w:t xml:space="preserve">U članku 13. stavku 1. </w:t>
      </w:r>
      <w:r w:rsidR="00D56D7D">
        <w:rPr>
          <w:color w:val="231F20"/>
        </w:rPr>
        <w:t xml:space="preserve">u uvodnoj rečenici </w:t>
      </w:r>
      <w:r w:rsidR="006D145E">
        <w:rPr>
          <w:color w:val="231F20"/>
        </w:rPr>
        <w:t xml:space="preserve">iza </w:t>
      </w:r>
      <w:r>
        <w:rPr>
          <w:color w:val="231F20"/>
        </w:rPr>
        <w:t>riječi</w:t>
      </w:r>
      <w:r w:rsidR="006D145E">
        <w:rPr>
          <w:color w:val="231F20"/>
        </w:rPr>
        <w:t>:</w:t>
      </w:r>
      <w:r>
        <w:rPr>
          <w:color w:val="231F20"/>
        </w:rPr>
        <w:t xml:space="preserve"> „gospodarskog subjekta“ </w:t>
      </w:r>
      <w:r w:rsidR="006D145E">
        <w:rPr>
          <w:color w:val="231F20"/>
        </w:rPr>
        <w:t>dodaj</w:t>
      </w:r>
      <w:r w:rsidR="005A6830">
        <w:rPr>
          <w:color w:val="231F20"/>
        </w:rPr>
        <w:t>u</w:t>
      </w:r>
      <w:r w:rsidR="006D145E">
        <w:rPr>
          <w:color w:val="231F20"/>
        </w:rPr>
        <w:t xml:space="preserve"> se zarez i </w:t>
      </w:r>
      <w:r>
        <w:rPr>
          <w:color w:val="231F20"/>
        </w:rPr>
        <w:t>riječi</w:t>
      </w:r>
      <w:r w:rsidR="00E43450">
        <w:rPr>
          <w:color w:val="231F20"/>
        </w:rPr>
        <w:t>:</w:t>
      </w:r>
      <w:r>
        <w:rPr>
          <w:color w:val="231F20"/>
        </w:rPr>
        <w:t xml:space="preserve"> „gospodarskog subjekta niže u lancu opskrbe“.</w:t>
      </w:r>
    </w:p>
    <w:p w14:paraId="455FC2B7" w14:textId="77777777" w:rsidR="002019B7" w:rsidRDefault="002019B7" w:rsidP="00884EF0">
      <w:pPr>
        <w:pStyle w:val="box478738"/>
        <w:shd w:val="clear" w:color="auto" w:fill="FFFFFF"/>
        <w:spacing w:before="0" w:beforeAutospacing="0" w:after="48" w:afterAutospacing="0"/>
        <w:ind w:firstLine="408"/>
        <w:textAlignment w:val="baseline"/>
        <w:rPr>
          <w:color w:val="231F20"/>
        </w:rPr>
      </w:pPr>
    </w:p>
    <w:p w14:paraId="05BDB336" w14:textId="77777777" w:rsidR="00D56D7D" w:rsidRDefault="00BA6909" w:rsidP="00F126AA">
      <w:pPr>
        <w:pStyle w:val="box478738"/>
        <w:shd w:val="clear" w:color="auto" w:fill="FFFFFF"/>
        <w:spacing w:before="0" w:beforeAutospacing="0" w:after="48" w:afterAutospacing="0"/>
        <w:textAlignment w:val="baseline"/>
        <w:rPr>
          <w:color w:val="231F20"/>
        </w:rPr>
      </w:pPr>
      <w:r>
        <w:rPr>
          <w:color w:val="231F20"/>
        </w:rPr>
        <w:t>T</w:t>
      </w:r>
      <w:r w:rsidR="00884EF0">
        <w:rPr>
          <w:color w:val="231F20"/>
        </w:rPr>
        <w:t xml:space="preserve">očka 1. mijenja se i glasi: </w:t>
      </w:r>
    </w:p>
    <w:p w14:paraId="5990D217" w14:textId="77777777" w:rsidR="00D56D7D" w:rsidRDefault="00D56D7D" w:rsidP="00F126AA">
      <w:pPr>
        <w:pStyle w:val="box478738"/>
        <w:shd w:val="clear" w:color="auto" w:fill="FFFFFF"/>
        <w:spacing w:before="0" w:beforeAutospacing="0" w:after="48" w:afterAutospacing="0"/>
        <w:textAlignment w:val="baseline"/>
        <w:rPr>
          <w:color w:val="231F20"/>
        </w:rPr>
      </w:pPr>
    </w:p>
    <w:p w14:paraId="23D8B465" w14:textId="77777777" w:rsidR="00884EF0" w:rsidRDefault="00884EF0" w:rsidP="00F126AA">
      <w:pPr>
        <w:pStyle w:val="box478738"/>
        <w:shd w:val="clear" w:color="auto" w:fill="FFFFFF"/>
        <w:spacing w:before="0" w:beforeAutospacing="0" w:after="48" w:afterAutospacing="0"/>
        <w:textAlignment w:val="baseline"/>
        <w:rPr>
          <w:color w:val="231F20"/>
        </w:rPr>
      </w:pPr>
      <w:r>
        <w:rPr>
          <w:color w:val="231F20"/>
        </w:rPr>
        <w:t>„</w:t>
      </w:r>
      <w:r w:rsidR="00D56D7D">
        <w:rPr>
          <w:color w:val="231F20"/>
        </w:rPr>
        <w:t xml:space="preserve">1. </w:t>
      </w:r>
      <w:r>
        <w:rPr>
          <w:color w:val="231F20"/>
        </w:rPr>
        <w:t xml:space="preserve">nije ispunila obveze iz članka 4. stavaka </w:t>
      </w:r>
      <w:r w:rsidRPr="00884EF0">
        <w:rPr>
          <w:color w:val="231F20"/>
        </w:rPr>
        <w:t xml:space="preserve">1., 2., 4., 6. i 7. </w:t>
      </w:r>
      <w:r>
        <w:rPr>
          <w:color w:val="231F20"/>
        </w:rPr>
        <w:t>i obveze iz članka 4.a stavaka 2. i 3. Uredbe (EU) 2023/1115</w:t>
      </w:r>
      <w:r w:rsidR="005A6830">
        <w:rPr>
          <w:color w:val="231F20"/>
        </w:rPr>
        <w:t>“</w:t>
      </w:r>
      <w:r>
        <w:rPr>
          <w:color w:val="231F20"/>
        </w:rPr>
        <w:t>.</w:t>
      </w:r>
    </w:p>
    <w:p w14:paraId="4B8D39B8" w14:textId="77777777" w:rsidR="002019B7" w:rsidRDefault="002019B7" w:rsidP="00884EF0">
      <w:pPr>
        <w:pStyle w:val="box478738"/>
        <w:shd w:val="clear" w:color="auto" w:fill="FFFFFF"/>
        <w:spacing w:before="0" w:beforeAutospacing="0" w:after="48" w:afterAutospacing="0"/>
        <w:ind w:firstLine="408"/>
        <w:textAlignment w:val="baseline"/>
        <w:rPr>
          <w:color w:val="231F20"/>
        </w:rPr>
      </w:pPr>
    </w:p>
    <w:p w14:paraId="03EC1613" w14:textId="0F758C41" w:rsidR="00D56D7D" w:rsidRDefault="00BA6909" w:rsidP="00F126AA">
      <w:pPr>
        <w:pStyle w:val="box478738"/>
        <w:shd w:val="clear" w:color="auto" w:fill="FFFFFF"/>
        <w:spacing w:before="0" w:beforeAutospacing="0" w:after="48" w:afterAutospacing="0"/>
        <w:textAlignment w:val="baseline"/>
        <w:rPr>
          <w:color w:val="231F20"/>
        </w:rPr>
      </w:pPr>
      <w:r>
        <w:rPr>
          <w:color w:val="231F20"/>
        </w:rPr>
        <w:t>T</w:t>
      </w:r>
      <w:r w:rsidR="00884EF0">
        <w:rPr>
          <w:color w:val="231F20"/>
        </w:rPr>
        <w:t xml:space="preserve">očka 2. mijenja se i glasi: </w:t>
      </w:r>
    </w:p>
    <w:p w14:paraId="13177C4B" w14:textId="77777777" w:rsidR="00D56D7D" w:rsidRDefault="00D56D7D" w:rsidP="00F126AA">
      <w:pPr>
        <w:pStyle w:val="box478738"/>
        <w:shd w:val="clear" w:color="auto" w:fill="FFFFFF"/>
        <w:spacing w:before="0" w:beforeAutospacing="0" w:after="48" w:afterAutospacing="0"/>
        <w:textAlignment w:val="baseline"/>
        <w:rPr>
          <w:color w:val="231F20"/>
        </w:rPr>
      </w:pPr>
    </w:p>
    <w:p w14:paraId="0708153A" w14:textId="77777777" w:rsidR="00884EF0" w:rsidRDefault="00884EF0" w:rsidP="00F126AA">
      <w:pPr>
        <w:pStyle w:val="box478738"/>
        <w:shd w:val="clear" w:color="auto" w:fill="FFFFFF"/>
        <w:spacing w:before="0" w:beforeAutospacing="0" w:after="48" w:afterAutospacing="0"/>
        <w:textAlignment w:val="baseline"/>
        <w:rPr>
          <w:color w:val="231F20"/>
        </w:rPr>
      </w:pPr>
      <w:r>
        <w:rPr>
          <w:color w:val="231F20"/>
        </w:rPr>
        <w:t>„</w:t>
      </w:r>
      <w:r w:rsidR="00D56D7D">
        <w:rPr>
          <w:color w:val="231F20"/>
        </w:rPr>
        <w:t xml:space="preserve">2. </w:t>
      </w:r>
      <w:r>
        <w:rPr>
          <w:color w:val="231F20"/>
        </w:rPr>
        <w:t xml:space="preserve">nije ispunila obveze </w:t>
      </w:r>
      <w:r w:rsidRPr="00884EF0">
        <w:rPr>
          <w:color w:val="231F20"/>
        </w:rPr>
        <w:t>iz članka 5. Uredbe (EU) 2023/1115</w:t>
      </w:r>
      <w:r w:rsidR="005A6830">
        <w:rPr>
          <w:color w:val="231F20"/>
        </w:rPr>
        <w:t>“</w:t>
      </w:r>
      <w:r w:rsidR="00C01E9B">
        <w:rPr>
          <w:color w:val="231F20"/>
        </w:rPr>
        <w:t>.</w:t>
      </w:r>
      <w:r>
        <w:rPr>
          <w:color w:val="231F20"/>
        </w:rPr>
        <w:t xml:space="preserve">  </w:t>
      </w:r>
    </w:p>
    <w:p w14:paraId="5C230C97" w14:textId="77777777" w:rsidR="005F4564" w:rsidRDefault="005F4564" w:rsidP="005F4564">
      <w:pPr>
        <w:pStyle w:val="box478738"/>
        <w:shd w:val="clear" w:color="auto" w:fill="FFFFFF"/>
        <w:spacing w:before="0" w:beforeAutospacing="0" w:after="48" w:afterAutospacing="0"/>
        <w:ind w:firstLine="408"/>
        <w:jc w:val="center"/>
        <w:textAlignment w:val="baseline"/>
        <w:rPr>
          <w:color w:val="231F20"/>
        </w:rPr>
      </w:pPr>
    </w:p>
    <w:p w14:paraId="47A6D160" w14:textId="77777777" w:rsidR="00D56D7D" w:rsidRDefault="00BA6909" w:rsidP="00F126AA">
      <w:pPr>
        <w:pStyle w:val="box478738"/>
        <w:shd w:val="clear" w:color="auto" w:fill="FFFFFF"/>
        <w:spacing w:before="0" w:beforeAutospacing="0" w:after="48" w:afterAutospacing="0"/>
        <w:textAlignment w:val="baseline"/>
        <w:rPr>
          <w:color w:val="231F20"/>
        </w:rPr>
      </w:pPr>
      <w:r>
        <w:rPr>
          <w:color w:val="231F20"/>
        </w:rPr>
        <w:t>I</w:t>
      </w:r>
      <w:r w:rsidR="00B573B9">
        <w:rPr>
          <w:color w:val="231F20"/>
        </w:rPr>
        <w:t xml:space="preserve">za točke 4. </w:t>
      </w:r>
      <w:r w:rsidR="00157DD9">
        <w:rPr>
          <w:color w:val="231F20"/>
        </w:rPr>
        <w:t xml:space="preserve">dodaje se točka 5. koja glasi: </w:t>
      </w:r>
    </w:p>
    <w:p w14:paraId="65BB2584" w14:textId="77777777" w:rsidR="00D56D7D" w:rsidRDefault="00D56D7D" w:rsidP="00F126AA">
      <w:pPr>
        <w:pStyle w:val="box478738"/>
        <w:shd w:val="clear" w:color="auto" w:fill="FFFFFF"/>
        <w:spacing w:before="0" w:beforeAutospacing="0" w:after="48" w:afterAutospacing="0"/>
        <w:textAlignment w:val="baseline"/>
        <w:rPr>
          <w:color w:val="231F20"/>
        </w:rPr>
      </w:pPr>
    </w:p>
    <w:p w14:paraId="579B2A65" w14:textId="44D60249" w:rsidR="00157DD9" w:rsidRDefault="00157DD9" w:rsidP="00F126AA">
      <w:pPr>
        <w:pStyle w:val="box478738"/>
        <w:shd w:val="clear" w:color="auto" w:fill="FFFFFF"/>
        <w:spacing w:before="0" w:beforeAutospacing="0" w:after="48" w:afterAutospacing="0"/>
        <w:textAlignment w:val="baseline"/>
        <w:rPr>
          <w:color w:val="231F20"/>
        </w:rPr>
      </w:pPr>
      <w:r>
        <w:rPr>
          <w:color w:val="231F20"/>
        </w:rPr>
        <w:t>„</w:t>
      </w:r>
      <w:r w:rsidR="00D56D7D">
        <w:rPr>
          <w:color w:val="231F20"/>
        </w:rPr>
        <w:t xml:space="preserve">5. </w:t>
      </w:r>
      <w:r w:rsidRPr="00157DD9">
        <w:rPr>
          <w:color w:val="231F20"/>
        </w:rPr>
        <w:t>nije ispunila obveze u svojstvu ovlaštenog zastupnika iz</w:t>
      </w:r>
      <w:r>
        <w:rPr>
          <w:color w:val="231F20"/>
        </w:rPr>
        <w:t xml:space="preserve"> </w:t>
      </w:r>
      <w:r w:rsidRPr="00157DD9">
        <w:rPr>
          <w:color w:val="231F20"/>
        </w:rPr>
        <w:t xml:space="preserve">članka 6. stavaka 2. i 3. Uredbe (EU) </w:t>
      </w:r>
      <w:r w:rsidRPr="00B573B9">
        <w:rPr>
          <w:color w:val="231F20"/>
        </w:rPr>
        <w:t>2023/</w:t>
      </w:r>
      <w:r w:rsidR="00B573B9" w:rsidRPr="00E048C4">
        <w:rPr>
          <w:color w:val="231F20"/>
        </w:rPr>
        <w:t>1115</w:t>
      </w:r>
      <w:r w:rsidR="00D56D7D">
        <w:rPr>
          <w:color w:val="231F20"/>
        </w:rPr>
        <w:t>“.</w:t>
      </w:r>
    </w:p>
    <w:p w14:paraId="76B63EAD" w14:textId="77777777" w:rsidR="00157DD9" w:rsidRDefault="00157DD9" w:rsidP="005F4564">
      <w:pPr>
        <w:pStyle w:val="box478738"/>
        <w:shd w:val="clear" w:color="auto" w:fill="FFFFFF"/>
        <w:spacing w:before="0" w:beforeAutospacing="0" w:after="48" w:afterAutospacing="0"/>
        <w:ind w:firstLine="408"/>
        <w:jc w:val="center"/>
        <w:textAlignment w:val="baseline"/>
        <w:rPr>
          <w:color w:val="231F20"/>
        </w:rPr>
      </w:pPr>
    </w:p>
    <w:p w14:paraId="488F78D2" w14:textId="77777777" w:rsidR="001823C4" w:rsidRDefault="001823C4" w:rsidP="005F4564">
      <w:pPr>
        <w:pStyle w:val="box478738"/>
        <w:shd w:val="clear" w:color="auto" w:fill="FFFFFF"/>
        <w:spacing w:before="0" w:beforeAutospacing="0" w:after="48" w:afterAutospacing="0"/>
        <w:ind w:firstLine="408"/>
        <w:jc w:val="center"/>
        <w:textAlignment w:val="baseline"/>
        <w:rPr>
          <w:color w:val="231F20"/>
        </w:rPr>
      </w:pPr>
      <w:r>
        <w:rPr>
          <w:color w:val="231F20"/>
        </w:rPr>
        <w:t>Članak 9.</w:t>
      </w:r>
    </w:p>
    <w:p w14:paraId="431AE170" w14:textId="77777777" w:rsidR="001823C4" w:rsidRDefault="001823C4" w:rsidP="005F4564">
      <w:pPr>
        <w:pStyle w:val="box478738"/>
        <w:shd w:val="clear" w:color="auto" w:fill="FFFFFF"/>
        <w:spacing w:before="0" w:beforeAutospacing="0" w:after="48" w:afterAutospacing="0"/>
        <w:ind w:firstLine="408"/>
        <w:jc w:val="center"/>
        <w:textAlignment w:val="baseline"/>
        <w:rPr>
          <w:color w:val="231F20"/>
        </w:rPr>
      </w:pPr>
    </w:p>
    <w:p w14:paraId="794754A9" w14:textId="77777777" w:rsidR="001823C4" w:rsidRDefault="001823C4" w:rsidP="00F126AA">
      <w:pPr>
        <w:pStyle w:val="box478738"/>
        <w:shd w:val="clear" w:color="auto" w:fill="FFFFFF"/>
        <w:spacing w:before="0" w:beforeAutospacing="0" w:after="48" w:afterAutospacing="0"/>
        <w:textAlignment w:val="baseline"/>
        <w:rPr>
          <w:color w:val="231F20"/>
        </w:rPr>
      </w:pPr>
      <w:r>
        <w:rPr>
          <w:color w:val="231F20"/>
        </w:rPr>
        <w:t xml:space="preserve">U članku 14. stavku 1. </w:t>
      </w:r>
      <w:r w:rsidR="00D56D7D">
        <w:rPr>
          <w:color w:val="231F20"/>
        </w:rPr>
        <w:t xml:space="preserve">u uvodnoj rečenici </w:t>
      </w:r>
      <w:r w:rsidR="006D145E">
        <w:rPr>
          <w:color w:val="231F20"/>
        </w:rPr>
        <w:t xml:space="preserve">iza </w:t>
      </w:r>
      <w:r>
        <w:rPr>
          <w:color w:val="231F20"/>
        </w:rPr>
        <w:t>riječi</w:t>
      </w:r>
      <w:r w:rsidR="006D145E">
        <w:rPr>
          <w:color w:val="231F20"/>
        </w:rPr>
        <w:t>:</w:t>
      </w:r>
      <w:r>
        <w:rPr>
          <w:color w:val="231F20"/>
        </w:rPr>
        <w:t xml:space="preserve"> „</w:t>
      </w:r>
      <w:r w:rsidRPr="001823C4">
        <w:rPr>
          <w:color w:val="231F20"/>
        </w:rPr>
        <w:t>gospodarskog subjekta</w:t>
      </w:r>
      <w:r w:rsidR="00E048C4">
        <w:rPr>
          <w:color w:val="231F20"/>
        </w:rPr>
        <w:t>“</w:t>
      </w:r>
      <w:r w:rsidR="005A6830">
        <w:rPr>
          <w:color w:val="231F20"/>
        </w:rPr>
        <w:t xml:space="preserve"> </w:t>
      </w:r>
      <w:r w:rsidR="006D145E">
        <w:rPr>
          <w:color w:val="231F20"/>
        </w:rPr>
        <w:t>dodaj</w:t>
      </w:r>
      <w:r w:rsidR="005A6830">
        <w:rPr>
          <w:color w:val="231F20"/>
        </w:rPr>
        <w:t>u</w:t>
      </w:r>
      <w:r w:rsidR="006D145E">
        <w:rPr>
          <w:color w:val="231F20"/>
        </w:rPr>
        <w:t xml:space="preserve"> se zarez i riječi: </w:t>
      </w:r>
      <w:r w:rsidRPr="001823C4">
        <w:rPr>
          <w:color w:val="231F20"/>
        </w:rPr>
        <w:t>„gospodarskog subjekta niže u lancu opskrbe“.</w:t>
      </w:r>
    </w:p>
    <w:p w14:paraId="4087C278" w14:textId="77777777" w:rsidR="005F1427" w:rsidRPr="005F1427" w:rsidRDefault="005F1427" w:rsidP="005F1427">
      <w:pPr>
        <w:pStyle w:val="box478738"/>
        <w:shd w:val="clear" w:color="auto" w:fill="FFFFFF"/>
        <w:spacing w:after="48"/>
        <w:ind w:firstLine="408"/>
        <w:jc w:val="center"/>
        <w:textAlignment w:val="baseline"/>
        <w:rPr>
          <w:color w:val="231F20"/>
        </w:rPr>
      </w:pPr>
      <w:r w:rsidRPr="005F1427">
        <w:rPr>
          <w:color w:val="231F20"/>
        </w:rPr>
        <w:t>Članak 10.</w:t>
      </w:r>
    </w:p>
    <w:p w14:paraId="333C3ECD" w14:textId="77777777" w:rsidR="005F1427" w:rsidRPr="005F1427" w:rsidRDefault="005F1427" w:rsidP="00F126AA">
      <w:pPr>
        <w:pStyle w:val="box478738"/>
        <w:shd w:val="clear" w:color="auto" w:fill="FFFFFF"/>
        <w:spacing w:after="48"/>
        <w:textAlignment w:val="baseline"/>
        <w:rPr>
          <w:color w:val="231F20"/>
        </w:rPr>
      </w:pPr>
      <w:r w:rsidRPr="005F1427">
        <w:rPr>
          <w:color w:val="231F20"/>
        </w:rPr>
        <w:t>Ovaj Zakon stupa na snagu osmoga dana od dana objave u „Narodnim novinama“.</w:t>
      </w:r>
    </w:p>
    <w:p w14:paraId="294203B5" w14:textId="77777777" w:rsidR="005F4564" w:rsidRDefault="005F4564" w:rsidP="005F4564">
      <w:pPr>
        <w:pStyle w:val="box478738"/>
        <w:shd w:val="clear" w:color="auto" w:fill="FFFFFF"/>
        <w:spacing w:before="0" w:beforeAutospacing="0" w:after="48" w:afterAutospacing="0"/>
        <w:ind w:firstLine="408"/>
        <w:textAlignment w:val="baseline"/>
        <w:rPr>
          <w:color w:val="231F20"/>
        </w:rPr>
      </w:pPr>
    </w:p>
    <w:p w14:paraId="64950A4C" w14:textId="77777777" w:rsidR="00E86E14" w:rsidRDefault="00E86E14">
      <w:pP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br w:type="page"/>
      </w:r>
    </w:p>
    <w:p w14:paraId="44B8F3C1" w14:textId="6520D92E" w:rsidR="00C01E9B" w:rsidRPr="00D33C7E" w:rsidRDefault="00F97622" w:rsidP="00F97622">
      <w:pPr>
        <w:spacing w:after="135"/>
        <w:jc w:val="center"/>
        <w:rPr>
          <w:rFonts w:ascii="Times New Roman" w:eastAsia="PMingLiU" w:hAnsi="Times New Roman" w:cs="Times New Roman"/>
          <w:b/>
          <w:bCs/>
          <w:kern w:val="0"/>
          <w14:ligatures w14:val="none"/>
        </w:rPr>
      </w:pPr>
      <w:r>
        <w:rPr>
          <w:rFonts w:ascii="Times New Roman" w:eastAsia="Times New Roman" w:hAnsi="Times New Roman" w:cs="Times New Roman"/>
          <w:b/>
          <w:bCs/>
          <w:kern w:val="0"/>
          <w14:ligatures w14:val="none"/>
        </w:rPr>
        <w:lastRenderedPageBreak/>
        <w:t>OBRAZLOŽENJE</w:t>
      </w:r>
      <w:r w:rsidR="00C912DE">
        <w:rPr>
          <w:rFonts w:ascii="Times New Roman" w:eastAsia="Times New Roman" w:hAnsi="Times New Roman" w:cs="Times New Roman"/>
          <w:b/>
          <w:bCs/>
          <w:kern w:val="0"/>
          <w14:ligatures w14:val="none"/>
        </w:rPr>
        <w:t xml:space="preserve"> </w:t>
      </w:r>
    </w:p>
    <w:p w14:paraId="066C0D68" w14:textId="77777777" w:rsidR="00C01E9B" w:rsidRPr="00D33C7E" w:rsidRDefault="00C01E9B" w:rsidP="00C01E9B">
      <w:pPr>
        <w:spacing w:after="0"/>
        <w:rPr>
          <w:rFonts w:ascii="Times New Roman" w:eastAsia="Times New Roman" w:hAnsi="Times New Roman" w:cs="Times New Roman"/>
          <w:b/>
          <w:bCs/>
          <w:kern w:val="0"/>
          <w14:ligatures w14:val="none"/>
        </w:rPr>
      </w:pPr>
    </w:p>
    <w:p w14:paraId="7A4AFD89" w14:textId="77777777" w:rsidR="00C01E9B" w:rsidRPr="00D33C7E" w:rsidRDefault="00C01E9B" w:rsidP="00C01E9B">
      <w:pPr>
        <w:spacing w:after="0" w:line="276" w:lineRule="auto"/>
        <w:rPr>
          <w:rFonts w:ascii="Times New Roman" w:eastAsia="Times New Roman" w:hAnsi="Times New Roman" w:cs="Times New Roman"/>
          <w:b/>
          <w:kern w:val="0"/>
          <w14:ligatures w14:val="none"/>
        </w:rPr>
      </w:pPr>
      <w:r w:rsidRPr="00D33C7E">
        <w:rPr>
          <w:rFonts w:ascii="Times New Roman" w:eastAsia="Times New Roman" w:hAnsi="Times New Roman" w:cs="Times New Roman"/>
          <w:b/>
          <w:bCs/>
          <w:kern w:val="0"/>
          <w14:ligatures w14:val="none"/>
        </w:rPr>
        <w:t>Uz članak 1.</w:t>
      </w:r>
      <w:r>
        <w:rPr>
          <w:rFonts w:ascii="Times New Roman" w:eastAsia="Times New Roman" w:hAnsi="Times New Roman" w:cs="Times New Roman"/>
          <w:b/>
          <w:bCs/>
          <w:kern w:val="0"/>
          <w14:ligatures w14:val="none"/>
        </w:rPr>
        <w:t xml:space="preserve">  </w:t>
      </w:r>
    </w:p>
    <w:p w14:paraId="29ED57CC" w14:textId="77777777" w:rsidR="00C01E9B" w:rsidRDefault="002019B7" w:rsidP="00C01E9B">
      <w:pPr>
        <w:spacing w:after="0" w:line="276"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Ovim člankom d</w:t>
      </w:r>
      <w:r w:rsidR="00C01E9B">
        <w:rPr>
          <w:rFonts w:ascii="Times New Roman" w:eastAsia="Times New Roman" w:hAnsi="Times New Roman" w:cs="Times New Roman"/>
          <w:kern w:val="0"/>
          <w14:ligatures w14:val="none"/>
        </w:rPr>
        <w:t xml:space="preserve">opunjuje </w:t>
      </w:r>
      <w:r w:rsidR="00C01E9B" w:rsidRPr="00D33C7E">
        <w:rPr>
          <w:rFonts w:ascii="Times New Roman" w:eastAsia="Times New Roman" w:hAnsi="Times New Roman" w:cs="Times New Roman"/>
          <w:kern w:val="0"/>
          <w14:ligatures w14:val="none"/>
        </w:rPr>
        <w:t xml:space="preserve">se </w:t>
      </w:r>
      <w:r>
        <w:rPr>
          <w:rFonts w:ascii="Times New Roman" w:eastAsia="Times New Roman" w:hAnsi="Times New Roman" w:cs="Times New Roman"/>
          <w:kern w:val="0"/>
          <w14:ligatures w14:val="none"/>
        </w:rPr>
        <w:t xml:space="preserve">i mijenja članak 2. Zakona o provedbi Uredbe 2023/1115 kojim se uređuje </w:t>
      </w:r>
      <w:r w:rsidR="00C01E9B" w:rsidRPr="00D33C7E">
        <w:rPr>
          <w:rFonts w:ascii="Times New Roman" w:eastAsia="Times New Roman" w:hAnsi="Times New Roman" w:cs="Times New Roman"/>
          <w:kern w:val="0"/>
          <w14:ligatures w14:val="none"/>
        </w:rPr>
        <w:t>predmet zakonskog uređenja o stavljanju na raspolaganje na tržištu Unije i izvozu iz Unije određene robe i određenih proizvoda povezanih s deforestacijom i degradacijom šuma</w:t>
      </w:r>
      <w:r w:rsidR="00C01E9B">
        <w:rPr>
          <w:rFonts w:ascii="Times New Roman" w:eastAsia="Times New Roman" w:hAnsi="Times New Roman" w:cs="Times New Roman"/>
          <w:kern w:val="0"/>
          <w14:ligatures w14:val="none"/>
        </w:rPr>
        <w:t>,</w:t>
      </w:r>
      <w:r w:rsidR="00C01E9B" w:rsidRPr="00C02C58">
        <w:rPr>
          <w:rFonts w:ascii="Times New Roman" w:eastAsia="Times New Roman" w:hAnsi="Times New Roman" w:cs="Times New Roman"/>
          <w:kern w:val="0"/>
          <w14:ligatures w14:val="none"/>
        </w:rPr>
        <w:t xml:space="preserve"> </w:t>
      </w:r>
      <w:r w:rsidR="003C650C">
        <w:rPr>
          <w:rFonts w:ascii="Times New Roman" w:eastAsia="Times New Roman" w:hAnsi="Times New Roman" w:cs="Times New Roman"/>
          <w:kern w:val="0"/>
          <w14:ligatures w14:val="none"/>
        </w:rPr>
        <w:t xml:space="preserve">na način da se dodaje </w:t>
      </w:r>
      <w:r w:rsidR="00AF1D79">
        <w:rPr>
          <w:rFonts w:ascii="Times New Roman" w:eastAsia="Times New Roman" w:hAnsi="Times New Roman" w:cs="Times New Roman"/>
          <w:kern w:val="0"/>
          <w14:ligatures w14:val="none"/>
        </w:rPr>
        <w:t xml:space="preserve">novi </w:t>
      </w:r>
      <w:r w:rsidR="00C01E9B" w:rsidRPr="00D33C7E">
        <w:rPr>
          <w:rFonts w:ascii="Times New Roman" w:eastAsia="Times New Roman" w:hAnsi="Times New Roman" w:cs="Times New Roman"/>
          <w:kern w:val="0"/>
          <w14:ligatures w14:val="none"/>
        </w:rPr>
        <w:t>pravn</w:t>
      </w:r>
      <w:r w:rsidR="003C650C">
        <w:rPr>
          <w:rFonts w:ascii="Times New Roman" w:eastAsia="Times New Roman" w:hAnsi="Times New Roman" w:cs="Times New Roman"/>
          <w:kern w:val="0"/>
          <w14:ligatures w14:val="none"/>
        </w:rPr>
        <w:t>i</w:t>
      </w:r>
      <w:r w:rsidR="00C01E9B" w:rsidRPr="00D33C7E">
        <w:rPr>
          <w:rFonts w:ascii="Times New Roman" w:eastAsia="Times New Roman" w:hAnsi="Times New Roman" w:cs="Times New Roman"/>
          <w:kern w:val="0"/>
          <w14:ligatures w14:val="none"/>
        </w:rPr>
        <w:t xml:space="preserve"> akt Europske unije</w:t>
      </w:r>
      <w:r w:rsidR="00C01E9B">
        <w:rPr>
          <w:rFonts w:ascii="Times New Roman" w:eastAsia="Times New Roman" w:hAnsi="Times New Roman" w:cs="Times New Roman"/>
          <w:kern w:val="0"/>
          <w14:ligatures w14:val="none"/>
        </w:rPr>
        <w:t xml:space="preserve"> o izmjenama </w:t>
      </w:r>
      <w:r w:rsidR="003C650C">
        <w:rPr>
          <w:rFonts w:ascii="Times New Roman" w:eastAsia="Times New Roman" w:hAnsi="Times New Roman" w:cs="Times New Roman"/>
          <w:kern w:val="0"/>
          <w14:ligatures w14:val="none"/>
        </w:rPr>
        <w:t>Uredbe 2023/1115</w:t>
      </w:r>
      <w:r w:rsidR="00C01E9B" w:rsidRPr="00D33C7E">
        <w:rPr>
          <w:rFonts w:ascii="Times New Roman" w:eastAsia="Times New Roman" w:hAnsi="Times New Roman" w:cs="Times New Roman"/>
          <w:kern w:val="0"/>
          <w14:ligatures w14:val="none"/>
        </w:rPr>
        <w:t>.</w:t>
      </w:r>
    </w:p>
    <w:p w14:paraId="114DFDA9" w14:textId="77777777" w:rsidR="00C01E9B" w:rsidRDefault="00C01E9B" w:rsidP="00C01E9B">
      <w:pPr>
        <w:spacing w:after="0" w:line="276" w:lineRule="auto"/>
        <w:rPr>
          <w:rFonts w:ascii="Times New Roman" w:eastAsia="Times New Roman" w:hAnsi="Times New Roman" w:cs="Times New Roman"/>
          <w:kern w:val="0"/>
          <w14:ligatures w14:val="none"/>
        </w:rPr>
      </w:pPr>
    </w:p>
    <w:p w14:paraId="7808F9FC" w14:textId="77777777" w:rsidR="00C01E9B" w:rsidRPr="00A825E7" w:rsidRDefault="00C01E9B" w:rsidP="00C01E9B">
      <w:pPr>
        <w:spacing w:after="0" w:line="276" w:lineRule="auto"/>
        <w:rPr>
          <w:rFonts w:ascii="Times New Roman" w:eastAsia="Times New Roman" w:hAnsi="Times New Roman" w:cs="Times New Roman"/>
          <w:b/>
          <w:bCs/>
          <w:kern w:val="0"/>
          <w14:ligatures w14:val="none"/>
        </w:rPr>
      </w:pPr>
      <w:r w:rsidRPr="00A825E7">
        <w:rPr>
          <w:rFonts w:ascii="Times New Roman" w:eastAsia="Times New Roman" w:hAnsi="Times New Roman" w:cs="Times New Roman"/>
          <w:b/>
          <w:bCs/>
          <w:kern w:val="0"/>
          <w14:ligatures w14:val="none"/>
        </w:rPr>
        <w:t xml:space="preserve">Uz članak </w:t>
      </w:r>
      <w:r>
        <w:rPr>
          <w:rFonts w:ascii="Times New Roman" w:eastAsia="Times New Roman" w:hAnsi="Times New Roman" w:cs="Times New Roman"/>
          <w:b/>
          <w:bCs/>
          <w:kern w:val="0"/>
          <w14:ligatures w14:val="none"/>
        </w:rPr>
        <w:t>2</w:t>
      </w:r>
      <w:r w:rsidRPr="00A825E7">
        <w:rPr>
          <w:rFonts w:ascii="Times New Roman" w:eastAsia="Times New Roman" w:hAnsi="Times New Roman" w:cs="Times New Roman"/>
          <w:b/>
          <w:bCs/>
          <w:kern w:val="0"/>
          <w14:ligatures w14:val="none"/>
        </w:rPr>
        <w:t>.</w:t>
      </w:r>
    </w:p>
    <w:p w14:paraId="0B6B1E3A" w14:textId="77777777" w:rsidR="00C01E9B" w:rsidRDefault="00C01E9B" w:rsidP="00C01E9B">
      <w:pPr>
        <w:spacing w:after="0" w:line="276" w:lineRule="auto"/>
        <w:rPr>
          <w:rFonts w:ascii="Times New Roman" w:eastAsia="Times New Roman" w:hAnsi="Times New Roman" w:cs="Times New Roman"/>
          <w:kern w:val="0"/>
          <w14:ligatures w14:val="none"/>
        </w:rPr>
      </w:pPr>
      <w:r w:rsidRPr="00C02C58">
        <w:rPr>
          <w:rFonts w:ascii="Times New Roman" w:eastAsia="Times New Roman" w:hAnsi="Times New Roman" w:cs="Times New Roman"/>
          <w:kern w:val="0"/>
          <w14:ligatures w14:val="none"/>
        </w:rPr>
        <w:t xml:space="preserve">Ovim člankom </w:t>
      </w:r>
      <w:r>
        <w:rPr>
          <w:rFonts w:ascii="Times New Roman" w:eastAsia="Times New Roman" w:hAnsi="Times New Roman" w:cs="Times New Roman"/>
          <w:kern w:val="0"/>
          <w14:ligatures w14:val="none"/>
        </w:rPr>
        <w:t xml:space="preserve">dopunjuje se i mijenja članak 5. </w:t>
      </w:r>
      <w:r w:rsidR="00AF1D79" w:rsidRPr="00AF1D79">
        <w:rPr>
          <w:rFonts w:ascii="Times New Roman" w:eastAsia="Times New Roman" w:hAnsi="Times New Roman" w:cs="Times New Roman"/>
          <w:kern w:val="0"/>
          <w14:ligatures w14:val="none"/>
        </w:rPr>
        <w:t>Zakona o provedbi Uredbe (EU) 2023/1115</w:t>
      </w:r>
      <w:r w:rsidR="00AF1D79">
        <w:rPr>
          <w:rFonts w:ascii="Times New Roman" w:eastAsia="Times New Roman" w:hAnsi="Times New Roman" w:cs="Times New Roman"/>
          <w:kern w:val="0"/>
          <w14:ligatures w14:val="none"/>
        </w:rPr>
        <w:t xml:space="preserve"> </w:t>
      </w:r>
      <w:r w:rsidR="003F34D8" w:rsidRPr="003F34D8">
        <w:rPr>
          <w:rFonts w:ascii="Times New Roman" w:eastAsia="Times New Roman" w:hAnsi="Times New Roman" w:cs="Times New Roman"/>
          <w:kern w:val="0"/>
          <w14:ligatures w14:val="none"/>
        </w:rPr>
        <w:t xml:space="preserve">koji propisuje poslove i ovlasti Agencije, </w:t>
      </w:r>
      <w:r w:rsidR="00FD46FF">
        <w:rPr>
          <w:rFonts w:ascii="Times New Roman" w:eastAsia="Times New Roman" w:hAnsi="Times New Roman" w:cs="Times New Roman"/>
          <w:kern w:val="0"/>
          <w14:ligatures w14:val="none"/>
        </w:rPr>
        <w:t>kroz nadopunu subjekata</w:t>
      </w:r>
      <w:r w:rsidR="000B3FCF">
        <w:rPr>
          <w:rFonts w:ascii="Times New Roman" w:eastAsia="Times New Roman" w:hAnsi="Times New Roman" w:cs="Times New Roman"/>
          <w:kern w:val="0"/>
          <w14:ligatures w14:val="none"/>
        </w:rPr>
        <w:t>.</w:t>
      </w:r>
      <w:r w:rsidR="003F34D8">
        <w:rPr>
          <w:rFonts w:ascii="Times New Roman" w:eastAsia="Times New Roman" w:hAnsi="Times New Roman" w:cs="Times New Roman"/>
          <w:kern w:val="0"/>
          <w14:ligatures w14:val="none"/>
        </w:rPr>
        <w:t xml:space="preserve"> </w:t>
      </w:r>
    </w:p>
    <w:p w14:paraId="27735D48" w14:textId="77777777" w:rsidR="00C01E9B" w:rsidRDefault="00C01E9B" w:rsidP="00C01E9B">
      <w:pPr>
        <w:spacing w:after="0" w:line="276" w:lineRule="auto"/>
        <w:rPr>
          <w:rFonts w:ascii="Times New Roman" w:eastAsia="Times New Roman" w:hAnsi="Times New Roman" w:cs="Times New Roman"/>
          <w:kern w:val="0"/>
          <w14:ligatures w14:val="none"/>
        </w:rPr>
      </w:pPr>
    </w:p>
    <w:p w14:paraId="0FCE4E34" w14:textId="77777777" w:rsidR="00C01E9B" w:rsidRPr="00B262C2" w:rsidRDefault="00C01E9B" w:rsidP="00C01E9B">
      <w:pPr>
        <w:spacing w:after="0" w:line="276" w:lineRule="auto"/>
        <w:rPr>
          <w:rFonts w:ascii="Times New Roman" w:eastAsia="Times New Roman" w:hAnsi="Times New Roman" w:cs="Times New Roman"/>
          <w:b/>
          <w:bCs/>
          <w:kern w:val="0"/>
          <w14:ligatures w14:val="none"/>
        </w:rPr>
      </w:pPr>
      <w:r w:rsidRPr="00B262C2">
        <w:rPr>
          <w:rFonts w:ascii="Times New Roman" w:eastAsia="Times New Roman" w:hAnsi="Times New Roman" w:cs="Times New Roman"/>
          <w:b/>
          <w:bCs/>
          <w:kern w:val="0"/>
          <w14:ligatures w14:val="none"/>
        </w:rPr>
        <w:t xml:space="preserve">Uz članak </w:t>
      </w:r>
      <w:r w:rsidR="00AF1D79">
        <w:rPr>
          <w:rFonts w:ascii="Times New Roman" w:eastAsia="Times New Roman" w:hAnsi="Times New Roman" w:cs="Times New Roman"/>
          <w:b/>
          <w:bCs/>
          <w:kern w:val="0"/>
          <w14:ligatures w14:val="none"/>
        </w:rPr>
        <w:t>3</w:t>
      </w:r>
      <w:r w:rsidRPr="00B262C2">
        <w:rPr>
          <w:rFonts w:ascii="Times New Roman" w:eastAsia="Times New Roman" w:hAnsi="Times New Roman" w:cs="Times New Roman"/>
          <w:b/>
          <w:bCs/>
          <w:kern w:val="0"/>
          <w14:ligatures w14:val="none"/>
        </w:rPr>
        <w:t>.</w:t>
      </w:r>
    </w:p>
    <w:p w14:paraId="789AD975" w14:textId="77777777" w:rsidR="00C01E9B" w:rsidRDefault="00AF1D79" w:rsidP="00C01E9B">
      <w:pPr>
        <w:spacing w:after="0" w:line="276" w:lineRule="auto"/>
        <w:rPr>
          <w:rFonts w:ascii="Times New Roman" w:eastAsia="Times New Roman" w:hAnsi="Times New Roman" w:cs="Times New Roman"/>
          <w:kern w:val="0"/>
          <w14:ligatures w14:val="none"/>
        </w:rPr>
      </w:pPr>
      <w:r w:rsidRPr="00AF1D79">
        <w:rPr>
          <w:rFonts w:ascii="Times New Roman" w:eastAsia="Times New Roman" w:hAnsi="Times New Roman" w:cs="Times New Roman"/>
          <w:kern w:val="0"/>
          <w14:ligatures w14:val="none"/>
        </w:rPr>
        <w:t xml:space="preserve">Ovim člankom se </w:t>
      </w:r>
      <w:r>
        <w:rPr>
          <w:rFonts w:ascii="Times New Roman" w:eastAsia="Times New Roman" w:hAnsi="Times New Roman" w:cs="Times New Roman"/>
          <w:kern w:val="0"/>
          <w14:ligatures w14:val="none"/>
        </w:rPr>
        <w:t xml:space="preserve">dopunjuje </w:t>
      </w:r>
      <w:r w:rsidR="002019B7">
        <w:rPr>
          <w:rFonts w:ascii="Times New Roman" w:eastAsia="Times New Roman" w:hAnsi="Times New Roman" w:cs="Times New Roman"/>
          <w:kern w:val="0"/>
          <w14:ligatures w14:val="none"/>
        </w:rPr>
        <w:t xml:space="preserve">i mijenja </w:t>
      </w:r>
      <w:r>
        <w:rPr>
          <w:rFonts w:ascii="Times New Roman" w:eastAsia="Times New Roman" w:hAnsi="Times New Roman" w:cs="Times New Roman"/>
          <w:kern w:val="0"/>
          <w14:ligatures w14:val="none"/>
        </w:rPr>
        <w:t xml:space="preserve">članak 6. Zakona o provedbi Uredbe 2023/1115 </w:t>
      </w:r>
      <w:r w:rsidR="00F34C34" w:rsidRPr="00F34C34">
        <w:rPr>
          <w:rFonts w:ascii="Times New Roman" w:eastAsia="Times New Roman" w:hAnsi="Times New Roman" w:cs="Times New Roman"/>
          <w:kern w:val="0"/>
          <w14:ligatures w14:val="none"/>
        </w:rPr>
        <w:t xml:space="preserve">koji propisuje poslove i ovlasti </w:t>
      </w:r>
      <w:r w:rsidR="00F34C34">
        <w:rPr>
          <w:rFonts w:ascii="Times New Roman" w:eastAsia="Times New Roman" w:hAnsi="Times New Roman" w:cs="Times New Roman"/>
          <w:kern w:val="0"/>
          <w14:ligatures w14:val="none"/>
        </w:rPr>
        <w:t>Carine</w:t>
      </w:r>
      <w:r w:rsidR="00F34C34" w:rsidRPr="00F34C34">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kroz nadopunu subjekata</w:t>
      </w:r>
      <w:r w:rsidR="00F34C34">
        <w:rPr>
          <w:rFonts w:ascii="Times New Roman" w:eastAsia="Times New Roman" w:hAnsi="Times New Roman" w:cs="Times New Roman"/>
          <w:kern w:val="0"/>
          <w14:ligatures w14:val="none"/>
        </w:rPr>
        <w:t xml:space="preserve">. </w:t>
      </w:r>
    </w:p>
    <w:p w14:paraId="67956306" w14:textId="77777777" w:rsidR="002019B7" w:rsidRDefault="002019B7" w:rsidP="00C01E9B">
      <w:pPr>
        <w:spacing w:after="0" w:line="276" w:lineRule="auto"/>
        <w:rPr>
          <w:rFonts w:ascii="Times New Roman" w:eastAsia="Times New Roman" w:hAnsi="Times New Roman" w:cs="Times New Roman"/>
          <w:b/>
          <w:bCs/>
          <w:kern w:val="0"/>
          <w14:ligatures w14:val="none"/>
        </w:rPr>
      </w:pPr>
    </w:p>
    <w:p w14:paraId="6904D164" w14:textId="77777777" w:rsidR="00C01E9B" w:rsidRPr="00B262C2" w:rsidRDefault="00C01E9B" w:rsidP="00C01E9B">
      <w:pPr>
        <w:spacing w:after="0" w:line="276" w:lineRule="auto"/>
        <w:rPr>
          <w:rFonts w:ascii="Times New Roman" w:eastAsia="Times New Roman" w:hAnsi="Times New Roman" w:cs="Times New Roman"/>
          <w:b/>
          <w:bCs/>
          <w:kern w:val="0"/>
          <w14:ligatures w14:val="none"/>
        </w:rPr>
      </w:pPr>
      <w:r w:rsidRPr="00B262C2">
        <w:rPr>
          <w:rFonts w:ascii="Times New Roman" w:eastAsia="Times New Roman" w:hAnsi="Times New Roman" w:cs="Times New Roman"/>
          <w:b/>
          <w:bCs/>
          <w:kern w:val="0"/>
          <w14:ligatures w14:val="none"/>
        </w:rPr>
        <w:t xml:space="preserve">Uz članak </w:t>
      </w:r>
      <w:r w:rsidR="00AF1D79">
        <w:rPr>
          <w:rFonts w:ascii="Times New Roman" w:eastAsia="Times New Roman" w:hAnsi="Times New Roman" w:cs="Times New Roman"/>
          <w:b/>
          <w:bCs/>
          <w:kern w:val="0"/>
          <w14:ligatures w14:val="none"/>
        </w:rPr>
        <w:t>4</w:t>
      </w:r>
      <w:r w:rsidRPr="00B262C2">
        <w:rPr>
          <w:rFonts w:ascii="Times New Roman" w:eastAsia="Times New Roman" w:hAnsi="Times New Roman" w:cs="Times New Roman"/>
          <w:b/>
          <w:bCs/>
          <w:kern w:val="0"/>
          <w14:ligatures w14:val="none"/>
        </w:rPr>
        <w:t>.</w:t>
      </w:r>
    </w:p>
    <w:p w14:paraId="78E1DEF6" w14:textId="77777777" w:rsidR="005F1427" w:rsidRDefault="005F1427" w:rsidP="00C01E9B">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Ovim člankom se dopunjuje i mijenja članak 7. Zakona o provedbi Uredbe (EU) 2023/1115 </w:t>
      </w:r>
      <w:r w:rsidR="00F34C34">
        <w:rPr>
          <w:rFonts w:ascii="Times New Roman" w:eastAsia="Times New Roman" w:hAnsi="Times New Roman" w:cs="Times New Roman"/>
          <w:kern w:val="0"/>
          <w14:ligatures w14:val="none"/>
        </w:rPr>
        <w:t>koji propisuje ovlasti Inspekcije, kroz uvođenje pojednostavljene izjave</w:t>
      </w:r>
      <w:r w:rsidR="007624F6">
        <w:rPr>
          <w:rFonts w:ascii="Times New Roman" w:eastAsia="Times New Roman" w:hAnsi="Times New Roman" w:cs="Times New Roman"/>
          <w:kern w:val="0"/>
          <w14:ligatures w14:val="none"/>
        </w:rPr>
        <w:t xml:space="preserve"> i brisanja jedne relevantne robe i proizvoda. </w:t>
      </w:r>
    </w:p>
    <w:p w14:paraId="0C338A51" w14:textId="77777777" w:rsidR="00597EF1" w:rsidRDefault="00597EF1" w:rsidP="00C01E9B">
      <w:pPr>
        <w:spacing w:after="0" w:line="276" w:lineRule="auto"/>
        <w:rPr>
          <w:rFonts w:ascii="Times New Roman" w:eastAsia="Times New Roman" w:hAnsi="Times New Roman" w:cs="Times New Roman"/>
          <w:b/>
          <w:bCs/>
          <w:kern w:val="0"/>
          <w14:ligatures w14:val="none"/>
        </w:rPr>
      </w:pPr>
    </w:p>
    <w:p w14:paraId="304DFE26" w14:textId="77777777" w:rsidR="006034BC" w:rsidRDefault="00C01E9B" w:rsidP="00C01E9B">
      <w:pPr>
        <w:spacing w:after="0" w:line="276" w:lineRule="auto"/>
        <w:rPr>
          <w:rFonts w:ascii="Times New Roman" w:eastAsia="Times New Roman" w:hAnsi="Times New Roman" w:cs="Times New Roman"/>
          <w:b/>
          <w:bCs/>
          <w:kern w:val="0"/>
          <w14:ligatures w14:val="none"/>
        </w:rPr>
      </w:pPr>
      <w:r w:rsidRPr="00B262C2">
        <w:rPr>
          <w:rFonts w:ascii="Times New Roman" w:eastAsia="Times New Roman" w:hAnsi="Times New Roman" w:cs="Times New Roman"/>
          <w:b/>
          <w:bCs/>
          <w:kern w:val="0"/>
          <w14:ligatures w14:val="none"/>
        </w:rPr>
        <w:t xml:space="preserve">Uz članak </w:t>
      </w:r>
      <w:r w:rsidR="005F1427">
        <w:rPr>
          <w:rFonts w:ascii="Times New Roman" w:eastAsia="Times New Roman" w:hAnsi="Times New Roman" w:cs="Times New Roman"/>
          <w:b/>
          <w:bCs/>
          <w:kern w:val="0"/>
          <w14:ligatures w14:val="none"/>
        </w:rPr>
        <w:t>5</w:t>
      </w:r>
      <w:r w:rsidRPr="00B262C2">
        <w:rPr>
          <w:rFonts w:ascii="Times New Roman" w:eastAsia="Times New Roman" w:hAnsi="Times New Roman" w:cs="Times New Roman"/>
          <w:b/>
          <w:bCs/>
          <w:kern w:val="0"/>
          <w14:ligatures w14:val="none"/>
        </w:rPr>
        <w:t xml:space="preserve">. </w:t>
      </w:r>
    </w:p>
    <w:p w14:paraId="3B1BBE8A" w14:textId="42EE02F1" w:rsidR="005F1427" w:rsidRDefault="005F1427" w:rsidP="00C01E9B">
      <w:pPr>
        <w:spacing w:after="0" w:line="276" w:lineRule="auto"/>
        <w:rPr>
          <w:rFonts w:ascii="Times New Roman" w:eastAsia="Times New Roman" w:hAnsi="Times New Roman" w:cs="Times New Roman"/>
          <w:kern w:val="0"/>
          <w14:ligatures w14:val="none"/>
        </w:rPr>
      </w:pPr>
      <w:r w:rsidRPr="005F1427">
        <w:rPr>
          <w:rFonts w:ascii="Times New Roman" w:eastAsia="Times New Roman" w:hAnsi="Times New Roman" w:cs="Times New Roman"/>
          <w:kern w:val="0"/>
          <w14:ligatures w14:val="none"/>
        </w:rPr>
        <w:t xml:space="preserve">Ovim člankom </w:t>
      </w:r>
      <w:r w:rsidR="006F38B7">
        <w:rPr>
          <w:rFonts w:ascii="Times New Roman" w:eastAsia="Times New Roman" w:hAnsi="Times New Roman" w:cs="Times New Roman"/>
          <w:kern w:val="0"/>
          <w14:ligatures w14:val="none"/>
        </w:rPr>
        <w:t xml:space="preserve">dopunjuje se i </w:t>
      </w:r>
      <w:r w:rsidRPr="005F1427">
        <w:rPr>
          <w:rFonts w:ascii="Times New Roman" w:eastAsia="Times New Roman" w:hAnsi="Times New Roman" w:cs="Times New Roman"/>
          <w:kern w:val="0"/>
          <w14:ligatures w14:val="none"/>
        </w:rPr>
        <w:t xml:space="preserve">mijenja </w:t>
      </w:r>
      <w:r w:rsidR="005974B8">
        <w:rPr>
          <w:rFonts w:ascii="Times New Roman" w:eastAsia="Times New Roman" w:hAnsi="Times New Roman" w:cs="Times New Roman"/>
          <w:kern w:val="0"/>
          <w14:ligatures w14:val="none"/>
        </w:rPr>
        <w:t>na</w:t>
      </w:r>
      <w:r w:rsidR="00366772">
        <w:rPr>
          <w:rFonts w:ascii="Times New Roman" w:eastAsia="Times New Roman" w:hAnsi="Times New Roman" w:cs="Times New Roman"/>
          <w:kern w:val="0"/>
          <w14:ligatures w14:val="none"/>
        </w:rPr>
        <w:t>slov</w:t>
      </w:r>
      <w:r w:rsidR="005974B8">
        <w:rPr>
          <w:rFonts w:ascii="Times New Roman" w:eastAsia="Times New Roman" w:hAnsi="Times New Roman" w:cs="Times New Roman"/>
          <w:kern w:val="0"/>
          <w14:ligatures w14:val="none"/>
        </w:rPr>
        <w:t xml:space="preserve"> odjeljka </w:t>
      </w:r>
      <w:r w:rsidR="00366772">
        <w:rPr>
          <w:rFonts w:ascii="Times New Roman" w:eastAsia="Times New Roman" w:hAnsi="Times New Roman" w:cs="Times New Roman"/>
          <w:kern w:val="0"/>
          <w14:ligatures w14:val="none"/>
        </w:rPr>
        <w:t xml:space="preserve">iznad članka 8. </w:t>
      </w:r>
      <w:r w:rsidRPr="005F1427">
        <w:rPr>
          <w:rFonts w:ascii="Times New Roman" w:eastAsia="Times New Roman" w:hAnsi="Times New Roman" w:cs="Times New Roman"/>
          <w:kern w:val="0"/>
          <w14:ligatures w14:val="none"/>
        </w:rPr>
        <w:t>Zakona o provedbi Uredbe (EU) 2023/1115</w:t>
      </w:r>
      <w:r w:rsidR="004E6F95">
        <w:rPr>
          <w:rFonts w:ascii="Times New Roman" w:eastAsia="Times New Roman" w:hAnsi="Times New Roman" w:cs="Times New Roman"/>
          <w:kern w:val="0"/>
          <w14:ligatures w14:val="none"/>
        </w:rPr>
        <w:t xml:space="preserve">, </w:t>
      </w:r>
      <w:r w:rsidR="004E6F95" w:rsidRPr="004E6F95">
        <w:rPr>
          <w:rFonts w:ascii="Times New Roman" w:eastAsia="Times New Roman" w:hAnsi="Times New Roman" w:cs="Times New Roman"/>
          <w:kern w:val="0"/>
          <w14:ligatures w14:val="none"/>
        </w:rPr>
        <w:t xml:space="preserve">kroz </w:t>
      </w:r>
      <w:r w:rsidR="004E6F95">
        <w:rPr>
          <w:rFonts w:ascii="Times New Roman" w:eastAsia="Times New Roman" w:hAnsi="Times New Roman" w:cs="Times New Roman"/>
          <w:kern w:val="0"/>
          <w14:ligatures w14:val="none"/>
        </w:rPr>
        <w:t>na</w:t>
      </w:r>
      <w:r w:rsidR="004E6F95" w:rsidRPr="004E6F95">
        <w:rPr>
          <w:rFonts w:ascii="Times New Roman" w:eastAsia="Times New Roman" w:hAnsi="Times New Roman" w:cs="Times New Roman"/>
          <w:kern w:val="0"/>
          <w14:ligatures w14:val="none"/>
        </w:rPr>
        <w:t>dopunu subjekata</w:t>
      </w:r>
      <w:r w:rsidR="004E6F95">
        <w:rPr>
          <w:rFonts w:ascii="Times New Roman" w:eastAsia="Times New Roman" w:hAnsi="Times New Roman" w:cs="Times New Roman"/>
          <w:kern w:val="0"/>
          <w14:ligatures w14:val="none"/>
        </w:rPr>
        <w:t xml:space="preserve">. </w:t>
      </w:r>
    </w:p>
    <w:p w14:paraId="32697998" w14:textId="77777777" w:rsidR="005F1427" w:rsidRDefault="005F1427" w:rsidP="00C01E9B">
      <w:pPr>
        <w:spacing w:after="0" w:line="276" w:lineRule="auto"/>
        <w:rPr>
          <w:rFonts w:ascii="Times New Roman" w:eastAsia="Times New Roman" w:hAnsi="Times New Roman" w:cs="Times New Roman"/>
          <w:kern w:val="0"/>
          <w14:ligatures w14:val="none"/>
        </w:rPr>
      </w:pPr>
    </w:p>
    <w:p w14:paraId="136A7E4F" w14:textId="77777777" w:rsidR="005F1427" w:rsidRDefault="005F1427" w:rsidP="00C01E9B">
      <w:pPr>
        <w:spacing w:after="0" w:line="276" w:lineRule="auto"/>
        <w:rPr>
          <w:rFonts w:ascii="Times New Roman" w:eastAsia="Times New Roman" w:hAnsi="Times New Roman" w:cs="Times New Roman"/>
          <w:b/>
          <w:bCs/>
          <w:kern w:val="0"/>
          <w14:ligatures w14:val="none"/>
        </w:rPr>
      </w:pPr>
      <w:r w:rsidRPr="005F1427">
        <w:rPr>
          <w:rFonts w:ascii="Times New Roman" w:eastAsia="Times New Roman" w:hAnsi="Times New Roman" w:cs="Times New Roman"/>
          <w:b/>
          <w:bCs/>
          <w:kern w:val="0"/>
          <w14:ligatures w14:val="none"/>
        </w:rPr>
        <w:t>Uz članak 6.</w:t>
      </w:r>
    </w:p>
    <w:p w14:paraId="777C581D" w14:textId="77777777" w:rsidR="005F1427" w:rsidRDefault="005F1427" w:rsidP="00C01E9B">
      <w:pPr>
        <w:spacing w:after="0" w:line="276" w:lineRule="auto"/>
        <w:rPr>
          <w:rFonts w:ascii="Times New Roman" w:eastAsia="Times New Roman" w:hAnsi="Times New Roman" w:cs="Times New Roman"/>
          <w:kern w:val="0"/>
          <w14:ligatures w14:val="none"/>
        </w:rPr>
      </w:pPr>
      <w:r w:rsidRPr="005F1427">
        <w:rPr>
          <w:rFonts w:ascii="Times New Roman" w:eastAsia="Times New Roman" w:hAnsi="Times New Roman" w:cs="Times New Roman"/>
          <w:kern w:val="0"/>
          <w14:ligatures w14:val="none"/>
        </w:rPr>
        <w:t xml:space="preserve">Ovim člankom dopunjuje se i mijenja članak 8. Zakona o provedbi Uredbe (EU) 2023/1115 koji </w:t>
      </w:r>
      <w:r w:rsidR="007624F6">
        <w:rPr>
          <w:rFonts w:ascii="Times New Roman" w:eastAsia="Times New Roman" w:hAnsi="Times New Roman" w:cs="Times New Roman"/>
          <w:kern w:val="0"/>
          <w14:ligatures w14:val="none"/>
        </w:rPr>
        <w:t>propisuj</w:t>
      </w:r>
      <w:r w:rsidR="00FA00E1">
        <w:rPr>
          <w:rFonts w:ascii="Times New Roman" w:eastAsia="Times New Roman" w:hAnsi="Times New Roman" w:cs="Times New Roman"/>
          <w:kern w:val="0"/>
          <w14:ligatures w14:val="none"/>
        </w:rPr>
        <w:t>e</w:t>
      </w:r>
      <w:r w:rsidR="007624F6">
        <w:rPr>
          <w:rFonts w:ascii="Times New Roman" w:eastAsia="Times New Roman" w:hAnsi="Times New Roman" w:cs="Times New Roman"/>
          <w:kern w:val="0"/>
          <w14:ligatures w14:val="none"/>
        </w:rPr>
        <w:t xml:space="preserve"> obveze i odgovornosti gospodarskih subjekata i trgovaca, kroz </w:t>
      </w:r>
      <w:r w:rsidR="004E6F95">
        <w:rPr>
          <w:rFonts w:ascii="Times New Roman" w:eastAsia="Times New Roman" w:hAnsi="Times New Roman" w:cs="Times New Roman"/>
          <w:kern w:val="0"/>
          <w14:ligatures w14:val="none"/>
        </w:rPr>
        <w:t>na</w:t>
      </w:r>
      <w:r w:rsidR="001F2416">
        <w:rPr>
          <w:rFonts w:ascii="Times New Roman" w:eastAsia="Times New Roman" w:hAnsi="Times New Roman" w:cs="Times New Roman"/>
          <w:kern w:val="0"/>
          <w14:ligatures w14:val="none"/>
        </w:rPr>
        <w:t>dopun</w:t>
      </w:r>
      <w:r w:rsidR="007624F6">
        <w:rPr>
          <w:rFonts w:ascii="Times New Roman" w:eastAsia="Times New Roman" w:hAnsi="Times New Roman" w:cs="Times New Roman"/>
          <w:kern w:val="0"/>
          <w14:ligatures w14:val="none"/>
        </w:rPr>
        <w:t xml:space="preserve">u </w:t>
      </w:r>
      <w:r w:rsidR="001F2416">
        <w:rPr>
          <w:rFonts w:ascii="Times New Roman" w:eastAsia="Times New Roman" w:hAnsi="Times New Roman" w:cs="Times New Roman"/>
          <w:kern w:val="0"/>
          <w14:ligatures w14:val="none"/>
        </w:rPr>
        <w:t xml:space="preserve"> subjek</w:t>
      </w:r>
      <w:r w:rsidR="007624F6">
        <w:rPr>
          <w:rFonts w:ascii="Times New Roman" w:eastAsia="Times New Roman" w:hAnsi="Times New Roman" w:cs="Times New Roman"/>
          <w:kern w:val="0"/>
          <w14:ligatures w14:val="none"/>
        </w:rPr>
        <w:t xml:space="preserve">ata. </w:t>
      </w:r>
    </w:p>
    <w:p w14:paraId="784D524F" w14:textId="77777777" w:rsidR="001F2416" w:rsidRDefault="001F2416" w:rsidP="00C01E9B">
      <w:pPr>
        <w:spacing w:after="0" w:line="276" w:lineRule="auto"/>
        <w:rPr>
          <w:rFonts w:ascii="Times New Roman" w:eastAsia="Times New Roman" w:hAnsi="Times New Roman" w:cs="Times New Roman"/>
          <w:kern w:val="0"/>
          <w14:ligatures w14:val="none"/>
        </w:rPr>
      </w:pPr>
    </w:p>
    <w:p w14:paraId="495B919E" w14:textId="77777777" w:rsidR="001F2416" w:rsidRPr="00FD46FF" w:rsidRDefault="001F2416" w:rsidP="00C01E9B">
      <w:pPr>
        <w:spacing w:after="0" w:line="276" w:lineRule="auto"/>
        <w:rPr>
          <w:rFonts w:ascii="Times New Roman" w:eastAsia="Times New Roman" w:hAnsi="Times New Roman" w:cs="Times New Roman"/>
          <w:b/>
          <w:bCs/>
          <w:kern w:val="0"/>
          <w14:ligatures w14:val="none"/>
        </w:rPr>
      </w:pPr>
      <w:r w:rsidRPr="00FD46FF">
        <w:rPr>
          <w:rFonts w:ascii="Times New Roman" w:eastAsia="Times New Roman" w:hAnsi="Times New Roman" w:cs="Times New Roman"/>
          <w:b/>
          <w:bCs/>
          <w:kern w:val="0"/>
          <w14:ligatures w14:val="none"/>
        </w:rPr>
        <w:t>Uz članak 7.</w:t>
      </w:r>
    </w:p>
    <w:p w14:paraId="58EE2A0C" w14:textId="77777777" w:rsidR="001F2416" w:rsidRDefault="001F2416" w:rsidP="00C01E9B">
      <w:pPr>
        <w:spacing w:after="0" w:line="276" w:lineRule="auto"/>
        <w:rPr>
          <w:rFonts w:ascii="Times New Roman" w:eastAsia="Times New Roman" w:hAnsi="Times New Roman" w:cs="Times New Roman"/>
          <w:kern w:val="0"/>
          <w14:ligatures w14:val="none"/>
        </w:rPr>
      </w:pPr>
      <w:r w:rsidRPr="001F2416">
        <w:rPr>
          <w:rFonts w:ascii="Times New Roman" w:eastAsia="Times New Roman" w:hAnsi="Times New Roman" w:cs="Times New Roman"/>
          <w:kern w:val="0"/>
          <w14:ligatures w14:val="none"/>
        </w:rPr>
        <w:t xml:space="preserve">Ovim člankom dopunjuje se i mijenja članak </w:t>
      </w:r>
      <w:r>
        <w:rPr>
          <w:rFonts w:ascii="Times New Roman" w:eastAsia="Times New Roman" w:hAnsi="Times New Roman" w:cs="Times New Roman"/>
          <w:kern w:val="0"/>
          <w14:ligatures w14:val="none"/>
        </w:rPr>
        <w:t>11</w:t>
      </w:r>
      <w:r w:rsidRPr="001F2416">
        <w:rPr>
          <w:rFonts w:ascii="Times New Roman" w:eastAsia="Times New Roman" w:hAnsi="Times New Roman" w:cs="Times New Roman"/>
          <w:kern w:val="0"/>
          <w14:ligatures w14:val="none"/>
        </w:rPr>
        <w:t xml:space="preserve">. Zakona o provedbi Uredbe (EU) 2023/1115 </w:t>
      </w:r>
      <w:r w:rsidR="00872F4C">
        <w:rPr>
          <w:rFonts w:ascii="Times New Roman" w:eastAsia="Times New Roman" w:hAnsi="Times New Roman" w:cs="Times New Roman"/>
          <w:kern w:val="0"/>
          <w14:ligatures w14:val="none"/>
        </w:rPr>
        <w:t>koji</w:t>
      </w:r>
      <w:r w:rsidR="004E6F95">
        <w:rPr>
          <w:rFonts w:ascii="Times New Roman" w:eastAsia="Times New Roman" w:hAnsi="Times New Roman" w:cs="Times New Roman"/>
          <w:kern w:val="0"/>
          <w14:ligatures w14:val="none"/>
        </w:rPr>
        <w:t xml:space="preserve"> propisuje provođenje provjera i nadzora Inspekcije, kroz na</w:t>
      </w:r>
      <w:r w:rsidR="00872F4C">
        <w:rPr>
          <w:rFonts w:ascii="Times New Roman" w:eastAsia="Times New Roman" w:hAnsi="Times New Roman" w:cs="Times New Roman"/>
          <w:kern w:val="0"/>
          <w14:ligatures w14:val="none"/>
        </w:rPr>
        <w:t>dopunu</w:t>
      </w:r>
      <w:r w:rsidR="00FD46FF" w:rsidRPr="00FD46FF">
        <w:rPr>
          <w:rFonts w:ascii="Times New Roman" w:eastAsia="Times New Roman" w:hAnsi="Times New Roman" w:cs="Times New Roman"/>
          <w:kern w:val="0"/>
          <w14:ligatures w14:val="none"/>
        </w:rPr>
        <w:t xml:space="preserve"> </w:t>
      </w:r>
      <w:r w:rsidR="00872F4C">
        <w:rPr>
          <w:rFonts w:ascii="Times New Roman" w:eastAsia="Times New Roman" w:hAnsi="Times New Roman" w:cs="Times New Roman"/>
          <w:kern w:val="0"/>
          <w14:ligatures w14:val="none"/>
        </w:rPr>
        <w:t>subjekata</w:t>
      </w:r>
      <w:r w:rsidR="004E6F95">
        <w:rPr>
          <w:rFonts w:ascii="Times New Roman" w:eastAsia="Times New Roman" w:hAnsi="Times New Roman" w:cs="Times New Roman"/>
          <w:kern w:val="0"/>
          <w14:ligatures w14:val="none"/>
        </w:rPr>
        <w:t xml:space="preserve"> i uvođenje pojednostavljene izjave. </w:t>
      </w:r>
    </w:p>
    <w:p w14:paraId="43CFEB6C" w14:textId="77777777" w:rsidR="005F1427" w:rsidRDefault="005F1427" w:rsidP="00C01E9B">
      <w:pPr>
        <w:spacing w:after="0" w:line="276" w:lineRule="auto"/>
        <w:rPr>
          <w:rFonts w:ascii="Times New Roman" w:eastAsia="Times New Roman" w:hAnsi="Times New Roman" w:cs="Times New Roman"/>
          <w:kern w:val="0"/>
          <w14:ligatures w14:val="none"/>
        </w:rPr>
      </w:pPr>
    </w:p>
    <w:p w14:paraId="1A8758A4" w14:textId="0A2A79F7" w:rsidR="005F1427" w:rsidRDefault="005F1427" w:rsidP="00C01E9B">
      <w:pPr>
        <w:spacing w:after="0" w:line="276" w:lineRule="auto"/>
        <w:rPr>
          <w:rFonts w:ascii="Times New Roman" w:eastAsia="Times New Roman" w:hAnsi="Times New Roman" w:cs="Times New Roman"/>
          <w:b/>
          <w:bCs/>
          <w:kern w:val="0"/>
          <w14:ligatures w14:val="none"/>
        </w:rPr>
      </w:pPr>
      <w:r w:rsidRPr="005F1427">
        <w:rPr>
          <w:rFonts w:ascii="Times New Roman" w:eastAsia="Times New Roman" w:hAnsi="Times New Roman" w:cs="Times New Roman"/>
          <w:b/>
          <w:bCs/>
          <w:kern w:val="0"/>
          <w14:ligatures w14:val="none"/>
        </w:rPr>
        <w:t xml:space="preserve">Uz </w:t>
      </w:r>
      <w:r w:rsidR="00D56D7D">
        <w:rPr>
          <w:rFonts w:ascii="Times New Roman" w:eastAsia="Times New Roman" w:hAnsi="Times New Roman" w:cs="Times New Roman"/>
          <w:b/>
          <w:bCs/>
          <w:kern w:val="0"/>
          <w14:ligatures w14:val="none"/>
        </w:rPr>
        <w:t>članke</w:t>
      </w:r>
      <w:r w:rsidR="00D56D7D" w:rsidRPr="005F1427">
        <w:rPr>
          <w:rFonts w:ascii="Times New Roman" w:eastAsia="Times New Roman" w:hAnsi="Times New Roman" w:cs="Times New Roman"/>
          <w:b/>
          <w:bCs/>
          <w:kern w:val="0"/>
          <w14:ligatures w14:val="none"/>
        </w:rPr>
        <w:t xml:space="preserve"> </w:t>
      </w:r>
      <w:r w:rsidR="00872F4C">
        <w:rPr>
          <w:rFonts w:ascii="Times New Roman" w:eastAsia="Times New Roman" w:hAnsi="Times New Roman" w:cs="Times New Roman"/>
          <w:b/>
          <w:bCs/>
          <w:kern w:val="0"/>
          <w14:ligatures w14:val="none"/>
        </w:rPr>
        <w:t xml:space="preserve">8. i </w:t>
      </w:r>
      <w:r>
        <w:rPr>
          <w:rFonts w:ascii="Times New Roman" w:eastAsia="Times New Roman" w:hAnsi="Times New Roman" w:cs="Times New Roman"/>
          <w:b/>
          <w:bCs/>
          <w:kern w:val="0"/>
          <w14:ligatures w14:val="none"/>
        </w:rPr>
        <w:t>9.</w:t>
      </w:r>
    </w:p>
    <w:p w14:paraId="55604D37" w14:textId="77777777" w:rsidR="005F1427" w:rsidRDefault="005F1427" w:rsidP="00C01E9B">
      <w:pPr>
        <w:spacing w:after="0" w:line="276" w:lineRule="auto"/>
        <w:rPr>
          <w:rFonts w:ascii="Times New Roman" w:eastAsia="Times New Roman" w:hAnsi="Times New Roman" w:cs="Times New Roman"/>
          <w:kern w:val="0"/>
          <w14:ligatures w14:val="none"/>
        </w:rPr>
      </w:pPr>
      <w:r w:rsidRPr="005F1427">
        <w:rPr>
          <w:rFonts w:ascii="Times New Roman" w:eastAsia="Times New Roman" w:hAnsi="Times New Roman" w:cs="Times New Roman"/>
          <w:kern w:val="0"/>
          <w14:ligatures w14:val="none"/>
        </w:rPr>
        <w:t>Ovim član</w:t>
      </w:r>
      <w:r w:rsidR="00872F4C">
        <w:rPr>
          <w:rFonts w:ascii="Times New Roman" w:eastAsia="Times New Roman" w:hAnsi="Times New Roman" w:cs="Times New Roman"/>
          <w:kern w:val="0"/>
          <w14:ligatures w14:val="none"/>
        </w:rPr>
        <w:t>cima</w:t>
      </w:r>
      <w:r w:rsidRPr="005F1427">
        <w:rPr>
          <w:rFonts w:ascii="Times New Roman" w:eastAsia="Times New Roman" w:hAnsi="Times New Roman" w:cs="Times New Roman"/>
          <w:kern w:val="0"/>
          <w14:ligatures w14:val="none"/>
        </w:rPr>
        <w:t xml:space="preserve"> dopunjuj</w:t>
      </w:r>
      <w:r w:rsidR="006F38B7">
        <w:rPr>
          <w:rFonts w:ascii="Times New Roman" w:eastAsia="Times New Roman" w:hAnsi="Times New Roman" w:cs="Times New Roman"/>
          <w:kern w:val="0"/>
          <w14:ligatures w14:val="none"/>
        </w:rPr>
        <w:t>u</w:t>
      </w:r>
      <w:r w:rsidRPr="005F1427">
        <w:rPr>
          <w:rFonts w:ascii="Times New Roman" w:eastAsia="Times New Roman" w:hAnsi="Times New Roman" w:cs="Times New Roman"/>
          <w:kern w:val="0"/>
          <w14:ligatures w14:val="none"/>
        </w:rPr>
        <w:t xml:space="preserve"> se i mijenja</w:t>
      </w:r>
      <w:r>
        <w:rPr>
          <w:rFonts w:ascii="Times New Roman" w:eastAsia="Times New Roman" w:hAnsi="Times New Roman" w:cs="Times New Roman"/>
          <w:kern w:val="0"/>
          <w14:ligatures w14:val="none"/>
        </w:rPr>
        <w:t xml:space="preserve">ju </w:t>
      </w:r>
      <w:r w:rsidR="006F38B7">
        <w:rPr>
          <w:rFonts w:ascii="Times New Roman" w:eastAsia="Times New Roman" w:hAnsi="Times New Roman" w:cs="Times New Roman"/>
          <w:kern w:val="0"/>
          <w14:ligatures w14:val="none"/>
        </w:rPr>
        <w:t xml:space="preserve">odredbe članka </w:t>
      </w:r>
      <w:r w:rsidR="00FD46FF">
        <w:rPr>
          <w:rFonts w:ascii="Times New Roman" w:eastAsia="Times New Roman" w:hAnsi="Times New Roman" w:cs="Times New Roman"/>
          <w:kern w:val="0"/>
          <w14:ligatures w14:val="none"/>
        </w:rPr>
        <w:t xml:space="preserve">13. i 14. </w:t>
      </w:r>
      <w:r w:rsidRPr="005F1427">
        <w:rPr>
          <w:rFonts w:ascii="Times New Roman" w:eastAsia="Times New Roman" w:hAnsi="Times New Roman" w:cs="Times New Roman"/>
          <w:kern w:val="0"/>
          <w14:ligatures w14:val="none"/>
        </w:rPr>
        <w:t>Zakona o provedbi Uredbe (EU) 2023/1115</w:t>
      </w:r>
      <w:r w:rsidR="006F38B7" w:rsidRPr="006F38B7">
        <w:t xml:space="preserve"> </w:t>
      </w:r>
      <w:r w:rsidR="006F38B7">
        <w:t xml:space="preserve"> </w:t>
      </w:r>
      <w:r w:rsidR="006F38B7">
        <w:rPr>
          <w:rFonts w:ascii="Times New Roman" w:hAnsi="Times New Roman" w:cs="Times New Roman"/>
        </w:rPr>
        <w:t xml:space="preserve">kojim se </w:t>
      </w:r>
      <w:r w:rsidR="006F38B7" w:rsidRPr="006F38B7">
        <w:rPr>
          <w:rFonts w:ascii="Times New Roman" w:eastAsia="Times New Roman" w:hAnsi="Times New Roman" w:cs="Times New Roman"/>
          <w:kern w:val="0"/>
          <w14:ligatures w14:val="none"/>
        </w:rPr>
        <w:t>propisuj</w:t>
      </w:r>
      <w:r w:rsidR="00FA00E1">
        <w:rPr>
          <w:rFonts w:ascii="Times New Roman" w:eastAsia="Times New Roman" w:hAnsi="Times New Roman" w:cs="Times New Roman"/>
          <w:kern w:val="0"/>
          <w14:ligatures w14:val="none"/>
        </w:rPr>
        <w:t>e</w:t>
      </w:r>
      <w:r w:rsidR="006F38B7" w:rsidRPr="006F38B7">
        <w:rPr>
          <w:rFonts w:ascii="Times New Roman" w:eastAsia="Times New Roman" w:hAnsi="Times New Roman" w:cs="Times New Roman"/>
          <w:kern w:val="0"/>
          <w14:ligatures w14:val="none"/>
        </w:rPr>
        <w:t xml:space="preserve"> prekršajne odredbe i novčane kazne za neizvršenje </w:t>
      </w:r>
      <w:r w:rsidR="00554653" w:rsidRPr="006F38B7">
        <w:rPr>
          <w:rFonts w:ascii="Times New Roman" w:eastAsia="Times New Roman" w:hAnsi="Times New Roman" w:cs="Times New Roman"/>
          <w:kern w:val="0"/>
          <w14:ligatures w14:val="none"/>
        </w:rPr>
        <w:t xml:space="preserve">propisanih </w:t>
      </w:r>
      <w:r w:rsidR="006F38B7" w:rsidRPr="006F38B7">
        <w:rPr>
          <w:rFonts w:ascii="Times New Roman" w:eastAsia="Times New Roman" w:hAnsi="Times New Roman" w:cs="Times New Roman"/>
          <w:kern w:val="0"/>
          <w14:ligatures w14:val="none"/>
        </w:rPr>
        <w:t>obveza</w:t>
      </w:r>
      <w:r w:rsidR="0051203B">
        <w:rPr>
          <w:rFonts w:ascii="Times New Roman" w:eastAsia="Times New Roman" w:hAnsi="Times New Roman" w:cs="Times New Roman"/>
          <w:kern w:val="0"/>
          <w14:ligatures w14:val="none"/>
        </w:rPr>
        <w:t>, kroz nadopunu subjekata</w:t>
      </w:r>
      <w:r w:rsidR="006F38B7" w:rsidRPr="006F38B7">
        <w:rPr>
          <w:rFonts w:ascii="Times New Roman" w:eastAsia="Times New Roman" w:hAnsi="Times New Roman" w:cs="Times New Roman"/>
          <w:kern w:val="0"/>
          <w14:ligatures w14:val="none"/>
        </w:rPr>
        <w:t>.</w:t>
      </w:r>
    </w:p>
    <w:p w14:paraId="6A7F1550" w14:textId="77777777" w:rsidR="006F38B7" w:rsidRDefault="006F38B7" w:rsidP="00C01E9B">
      <w:pPr>
        <w:spacing w:after="0" w:line="276" w:lineRule="auto"/>
        <w:rPr>
          <w:rFonts w:ascii="Times New Roman" w:eastAsia="Times New Roman" w:hAnsi="Times New Roman" w:cs="Times New Roman"/>
          <w:kern w:val="0"/>
          <w14:ligatures w14:val="none"/>
        </w:rPr>
      </w:pPr>
    </w:p>
    <w:p w14:paraId="28619234" w14:textId="77777777" w:rsidR="006F38B7" w:rsidRPr="006F38B7" w:rsidRDefault="006F38B7" w:rsidP="00C01E9B">
      <w:pPr>
        <w:spacing w:after="0" w:line="276" w:lineRule="auto"/>
        <w:rPr>
          <w:rFonts w:ascii="Times New Roman" w:eastAsia="Times New Roman" w:hAnsi="Times New Roman" w:cs="Times New Roman"/>
          <w:b/>
          <w:bCs/>
          <w:kern w:val="0"/>
          <w14:ligatures w14:val="none"/>
        </w:rPr>
      </w:pPr>
      <w:r w:rsidRPr="006F38B7">
        <w:rPr>
          <w:rFonts w:ascii="Times New Roman" w:eastAsia="Times New Roman" w:hAnsi="Times New Roman" w:cs="Times New Roman"/>
          <w:b/>
          <w:bCs/>
          <w:kern w:val="0"/>
          <w14:ligatures w14:val="none"/>
        </w:rPr>
        <w:t>Uz članak 10.</w:t>
      </w:r>
    </w:p>
    <w:p w14:paraId="42329D32" w14:textId="77777777" w:rsidR="00B24CBB" w:rsidRDefault="006F38B7" w:rsidP="00597EF1">
      <w:pPr>
        <w:spacing w:after="0" w:line="276" w:lineRule="auto"/>
        <w:rPr>
          <w:rFonts w:ascii="Times New Roman" w:eastAsia="Times New Roman" w:hAnsi="Times New Roman" w:cs="Times New Roman"/>
          <w:kern w:val="0"/>
          <w14:ligatures w14:val="none"/>
        </w:rPr>
      </w:pPr>
      <w:r w:rsidRPr="006F38B7">
        <w:rPr>
          <w:rFonts w:ascii="Times New Roman" w:eastAsia="Times New Roman" w:hAnsi="Times New Roman" w:cs="Times New Roman"/>
          <w:kern w:val="0"/>
          <w14:ligatures w14:val="none"/>
        </w:rPr>
        <w:t xml:space="preserve">Odredbom ovoga članka određuje se stupanje na snagu </w:t>
      </w:r>
      <w:r w:rsidR="00554653">
        <w:rPr>
          <w:rFonts w:ascii="Times New Roman" w:eastAsia="Times New Roman" w:hAnsi="Times New Roman" w:cs="Times New Roman"/>
          <w:kern w:val="0"/>
          <w14:ligatures w14:val="none"/>
        </w:rPr>
        <w:t xml:space="preserve">Zakona o izmjenama i dopunama </w:t>
      </w:r>
      <w:r w:rsidRPr="006F38B7">
        <w:rPr>
          <w:rFonts w:ascii="Times New Roman" w:eastAsia="Times New Roman" w:hAnsi="Times New Roman" w:cs="Times New Roman"/>
          <w:kern w:val="0"/>
          <w14:ligatures w14:val="none"/>
        </w:rPr>
        <w:t>Zakona</w:t>
      </w:r>
      <w:r w:rsidR="00554653">
        <w:rPr>
          <w:rFonts w:ascii="Times New Roman" w:eastAsia="Times New Roman" w:hAnsi="Times New Roman" w:cs="Times New Roman"/>
          <w:kern w:val="0"/>
          <w14:ligatures w14:val="none"/>
        </w:rPr>
        <w:t xml:space="preserve"> o provedbi Uredbe (EU) 2023/1115</w:t>
      </w:r>
      <w:r w:rsidRPr="006F38B7">
        <w:rPr>
          <w:rFonts w:ascii="Times New Roman" w:eastAsia="Times New Roman" w:hAnsi="Times New Roman" w:cs="Times New Roman"/>
          <w:kern w:val="0"/>
          <w14:ligatures w14:val="none"/>
        </w:rPr>
        <w:t>.</w:t>
      </w:r>
    </w:p>
    <w:p w14:paraId="2AC56BDF" w14:textId="77777777" w:rsidR="000F111B" w:rsidRDefault="000F111B" w:rsidP="00597EF1">
      <w:pPr>
        <w:spacing w:after="0" w:line="276" w:lineRule="auto"/>
        <w:rPr>
          <w:rFonts w:ascii="Times New Roman" w:eastAsia="Times New Roman" w:hAnsi="Times New Roman" w:cs="Times New Roman"/>
          <w:kern w:val="0"/>
          <w14:ligatures w14:val="none"/>
        </w:rPr>
      </w:pPr>
    </w:p>
    <w:p w14:paraId="72C80248" w14:textId="77777777" w:rsidR="00034F04" w:rsidRDefault="00C912DE" w:rsidP="00C912DE">
      <w:pPr>
        <w:spacing w:after="0" w:line="276" w:lineRule="auto"/>
        <w:jc w:val="center"/>
        <w:rPr>
          <w:rFonts w:ascii="Times New Roman" w:eastAsia="Times New Roman" w:hAnsi="Times New Roman" w:cs="Times New Roman"/>
          <w:b/>
          <w:bCs/>
          <w:kern w:val="0"/>
          <w14:ligatures w14:val="none"/>
        </w:rPr>
      </w:pPr>
      <w:r w:rsidRPr="00C912DE">
        <w:rPr>
          <w:rFonts w:ascii="Times New Roman" w:eastAsia="Times New Roman" w:hAnsi="Times New Roman" w:cs="Times New Roman"/>
          <w:b/>
          <w:bCs/>
          <w:kern w:val="0"/>
          <w14:ligatures w14:val="none"/>
        </w:rPr>
        <w:lastRenderedPageBreak/>
        <w:t xml:space="preserve">ODREDBE VAŽEĆEG ZAKONA KOJE SE MIJENJAJU, </w:t>
      </w:r>
    </w:p>
    <w:p w14:paraId="7E0C6DCD" w14:textId="77777777" w:rsidR="00C912DE" w:rsidRDefault="00C912DE" w:rsidP="00C912DE">
      <w:pPr>
        <w:spacing w:after="0" w:line="276" w:lineRule="auto"/>
        <w:jc w:val="center"/>
        <w:rPr>
          <w:rFonts w:ascii="Times New Roman" w:eastAsia="Times New Roman" w:hAnsi="Times New Roman" w:cs="Times New Roman"/>
          <w:b/>
          <w:bCs/>
          <w:kern w:val="0"/>
          <w14:ligatures w14:val="none"/>
        </w:rPr>
      </w:pPr>
      <w:r w:rsidRPr="00C912DE">
        <w:rPr>
          <w:rFonts w:ascii="Times New Roman" w:eastAsia="Times New Roman" w:hAnsi="Times New Roman" w:cs="Times New Roman"/>
          <w:b/>
          <w:bCs/>
          <w:kern w:val="0"/>
          <w14:ligatures w14:val="none"/>
        </w:rPr>
        <w:t>ODNOSNO DOPUNJUJU</w:t>
      </w:r>
    </w:p>
    <w:p w14:paraId="3DDD562C" w14:textId="77777777" w:rsidR="00C912DE" w:rsidRDefault="00C912DE" w:rsidP="00C912DE">
      <w:pPr>
        <w:spacing w:after="0" w:line="276" w:lineRule="auto"/>
        <w:jc w:val="center"/>
        <w:rPr>
          <w:rFonts w:ascii="Times New Roman" w:eastAsia="Times New Roman" w:hAnsi="Times New Roman" w:cs="Times New Roman"/>
          <w:b/>
          <w:bCs/>
          <w:kern w:val="0"/>
          <w14:ligatures w14:val="none"/>
        </w:rPr>
      </w:pPr>
    </w:p>
    <w:p w14:paraId="6F3FA3D5" w14:textId="77777777" w:rsidR="00C912DE" w:rsidRDefault="00C912DE" w:rsidP="00C912DE">
      <w:pPr>
        <w:pStyle w:val="Heading4"/>
        <w:spacing w:before="0" w:after="0"/>
        <w:jc w:val="center"/>
        <w:rPr>
          <w:rFonts w:ascii="Times New Roman" w:hAnsi="Times New Roman" w:cs="Times New Roman"/>
          <w:bCs/>
          <w:i w:val="0"/>
          <w:iCs w:val="0"/>
          <w:color w:val="auto"/>
          <w:lang w:eastAsia="hr-HR"/>
        </w:rPr>
      </w:pPr>
      <w:r w:rsidRPr="00624F8E">
        <w:rPr>
          <w:rFonts w:ascii="Times New Roman" w:hAnsi="Times New Roman" w:cs="Times New Roman"/>
          <w:bCs/>
          <w:i w:val="0"/>
          <w:iCs w:val="0"/>
          <w:color w:val="auto"/>
          <w:lang w:eastAsia="hr-HR"/>
        </w:rPr>
        <w:t>Članak 2.</w:t>
      </w:r>
    </w:p>
    <w:p w14:paraId="777D1803" w14:textId="77777777" w:rsidR="00D56D7D" w:rsidRPr="00665B27" w:rsidRDefault="00D56D7D" w:rsidP="00665B27">
      <w:pPr>
        <w:rPr>
          <w:i/>
          <w:iCs/>
          <w:lang w:eastAsia="hr-HR"/>
        </w:rPr>
      </w:pPr>
    </w:p>
    <w:p w14:paraId="150F3230" w14:textId="77777777" w:rsidR="00C912DE" w:rsidRDefault="00C912DE" w:rsidP="00665B27">
      <w:pPr>
        <w:spacing w:after="0"/>
        <w:rPr>
          <w:rFonts w:ascii="Times New Roman" w:eastAsia="Times New Roman" w:hAnsi="Times New Roman" w:cs="Times New Roman"/>
        </w:rPr>
      </w:pPr>
      <w:r w:rsidRPr="00624F8E">
        <w:rPr>
          <w:rFonts w:ascii="Times New Roman" w:eastAsia="Times New Roman" w:hAnsi="Times New Roman" w:cs="Times New Roman"/>
        </w:rPr>
        <w:t xml:space="preserve">Ovim </w:t>
      </w:r>
      <w:r>
        <w:rPr>
          <w:rFonts w:ascii="Times New Roman" w:eastAsia="Times New Roman" w:hAnsi="Times New Roman" w:cs="Times New Roman"/>
        </w:rPr>
        <w:t xml:space="preserve">se </w:t>
      </w:r>
      <w:r w:rsidRPr="00624F8E">
        <w:rPr>
          <w:rFonts w:ascii="Times New Roman" w:eastAsia="Times New Roman" w:hAnsi="Times New Roman" w:cs="Times New Roman"/>
        </w:rPr>
        <w:t>Zakonom osigurava provedba Uredbe (EU) 2023/1115 Europskog parlamenta i Vijeća od 31. svibnja 2023. o stavljanju na raspolaganje na tržištu Unije i izvozu iz Unije određene robe i određenih proizvoda povezanih s deforestacijom i degradacijom šuma te o stavljanju izvan snage Uredbe (EU) br. 995/2010 (SL L 150, 9.</w:t>
      </w:r>
      <w:r>
        <w:rPr>
          <w:rFonts w:ascii="Times New Roman" w:eastAsia="Times New Roman" w:hAnsi="Times New Roman" w:cs="Times New Roman"/>
        </w:rPr>
        <w:t xml:space="preserve"> </w:t>
      </w:r>
      <w:r w:rsidRPr="00624F8E">
        <w:rPr>
          <w:rFonts w:ascii="Times New Roman" w:eastAsia="Times New Roman" w:hAnsi="Times New Roman" w:cs="Times New Roman"/>
        </w:rPr>
        <w:t>6.</w:t>
      </w:r>
      <w:r>
        <w:rPr>
          <w:rFonts w:ascii="Times New Roman" w:eastAsia="Times New Roman" w:hAnsi="Times New Roman" w:cs="Times New Roman"/>
        </w:rPr>
        <w:t xml:space="preserve"> </w:t>
      </w:r>
      <w:r w:rsidRPr="00624F8E">
        <w:rPr>
          <w:rFonts w:ascii="Times New Roman" w:eastAsia="Times New Roman" w:hAnsi="Times New Roman" w:cs="Times New Roman"/>
        </w:rPr>
        <w:t>2023.), kako je posljednji put izmijenjena Uredbom (EU) 2024/3234 Europskog parlamenta i Vijeća od 19. prosinca 2024. o izmjeni Uredbe (EU) 2023/1115 u pogledu odredaba koje se odnose na datum početka primjene (SL L, 2024/3234, 23.</w:t>
      </w:r>
      <w:r>
        <w:rPr>
          <w:rFonts w:ascii="Times New Roman" w:eastAsia="Times New Roman" w:hAnsi="Times New Roman" w:cs="Times New Roman"/>
        </w:rPr>
        <w:t xml:space="preserve"> </w:t>
      </w:r>
      <w:r w:rsidRPr="00624F8E">
        <w:rPr>
          <w:rFonts w:ascii="Times New Roman" w:eastAsia="Times New Roman" w:hAnsi="Times New Roman" w:cs="Times New Roman"/>
        </w:rPr>
        <w:t>12.</w:t>
      </w:r>
      <w:r>
        <w:rPr>
          <w:rFonts w:ascii="Times New Roman" w:eastAsia="Times New Roman" w:hAnsi="Times New Roman" w:cs="Times New Roman"/>
        </w:rPr>
        <w:t xml:space="preserve"> </w:t>
      </w:r>
      <w:r w:rsidRPr="00624F8E">
        <w:rPr>
          <w:rFonts w:ascii="Times New Roman" w:eastAsia="Times New Roman" w:hAnsi="Times New Roman" w:cs="Times New Roman"/>
        </w:rPr>
        <w:t>2024.) (u daljnjem tekstu: Uredba (EU) 2023/1115).</w:t>
      </w:r>
    </w:p>
    <w:p w14:paraId="03052219" w14:textId="77777777" w:rsidR="008F6F71" w:rsidRDefault="008F6F71" w:rsidP="00C912DE">
      <w:pPr>
        <w:spacing w:after="0"/>
        <w:ind w:firstLine="1418"/>
        <w:rPr>
          <w:rFonts w:ascii="Times New Roman" w:eastAsia="Times New Roman" w:hAnsi="Times New Roman" w:cs="Times New Roman"/>
        </w:rPr>
      </w:pPr>
    </w:p>
    <w:p w14:paraId="76F9D792" w14:textId="77777777" w:rsidR="008F6F71" w:rsidRDefault="008F6F71" w:rsidP="008F6F71">
      <w:pPr>
        <w:pStyle w:val="Heading4"/>
        <w:spacing w:before="0" w:after="0"/>
        <w:jc w:val="center"/>
        <w:rPr>
          <w:rFonts w:ascii="Times New Roman" w:hAnsi="Times New Roman" w:cs="Times New Roman"/>
          <w:bCs/>
          <w:i w:val="0"/>
          <w:iCs w:val="0"/>
          <w:color w:val="auto"/>
          <w:lang w:eastAsia="hr-HR"/>
        </w:rPr>
      </w:pPr>
      <w:r w:rsidRPr="00624F8E">
        <w:rPr>
          <w:rFonts w:ascii="Times New Roman" w:hAnsi="Times New Roman" w:cs="Times New Roman"/>
          <w:bCs/>
          <w:i w:val="0"/>
          <w:iCs w:val="0"/>
          <w:color w:val="auto"/>
          <w:lang w:eastAsia="hr-HR"/>
        </w:rPr>
        <w:t>Članak 5.</w:t>
      </w:r>
    </w:p>
    <w:p w14:paraId="681BA114"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bookmarkStart w:id="5" w:name="_Hlk178241947"/>
      <w:r>
        <w:rPr>
          <w:rFonts w:ascii="Times New Roman" w:eastAsia="Times New Roman" w:hAnsi="Times New Roman" w:cs="Times New Roman"/>
          <w:kern w:val="0"/>
          <w:lang w:eastAsia="hr-HR"/>
          <w14:ligatures w14:val="none"/>
        </w:rPr>
        <w:t>(1)</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Agencija</w:t>
      </w:r>
      <w:bookmarkStart w:id="6" w:name="_Hlk182562511"/>
      <w:r w:rsidRPr="00624F8E">
        <w:rPr>
          <w:rFonts w:ascii="Times New Roman" w:eastAsia="Times New Roman" w:hAnsi="Times New Roman" w:cs="Times New Roman"/>
          <w:kern w:val="0"/>
          <w:lang w:eastAsia="hr-HR"/>
          <w14:ligatures w14:val="none"/>
        </w:rPr>
        <w:t xml:space="preserve"> </w:t>
      </w:r>
      <w:bookmarkStart w:id="7" w:name="_Hlk180594915"/>
      <w:bookmarkEnd w:id="5"/>
      <w:r w:rsidRPr="00624F8E">
        <w:rPr>
          <w:rFonts w:ascii="Times New Roman" w:eastAsia="Times New Roman" w:hAnsi="Times New Roman" w:cs="Times New Roman"/>
          <w:kern w:val="0"/>
          <w:lang w:eastAsia="hr-HR"/>
          <w14:ligatures w14:val="none"/>
        </w:rPr>
        <w:t>obavlja sljedeće poslove</w:t>
      </w:r>
      <w:bookmarkEnd w:id="6"/>
      <w:r w:rsidRPr="00624F8E">
        <w:rPr>
          <w:rFonts w:ascii="Times New Roman" w:eastAsia="Times New Roman" w:hAnsi="Times New Roman" w:cs="Times New Roman"/>
          <w:kern w:val="0"/>
          <w:lang w:eastAsia="hr-HR"/>
          <w14:ligatures w14:val="none"/>
        </w:rPr>
        <w:t>:</w:t>
      </w:r>
    </w:p>
    <w:p w14:paraId="06FF7880" w14:textId="77777777" w:rsidR="008F6F71" w:rsidRPr="00624F8E" w:rsidRDefault="008F6F71" w:rsidP="00D56D7D">
      <w:pPr>
        <w:tabs>
          <w:tab w:val="left" w:pos="426"/>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 xml:space="preserve">preispituje i procjenjuje rizike u sustavu dužne pažnje koje izrađuju gospodarski subjekti ili ovlašteni zastupnici u skladu s člancima 10. i 11. </w:t>
      </w:r>
      <w:r w:rsidRPr="00624F8E">
        <w:rPr>
          <w:rFonts w:ascii="Times New Roman" w:hAnsi="Times New Roman" w:cs="Times New Roman"/>
        </w:rPr>
        <w:t>Uredbe (EU) 2023/1115</w:t>
      </w:r>
    </w:p>
    <w:p w14:paraId="11BE801F"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pruža stručnu i tehničku pomoć gospodarskim subjektima, daje smjernice i osigurava razmjenu informacija u skladu s člankom 15. Uredbe (EU) 2023/1115</w:t>
      </w:r>
      <w:bookmarkEnd w:id="7"/>
    </w:p>
    <w:p w14:paraId="5445F2E3"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provodi provjere u skladu s člankom 16. Uredbe (EU) 2023/1115</w:t>
      </w:r>
      <w:r w:rsidRPr="00624F8E">
        <w:rPr>
          <w:rFonts w:ascii="Times New Roman" w:eastAsia="Times New Roman" w:hAnsi="Times New Roman" w:cs="Times New Roman"/>
          <w:lang w:eastAsia="hr-HR"/>
        </w:rPr>
        <w:t xml:space="preserve"> i izrađuje prijedlog </w:t>
      </w:r>
      <w:bookmarkStart w:id="8" w:name="_Hlk211247499"/>
      <w:r w:rsidRPr="00624F8E">
        <w:rPr>
          <w:rFonts w:ascii="Times New Roman" w:eastAsia="Times New Roman" w:hAnsi="Times New Roman" w:cs="Times New Roman"/>
          <w:lang w:eastAsia="hr-HR"/>
        </w:rPr>
        <w:t xml:space="preserve">godišnjeg plana provjera u skladu s člankom 16. stavkom 5. </w:t>
      </w:r>
      <w:r w:rsidRPr="00624F8E">
        <w:rPr>
          <w:rFonts w:ascii="Times New Roman" w:eastAsia="Times New Roman" w:hAnsi="Times New Roman" w:cs="Times New Roman"/>
          <w:kern w:val="0"/>
          <w:lang w:eastAsia="hr-HR"/>
          <w14:ligatures w14:val="none"/>
        </w:rPr>
        <w:t>Uredbe (EU) 2023/1115</w:t>
      </w:r>
      <w:r w:rsidRPr="00624F8E">
        <w:rPr>
          <w:rFonts w:ascii="Times New Roman" w:eastAsia="Times New Roman" w:hAnsi="Times New Roman" w:cs="Times New Roman"/>
          <w:lang w:eastAsia="hr-HR"/>
        </w:rPr>
        <w:t>,</w:t>
      </w:r>
      <w:bookmarkEnd w:id="8"/>
      <w:r w:rsidRPr="00624F8E">
        <w:rPr>
          <w:rFonts w:ascii="Times New Roman" w:eastAsia="Times New Roman" w:hAnsi="Times New Roman" w:cs="Times New Roman"/>
          <w:lang w:eastAsia="hr-HR"/>
        </w:rPr>
        <w:t xml:space="preserve"> </w:t>
      </w:r>
      <w:r w:rsidRPr="00E6048E">
        <w:rPr>
          <w:rFonts w:ascii="Times New Roman" w:eastAsia="Times New Roman" w:hAnsi="Times New Roman" w:cs="Times New Roman"/>
          <w:lang w:eastAsia="hr-HR"/>
        </w:rPr>
        <w:t>koji sadrže</w:t>
      </w:r>
      <w:r w:rsidRPr="00624F8E">
        <w:rPr>
          <w:rFonts w:ascii="Times New Roman" w:eastAsia="Times New Roman" w:hAnsi="Times New Roman" w:cs="Times New Roman"/>
          <w:lang w:eastAsia="hr-HR"/>
        </w:rPr>
        <w:t xml:space="preserve"> nacionalne kriterije rizika u skladu s člankom 16. stavcima 3. i 4. Uredbe (EU) 2023/1115 u frekvencijama provjera u skladu s člankom 16. stavcima 8., 9. i 10. </w:t>
      </w:r>
      <w:r w:rsidRPr="00624F8E">
        <w:rPr>
          <w:rFonts w:ascii="Times New Roman" w:hAnsi="Times New Roman" w:cs="Times New Roman"/>
          <w:kern w:val="0"/>
          <w14:ligatures w14:val="none"/>
        </w:rPr>
        <w:t>Uredbe (EU) 2023/1115</w:t>
      </w:r>
    </w:p>
    <w:p w14:paraId="1A83CF33"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u skladu s člankom 17. Uredbe (EU) 2023/1115 utvrđuje situacije kada relevantni proizvodi predstavljaju tako visok rizik od neusklađenosti s člankom 3. Uredbe (EU)</w:t>
      </w:r>
      <w:r w:rsidRPr="00624F8E">
        <w:rPr>
          <w:rFonts w:ascii="Times New Roman" w:hAnsi="Times New Roman" w:cs="Times New Roman"/>
        </w:rPr>
        <w:t xml:space="preserve"> </w:t>
      </w:r>
      <w:r w:rsidRPr="00624F8E">
        <w:rPr>
          <w:rFonts w:ascii="Times New Roman" w:eastAsia="Times New Roman" w:hAnsi="Times New Roman" w:cs="Times New Roman"/>
          <w:kern w:val="0"/>
          <w:lang w:eastAsia="hr-HR"/>
          <w14:ligatures w14:val="none"/>
        </w:rPr>
        <w:t>2023/1115, evidentira takve situacije u informacijskom sustavu iz članka 33. Uredbe (EU) 2023/1115 te od Inspekcije i Carinske uprave traži provođenje hitnih privremenih mjera iz članka 23. Uredbe (EU) 2023/1115</w:t>
      </w:r>
    </w:p>
    <w:p w14:paraId="4DB09E1C"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u skladu s člancima 18. i 19. Uredbe (EU) 2023/1115 provodi provjere sustava dužne pažnje, postupaka za procjenu rizika i smanjenje rizika te provjere svih gospodarskih subjekata i trgovaca neovisno o tome jesu li malo i srednje poduzetništvo (MSP) ili n</w:t>
      </w:r>
      <w:r>
        <w:rPr>
          <w:rFonts w:ascii="Times New Roman" w:eastAsia="Times New Roman" w:hAnsi="Times New Roman" w:cs="Times New Roman"/>
          <w:kern w:val="0"/>
          <w:lang w:eastAsia="hr-HR"/>
          <w14:ligatures w14:val="none"/>
        </w:rPr>
        <w:t>isu</w:t>
      </w:r>
    </w:p>
    <w:p w14:paraId="0BAE760F"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surađuje s Inspekcijom i Carinskom upravom, u skladu s člancima 21. i 27. Uredbe (EU) 2023/1115 surađuje i s nadležnim tijelima drugih država članica Europske unije i Europskom komisijom, kao i s upravnim tijelima trećih zemalja povezanih s poslovima ključnim za provedbu Uredbe (EU) 2023/1115</w:t>
      </w:r>
    </w:p>
    <w:p w14:paraId="3EF3E7C7"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u skladu s člankom 22.</w:t>
      </w:r>
      <w:r w:rsidRPr="00624F8E">
        <w:rPr>
          <w:rFonts w:ascii="Times New Roman" w:hAnsi="Times New Roman" w:cs="Times New Roman"/>
        </w:rPr>
        <w:t xml:space="preserve"> </w:t>
      </w:r>
      <w:r w:rsidRPr="00624F8E">
        <w:rPr>
          <w:rFonts w:ascii="Times New Roman" w:eastAsia="Times New Roman" w:hAnsi="Times New Roman" w:cs="Times New Roman"/>
          <w:kern w:val="0"/>
          <w:lang w:eastAsia="hr-HR"/>
          <w14:ligatures w14:val="none"/>
        </w:rPr>
        <w:t>Uredbe (EU) 2023/1115 koordinira izradu nacionalnog izvješća nadležnih tijela iz članka 4. ovoga Zakona te najkasnije do 30. travnja svake godine izvješćuje Europsku komisiju i javnost o primjeni Uredbe (EU) 2023/1115 za prethodnu kalendarsku godinu</w:t>
      </w:r>
    </w:p>
    <w:p w14:paraId="2E0F9E54"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određuje provedbu korektivne mjere gospodarskim subjektima ili trgovcima koji nisu usklađeni s Uredbom (EU) 2023/1115, sukladno članku 24.</w:t>
      </w:r>
      <w:bookmarkStart w:id="9" w:name="_Hlk182568650"/>
      <w:r w:rsidRPr="00624F8E">
        <w:rPr>
          <w:rFonts w:ascii="Times New Roman" w:eastAsia="Times New Roman" w:hAnsi="Times New Roman" w:cs="Times New Roman"/>
          <w:kern w:val="0"/>
          <w:lang w:eastAsia="hr-HR"/>
          <w14:ligatures w14:val="none"/>
        </w:rPr>
        <w:t xml:space="preserve"> stavku 2. točki (a) Uredbe (EU) 2023/1115</w:t>
      </w:r>
      <w:bookmarkEnd w:id="9"/>
    </w:p>
    <w:p w14:paraId="2839B89C" w14:textId="77777777" w:rsidR="008F6F71" w:rsidRPr="00624F8E" w:rsidRDefault="008F6F71" w:rsidP="00D56D7D">
      <w:pPr>
        <w:tabs>
          <w:tab w:val="left" w:pos="426"/>
        </w:tabs>
        <w:spacing w:after="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Pr="00624F8E">
        <w:rPr>
          <w:rFonts w:ascii="Times New Roman" w:eastAsia="Times New Roman" w:hAnsi="Times New Roman" w:cs="Times New Roman"/>
        </w:rPr>
        <w:t>vodi i javno objavljuje na svoj</w:t>
      </w:r>
      <w:r>
        <w:rPr>
          <w:rFonts w:ascii="Times New Roman" w:eastAsia="Times New Roman" w:hAnsi="Times New Roman" w:cs="Times New Roman"/>
        </w:rPr>
        <w:t>im</w:t>
      </w:r>
      <w:r w:rsidRPr="00624F8E">
        <w:rPr>
          <w:rFonts w:ascii="Times New Roman" w:eastAsia="Times New Roman" w:hAnsi="Times New Roman" w:cs="Times New Roman"/>
        </w:rPr>
        <w:t xml:space="preserve"> mrežn</w:t>
      </w:r>
      <w:r>
        <w:rPr>
          <w:rFonts w:ascii="Times New Roman" w:eastAsia="Times New Roman" w:hAnsi="Times New Roman" w:cs="Times New Roman"/>
        </w:rPr>
        <w:t>im</w:t>
      </w:r>
      <w:r w:rsidRPr="00624F8E">
        <w:rPr>
          <w:rFonts w:ascii="Times New Roman" w:eastAsia="Times New Roman" w:hAnsi="Times New Roman" w:cs="Times New Roman"/>
        </w:rPr>
        <w:t xml:space="preserve"> stranic</w:t>
      </w:r>
      <w:r>
        <w:rPr>
          <w:rFonts w:ascii="Times New Roman" w:eastAsia="Times New Roman" w:hAnsi="Times New Roman" w:cs="Times New Roman"/>
        </w:rPr>
        <w:t>ama</w:t>
      </w:r>
      <w:r w:rsidRPr="00624F8E">
        <w:rPr>
          <w:rFonts w:ascii="Times New Roman" w:eastAsia="Times New Roman" w:hAnsi="Times New Roman" w:cs="Times New Roman"/>
        </w:rPr>
        <w:t xml:space="preserve"> popis s gospodarskim subjektima i trgovcima u skladu s člankom 25. stavkom 2. točkama (d) i (f) Uredbe (EU) 2023/1115 te odgovara za točnost popisa koji sadrži opće podatke gospodarskih subjekata i trgovaca (osobni identifikacijski broj (OIB), matični broj, godina osnivanja, ime osnivača, adresa, djelatnost i podaci za kontakt), opis načina i datum kršenja Uredbe (EU) 2023/1115</w:t>
      </w:r>
    </w:p>
    <w:p w14:paraId="496C0613" w14:textId="77777777" w:rsidR="008F6F71" w:rsidRPr="00624F8E" w:rsidRDefault="008F6F71" w:rsidP="00D56D7D">
      <w:pPr>
        <w:tabs>
          <w:tab w:val="left" w:pos="426"/>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obavještava Europsku komisiju o pravomoćnim presudama protiv pravnih osoba i sankcijama sukladno članku 25. stavku 3. Uredbe (EU) br. 2023/1115</w:t>
      </w:r>
    </w:p>
    <w:p w14:paraId="5031D2BB"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lastRenderedPageBreak/>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obavještava Carinsku upravu o potrebi poduzimanja mjera u skladu s člankom 26. stavcima 7. i 9. Uredbe (EU) 2023/1115</w:t>
      </w:r>
    </w:p>
    <w:p w14:paraId="226E22E2"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koordinira i provodi suradnju i razmjenu informacija među nadležnim tijelima u skladu s člankom 27. Uredbe (EU) 2023/1115</w:t>
      </w:r>
    </w:p>
    <w:p w14:paraId="763CEE7F"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predstavlja nacionalnu kontakt točku i pruža tehničku i drugu pomoć gospodarskim subjektima i trgovcima, daje upute i podršku na nacionalnoj razini gospodarskim subjektima i trgovcima vezano za informacijski sustav iz članka 33. Uredbe (EU) 2023/1115</w:t>
      </w:r>
    </w:p>
    <w:p w14:paraId="1A967965"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predstavlja Republiku Hrvatsku prilikom međunarodne suradnje vezano za primjenu ovoga Zakona</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xml:space="preserve"> uključujući i suradnju u skladu s člankom 33. Uredbe (EU) 2023/1115</w:t>
      </w:r>
    </w:p>
    <w:p w14:paraId="19BBE9E4" w14:textId="77777777" w:rsidR="008F6F71" w:rsidRPr="00624F8E" w:rsidRDefault="008F6F71" w:rsidP="00D56D7D">
      <w:pPr>
        <w:tabs>
          <w:tab w:val="left" w:pos="426"/>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 xml:space="preserve">u suradnji s Europskom komisijom, u skladu s odrednicama članka 29. Uredbe (EU) 2023/1115, procjenjuje i utvrđuje postoje li u Republici Hrvatskoj </w:t>
      </w:r>
      <w:proofErr w:type="spellStart"/>
      <w:r w:rsidRPr="00624F8E">
        <w:rPr>
          <w:rFonts w:ascii="Times New Roman" w:eastAsia="Times New Roman" w:hAnsi="Times New Roman" w:cs="Times New Roman"/>
          <w:lang w:eastAsia="hr-HR"/>
        </w:rPr>
        <w:t>deforestrirane</w:t>
      </w:r>
      <w:proofErr w:type="spellEnd"/>
      <w:r w:rsidRPr="00624F8E">
        <w:rPr>
          <w:rFonts w:ascii="Times New Roman" w:eastAsia="Times New Roman" w:hAnsi="Times New Roman" w:cs="Times New Roman"/>
          <w:lang w:eastAsia="hr-HR"/>
        </w:rPr>
        <w:t>/iskrčene površine koje su prenamijenjene u poljoprivredne ili uzgojne površine</w:t>
      </w:r>
    </w:p>
    <w:p w14:paraId="59088D45"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ima ovlasti traženja povrata ukupnih troškova svojih aktivnosti povezanih sa slučajevima neusklađenosti u skladu s člankom 20. Uredbe (EU)</w:t>
      </w:r>
      <w:r w:rsidRPr="00624F8E">
        <w:rPr>
          <w:rFonts w:ascii="Times New Roman" w:hAnsi="Times New Roman" w:cs="Times New Roman"/>
        </w:rPr>
        <w:t xml:space="preserve"> </w:t>
      </w:r>
      <w:r w:rsidRPr="00624F8E">
        <w:rPr>
          <w:rFonts w:ascii="Times New Roman" w:eastAsia="Times New Roman" w:hAnsi="Times New Roman" w:cs="Times New Roman"/>
          <w:kern w:val="0"/>
          <w:lang w:eastAsia="hr-HR"/>
          <w14:ligatures w14:val="none"/>
        </w:rPr>
        <w:t>2023/1115</w:t>
      </w:r>
    </w:p>
    <w:p w14:paraId="382067CF"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procjenjuje potkrijepljene sumnje fizičkih ili pravnih osoba u skladu s člankom 31. Uredbe (EU) 2023/1115</w:t>
      </w:r>
    </w:p>
    <w:p w14:paraId="4E3B3E93" w14:textId="77777777" w:rsidR="008F6F71" w:rsidRPr="00624F8E" w:rsidRDefault="008F6F71" w:rsidP="00D56D7D">
      <w:pPr>
        <w:pStyle w:val="ListParagraph"/>
        <w:numPr>
          <w:ilvl w:val="0"/>
          <w:numId w:val="3"/>
        </w:numPr>
        <w:tabs>
          <w:tab w:val="left" w:pos="426"/>
        </w:tabs>
        <w:spacing w:after="0"/>
        <w:ind w:left="0" w:firstLine="0"/>
        <w:rPr>
          <w:rFonts w:ascii="Times New Roman" w:eastAsia="Times New Roman" w:hAnsi="Times New Roman" w:cs="Times New Roman"/>
          <w:lang w:eastAsia="hr-HR"/>
        </w:rPr>
      </w:pPr>
      <w:r w:rsidRPr="00624F8E">
        <w:rPr>
          <w:rFonts w:ascii="Times New Roman" w:eastAsia="Times New Roman" w:hAnsi="Times New Roman" w:cs="Times New Roman"/>
          <w:lang w:eastAsia="hr-HR"/>
        </w:rPr>
        <w:t xml:space="preserve">surađuje s ostalim javnopravnim tijelima u obavljanju poslova vezanih uz provedbu Uredbe (EU) 2023/1115 te osigurava </w:t>
      </w:r>
      <w:bookmarkStart w:id="10" w:name="_Hlk214272618"/>
      <w:r w:rsidRPr="00624F8E">
        <w:rPr>
          <w:rFonts w:ascii="Times New Roman" w:eastAsia="Times New Roman" w:hAnsi="Times New Roman" w:cs="Times New Roman"/>
          <w:lang w:eastAsia="hr-HR"/>
        </w:rPr>
        <w:t xml:space="preserve">zaštitu podataka i čuvanje poslovne tajne </w:t>
      </w:r>
      <w:bookmarkEnd w:id="10"/>
      <w:r w:rsidRPr="00624F8E">
        <w:rPr>
          <w:rFonts w:ascii="Times New Roman" w:eastAsia="Times New Roman" w:hAnsi="Times New Roman" w:cs="Times New Roman"/>
          <w:lang w:eastAsia="hr-HR"/>
        </w:rPr>
        <w:t xml:space="preserve">u skladu s </w:t>
      </w:r>
      <w:bookmarkStart w:id="11" w:name="_Hlk214272910"/>
      <w:r w:rsidRPr="00624F8E">
        <w:rPr>
          <w:rFonts w:ascii="Times New Roman" w:eastAsia="Times New Roman" w:hAnsi="Times New Roman" w:cs="Times New Roman"/>
          <w:lang w:eastAsia="hr-HR"/>
        </w:rPr>
        <w:t>propisima kojima se uređuje zaštita podataka i čuvanje poslovne tajne.</w:t>
      </w:r>
      <w:bookmarkEnd w:id="11"/>
      <w:r w:rsidRPr="00624F8E">
        <w:rPr>
          <w:rFonts w:ascii="Times New Roman" w:eastAsia="Times New Roman" w:hAnsi="Times New Roman" w:cs="Times New Roman"/>
          <w:lang w:eastAsia="hr-HR"/>
        </w:rPr>
        <w:t xml:space="preserve"> </w:t>
      </w:r>
    </w:p>
    <w:p w14:paraId="51DC6717"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Godišnji plan provjera iz stavka 1. podstavka 3. ovoga članka odlukom donosi Upravno vijeće Agencije</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xml:space="preserve"> uz prethodno mišljenje ministra nadležnog za poslove zaštite okoliša i ministra nadležnog za poljoprivredu i šumarstvo do kraja tekuće godine za iduću godinu, a objavljuje se na mrežnim stranicama Agencije.</w:t>
      </w:r>
    </w:p>
    <w:p w14:paraId="0F6BC775"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(3)</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 xml:space="preserve">Sukladno članku 16. točki 7. Uredbe (EU) 2023/1115 godišnji plan iz stavka 2. ovoga članka Agencija dostavlja Europskoj komisiji u roku od 30 dana od dana njegova donošenja. </w:t>
      </w:r>
    </w:p>
    <w:p w14:paraId="34CF8EC6" w14:textId="77777777" w:rsidR="008F6F71" w:rsidRPr="00624F8E" w:rsidRDefault="008F6F71" w:rsidP="008F6F71">
      <w:pPr>
        <w:tabs>
          <w:tab w:val="left" w:pos="3765"/>
        </w:tabs>
        <w:spacing w:after="0"/>
        <w:rPr>
          <w:rFonts w:ascii="Times New Roman" w:eastAsia="Times New Roman" w:hAnsi="Times New Roman" w:cs="Times New Roman"/>
          <w:kern w:val="0"/>
          <w:lang w:eastAsia="hr-HR"/>
          <w14:ligatures w14:val="none"/>
        </w:rPr>
      </w:pPr>
    </w:p>
    <w:p w14:paraId="19A50F69" w14:textId="77777777" w:rsidR="008F6F71" w:rsidRDefault="008F6F71" w:rsidP="008F6F71">
      <w:pPr>
        <w:tabs>
          <w:tab w:val="left" w:pos="3765"/>
        </w:tabs>
        <w:spacing w:after="0"/>
        <w:jc w:val="center"/>
        <w:rPr>
          <w:rFonts w:ascii="Times New Roman" w:eastAsia="Times New Roman" w:hAnsi="Times New Roman" w:cs="Times New Roman"/>
          <w:bCs/>
          <w:kern w:val="0"/>
          <w:lang w:eastAsia="hr-HR"/>
          <w14:ligatures w14:val="none"/>
        </w:rPr>
      </w:pPr>
      <w:r w:rsidRPr="00624F8E">
        <w:rPr>
          <w:rFonts w:ascii="Times New Roman" w:eastAsia="Times New Roman" w:hAnsi="Times New Roman" w:cs="Times New Roman"/>
          <w:bCs/>
          <w:kern w:val="0"/>
          <w:lang w:eastAsia="hr-HR"/>
          <w14:ligatures w14:val="none"/>
        </w:rPr>
        <w:t>Članak 6.</w:t>
      </w:r>
    </w:p>
    <w:p w14:paraId="6C4CDB93" w14:textId="77777777" w:rsidR="00D56D7D" w:rsidRPr="00624F8E" w:rsidRDefault="00D56D7D" w:rsidP="008F6F71">
      <w:pPr>
        <w:tabs>
          <w:tab w:val="left" w:pos="3765"/>
        </w:tabs>
        <w:spacing w:after="0"/>
        <w:jc w:val="center"/>
        <w:rPr>
          <w:rFonts w:ascii="Times New Roman" w:eastAsia="Times New Roman" w:hAnsi="Times New Roman" w:cs="Times New Roman"/>
          <w:bCs/>
          <w:kern w:val="0"/>
          <w:lang w:eastAsia="hr-HR"/>
          <w14:ligatures w14:val="none"/>
        </w:rPr>
      </w:pPr>
    </w:p>
    <w:p w14:paraId="5B908B97"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 xml:space="preserve">Carinska uprava u skladu s odredbama Uredbe (EU) </w:t>
      </w:r>
      <w:bookmarkStart w:id="12" w:name="_Hlk211250078"/>
      <w:r w:rsidRPr="00624F8E">
        <w:rPr>
          <w:rFonts w:ascii="Times New Roman" w:eastAsia="Times New Roman" w:hAnsi="Times New Roman" w:cs="Times New Roman"/>
          <w:kern w:val="0"/>
          <w:lang w:eastAsia="hr-HR"/>
          <w14:ligatures w14:val="none"/>
        </w:rPr>
        <w:t xml:space="preserve">2023/1115 </w:t>
      </w:r>
      <w:bookmarkEnd w:id="12"/>
      <w:r w:rsidRPr="00624F8E">
        <w:rPr>
          <w:rFonts w:ascii="Times New Roman" w:eastAsia="Times New Roman" w:hAnsi="Times New Roman" w:cs="Times New Roman"/>
          <w:kern w:val="0"/>
          <w:lang w:eastAsia="hr-HR"/>
          <w14:ligatures w14:val="none"/>
        </w:rPr>
        <w:t>i ovlastima određenim ovim Zakonom i posebnim zakonima obavlja sljedeće poslove:</w:t>
      </w:r>
    </w:p>
    <w:p w14:paraId="5347FCFE"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postupa u skladu s člankom 17. Uredbe (EU) 2023/1115 sukladno svojim provjerama ili na zahtjev drugih nadležnih tijela te poduzima hitne privremene mjere u skladu s člankom 23. Uredbe (EU) 2023/1115 prilikom puštanja u slobodni promet ili izvoz</w:t>
      </w:r>
    </w:p>
    <w:p w14:paraId="0BC16DA6"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surađuje s drugim nadležnim tijelima iz članka 4. ovoga Zakona te sukladno člancima 21. i 27. Uredbe (EU) 2023/1115</w:t>
      </w:r>
    </w:p>
    <w:p w14:paraId="169836D3"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naređuje otklanjanje neusklađenosti i poduzimanje korektivnih mjera gospodarskim subjektima i trgovcima koji nisu usklađeni s Uredbom (EU) 2023/1115 u skladu s člankom 24. stavkom 2. točkom (b) Uredbe (EU) 2023/1115 prilikom puštanja u slobodni promet ili izvoz</w:t>
      </w:r>
    </w:p>
    <w:p w14:paraId="687BF4FF"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određuje i provodi sankcije gospodarskim subjektima i trgovcima koji nisu usklađeni s Uredbom (EU) 2023/1115 u skladu s člankom 25. stavkom 2. točkom (e) Uredbe (EU) 2023/1115 u dijelu nepravilnosti utvrđenih prilikom puštanja u slobodni promet ili izvoza</w:t>
      </w:r>
    </w:p>
    <w:p w14:paraId="7672CB40"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postupa u skladu s člankom 26. Uredbe (EU) 2023/1115 u dijelu provjera i kontrola te postupanja prilikom puštanja u slobodni promet ili izvoz</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xml:space="preserve"> </w:t>
      </w:r>
      <w:bookmarkStart w:id="13" w:name="_Hlk211248991"/>
      <w:r w:rsidRPr="00624F8E">
        <w:rPr>
          <w:rFonts w:ascii="Times New Roman" w:eastAsia="Times New Roman" w:hAnsi="Times New Roman" w:cs="Times New Roman"/>
          <w:kern w:val="0"/>
          <w:lang w:eastAsia="hr-HR"/>
          <w14:ligatures w14:val="none"/>
        </w:rPr>
        <w:t>sukladno ovlastima iz posebnih zakona koji</w:t>
      </w:r>
      <w:r>
        <w:rPr>
          <w:rFonts w:ascii="Times New Roman" w:eastAsia="Times New Roman" w:hAnsi="Times New Roman" w:cs="Times New Roman"/>
          <w:kern w:val="0"/>
          <w:lang w:eastAsia="hr-HR"/>
          <w14:ligatures w14:val="none"/>
        </w:rPr>
        <w:t>ma se</w:t>
      </w:r>
      <w:r w:rsidRPr="00624F8E">
        <w:rPr>
          <w:rFonts w:ascii="Times New Roman" w:eastAsia="Times New Roman" w:hAnsi="Times New Roman" w:cs="Times New Roman"/>
          <w:kern w:val="0"/>
          <w:lang w:eastAsia="hr-HR"/>
          <w14:ligatures w14:val="none"/>
        </w:rPr>
        <w:t xml:space="preserve"> uređuj</w:t>
      </w:r>
      <w:r>
        <w:rPr>
          <w:rFonts w:ascii="Times New Roman" w:eastAsia="Times New Roman" w:hAnsi="Times New Roman" w:cs="Times New Roman"/>
          <w:kern w:val="0"/>
          <w:lang w:eastAsia="hr-HR"/>
          <w14:ligatures w14:val="none"/>
        </w:rPr>
        <w:t>e</w:t>
      </w:r>
      <w:r w:rsidRPr="00624F8E">
        <w:rPr>
          <w:rFonts w:ascii="Times New Roman" w:eastAsia="Times New Roman" w:hAnsi="Times New Roman" w:cs="Times New Roman"/>
          <w:kern w:val="0"/>
          <w:lang w:eastAsia="hr-HR"/>
          <w14:ligatures w14:val="none"/>
        </w:rPr>
        <w:t xml:space="preserve"> carinsko postupanje</w:t>
      </w:r>
    </w:p>
    <w:bookmarkEnd w:id="13"/>
    <w:p w14:paraId="2CEC56AE"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odlučuje u skladu s člankom 26. stavcima 1. i 5. Uredbe (EU) 2023/1115 o puštanju u slobodni promet ili izvoz relevantn</w:t>
      </w:r>
      <w:r>
        <w:rPr>
          <w:rFonts w:ascii="Times New Roman" w:eastAsia="Times New Roman" w:hAnsi="Times New Roman" w:cs="Times New Roman"/>
          <w:kern w:val="0"/>
          <w:lang w:eastAsia="hr-HR"/>
          <w14:ligatures w14:val="none"/>
        </w:rPr>
        <w:t>e</w:t>
      </w:r>
      <w:r w:rsidRPr="00624F8E">
        <w:rPr>
          <w:rFonts w:ascii="Times New Roman" w:eastAsia="Times New Roman" w:hAnsi="Times New Roman" w:cs="Times New Roman"/>
          <w:kern w:val="0"/>
          <w:lang w:eastAsia="hr-HR"/>
          <w14:ligatures w14:val="none"/>
        </w:rPr>
        <w:t xml:space="preserve"> rob</w:t>
      </w:r>
      <w:r>
        <w:rPr>
          <w:rFonts w:ascii="Times New Roman" w:eastAsia="Times New Roman" w:hAnsi="Times New Roman" w:cs="Times New Roman"/>
          <w:kern w:val="0"/>
          <w:lang w:eastAsia="hr-HR"/>
          <w14:ligatures w14:val="none"/>
        </w:rPr>
        <w:t>e</w:t>
      </w:r>
      <w:r w:rsidRPr="00624F8E">
        <w:rPr>
          <w:rFonts w:ascii="Times New Roman" w:eastAsia="Times New Roman" w:hAnsi="Times New Roman" w:cs="Times New Roman"/>
          <w:kern w:val="0"/>
          <w:lang w:eastAsia="hr-HR"/>
          <w14:ligatures w14:val="none"/>
        </w:rPr>
        <w:t xml:space="preserve"> i proizvoda</w:t>
      </w:r>
    </w:p>
    <w:p w14:paraId="01C61194"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provodi nadzor carinskih deklaracija u skladu s člankom 26. stavkom 3. Uredbe (EU) 2023/1115 temeljen na analizi rizika iz članaka 46. i 48. Uredbe (EU) 952/2013</w:t>
      </w:r>
    </w:p>
    <w:p w14:paraId="269D0F5E" w14:textId="77777777" w:rsidR="008F6F71" w:rsidRPr="00624F8E" w:rsidRDefault="008F6F71" w:rsidP="00D56D7D">
      <w:pPr>
        <w:pStyle w:val="ListParagraph"/>
        <w:numPr>
          <w:ilvl w:val="0"/>
          <w:numId w:val="3"/>
        </w:numPr>
        <w:tabs>
          <w:tab w:val="left" w:pos="426"/>
        </w:tabs>
        <w:spacing w:after="0"/>
        <w:ind w:left="0" w:firstLine="0"/>
        <w:rPr>
          <w:rFonts w:ascii="Times New Roman" w:eastAsia="Times New Roman" w:hAnsi="Times New Roman" w:cs="Times New Roman"/>
          <w:lang w:eastAsia="hr-HR"/>
        </w:rPr>
      </w:pPr>
      <w:bookmarkStart w:id="14" w:name="_Hlk190953336"/>
      <w:r w:rsidRPr="00624F8E">
        <w:rPr>
          <w:rFonts w:ascii="Times New Roman" w:eastAsia="Times New Roman" w:hAnsi="Times New Roman" w:cs="Times New Roman"/>
          <w:lang w:eastAsia="hr-HR"/>
        </w:rPr>
        <w:lastRenderedPageBreak/>
        <w:t xml:space="preserve">surađuje s ostalim javnopravnim tijelima u obavljanju poslova vezanih uz provedbu Uredbe (EU) 2023/1115 te osigurava zaštitu podataka i čuvanje poslovne tajne u skladu s propisima </w:t>
      </w:r>
      <w:r w:rsidRPr="00624F8E">
        <w:rPr>
          <w:rFonts w:ascii="Times New Roman" w:eastAsia="Times New Roman" w:hAnsi="Times New Roman" w:cs="Times New Roman"/>
          <w:kern w:val="0"/>
          <w:lang w:eastAsia="hr-HR"/>
          <w14:ligatures w14:val="none"/>
        </w:rPr>
        <w:t>kojima se uređuje zaštita podataka i čuvanje poslovne tajne</w:t>
      </w:r>
      <w:r w:rsidRPr="00624F8E">
        <w:rPr>
          <w:rFonts w:ascii="Times New Roman" w:eastAsia="Times New Roman" w:hAnsi="Times New Roman" w:cs="Times New Roman"/>
          <w:lang w:eastAsia="hr-HR"/>
        </w:rPr>
        <w:t>.</w:t>
      </w:r>
      <w:bookmarkEnd w:id="14"/>
    </w:p>
    <w:p w14:paraId="72635041" w14:textId="77777777" w:rsidR="008F6F71" w:rsidRDefault="008F6F71" w:rsidP="00C912DE">
      <w:pPr>
        <w:spacing w:after="0"/>
        <w:ind w:firstLine="1418"/>
        <w:rPr>
          <w:rFonts w:ascii="Times New Roman" w:eastAsia="Times New Roman" w:hAnsi="Times New Roman" w:cs="Times New Roman"/>
          <w:kern w:val="0"/>
          <w14:ligatures w14:val="none"/>
        </w:rPr>
      </w:pPr>
    </w:p>
    <w:p w14:paraId="670ACCEA" w14:textId="77777777" w:rsidR="008F6F71" w:rsidRDefault="008F6F71" w:rsidP="008F6F71">
      <w:pPr>
        <w:spacing w:after="0"/>
        <w:jc w:val="center"/>
        <w:rPr>
          <w:rFonts w:ascii="Times New Roman" w:eastAsia="Times New Roman" w:hAnsi="Times New Roman" w:cs="Times New Roman"/>
          <w:bCs/>
          <w:lang w:eastAsia="hr-HR"/>
        </w:rPr>
      </w:pPr>
      <w:r w:rsidRPr="00624F8E">
        <w:rPr>
          <w:rFonts w:ascii="Times New Roman" w:eastAsia="Times New Roman" w:hAnsi="Times New Roman" w:cs="Times New Roman"/>
          <w:bCs/>
          <w:lang w:eastAsia="hr-HR"/>
        </w:rPr>
        <w:t>Članak 7.</w:t>
      </w:r>
    </w:p>
    <w:p w14:paraId="24641E3A" w14:textId="77777777" w:rsidR="00D56D7D" w:rsidRPr="00624F8E" w:rsidRDefault="00D56D7D" w:rsidP="008F6F71">
      <w:pPr>
        <w:spacing w:after="0"/>
        <w:jc w:val="center"/>
        <w:rPr>
          <w:rFonts w:ascii="Times New Roman" w:eastAsia="Times New Roman" w:hAnsi="Times New Roman" w:cs="Times New Roman"/>
          <w:bCs/>
          <w:lang w:eastAsia="hr-HR"/>
        </w:rPr>
      </w:pPr>
    </w:p>
    <w:p w14:paraId="2FE85C28"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(1</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Inspekcija, u skladu s odredbama Uredbe (EU) 2023/1115 i ovlastima određenim posebnim zakonom, nadležna za inspekcijske poslove i službene kontrole, svaka u svom djelokrugu, u skladu s ovlastima određenim posebnim zakonima, prema programu rada Inspekcije, obavlja sljedeće poslove:</w:t>
      </w:r>
    </w:p>
    <w:p w14:paraId="00243025" w14:textId="77777777" w:rsidR="008F6F71" w:rsidRPr="00624F8E" w:rsidRDefault="008F6F71" w:rsidP="00D56D7D">
      <w:pPr>
        <w:tabs>
          <w:tab w:val="left" w:pos="284"/>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provodi provjere i kontrole sukladno odredbama članka 16. Uredbe (EU) 2023/1115 prilikom nadzora na tržištu</w:t>
      </w:r>
    </w:p>
    <w:p w14:paraId="0757A51B" w14:textId="77777777" w:rsidR="008F6F71" w:rsidRPr="00624F8E" w:rsidRDefault="008F6F71" w:rsidP="00D56D7D">
      <w:pPr>
        <w:tabs>
          <w:tab w:val="left" w:pos="284"/>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postupa u skladu s člankom 17. Uredbe (EU) 2023/1115 ili po obavijesti drugog nadležnog tijela te</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xml:space="preserve"> sukladno svojim provjerama</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xml:space="preserve"> poduzima hitne privremene mjere u skladu s člankom 23. Uredbe (EU) 2023/1115 prilikom nadzora na tržištu</w:t>
      </w:r>
    </w:p>
    <w:p w14:paraId="4865AFFC" w14:textId="77777777" w:rsidR="008F6F71" w:rsidRPr="00624F8E" w:rsidRDefault="008F6F71" w:rsidP="00D56D7D">
      <w:pPr>
        <w:tabs>
          <w:tab w:val="left" w:pos="284"/>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rPr>
        <w:t xml:space="preserve">provodi provjere gospodarskih subjekata i trgovaca neovisno o tome jesu li MSP-ovi ili nisu u skladu s člankom 18. stavkom 1. točkom (b), člankom 18. stavkom 2. i člankom 19. Uredbe (EU) 2023/1115 </w:t>
      </w:r>
      <w:r w:rsidRPr="00624F8E">
        <w:rPr>
          <w:rFonts w:ascii="Times New Roman" w:eastAsia="Times New Roman" w:hAnsi="Times New Roman" w:cs="Times New Roman"/>
          <w:kern w:val="0"/>
          <w:lang w:eastAsia="hr-HR"/>
          <w14:ligatures w14:val="none"/>
        </w:rPr>
        <w:t>prilikom nadzora na tržištu</w:t>
      </w:r>
    </w:p>
    <w:p w14:paraId="001D4117" w14:textId="77777777" w:rsidR="008F6F71" w:rsidRPr="00624F8E" w:rsidRDefault="008F6F71" w:rsidP="00D56D7D">
      <w:pPr>
        <w:tabs>
          <w:tab w:val="left" w:pos="284"/>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ima ovlasti traženja povrata ukupnih troškova svojih aktivnosti povezanih sa slučajevima neusklađenosti</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xml:space="preserve"> sukladno članku 20. Uredbe (EU)</w:t>
      </w:r>
      <w:r w:rsidRPr="00624F8E">
        <w:rPr>
          <w:rFonts w:ascii="Times New Roman" w:hAnsi="Times New Roman" w:cs="Times New Roman"/>
        </w:rPr>
        <w:t xml:space="preserve"> </w:t>
      </w:r>
      <w:r w:rsidRPr="00624F8E">
        <w:rPr>
          <w:rFonts w:ascii="Times New Roman" w:eastAsia="Times New Roman" w:hAnsi="Times New Roman" w:cs="Times New Roman"/>
          <w:kern w:val="0"/>
          <w:lang w:eastAsia="hr-HR"/>
          <w14:ligatures w14:val="none"/>
        </w:rPr>
        <w:t>2023/1115</w:t>
      </w:r>
    </w:p>
    <w:p w14:paraId="7D56BEC8" w14:textId="77777777" w:rsidR="008F6F71" w:rsidRPr="00624F8E" w:rsidRDefault="008F6F71" w:rsidP="00D56D7D">
      <w:pPr>
        <w:tabs>
          <w:tab w:val="left" w:pos="284"/>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utvrđuje je li gospodarski subjekt prije stavljanja na tržište ili prije stavljanja na raspolaganje na tržištu relevantnog proizvoda podnio izjavu o postupanju s dužnom pažnjom te sadrži li izjava o dužnoj pažnji potpune i točne podatke iz Priloga II</w:t>
      </w:r>
      <w:r>
        <w:rPr>
          <w:rFonts w:ascii="Times New Roman" w:eastAsia="Times New Roman" w:hAnsi="Times New Roman" w:cs="Times New Roman"/>
          <w:lang w:eastAsia="hr-HR"/>
        </w:rPr>
        <w:t>.</w:t>
      </w:r>
      <w:r w:rsidRPr="00624F8E">
        <w:rPr>
          <w:rFonts w:ascii="Times New Roman" w:eastAsia="Times New Roman" w:hAnsi="Times New Roman" w:cs="Times New Roman"/>
          <w:lang w:eastAsia="hr-HR"/>
        </w:rPr>
        <w:t xml:space="preserve"> Uredbe (EU) 2023/1115</w:t>
      </w:r>
    </w:p>
    <w:p w14:paraId="03E1FE0A" w14:textId="77777777" w:rsidR="008F6F71" w:rsidRPr="00624F8E" w:rsidRDefault="008F6F71" w:rsidP="00D56D7D">
      <w:pPr>
        <w:tabs>
          <w:tab w:val="left" w:pos="284"/>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surađuje s drugim nadležnim tijelima iz članka 4. ovoga Zakona, a sukladno članku 21. Uredbe (EU) 2023/1115</w:t>
      </w:r>
    </w:p>
    <w:p w14:paraId="0FDB7F68" w14:textId="77777777" w:rsidR="008F6F71" w:rsidRPr="00624F8E" w:rsidRDefault="008F6F71" w:rsidP="00D56D7D">
      <w:pPr>
        <w:tabs>
          <w:tab w:val="left" w:pos="284"/>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lang w:eastAsia="hr-HR"/>
        </w:rPr>
        <w:t>obavlja inspekcijske nadzore relevantn</w:t>
      </w:r>
      <w:r>
        <w:rPr>
          <w:rFonts w:ascii="Times New Roman" w:eastAsia="Times New Roman" w:hAnsi="Times New Roman" w:cs="Times New Roman"/>
          <w:lang w:eastAsia="hr-HR"/>
        </w:rPr>
        <w:t>e</w:t>
      </w:r>
      <w:r w:rsidRPr="00624F8E">
        <w:rPr>
          <w:rFonts w:ascii="Times New Roman" w:eastAsia="Times New Roman" w:hAnsi="Times New Roman" w:cs="Times New Roman"/>
          <w:lang w:eastAsia="hr-HR"/>
        </w:rPr>
        <w:t xml:space="preserve"> rob</w:t>
      </w:r>
      <w:r>
        <w:rPr>
          <w:rFonts w:ascii="Times New Roman" w:eastAsia="Times New Roman" w:hAnsi="Times New Roman" w:cs="Times New Roman"/>
          <w:lang w:eastAsia="hr-HR"/>
        </w:rPr>
        <w:t>e</w:t>
      </w:r>
      <w:r w:rsidRPr="00624F8E">
        <w:rPr>
          <w:rFonts w:ascii="Times New Roman" w:eastAsia="Times New Roman" w:hAnsi="Times New Roman" w:cs="Times New Roman"/>
          <w:lang w:eastAsia="hr-HR"/>
        </w:rPr>
        <w:t xml:space="preserve"> i/ili relevantnih proizvoda prilikom </w:t>
      </w:r>
      <w:r w:rsidRPr="00624F8E">
        <w:rPr>
          <w:rFonts w:ascii="Times New Roman" w:eastAsia="Times New Roman" w:hAnsi="Times New Roman" w:cs="Times New Roman"/>
          <w:kern w:val="0"/>
          <w:lang w:eastAsia="hr-HR"/>
          <w14:ligatures w14:val="none"/>
        </w:rPr>
        <w:t>nadzora na tržištu</w:t>
      </w:r>
      <w:r w:rsidRPr="00624F8E">
        <w:rPr>
          <w:rFonts w:ascii="Times New Roman" w:eastAsia="Times New Roman" w:hAnsi="Times New Roman" w:cs="Times New Roman"/>
          <w:lang w:eastAsia="hr-HR"/>
        </w:rPr>
        <w:t xml:space="preserve"> te utvrđuje njihovu </w:t>
      </w:r>
      <w:proofErr w:type="spellStart"/>
      <w:r w:rsidRPr="00624F8E">
        <w:rPr>
          <w:rFonts w:ascii="Times New Roman" w:eastAsia="Times New Roman" w:hAnsi="Times New Roman" w:cs="Times New Roman"/>
          <w:lang w:eastAsia="hr-HR"/>
        </w:rPr>
        <w:t>sljedivost</w:t>
      </w:r>
      <w:proofErr w:type="spellEnd"/>
      <w:r w:rsidRPr="00624F8E">
        <w:rPr>
          <w:rFonts w:ascii="Times New Roman" w:eastAsia="Times New Roman" w:hAnsi="Times New Roman" w:cs="Times New Roman"/>
          <w:lang w:eastAsia="hr-HR"/>
        </w:rPr>
        <w:t xml:space="preserve"> pregledom dokumentacije</w:t>
      </w:r>
    </w:p>
    <w:p w14:paraId="72B36DFA" w14:textId="77777777" w:rsidR="008F6F71" w:rsidRPr="00624F8E" w:rsidRDefault="008F6F71" w:rsidP="00D56D7D">
      <w:pPr>
        <w:tabs>
          <w:tab w:val="left" w:pos="284"/>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obavještava Carinsku upravu u skladu s člankom 26. stavcima 7. i 9. Uredbe (EU) 2023/1115 sukladno vlastitim nalazima nadzora na tržištu</w:t>
      </w:r>
    </w:p>
    <w:p w14:paraId="688F0EAC" w14:textId="77777777" w:rsidR="008F6F71" w:rsidRPr="00624F8E" w:rsidRDefault="008F6F71" w:rsidP="00D56D7D">
      <w:pPr>
        <w:pStyle w:val="ListParagraph"/>
        <w:numPr>
          <w:ilvl w:val="0"/>
          <w:numId w:val="3"/>
        </w:numPr>
        <w:tabs>
          <w:tab w:val="left" w:pos="284"/>
        </w:tabs>
        <w:spacing w:after="0"/>
        <w:ind w:left="0" w:firstLine="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 xml:space="preserve">u obavljanju poslova vezanih uz provedbu Uredbe (EU) 2023/1115 dužna je surađivati s ostalim javnopravnim tijelima te osigurati zaštitu podataka i čuvanje poslovne tajne u skladu s propisima </w:t>
      </w:r>
      <w:bookmarkStart w:id="15" w:name="_Hlk214275377"/>
      <w:r w:rsidRPr="00624F8E">
        <w:rPr>
          <w:rFonts w:ascii="Times New Roman" w:eastAsia="Times New Roman" w:hAnsi="Times New Roman" w:cs="Times New Roman"/>
          <w:kern w:val="0"/>
          <w:lang w:eastAsia="hr-HR"/>
          <w14:ligatures w14:val="none"/>
        </w:rPr>
        <w:t>kojima se uređuje zaštita podataka i čuvanje poslovne tajne</w:t>
      </w:r>
      <w:bookmarkEnd w:id="15"/>
      <w:r w:rsidRPr="00624F8E">
        <w:rPr>
          <w:rFonts w:ascii="Times New Roman" w:eastAsia="Times New Roman" w:hAnsi="Times New Roman" w:cs="Times New Roman"/>
          <w:kern w:val="0"/>
          <w:lang w:eastAsia="hr-HR"/>
          <w14:ligatures w14:val="none"/>
        </w:rPr>
        <w:t>.</w:t>
      </w:r>
    </w:p>
    <w:p w14:paraId="5332CA41"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Poslove Inspekcije iz stavka 1. ovoga članka za pojedin</w:t>
      </w:r>
      <w:r>
        <w:rPr>
          <w:rFonts w:ascii="Times New Roman" w:eastAsia="Times New Roman" w:hAnsi="Times New Roman" w:cs="Times New Roman"/>
          <w:kern w:val="0"/>
          <w:lang w:eastAsia="hr-HR"/>
          <w14:ligatures w14:val="none"/>
        </w:rPr>
        <w:t>u</w:t>
      </w:r>
      <w:r w:rsidRPr="00624F8E">
        <w:rPr>
          <w:rFonts w:ascii="Times New Roman" w:eastAsia="Times New Roman" w:hAnsi="Times New Roman" w:cs="Times New Roman"/>
          <w:kern w:val="0"/>
          <w:lang w:eastAsia="hr-HR"/>
          <w14:ligatures w14:val="none"/>
        </w:rPr>
        <w:t xml:space="preserve"> relevantn</w:t>
      </w:r>
      <w:r>
        <w:rPr>
          <w:rFonts w:ascii="Times New Roman" w:eastAsia="Times New Roman" w:hAnsi="Times New Roman" w:cs="Times New Roman"/>
          <w:kern w:val="0"/>
          <w:lang w:eastAsia="hr-HR"/>
          <w14:ligatures w14:val="none"/>
        </w:rPr>
        <w:t>u</w:t>
      </w:r>
      <w:r w:rsidRPr="00624F8E">
        <w:rPr>
          <w:rFonts w:ascii="Times New Roman" w:eastAsia="Times New Roman" w:hAnsi="Times New Roman" w:cs="Times New Roman"/>
          <w:kern w:val="0"/>
          <w:lang w:eastAsia="hr-HR"/>
          <w14:ligatures w14:val="none"/>
        </w:rPr>
        <w:t xml:space="preserve"> rob</w:t>
      </w:r>
      <w:r>
        <w:rPr>
          <w:rFonts w:ascii="Times New Roman" w:eastAsia="Times New Roman" w:hAnsi="Times New Roman" w:cs="Times New Roman"/>
          <w:kern w:val="0"/>
          <w:lang w:eastAsia="hr-HR"/>
          <w14:ligatures w14:val="none"/>
        </w:rPr>
        <w:t>u</w:t>
      </w:r>
      <w:r w:rsidRPr="00624F8E">
        <w:rPr>
          <w:rFonts w:ascii="Times New Roman" w:eastAsia="Times New Roman" w:hAnsi="Times New Roman" w:cs="Times New Roman"/>
          <w:kern w:val="0"/>
          <w:lang w:eastAsia="hr-HR"/>
          <w14:ligatures w14:val="none"/>
        </w:rPr>
        <w:t xml:space="preserve"> i relevantne proizvode iz Priloga II. Uredbe (EU) 2023/1115 kako je razvrstana u kombiniranu nomenklaturu iz Priloga I. Uredbe (EEZ) 2658/87 obavlja:</w:t>
      </w:r>
    </w:p>
    <w:p w14:paraId="5E85FD6C" w14:textId="77777777" w:rsidR="008F6F71" w:rsidRPr="00624F8E" w:rsidRDefault="008F6F71" w:rsidP="00D56D7D">
      <w:pPr>
        <w:tabs>
          <w:tab w:val="left" w:pos="426"/>
        </w:tabs>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 xml:space="preserve">veterinarska inspekcija za: 0102 21, 0102 29 Žive životinje vrste goveda, </w:t>
      </w:r>
      <w:r w:rsidRPr="00491D19">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0201 Meso od životinja vrste goveda, svježe ili rashlađeno, </w:t>
      </w:r>
      <w:r w:rsidRPr="00491D19">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0202 Meso od životinja vrste goveda, smrznuto, </w:t>
      </w:r>
      <w:r w:rsidRPr="00491D19">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0206 10 Jestivi </w:t>
      </w:r>
      <w:proofErr w:type="spellStart"/>
      <w:r w:rsidRPr="00624F8E">
        <w:rPr>
          <w:rFonts w:ascii="Times New Roman" w:eastAsia="Times New Roman" w:hAnsi="Times New Roman" w:cs="Times New Roman"/>
          <w:kern w:val="0"/>
          <w:lang w:eastAsia="hr-HR"/>
          <w14:ligatures w14:val="none"/>
        </w:rPr>
        <w:t>klaonički</w:t>
      </w:r>
      <w:proofErr w:type="spellEnd"/>
      <w:r w:rsidRPr="00624F8E">
        <w:rPr>
          <w:rFonts w:ascii="Times New Roman" w:eastAsia="Times New Roman" w:hAnsi="Times New Roman" w:cs="Times New Roman"/>
          <w:kern w:val="0"/>
          <w:lang w:eastAsia="hr-HR"/>
          <w14:ligatures w14:val="none"/>
        </w:rPr>
        <w:t xml:space="preserve"> proizvodi od životinja vrste goveda, svježi ili rashlađeni, </w:t>
      </w:r>
      <w:r w:rsidRPr="00491D19">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0206 22 Jestiva jetra od životinja vrste goveda, smrznuta, </w:t>
      </w:r>
      <w:r w:rsidRPr="00491D19">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0206 29 Jestivi </w:t>
      </w:r>
      <w:proofErr w:type="spellStart"/>
      <w:r w:rsidRPr="00624F8E">
        <w:rPr>
          <w:rFonts w:ascii="Times New Roman" w:eastAsia="Times New Roman" w:hAnsi="Times New Roman" w:cs="Times New Roman"/>
          <w:kern w:val="0"/>
          <w:lang w:eastAsia="hr-HR"/>
          <w14:ligatures w14:val="none"/>
        </w:rPr>
        <w:t>klaonički</w:t>
      </w:r>
      <w:proofErr w:type="spellEnd"/>
      <w:r w:rsidRPr="00624F8E">
        <w:rPr>
          <w:rFonts w:ascii="Times New Roman" w:eastAsia="Times New Roman" w:hAnsi="Times New Roman" w:cs="Times New Roman"/>
          <w:kern w:val="0"/>
          <w:lang w:eastAsia="hr-HR"/>
          <w14:ligatures w14:val="none"/>
        </w:rPr>
        <w:t xml:space="preserve"> proizvodi od životinja vrste goveda (isključujući jezik i jetru), smrznuti, </w:t>
      </w:r>
      <w:r w:rsidRPr="00491D19">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1602 50 Ostali pripremljeni ili konzervirani proizvodi od mesa, mesnih </w:t>
      </w:r>
      <w:proofErr w:type="spellStart"/>
      <w:r w:rsidRPr="00624F8E">
        <w:rPr>
          <w:rFonts w:ascii="Times New Roman" w:eastAsia="Times New Roman" w:hAnsi="Times New Roman" w:cs="Times New Roman"/>
          <w:kern w:val="0"/>
          <w:lang w:eastAsia="hr-HR"/>
          <w14:ligatures w14:val="none"/>
        </w:rPr>
        <w:t>klaoničkih</w:t>
      </w:r>
      <w:proofErr w:type="spellEnd"/>
      <w:r w:rsidRPr="00624F8E">
        <w:rPr>
          <w:rFonts w:ascii="Times New Roman" w:eastAsia="Times New Roman" w:hAnsi="Times New Roman" w:cs="Times New Roman"/>
          <w:kern w:val="0"/>
          <w:lang w:eastAsia="hr-HR"/>
          <w14:ligatures w14:val="none"/>
        </w:rPr>
        <w:t xml:space="preserve"> proizvoda, krvi od životinja vrste goveda, </w:t>
      </w:r>
      <w:r w:rsidRPr="00491D19">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4101 Sirove kože životinja vrste goveda (svježe ili soljene, sušene, </w:t>
      </w:r>
      <w:proofErr w:type="spellStart"/>
      <w:r w:rsidRPr="00624F8E">
        <w:rPr>
          <w:rFonts w:ascii="Times New Roman" w:eastAsia="Times New Roman" w:hAnsi="Times New Roman" w:cs="Times New Roman"/>
          <w:kern w:val="0"/>
          <w:lang w:eastAsia="hr-HR"/>
          <w14:ligatures w14:val="none"/>
        </w:rPr>
        <w:t>lužene</w:t>
      </w:r>
      <w:proofErr w:type="spellEnd"/>
      <w:r w:rsidRPr="00624F8E">
        <w:rPr>
          <w:rFonts w:ascii="Times New Roman" w:eastAsia="Times New Roman" w:hAnsi="Times New Roman" w:cs="Times New Roman"/>
          <w:kern w:val="0"/>
          <w:lang w:eastAsia="hr-HR"/>
          <w14:ligatures w14:val="none"/>
        </w:rPr>
        <w:t xml:space="preserve">, </w:t>
      </w:r>
      <w:proofErr w:type="spellStart"/>
      <w:r w:rsidRPr="00624F8E">
        <w:rPr>
          <w:rFonts w:ascii="Times New Roman" w:eastAsia="Times New Roman" w:hAnsi="Times New Roman" w:cs="Times New Roman"/>
          <w:kern w:val="0"/>
          <w:lang w:eastAsia="hr-HR"/>
          <w14:ligatures w14:val="none"/>
        </w:rPr>
        <w:t>piklane</w:t>
      </w:r>
      <w:proofErr w:type="spellEnd"/>
      <w:r w:rsidRPr="00624F8E">
        <w:rPr>
          <w:rFonts w:ascii="Times New Roman" w:eastAsia="Times New Roman" w:hAnsi="Times New Roman" w:cs="Times New Roman"/>
          <w:kern w:val="0"/>
          <w:lang w:eastAsia="hr-HR"/>
          <w14:ligatures w14:val="none"/>
        </w:rPr>
        <w:t xml:space="preserve"> ili drukčije konzervirane, ali neštavljene niti </w:t>
      </w:r>
      <w:proofErr w:type="spellStart"/>
      <w:r w:rsidRPr="00624F8E">
        <w:rPr>
          <w:rFonts w:ascii="Times New Roman" w:eastAsia="Times New Roman" w:hAnsi="Times New Roman" w:cs="Times New Roman"/>
          <w:kern w:val="0"/>
          <w:lang w:eastAsia="hr-HR"/>
          <w14:ligatures w14:val="none"/>
        </w:rPr>
        <w:t>pergamentno</w:t>
      </w:r>
      <w:proofErr w:type="spellEnd"/>
      <w:r w:rsidRPr="00624F8E">
        <w:rPr>
          <w:rFonts w:ascii="Times New Roman" w:eastAsia="Times New Roman" w:hAnsi="Times New Roman" w:cs="Times New Roman"/>
          <w:kern w:val="0"/>
          <w:lang w:eastAsia="hr-HR"/>
          <w14:ligatures w14:val="none"/>
        </w:rPr>
        <w:t xml:space="preserve"> obrađene niti drukčije dalje obrađene), neovisno jesu li bez dlake ili cijepane ili ne,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4104 Štavljene ili </w:t>
      </w:r>
      <w:proofErr w:type="spellStart"/>
      <w:r w:rsidRPr="00A11A93">
        <w:rPr>
          <w:rFonts w:ascii="Times New Roman" w:eastAsia="Times New Roman" w:hAnsi="Times New Roman" w:cs="Times New Roman"/>
          <w:i/>
          <w:kern w:val="0"/>
          <w:lang w:eastAsia="hr-HR"/>
          <w14:ligatures w14:val="none"/>
        </w:rPr>
        <w:t>crust</w:t>
      </w:r>
      <w:proofErr w:type="spellEnd"/>
      <w:r w:rsidRPr="00624F8E">
        <w:rPr>
          <w:rFonts w:ascii="Times New Roman" w:eastAsia="Times New Roman" w:hAnsi="Times New Roman" w:cs="Times New Roman"/>
          <w:kern w:val="0"/>
          <w:lang w:eastAsia="hr-HR"/>
          <w14:ligatures w14:val="none"/>
        </w:rPr>
        <w:t xml:space="preserve"> kože od životinja vrste goveda, bez dlake, neovisno jesu li cijepane ili ne, ali dalje neobrađene</w:t>
      </w:r>
    </w:p>
    <w:p w14:paraId="555801F5" w14:textId="77777777" w:rsidR="008F6F71" w:rsidRPr="00624F8E" w:rsidRDefault="008F6F71" w:rsidP="00D56D7D">
      <w:pPr>
        <w:pStyle w:val="ListParagraph"/>
        <w:tabs>
          <w:tab w:val="left" w:pos="426"/>
        </w:tabs>
        <w:spacing w:after="0"/>
        <w:ind w:left="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 xml:space="preserve">tržišna inspekcija za: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4107 Kože dalje obrađene nakon štavljenja ili </w:t>
      </w:r>
      <w:proofErr w:type="spellStart"/>
      <w:r w:rsidRPr="00A11A93">
        <w:rPr>
          <w:rFonts w:ascii="Times New Roman" w:eastAsia="Times New Roman" w:hAnsi="Times New Roman" w:cs="Times New Roman"/>
          <w:i/>
          <w:kern w:val="0"/>
          <w:lang w:eastAsia="hr-HR"/>
          <w14:ligatures w14:val="none"/>
        </w:rPr>
        <w:t>crust</w:t>
      </w:r>
      <w:proofErr w:type="spellEnd"/>
      <w:r>
        <w:rPr>
          <w:rFonts w:ascii="Times New Roman" w:eastAsia="Times New Roman" w:hAnsi="Times New Roman" w:cs="Times New Roman"/>
          <w:kern w:val="0"/>
          <w:lang w:eastAsia="hr-HR"/>
          <w14:ligatures w14:val="none"/>
        </w:rPr>
        <w:t xml:space="preserve"> </w:t>
      </w:r>
      <w:r w:rsidRPr="00624F8E">
        <w:rPr>
          <w:rFonts w:ascii="Times New Roman" w:eastAsia="Times New Roman" w:hAnsi="Times New Roman" w:cs="Times New Roman"/>
          <w:kern w:val="0"/>
          <w:lang w:eastAsia="hr-HR"/>
          <w14:ligatures w14:val="none"/>
        </w:rPr>
        <w:t xml:space="preserve">obrade, uključujući </w:t>
      </w:r>
      <w:proofErr w:type="spellStart"/>
      <w:r w:rsidRPr="00624F8E">
        <w:rPr>
          <w:rFonts w:ascii="Times New Roman" w:eastAsia="Times New Roman" w:hAnsi="Times New Roman" w:cs="Times New Roman"/>
          <w:kern w:val="0"/>
          <w:lang w:eastAsia="hr-HR"/>
          <w14:ligatures w14:val="none"/>
        </w:rPr>
        <w:t>pergamentno</w:t>
      </w:r>
      <w:proofErr w:type="spellEnd"/>
      <w:r w:rsidRPr="00624F8E">
        <w:rPr>
          <w:rFonts w:ascii="Times New Roman" w:eastAsia="Times New Roman" w:hAnsi="Times New Roman" w:cs="Times New Roman"/>
          <w:kern w:val="0"/>
          <w:lang w:eastAsia="hr-HR"/>
          <w14:ligatures w14:val="none"/>
        </w:rPr>
        <w:t xml:space="preserve"> dorađene kože, od životinjske vrste goveda, bez dlake, neovisno jesu li cijepane ili ne, osim kože iz tarifnog broja 4114,</w:t>
      </w:r>
      <w:r>
        <w:rPr>
          <w:rFonts w:ascii="Times New Roman" w:eastAsia="Times New Roman" w:hAnsi="Times New Roman" w:cs="Times New Roman"/>
          <w:kern w:val="0"/>
          <w:lang w:eastAsia="hr-HR"/>
          <w14:ligatures w14:val="none"/>
        </w:rPr>
        <w:t xml:space="preserve"> </w:t>
      </w:r>
      <w:r w:rsidRPr="00624F8E">
        <w:rPr>
          <w:rFonts w:ascii="Times New Roman" w:eastAsia="Times New Roman" w:hAnsi="Times New Roman" w:cs="Times New Roman"/>
          <w:kern w:val="0"/>
          <w:lang w:eastAsia="hr-HR"/>
          <w14:ligatures w14:val="none"/>
        </w:rPr>
        <w:t xml:space="preserve">4001 Prirodni kaučuk, </w:t>
      </w:r>
      <w:proofErr w:type="spellStart"/>
      <w:r w:rsidRPr="00624F8E">
        <w:rPr>
          <w:rFonts w:ascii="Times New Roman" w:eastAsia="Times New Roman" w:hAnsi="Times New Roman" w:cs="Times New Roman"/>
          <w:kern w:val="0"/>
          <w:lang w:eastAsia="hr-HR"/>
          <w14:ligatures w14:val="none"/>
        </w:rPr>
        <w:t>balata</w:t>
      </w:r>
      <w:proofErr w:type="spellEnd"/>
      <w:r w:rsidRPr="00624F8E">
        <w:rPr>
          <w:rFonts w:ascii="Times New Roman" w:eastAsia="Times New Roman" w:hAnsi="Times New Roman" w:cs="Times New Roman"/>
          <w:kern w:val="0"/>
          <w:lang w:eastAsia="hr-HR"/>
          <w14:ligatures w14:val="none"/>
        </w:rPr>
        <w:t>, gutaperka (</w:t>
      </w:r>
      <w:proofErr w:type="spellStart"/>
      <w:r w:rsidRPr="00A11A93">
        <w:rPr>
          <w:rFonts w:ascii="Times New Roman" w:eastAsia="Times New Roman" w:hAnsi="Times New Roman" w:cs="Times New Roman"/>
          <w:i/>
          <w:kern w:val="0"/>
          <w:lang w:eastAsia="hr-HR"/>
          <w14:ligatures w14:val="none"/>
        </w:rPr>
        <w:t>guttapercha</w:t>
      </w:r>
      <w:proofErr w:type="spellEnd"/>
      <w:r w:rsidRPr="00624F8E">
        <w:rPr>
          <w:rFonts w:ascii="Times New Roman" w:eastAsia="Times New Roman" w:hAnsi="Times New Roman" w:cs="Times New Roman"/>
          <w:kern w:val="0"/>
          <w:lang w:eastAsia="hr-HR"/>
          <w14:ligatures w14:val="none"/>
        </w:rPr>
        <w:t xml:space="preserve">), </w:t>
      </w:r>
      <w:proofErr w:type="spellStart"/>
      <w:r w:rsidRPr="00624F8E">
        <w:rPr>
          <w:rFonts w:ascii="Times New Roman" w:eastAsia="Times New Roman" w:hAnsi="Times New Roman" w:cs="Times New Roman"/>
          <w:kern w:val="0"/>
          <w:lang w:eastAsia="hr-HR"/>
          <w14:ligatures w14:val="none"/>
        </w:rPr>
        <w:t>gvajala</w:t>
      </w:r>
      <w:proofErr w:type="spellEnd"/>
      <w:r w:rsidRPr="00624F8E">
        <w:rPr>
          <w:rFonts w:ascii="Times New Roman" w:eastAsia="Times New Roman" w:hAnsi="Times New Roman" w:cs="Times New Roman"/>
          <w:kern w:val="0"/>
          <w:lang w:eastAsia="hr-HR"/>
          <w14:ligatures w14:val="none"/>
        </w:rPr>
        <w:t xml:space="preserve"> (</w:t>
      </w:r>
      <w:proofErr w:type="spellStart"/>
      <w:r w:rsidRPr="00A11A93">
        <w:rPr>
          <w:rFonts w:ascii="Times New Roman" w:eastAsia="Times New Roman" w:hAnsi="Times New Roman" w:cs="Times New Roman"/>
          <w:i/>
          <w:kern w:val="0"/>
          <w:lang w:eastAsia="hr-HR"/>
          <w14:ligatures w14:val="none"/>
        </w:rPr>
        <w:t>guayule</w:t>
      </w:r>
      <w:proofErr w:type="spellEnd"/>
      <w:r w:rsidRPr="00624F8E">
        <w:rPr>
          <w:rFonts w:ascii="Times New Roman" w:eastAsia="Times New Roman" w:hAnsi="Times New Roman" w:cs="Times New Roman"/>
          <w:kern w:val="0"/>
          <w:lang w:eastAsia="hr-HR"/>
          <w14:ligatures w14:val="none"/>
        </w:rPr>
        <w:t xml:space="preserve">), </w:t>
      </w:r>
      <w:proofErr w:type="spellStart"/>
      <w:r w:rsidRPr="00624F8E">
        <w:rPr>
          <w:rFonts w:ascii="Times New Roman" w:eastAsia="Times New Roman" w:hAnsi="Times New Roman" w:cs="Times New Roman"/>
          <w:kern w:val="0"/>
          <w:lang w:eastAsia="hr-HR"/>
          <w14:ligatures w14:val="none"/>
        </w:rPr>
        <w:t>čikl</w:t>
      </w:r>
      <w:proofErr w:type="spellEnd"/>
      <w:r w:rsidRPr="00624F8E">
        <w:rPr>
          <w:rFonts w:ascii="Times New Roman" w:eastAsia="Times New Roman" w:hAnsi="Times New Roman" w:cs="Times New Roman"/>
          <w:kern w:val="0"/>
          <w:lang w:eastAsia="hr-HR"/>
          <w14:ligatures w14:val="none"/>
        </w:rPr>
        <w:t xml:space="preserve"> (</w:t>
      </w:r>
      <w:proofErr w:type="spellStart"/>
      <w:r w:rsidRPr="00A11A93">
        <w:rPr>
          <w:rFonts w:ascii="Times New Roman" w:eastAsia="Times New Roman" w:hAnsi="Times New Roman" w:cs="Times New Roman"/>
          <w:i/>
          <w:kern w:val="0"/>
          <w:lang w:eastAsia="hr-HR"/>
          <w14:ligatures w14:val="none"/>
        </w:rPr>
        <w:t>chicle</w:t>
      </w:r>
      <w:proofErr w:type="spellEnd"/>
      <w:r w:rsidRPr="00624F8E">
        <w:rPr>
          <w:rFonts w:ascii="Times New Roman" w:eastAsia="Times New Roman" w:hAnsi="Times New Roman" w:cs="Times New Roman"/>
          <w:kern w:val="0"/>
          <w:lang w:eastAsia="hr-HR"/>
          <w14:ligatures w14:val="none"/>
        </w:rPr>
        <w:t xml:space="preserve">) i slične prirodne gume; u primarnim oblicima ili u pločama, listovima ili vrpcama,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4005 Mješavine kaučuka, </w:t>
      </w:r>
      <w:proofErr w:type="spellStart"/>
      <w:r w:rsidRPr="00624F8E">
        <w:rPr>
          <w:rFonts w:ascii="Times New Roman" w:eastAsia="Times New Roman" w:hAnsi="Times New Roman" w:cs="Times New Roman"/>
          <w:kern w:val="0"/>
          <w:lang w:eastAsia="hr-HR"/>
          <w14:ligatures w14:val="none"/>
        </w:rPr>
        <w:t>nevulkanizirane</w:t>
      </w:r>
      <w:proofErr w:type="spellEnd"/>
      <w:r w:rsidRPr="00624F8E">
        <w:rPr>
          <w:rFonts w:ascii="Times New Roman" w:eastAsia="Times New Roman" w:hAnsi="Times New Roman" w:cs="Times New Roman"/>
          <w:kern w:val="0"/>
          <w:lang w:eastAsia="hr-HR"/>
          <w14:ligatures w14:val="none"/>
        </w:rPr>
        <w:t xml:space="preserve">, u primarnim </w:t>
      </w:r>
      <w:r w:rsidRPr="00624F8E">
        <w:rPr>
          <w:rFonts w:ascii="Times New Roman" w:eastAsia="Times New Roman" w:hAnsi="Times New Roman" w:cs="Times New Roman"/>
          <w:kern w:val="0"/>
          <w:lang w:eastAsia="hr-HR"/>
          <w14:ligatures w14:val="none"/>
        </w:rPr>
        <w:lastRenderedPageBreak/>
        <w:t xml:space="preserve">oblicima ili u pločama, listovima ili vrpcama,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4006 Ostali oblici (na primjer, šipke, cijevi i profili) te gotovi proizvodi (na primjer, diskovi i </w:t>
      </w:r>
      <w:proofErr w:type="spellStart"/>
      <w:r w:rsidRPr="00624F8E">
        <w:rPr>
          <w:rFonts w:ascii="Times New Roman" w:eastAsia="Times New Roman" w:hAnsi="Times New Roman" w:cs="Times New Roman"/>
          <w:kern w:val="0"/>
          <w:lang w:eastAsia="hr-HR"/>
          <w14:ligatures w14:val="none"/>
        </w:rPr>
        <w:t>prstenovi</w:t>
      </w:r>
      <w:proofErr w:type="spellEnd"/>
      <w:r w:rsidRPr="00624F8E">
        <w:rPr>
          <w:rFonts w:ascii="Times New Roman" w:eastAsia="Times New Roman" w:hAnsi="Times New Roman" w:cs="Times New Roman"/>
          <w:kern w:val="0"/>
          <w:lang w:eastAsia="hr-HR"/>
          <w14:ligatures w14:val="none"/>
        </w:rPr>
        <w:t xml:space="preserve">), od </w:t>
      </w:r>
      <w:proofErr w:type="spellStart"/>
      <w:r w:rsidRPr="00624F8E">
        <w:rPr>
          <w:rFonts w:ascii="Times New Roman" w:eastAsia="Times New Roman" w:hAnsi="Times New Roman" w:cs="Times New Roman"/>
          <w:kern w:val="0"/>
          <w:lang w:eastAsia="hr-HR"/>
          <w14:ligatures w14:val="none"/>
        </w:rPr>
        <w:t>nevulkaniziranog</w:t>
      </w:r>
      <w:proofErr w:type="spellEnd"/>
      <w:r w:rsidRPr="00624F8E">
        <w:rPr>
          <w:rFonts w:ascii="Times New Roman" w:eastAsia="Times New Roman" w:hAnsi="Times New Roman" w:cs="Times New Roman"/>
          <w:kern w:val="0"/>
          <w:lang w:eastAsia="hr-HR"/>
          <w14:ligatures w14:val="none"/>
        </w:rPr>
        <w:t xml:space="preserve"> kaučuka,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4007 Niti i </w:t>
      </w:r>
      <w:proofErr w:type="spellStart"/>
      <w:r w:rsidRPr="00624F8E">
        <w:rPr>
          <w:rFonts w:ascii="Times New Roman" w:eastAsia="Times New Roman" w:hAnsi="Times New Roman" w:cs="Times New Roman"/>
          <w:kern w:val="0"/>
          <w:lang w:eastAsia="hr-HR"/>
          <w14:ligatures w14:val="none"/>
        </w:rPr>
        <w:t>kord</w:t>
      </w:r>
      <w:proofErr w:type="spellEnd"/>
      <w:r w:rsidRPr="00624F8E">
        <w:rPr>
          <w:rFonts w:ascii="Times New Roman" w:eastAsia="Times New Roman" w:hAnsi="Times New Roman" w:cs="Times New Roman"/>
          <w:kern w:val="0"/>
          <w:lang w:eastAsia="hr-HR"/>
          <w14:ligatures w14:val="none"/>
        </w:rPr>
        <w:t xml:space="preserve"> od vulkaniziranog kaučuka (gume),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4008 Ploče, listovi, vrpce, šipke i profilni oblici, od vulkaniziranog kaučuka (gume), osim od tvrde gume,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4010 Transportne trake i pogonsko remenje, od vulkaniziranog kaučuka (gume),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4011 Nove pneumatske gume,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4012 </w:t>
      </w:r>
      <w:proofErr w:type="spellStart"/>
      <w:r w:rsidRPr="00624F8E">
        <w:rPr>
          <w:rFonts w:ascii="Times New Roman" w:eastAsia="Times New Roman" w:hAnsi="Times New Roman" w:cs="Times New Roman"/>
          <w:kern w:val="0"/>
          <w:lang w:eastAsia="hr-HR"/>
          <w14:ligatures w14:val="none"/>
        </w:rPr>
        <w:t>Protektirane</w:t>
      </w:r>
      <w:proofErr w:type="spellEnd"/>
      <w:r w:rsidRPr="00624F8E">
        <w:rPr>
          <w:rFonts w:ascii="Times New Roman" w:eastAsia="Times New Roman" w:hAnsi="Times New Roman" w:cs="Times New Roman"/>
          <w:kern w:val="0"/>
          <w:lang w:eastAsia="hr-HR"/>
          <w14:ligatures w14:val="none"/>
        </w:rPr>
        <w:t xml:space="preserve"> ili rabljene pneumatske gume; pune gume ili gume sa zračnim komorama, protektori (</w:t>
      </w:r>
      <w:proofErr w:type="spellStart"/>
      <w:r w:rsidRPr="00624F8E">
        <w:rPr>
          <w:rFonts w:ascii="Times New Roman" w:eastAsia="Times New Roman" w:hAnsi="Times New Roman" w:cs="Times New Roman"/>
          <w:kern w:val="0"/>
          <w:lang w:eastAsia="hr-HR"/>
          <w14:ligatures w14:val="none"/>
        </w:rPr>
        <w:t>gazni</w:t>
      </w:r>
      <w:proofErr w:type="spellEnd"/>
      <w:r w:rsidRPr="00624F8E">
        <w:rPr>
          <w:rFonts w:ascii="Times New Roman" w:eastAsia="Times New Roman" w:hAnsi="Times New Roman" w:cs="Times New Roman"/>
          <w:kern w:val="0"/>
          <w:lang w:eastAsia="hr-HR"/>
          <w14:ligatures w14:val="none"/>
        </w:rPr>
        <w:t xml:space="preserve"> sloj) i štitnici, od gume,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4013 Unutarnje gume (zračnice),</w:t>
      </w:r>
      <w:r>
        <w:rPr>
          <w:rFonts w:ascii="Times New Roman" w:eastAsia="Times New Roman" w:hAnsi="Times New Roman" w:cs="Times New Roman"/>
          <w:kern w:val="0"/>
          <w:lang w:eastAsia="hr-HR"/>
          <w14:ligatures w14:val="none"/>
        </w:rPr>
        <w:t xml:space="preserv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4015 Odjeća i pribor za odjeću (uključujući rukavice s prstima, rukavice s jednim prstom i rukavice bez prstiju), za sve namjene, od vulkaniziranog kaučuka (gume), osim od tvrde gume,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4016 Drugi proizvodi od vulkaniziranog kaučuka (gume), osim od tvrde gume, nespomenuti niti uključeni na drugom mjestu u poglavlju 40,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4017 Tvrda guma (na primjer, ebonit) u svim oblicima, uključujući otpatke i </w:t>
      </w:r>
      <w:proofErr w:type="spellStart"/>
      <w:r w:rsidRPr="00624F8E">
        <w:rPr>
          <w:rFonts w:ascii="Times New Roman" w:eastAsia="Times New Roman" w:hAnsi="Times New Roman" w:cs="Times New Roman"/>
          <w:kern w:val="0"/>
          <w:lang w:eastAsia="hr-HR"/>
          <w14:ligatures w14:val="none"/>
        </w:rPr>
        <w:t>lomljevinu</w:t>
      </w:r>
      <w:proofErr w:type="spellEnd"/>
      <w:r w:rsidRPr="00624F8E">
        <w:rPr>
          <w:rFonts w:ascii="Times New Roman" w:eastAsia="Times New Roman" w:hAnsi="Times New Roman" w:cs="Times New Roman"/>
          <w:kern w:val="0"/>
          <w:lang w:eastAsia="hr-HR"/>
          <w14:ligatures w14:val="none"/>
        </w:rPr>
        <w:t xml:space="preserve">; proizvodi od tvrde gume, 4402 Drveni ugljen (uključujući drveni ugljen od ljusaka), neovisno je li aglomeriran ili ne, 4404 Drvo za obruče; cijepani kolci; drveni kolci i stupovi, zašiljeni, ali uzdužno nepiljeni; drvene motke, grubo uobličene, ali netokarene, </w:t>
      </w:r>
      <w:proofErr w:type="spellStart"/>
      <w:r w:rsidRPr="00624F8E">
        <w:rPr>
          <w:rFonts w:ascii="Times New Roman" w:eastAsia="Times New Roman" w:hAnsi="Times New Roman" w:cs="Times New Roman"/>
          <w:kern w:val="0"/>
          <w:lang w:eastAsia="hr-HR"/>
          <w14:ligatures w14:val="none"/>
        </w:rPr>
        <w:t>nesavijene</w:t>
      </w:r>
      <w:proofErr w:type="spellEnd"/>
      <w:r w:rsidRPr="00624F8E">
        <w:rPr>
          <w:rFonts w:ascii="Times New Roman" w:eastAsia="Times New Roman" w:hAnsi="Times New Roman" w:cs="Times New Roman"/>
          <w:kern w:val="0"/>
          <w:lang w:eastAsia="hr-HR"/>
          <w14:ligatures w14:val="none"/>
        </w:rPr>
        <w:t xml:space="preserve"> niti dru</w:t>
      </w:r>
      <w:r>
        <w:rPr>
          <w:rFonts w:ascii="Times New Roman" w:eastAsia="Times New Roman" w:hAnsi="Times New Roman" w:cs="Times New Roman"/>
          <w:kern w:val="0"/>
          <w:lang w:eastAsia="hr-HR"/>
          <w14:ligatures w14:val="none"/>
        </w:rPr>
        <w:t>k</w:t>
      </w:r>
      <w:r w:rsidRPr="00624F8E">
        <w:rPr>
          <w:rFonts w:ascii="Times New Roman" w:eastAsia="Times New Roman" w:hAnsi="Times New Roman" w:cs="Times New Roman"/>
          <w:kern w:val="0"/>
          <w:lang w:eastAsia="hr-HR"/>
          <w14:ligatures w14:val="none"/>
        </w:rPr>
        <w:t xml:space="preserve">čije obrađene, prikladne za proizvodnju štapova, kišobrana, drški alata ili slično; cijepane vrpce i slično, 4405 Drvna vuna; drvno brašno, 4406 Drveni željeznički ili tramvajski pragovi, 4407 Drvo obrađeno po dužini piljenjem ili glodanjem, rezano ili ljušteno, neovisno je li blanjano, brušeno ili spojeno na krajevima ili ne, debljine veće od 6 mm, 4408 Listovi za furniranje (uključujući jedno dobiveno rezanjem </w:t>
      </w:r>
      <w:proofErr w:type="spellStart"/>
      <w:r w:rsidRPr="00624F8E">
        <w:rPr>
          <w:rFonts w:ascii="Times New Roman" w:eastAsia="Times New Roman" w:hAnsi="Times New Roman" w:cs="Times New Roman"/>
          <w:kern w:val="0"/>
          <w:lang w:eastAsia="hr-HR"/>
          <w14:ligatures w14:val="none"/>
        </w:rPr>
        <w:t>laminiranog</w:t>
      </w:r>
      <w:proofErr w:type="spellEnd"/>
      <w:r w:rsidRPr="00624F8E">
        <w:rPr>
          <w:rFonts w:ascii="Times New Roman" w:eastAsia="Times New Roman" w:hAnsi="Times New Roman" w:cs="Times New Roman"/>
          <w:kern w:val="0"/>
          <w:lang w:eastAsia="hr-HR"/>
          <w14:ligatures w14:val="none"/>
        </w:rPr>
        <w:t xml:space="preserve"> drva nožem), za šperploče ili za slična </w:t>
      </w:r>
      <w:proofErr w:type="spellStart"/>
      <w:r w:rsidRPr="00624F8E">
        <w:rPr>
          <w:rFonts w:ascii="Times New Roman" w:eastAsia="Times New Roman" w:hAnsi="Times New Roman" w:cs="Times New Roman"/>
          <w:kern w:val="0"/>
          <w:lang w:eastAsia="hr-HR"/>
          <w14:ligatures w14:val="none"/>
        </w:rPr>
        <w:t>laminirana</w:t>
      </w:r>
      <w:proofErr w:type="spellEnd"/>
      <w:r w:rsidRPr="00624F8E">
        <w:rPr>
          <w:rFonts w:ascii="Times New Roman" w:eastAsia="Times New Roman" w:hAnsi="Times New Roman" w:cs="Times New Roman"/>
          <w:kern w:val="0"/>
          <w:lang w:eastAsia="hr-HR"/>
          <w14:ligatures w14:val="none"/>
        </w:rPr>
        <w:t xml:space="preserve"> drva i ostalo drvo, piljeno po dužini, rezano nožem ili ljušteno, neovisno je li blanjano, brušeno, spojeno ili spojeno na krajevima ili ne, debljine ne veće od 6 mm, 4409 Drvo (uključujući lamele i daščice za parket, nesastavljene) kontinuirano oblikovano (s perom i utorom, rubno zarezano, oborenih bridova, v-spojeno, profilirano, zaobljeno ili slično) duž bilo kojeg ruba, kraja ili lica, neovisno je li blanjano, brušeno ili zupčasto spojeno ili ne, 4410 Ploče iverice, ploče s usmjerenim vlaknima (OSB) i slične ploče (na primjer, </w:t>
      </w:r>
      <w:proofErr w:type="spellStart"/>
      <w:r w:rsidRPr="00A11A93">
        <w:rPr>
          <w:rFonts w:ascii="Times New Roman" w:eastAsia="Times New Roman" w:hAnsi="Times New Roman" w:cs="Times New Roman"/>
          <w:i/>
          <w:kern w:val="0"/>
          <w:lang w:eastAsia="hr-HR"/>
          <w14:ligatures w14:val="none"/>
        </w:rPr>
        <w:t>wafer</w:t>
      </w:r>
      <w:proofErr w:type="spellEnd"/>
      <w:r w:rsidRPr="00624F8E">
        <w:rPr>
          <w:rFonts w:ascii="Times New Roman" w:eastAsia="Times New Roman" w:hAnsi="Times New Roman" w:cs="Times New Roman"/>
          <w:kern w:val="0"/>
          <w:lang w:eastAsia="hr-HR"/>
          <w14:ligatures w14:val="none"/>
        </w:rPr>
        <w:t xml:space="preserve">-ploče), od drva ili od drugih </w:t>
      </w:r>
      <w:proofErr w:type="spellStart"/>
      <w:r w:rsidRPr="00624F8E">
        <w:rPr>
          <w:rFonts w:ascii="Times New Roman" w:eastAsia="Times New Roman" w:hAnsi="Times New Roman" w:cs="Times New Roman"/>
          <w:kern w:val="0"/>
          <w:lang w:eastAsia="hr-HR"/>
          <w14:ligatures w14:val="none"/>
        </w:rPr>
        <w:t>ligninskih</w:t>
      </w:r>
      <w:proofErr w:type="spellEnd"/>
      <w:r w:rsidRPr="00624F8E">
        <w:rPr>
          <w:rFonts w:ascii="Times New Roman" w:eastAsia="Times New Roman" w:hAnsi="Times New Roman" w:cs="Times New Roman"/>
          <w:kern w:val="0"/>
          <w:lang w:eastAsia="hr-HR"/>
          <w14:ligatures w14:val="none"/>
        </w:rPr>
        <w:t xml:space="preserve"> materijala, neovisno </w:t>
      </w:r>
      <w:r w:rsidRPr="00E62A9C">
        <w:rPr>
          <w:rFonts w:ascii="Times New Roman" w:eastAsia="Times New Roman" w:hAnsi="Times New Roman" w:cs="Times New Roman"/>
          <w:kern w:val="0"/>
          <w:lang w:eastAsia="hr-HR"/>
          <w14:ligatures w14:val="none"/>
        </w:rPr>
        <w:t>jesu li aglomerirane smol</w:t>
      </w:r>
      <w:r>
        <w:rPr>
          <w:rFonts w:ascii="Times New Roman" w:eastAsia="Times New Roman" w:hAnsi="Times New Roman" w:cs="Times New Roman"/>
          <w:kern w:val="0"/>
          <w:lang w:eastAsia="hr-HR"/>
          <w14:ligatures w14:val="none"/>
        </w:rPr>
        <w:t>ama</w:t>
      </w:r>
      <w:r w:rsidRPr="00E62A9C">
        <w:rPr>
          <w:rFonts w:ascii="Times New Roman" w:eastAsia="Times New Roman" w:hAnsi="Times New Roman" w:cs="Times New Roman"/>
          <w:kern w:val="0"/>
          <w:lang w:eastAsia="hr-HR"/>
          <w14:ligatures w14:val="none"/>
        </w:rPr>
        <w:t xml:space="preserve"> ili drugim organskim vezivnim tvarima</w:t>
      </w:r>
      <w:r w:rsidRPr="00624F8E">
        <w:rPr>
          <w:rFonts w:ascii="Times New Roman" w:eastAsia="Times New Roman" w:hAnsi="Times New Roman" w:cs="Times New Roman"/>
          <w:kern w:val="0"/>
          <w:lang w:eastAsia="hr-HR"/>
          <w14:ligatures w14:val="none"/>
        </w:rPr>
        <w:t xml:space="preserve"> ili ne, 4411 Ploče vlaknatice od drva ili od drugih </w:t>
      </w:r>
      <w:proofErr w:type="spellStart"/>
      <w:r w:rsidRPr="00624F8E">
        <w:rPr>
          <w:rFonts w:ascii="Times New Roman" w:eastAsia="Times New Roman" w:hAnsi="Times New Roman" w:cs="Times New Roman"/>
          <w:kern w:val="0"/>
          <w:lang w:eastAsia="hr-HR"/>
          <w14:ligatures w14:val="none"/>
        </w:rPr>
        <w:t>ligninskih</w:t>
      </w:r>
      <w:proofErr w:type="spellEnd"/>
      <w:r w:rsidRPr="00624F8E">
        <w:rPr>
          <w:rFonts w:ascii="Times New Roman" w:eastAsia="Times New Roman" w:hAnsi="Times New Roman" w:cs="Times New Roman"/>
          <w:kern w:val="0"/>
          <w:lang w:eastAsia="hr-HR"/>
          <w14:ligatures w14:val="none"/>
        </w:rPr>
        <w:t xml:space="preserve"> materijala, neovisno </w:t>
      </w:r>
      <w:r w:rsidRPr="00E62A9C">
        <w:rPr>
          <w:rFonts w:ascii="Times New Roman" w:eastAsia="Times New Roman" w:hAnsi="Times New Roman" w:cs="Times New Roman"/>
          <w:kern w:val="0"/>
          <w:lang w:eastAsia="hr-HR"/>
          <w14:ligatures w14:val="none"/>
        </w:rPr>
        <w:t>jesu li aglomerirane smol</w:t>
      </w:r>
      <w:r>
        <w:rPr>
          <w:rFonts w:ascii="Times New Roman" w:eastAsia="Times New Roman" w:hAnsi="Times New Roman" w:cs="Times New Roman"/>
          <w:kern w:val="0"/>
          <w:lang w:eastAsia="hr-HR"/>
          <w14:ligatures w14:val="none"/>
        </w:rPr>
        <w:t>ama</w:t>
      </w:r>
      <w:r w:rsidRPr="00E62A9C">
        <w:rPr>
          <w:rFonts w:ascii="Times New Roman" w:eastAsia="Times New Roman" w:hAnsi="Times New Roman" w:cs="Times New Roman"/>
          <w:kern w:val="0"/>
          <w:lang w:eastAsia="hr-HR"/>
          <w14:ligatures w14:val="none"/>
        </w:rPr>
        <w:t xml:space="preserve"> ili drugim organskim sredstvima</w:t>
      </w:r>
      <w:r w:rsidRPr="00624F8E">
        <w:rPr>
          <w:rFonts w:ascii="Times New Roman" w:eastAsia="Times New Roman" w:hAnsi="Times New Roman" w:cs="Times New Roman"/>
          <w:kern w:val="0"/>
          <w:lang w:eastAsia="hr-HR"/>
          <w14:ligatures w14:val="none"/>
        </w:rPr>
        <w:t xml:space="preserve"> ili ne, 4412 Šperploče, furnirane ploče i slično </w:t>
      </w:r>
      <w:proofErr w:type="spellStart"/>
      <w:r w:rsidRPr="00624F8E">
        <w:rPr>
          <w:rFonts w:ascii="Times New Roman" w:eastAsia="Times New Roman" w:hAnsi="Times New Roman" w:cs="Times New Roman"/>
          <w:kern w:val="0"/>
          <w:lang w:eastAsia="hr-HR"/>
          <w14:ligatures w14:val="none"/>
        </w:rPr>
        <w:t>laminirano</w:t>
      </w:r>
      <w:proofErr w:type="spellEnd"/>
      <w:r w:rsidRPr="00624F8E">
        <w:rPr>
          <w:rFonts w:ascii="Times New Roman" w:eastAsia="Times New Roman" w:hAnsi="Times New Roman" w:cs="Times New Roman"/>
          <w:kern w:val="0"/>
          <w:lang w:eastAsia="hr-HR"/>
          <w14:ligatures w14:val="none"/>
        </w:rPr>
        <w:t xml:space="preserve"> drvo, 4413 Zgusnuto (zbijeno) drvo u blokovima, pločama, trakama ili profiliranim oblicima, 4414 Drveni okviri za slike, fotografije, zrcala i slične proizvode, 4416 Bačve, kace, vjedra i drugi bačvarski proizvodi te njihovi dijelovi, od drva, uključujući bačvarske duge, 4417 Alati, tijela alata, drške alata, tijela i drške za metle i četke, od drva; postolarski kalupi od drva, 4418 Građevinska stolarija i proizvodi za građevinarstvo, od drva, uključujući celularne drvene ploče, sastavljene podne ploče, piljenu šindru i cijepanu šindru, 4419 Stolni proizvodi i kuhinjski proizvodi, od drva, 4420 </w:t>
      </w:r>
      <w:proofErr w:type="spellStart"/>
      <w:r w:rsidRPr="00624F8E">
        <w:rPr>
          <w:rFonts w:ascii="Times New Roman" w:eastAsia="Times New Roman" w:hAnsi="Times New Roman" w:cs="Times New Roman"/>
          <w:kern w:val="0"/>
          <w:lang w:eastAsia="hr-HR"/>
          <w14:ligatures w14:val="none"/>
        </w:rPr>
        <w:t>Marketerija</w:t>
      </w:r>
      <w:proofErr w:type="spellEnd"/>
      <w:r w:rsidRPr="00624F8E">
        <w:rPr>
          <w:rFonts w:ascii="Times New Roman" w:eastAsia="Times New Roman" w:hAnsi="Times New Roman" w:cs="Times New Roman"/>
          <w:kern w:val="0"/>
          <w:lang w:eastAsia="hr-HR"/>
          <w14:ligatures w14:val="none"/>
        </w:rPr>
        <w:t xml:space="preserve"> i intarzija, od drva; kovčežići i kutije za draguljarske predmete ili za pribor za jelo i slične proizvode, od drva, statue i ostali ukrasni predmeti, od drva; drveni proizvodi za unutarnje opremanje, osim onih iz poglavlja 94, 4421 Ostali proizvodi od drva, Pulpa i papir iz poglavlja 47. i 48. kombinirane nomenklature, osim proizvoda na bazi bambusa i </w:t>
      </w:r>
      <w:proofErr w:type="spellStart"/>
      <w:r w:rsidRPr="00624F8E">
        <w:rPr>
          <w:rFonts w:ascii="Times New Roman" w:eastAsia="Times New Roman" w:hAnsi="Times New Roman" w:cs="Times New Roman"/>
          <w:kern w:val="0"/>
          <w:lang w:eastAsia="hr-HR"/>
          <w14:ligatures w14:val="none"/>
        </w:rPr>
        <w:t>oporabljenih</w:t>
      </w:r>
      <w:proofErr w:type="spellEnd"/>
      <w:r w:rsidRPr="00624F8E">
        <w:rPr>
          <w:rFonts w:ascii="Times New Roman" w:eastAsia="Times New Roman" w:hAnsi="Times New Roman" w:cs="Times New Roman"/>
          <w:kern w:val="0"/>
          <w:lang w:eastAsia="hr-HR"/>
          <w14:ligatures w14:val="none"/>
        </w:rPr>
        <w:t xml:space="preserve"> proizvoda (otpad i otpaci),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49 Tiskane knjige, novine, slike i ostali proizvodi grafičke industrije, rukopisi, tipkani tekstovi i nacrti, od papira,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9401 Sjedala (osim onih iz tarifnog broja 9402), neovisno može </w:t>
      </w:r>
      <w:r>
        <w:rPr>
          <w:rFonts w:ascii="Times New Roman" w:eastAsia="Times New Roman" w:hAnsi="Times New Roman" w:cs="Times New Roman"/>
          <w:kern w:val="0"/>
          <w:lang w:eastAsia="hr-HR"/>
          <w14:ligatures w14:val="none"/>
        </w:rPr>
        <w:t xml:space="preserve">li ih se </w:t>
      </w:r>
      <w:r w:rsidRPr="00624F8E">
        <w:rPr>
          <w:rFonts w:ascii="Times New Roman" w:eastAsia="Times New Roman" w:hAnsi="Times New Roman" w:cs="Times New Roman"/>
          <w:kern w:val="0"/>
          <w:lang w:eastAsia="hr-HR"/>
          <w14:ligatures w14:val="none"/>
        </w:rPr>
        <w:t>pretvoriti u ležajeve ili ne, i njihove dijelove, od drva, 9403 30, 9403 40, 9403 50, 9403 60 i 9403 91 Drveno pokućstvo, 9406 10 Montažne zgrade od drva</w:t>
      </w:r>
    </w:p>
    <w:p w14:paraId="2C4FF929" w14:textId="77777777" w:rsidR="008F6F71" w:rsidRPr="00624F8E" w:rsidRDefault="008F6F71" w:rsidP="00D56D7D">
      <w:pPr>
        <w:pStyle w:val="ListParagraph"/>
        <w:tabs>
          <w:tab w:val="left" w:pos="426"/>
        </w:tabs>
        <w:spacing w:after="0"/>
        <w:ind w:left="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 xml:space="preserve">poljoprivredna inspekcija za: 1801 Kakao u zrnu, cijeli ili lomljeni, sirovi ili prženi, 1802 Ljuske, kore, opne i ostali otpaci od kakaa, 1803 Kakao pasta, neovisno je li odmašćena ili ne, 1804 Kakao maslac, mast i ulje od kakaa, 1805 Kakao prah, bez dodanog šećera ili drugih sladila, 1806 Čokolada i ostali prehrambeni proizvodi s kakaom, 1207 10 Palmini orasi i palmine jezgre, 1511 Palmino ulje i njegove frakcije, neovisno jesu li rafinirani ili ne, ali kemijski nemodificirani, 1513 21 Sirovo ulje palminih koštica (jezgri) ili </w:t>
      </w:r>
      <w:proofErr w:type="spellStart"/>
      <w:r w:rsidRPr="00624F8E">
        <w:rPr>
          <w:rFonts w:ascii="Times New Roman" w:eastAsia="Times New Roman" w:hAnsi="Times New Roman" w:cs="Times New Roman"/>
          <w:kern w:val="0"/>
          <w:lang w:eastAsia="hr-HR"/>
          <w14:ligatures w14:val="none"/>
        </w:rPr>
        <w:t>babasu</w:t>
      </w:r>
      <w:proofErr w:type="spellEnd"/>
      <w:r w:rsidRPr="00624F8E">
        <w:rPr>
          <w:rFonts w:ascii="Times New Roman" w:eastAsia="Times New Roman" w:hAnsi="Times New Roman" w:cs="Times New Roman"/>
          <w:kern w:val="0"/>
          <w:lang w:eastAsia="hr-HR"/>
          <w14:ligatures w14:val="none"/>
        </w:rPr>
        <w:t xml:space="preserve"> ulje te njihove </w:t>
      </w:r>
      <w:r w:rsidRPr="00624F8E">
        <w:rPr>
          <w:rFonts w:ascii="Times New Roman" w:eastAsia="Times New Roman" w:hAnsi="Times New Roman" w:cs="Times New Roman"/>
          <w:kern w:val="0"/>
          <w:lang w:eastAsia="hr-HR"/>
          <w14:ligatures w14:val="none"/>
        </w:rPr>
        <w:lastRenderedPageBreak/>
        <w:t xml:space="preserve">frakcije, neovisno jesu li rafinirani ili ne, ali kemijski nemodificirani, 1513 29 Ulje palminih koštica (jezgri) i </w:t>
      </w:r>
      <w:proofErr w:type="spellStart"/>
      <w:r w:rsidRPr="00624F8E">
        <w:rPr>
          <w:rFonts w:ascii="Times New Roman" w:eastAsia="Times New Roman" w:hAnsi="Times New Roman" w:cs="Times New Roman"/>
          <w:kern w:val="0"/>
          <w:lang w:eastAsia="hr-HR"/>
          <w14:ligatures w14:val="none"/>
        </w:rPr>
        <w:t>babasu</w:t>
      </w:r>
      <w:proofErr w:type="spellEnd"/>
      <w:r w:rsidRPr="00624F8E">
        <w:rPr>
          <w:rFonts w:ascii="Times New Roman" w:eastAsia="Times New Roman" w:hAnsi="Times New Roman" w:cs="Times New Roman"/>
          <w:kern w:val="0"/>
          <w:lang w:eastAsia="hr-HR"/>
          <w14:ligatures w14:val="none"/>
        </w:rPr>
        <w:t xml:space="preserve"> ulje te njihove frakcije, neovisno jesu li rafinirani ili ne, ali kemijski nemodificirani (isključujući sirovo ulje), 2306 60 Uljane pogače i ostali kruti ostaci od palmin</w:t>
      </w:r>
      <w:r>
        <w:rPr>
          <w:rFonts w:ascii="Times New Roman" w:eastAsia="Times New Roman" w:hAnsi="Times New Roman" w:cs="Times New Roman"/>
          <w:kern w:val="0"/>
          <w:lang w:eastAsia="hr-HR"/>
          <w14:ligatures w14:val="none"/>
        </w:rPr>
        <w:t>a</w:t>
      </w:r>
      <w:r w:rsidRPr="00624F8E">
        <w:rPr>
          <w:rFonts w:ascii="Times New Roman" w:eastAsia="Times New Roman" w:hAnsi="Times New Roman" w:cs="Times New Roman"/>
          <w:kern w:val="0"/>
          <w:lang w:eastAsia="hr-HR"/>
          <w14:ligatures w14:val="none"/>
        </w:rPr>
        <w:t xml:space="preserve"> oraha ili palmine jezgre, neovisno jesu li mljeveni ili u obliku </w:t>
      </w:r>
      <w:proofErr w:type="spellStart"/>
      <w:r w:rsidRPr="00624F8E">
        <w:rPr>
          <w:rFonts w:ascii="Times New Roman" w:eastAsia="Times New Roman" w:hAnsi="Times New Roman" w:cs="Times New Roman"/>
          <w:kern w:val="0"/>
          <w:lang w:eastAsia="hr-HR"/>
          <w14:ligatures w14:val="none"/>
        </w:rPr>
        <w:t>peleta</w:t>
      </w:r>
      <w:proofErr w:type="spellEnd"/>
      <w:r w:rsidRPr="00624F8E">
        <w:rPr>
          <w:rFonts w:ascii="Times New Roman" w:eastAsia="Times New Roman" w:hAnsi="Times New Roman" w:cs="Times New Roman"/>
          <w:kern w:val="0"/>
          <w:lang w:eastAsia="hr-HR"/>
          <w14:ligatures w14:val="none"/>
        </w:rPr>
        <w:t xml:space="preserve"> ili ne, dobiveni pri ekstrakciji masti ili ulja palmin</w:t>
      </w:r>
      <w:r>
        <w:rPr>
          <w:rFonts w:ascii="Times New Roman" w:eastAsia="Times New Roman" w:hAnsi="Times New Roman" w:cs="Times New Roman"/>
          <w:kern w:val="0"/>
          <w:lang w:eastAsia="hr-HR"/>
          <w14:ligatures w14:val="none"/>
        </w:rPr>
        <w:t>a</w:t>
      </w:r>
      <w:r w:rsidRPr="00624F8E">
        <w:rPr>
          <w:rFonts w:ascii="Times New Roman" w:eastAsia="Times New Roman" w:hAnsi="Times New Roman" w:cs="Times New Roman"/>
          <w:kern w:val="0"/>
          <w:lang w:eastAsia="hr-HR"/>
          <w14:ligatures w14:val="none"/>
        </w:rPr>
        <w:t xml:space="preserve"> oraha ili palmine jezgre, 1201 Soja, neovisno je li lomljena ili ne, 1208 10 Brašno i krupica od soje, 1507 Sojino ulje i njegove frakcije, neovisno jesu li rafinirani ili ne, ali kemijski nemodificirani, 2304 Uljane pogače i ostali kruti ostaci, neovisno jesu li mljeveni ili u obliku </w:t>
      </w:r>
      <w:proofErr w:type="spellStart"/>
      <w:r w:rsidRPr="00624F8E">
        <w:rPr>
          <w:rFonts w:ascii="Times New Roman" w:eastAsia="Times New Roman" w:hAnsi="Times New Roman" w:cs="Times New Roman"/>
          <w:kern w:val="0"/>
          <w:lang w:eastAsia="hr-HR"/>
          <w14:ligatures w14:val="none"/>
        </w:rPr>
        <w:t>peleta</w:t>
      </w:r>
      <w:proofErr w:type="spellEnd"/>
      <w:r w:rsidRPr="00624F8E">
        <w:rPr>
          <w:rFonts w:ascii="Times New Roman" w:eastAsia="Times New Roman" w:hAnsi="Times New Roman" w:cs="Times New Roman"/>
          <w:kern w:val="0"/>
          <w:lang w:eastAsia="hr-HR"/>
          <w14:ligatures w14:val="none"/>
        </w:rPr>
        <w:t xml:space="preserve"> ili ne, dobiveni pri ekstrakciji sojin</w:t>
      </w:r>
      <w:r>
        <w:rPr>
          <w:rFonts w:ascii="Times New Roman" w:eastAsia="Times New Roman" w:hAnsi="Times New Roman" w:cs="Times New Roman"/>
          <w:kern w:val="0"/>
          <w:lang w:eastAsia="hr-HR"/>
          <w14:ligatures w14:val="none"/>
        </w:rPr>
        <w:t>a</w:t>
      </w:r>
      <w:r w:rsidRPr="00624F8E">
        <w:rPr>
          <w:rFonts w:ascii="Times New Roman" w:eastAsia="Times New Roman" w:hAnsi="Times New Roman" w:cs="Times New Roman"/>
          <w:kern w:val="0"/>
          <w:lang w:eastAsia="hr-HR"/>
          <w14:ligatures w14:val="none"/>
        </w:rPr>
        <w:t xml:space="preserve"> ulja</w:t>
      </w:r>
    </w:p>
    <w:p w14:paraId="1316559E" w14:textId="77777777" w:rsidR="008F6F71" w:rsidRPr="00624F8E" w:rsidRDefault="008F6F71" w:rsidP="00D56D7D">
      <w:pPr>
        <w:pStyle w:val="ListParagraph"/>
        <w:tabs>
          <w:tab w:val="left" w:pos="426"/>
        </w:tabs>
        <w:spacing w:after="0"/>
        <w:ind w:left="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sanitarna inspekcija za: 0901 Kava, neovisno je li pržena ili nepržena, sa</w:t>
      </w:r>
      <w:r>
        <w:rPr>
          <w:rFonts w:ascii="Times New Roman" w:eastAsia="Times New Roman" w:hAnsi="Times New Roman" w:cs="Times New Roman"/>
          <w:kern w:val="0"/>
          <w:lang w:eastAsia="hr-HR"/>
          <w14:ligatures w14:val="none"/>
        </w:rPr>
        <w:t xml:space="preserve"> kofeinom</w:t>
      </w:r>
      <w:r w:rsidRPr="00624F8E">
        <w:rPr>
          <w:rFonts w:ascii="Times New Roman" w:eastAsia="Times New Roman" w:hAnsi="Times New Roman" w:cs="Times New Roman"/>
          <w:kern w:val="0"/>
          <w:lang w:eastAsia="hr-HR"/>
          <w14:ligatures w14:val="none"/>
        </w:rPr>
        <w:t xml:space="preserve"> ili bez kofeina; </w:t>
      </w:r>
      <w:proofErr w:type="spellStart"/>
      <w:r w:rsidRPr="00624F8E">
        <w:rPr>
          <w:rFonts w:ascii="Times New Roman" w:eastAsia="Times New Roman" w:hAnsi="Times New Roman" w:cs="Times New Roman"/>
          <w:kern w:val="0"/>
          <w:lang w:eastAsia="hr-HR"/>
          <w14:ligatures w14:val="none"/>
        </w:rPr>
        <w:t>kavine</w:t>
      </w:r>
      <w:proofErr w:type="spellEnd"/>
      <w:r w:rsidRPr="00624F8E">
        <w:rPr>
          <w:rFonts w:ascii="Times New Roman" w:eastAsia="Times New Roman" w:hAnsi="Times New Roman" w:cs="Times New Roman"/>
          <w:kern w:val="0"/>
          <w:lang w:eastAsia="hr-HR"/>
          <w14:ligatures w14:val="none"/>
        </w:rPr>
        <w:t xml:space="preserve"> ljuske i opne; nadomjesci kave koji sadrže kavu u bilo kojem omjeru, </w:t>
      </w:r>
      <w:r w:rsidRPr="00A11A93">
        <w:rPr>
          <w:rFonts w:ascii="Times New Roman" w:eastAsia="Times New Roman" w:hAnsi="Times New Roman" w:cs="Times New Roman"/>
          <w:i/>
          <w:kern w:val="0"/>
          <w:lang w:eastAsia="hr-HR"/>
          <w14:ligatures w14:val="none"/>
        </w:rPr>
        <w:t>ex</w:t>
      </w:r>
      <w:r w:rsidRPr="00624F8E">
        <w:rPr>
          <w:rFonts w:ascii="Times New Roman" w:eastAsia="Times New Roman" w:hAnsi="Times New Roman" w:cs="Times New Roman"/>
          <w:kern w:val="0"/>
          <w:lang w:eastAsia="hr-HR"/>
          <w14:ligatures w14:val="none"/>
        </w:rPr>
        <w:t xml:space="preserve"> 2905 45 </w:t>
      </w:r>
      <w:proofErr w:type="spellStart"/>
      <w:r w:rsidRPr="00624F8E">
        <w:rPr>
          <w:rFonts w:ascii="Times New Roman" w:eastAsia="Times New Roman" w:hAnsi="Times New Roman" w:cs="Times New Roman"/>
          <w:kern w:val="0"/>
          <w:lang w:eastAsia="hr-HR"/>
          <w14:ligatures w14:val="none"/>
        </w:rPr>
        <w:t>Glicerol</w:t>
      </w:r>
      <w:proofErr w:type="spellEnd"/>
      <w:r w:rsidRPr="00624F8E">
        <w:rPr>
          <w:rFonts w:ascii="Times New Roman" w:eastAsia="Times New Roman" w:hAnsi="Times New Roman" w:cs="Times New Roman"/>
          <w:kern w:val="0"/>
          <w:lang w:eastAsia="hr-HR"/>
          <w14:ligatures w14:val="none"/>
        </w:rPr>
        <w:t xml:space="preserve"> (glicerin), čistoće od 95 % ili više (izračunano prema masi suhog proizvoda), 2915 70 </w:t>
      </w:r>
      <w:proofErr w:type="spellStart"/>
      <w:r w:rsidRPr="00624F8E">
        <w:rPr>
          <w:rFonts w:ascii="Times New Roman" w:eastAsia="Times New Roman" w:hAnsi="Times New Roman" w:cs="Times New Roman"/>
          <w:kern w:val="0"/>
          <w:lang w:eastAsia="hr-HR"/>
          <w14:ligatures w14:val="none"/>
        </w:rPr>
        <w:t>Palmitska</w:t>
      </w:r>
      <w:proofErr w:type="spellEnd"/>
      <w:r w:rsidRPr="00624F8E">
        <w:rPr>
          <w:rFonts w:ascii="Times New Roman" w:eastAsia="Times New Roman" w:hAnsi="Times New Roman" w:cs="Times New Roman"/>
          <w:kern w:val="0"/>
          <w:lang w:eastAsia="hr-HR"/>
          <w14:ligatures w14:val="none"/>
        </w:rPr>
        <w:t xml:space="preserve"> kiselina, stearinska kiselina, njihove soli i esteri, 2915 90 Zasićene acikličke </w:t>
      </w:r>
      <w:proofErr w:type="spellStart"/>
      <w:r w:rsidRPr="00624F8E">
        <w:rPr>
          <w:rFonts w:ascii="Times New Roman" w:eastAsia="Times New Roman" w:hAnsi="Times New Roman" w:cs="Times New Roman"/>
          <w:kern w:val="0"/>
          <w:lang w:eastAsia="hr-HR"/>
          <w14:ligatures w14:val="none"/>
        </w:rPr>
        <w:t>monokarboksilne</w:t>
      </w:r>
      <w:proofErr w:type="spellEnd"/>
      <w:r w:rsidRPr="00624F8E">
        <w:rPr>
          <w:rFonts w:ascii="Times New Roman" w:eastAsia="Times New Roman" w:hAnsi="Times New Roman" w:cs="Times New Roman"/>
          <w:kern w:val="0"/>
          <w:lang w:eastAsia="hr-HR"/>
          <w14:ligatures w14:val="none"/>
        </w:rPr>
        <w:t xml:space="preserve"> kiseline, njihovi anhidridi, </w:t>
      </w:r>
      <w:proofErr w:type="spellStart"/>
      <w:r w:rsidRPr="00624F8E">
        <w:rPr>
          <w:rFonts w:ascii="Times New Roman" w:eastAsia="Times New Roman" w:hAnsi="Times New Roman" w:cs="Times New Roman"/>
          <w:kern w:val="0"/>
          <w:lang w:eastAsia="hr-HR"/>
          <w14:ligatures w14:val="none"/>
        </w:rPr>
        <w:t>halogenidi</w:t>
      </w:r>
      <w:proofErr w:type="spellEnd"/>
      <w:r w:rsidRPr="00624F8E">
        <w:rPr>
          <w:rFonts w:ascii="Times New Roman" w:eastAsia="Times New Roman" w:hAnsi="Times New Roman" w:cs="Times New Roman"/>
          <w:kern w:val="0"/>
          <w:lang w:eastAsia="hr-HR"/>
          <w14:ligatures w14:val="none"/>
        </w:rPr>
        <w:t xml:space="preserve">, peroksidi i </w:t>
      </w:r>
      <w:proofErr w:type="spellStart"/>
      <w:r w:rsidRPr="00624F8E">
        <w:rPr>
          <w:rFonts w:ascii="Times New Roman" w:eastAsia="Times New Roman" w:hAnsi="Times New Roman" w:cs="Times New Roman"/>
          <w:kern w:val="0"/>
          <w:lang w:eastAsia="hr-HR"/>
          <w14:ligatures w14:val="none"/>
        </w:rPr>
        <w:t>perkiselin</w:t>
      </w:r>
      <w:proofErr w:type="spellEnd"/>
      <w:r w:rsidRPr="00624F8E">
        <w:rPr>
          <w:rFonts w:ascii="Times New Roman" w:eastAsia="Times New Roman" w:hAnsi="Times New Roman" w:cs="Times New Roman"/>
          <w:kern w:val="0"/>
          <w:lang w:eastAsia="hr-HR"/>
          <w14:ligatures w14:val="none"/>
        </w:rPr>
        <w:t xml:space="preserve">; njihovi </w:t>
      </w:r>
      <w:proofErr w:type="spellStart"/>
      <w:r w:rsidRPr="00624F8E">
        <w:rPr>
          <w:rFonts w:ascii="Times New Roman" w:eastAsia="Times New Roman" w:hAnsi="Times New Roman" w:cs="Times New Roman"/>
          <w:kern w:val="0"/>
          <w:lang w:eastAsia="hr-HR"/>
          <w14:ligatures w14:val="none"/>
        </w:rPr>
        <w:t>halogenirani</w:t>
      </w:r>
      <w:proofErr w:type="spellEnd"/>
      <w:r w:rsidRPr="00624F8E">
        <w:rPr>
          <w:rFonts w:ascii="Times New Roman" w:eastAsia="Times New Roman" w:hAnsi="Times New Roman" w:cs="Times New Roman"/>
          <w:kern w:val="0"/>
          <w:lang w:eastAsia="hr-HR"/>
          <w14:ligatures w14:val="none"/>
        </w:rPr>
        <w:t xml:space="preserve">, </w:t>
      </w:r>
      <w:proofErr w:type="spellStart"/>
      <w:r w:rsidRPr="00624F8E">
        <w:rPr>
          <w:rFonts w:ascii="Times New Roman" w:eastAsia="Times New Roman" w:hAnsi="Times New Roman" w:cs="Times New Roman"/>
          <w:kern w:val="0"/>
          <w:lang w:eastAsia="hr-HR"/>
          <w14:ligatures w14:val="none"/>
        </w:rPr>
        <w:t>sulfo</w:t>
      </w:r>
      <w:proofErr w:type="spellEnd"/>
      <w:r w:rsidRPr="00624F8E">
        <w:rPr>
          <w:rFonts w:ascii="Times New Roman" w:eastAsia="Times New Roman" w:hAnsi="Times New Roman" w:cs="Times New Roman"/>
          <w:kern w:val="0"/>
          <w:lang w:eastAsia="hr-HR"/>
          <w14:ligatures w14:val="none"/>
        </w:rPr>
        <w:t xml:space="preserve">-, </w:t>
      </w:r>
      <w:proofErr w:type="spellStart"/>
      <w:r w:rsidRPr="00624F8E">
        <w:rPr>
          <w:rFonts w:ascii="Times New Roman" w:eastAsia="Times New Roman" w:hAnsi="Times New Roman" w:cs="Times New Roman"/>
          <w:kern w:val="0"/>
          <w:lang w:eastAsia="hr-HR"/>
          <w14:ligatures w14:val="none"/>
        </w:rPr>
        <w:t>nitro</w:t>
      </w:r>
      <w:proofErr w:type="spellEnd"/>
      <w:r w:rsidRPr="00624F8E">
        <w:rPr>
          <w:rFonts w:ascii="Times New Roman" w:eastAsia="Times New Roman" w:hAnsi="Times New Roman" w:cs="Times New Roman"/>
          <w:kern w:val="0"/>
          <w:lang w:eastAsia="hr-HR"/>
          <w14:ligatures w14:val="none"/>
        </w:rPr>
        <w:t xml:space="preserve">- ili </w:t>
      </w:r>
      <w:proofErr w:type="spellStart"/>
      <w:r w:rsidRPr="00624F8E">
        <w:rPr>
          <w:rFonts w:ascii="Times New Roman" w:eastAsia="Times New Roman" w:hAnsi="Times New Roman" w:cs="Times New Roman"/>
          <w:kern w:val="0"/>
          <w:lang w:eastAsia="hr-HR"/>
          <w14:ligatures w14:val="none"/>
        </w:rPr>
        <w:t>nitrozo</w:t>
      </w:r>
      <w:proofErr w:type="spellEnd"/>
      <w:r w:rsidRPr="00624F8E">
        <w:rPr>
          <w:rFonts w:ascii="Times New Roman" w:eastAsia="Times New Roman" w:hAnsi="Times New Roman" w:cs="Times New Roman"/>
          <w:kern w:val="0"/>
          <w:lang w:eastAsia="hr-HR"/>
          <w14:ligatures w14:val="none"/>
        </w:rPr>
        <w:t xml:space="preserve">-derivati (osim mravlje kiseline i </w:t>
      </w:r>
      <w:proofErr w:type="spellStart"/>
      <w:r w:rsidRPr="00624F8E">
        <w:rPr>
          <w:rFonts w:ascii="Times New Roman" w:eastAsia="Times New Roman" w:hAnsi="Times New Roman" w:cs="Times New Roman"/>
          <w:kern w:val="0"/>
          <w:lang w:eastAsia="hr-HR"/>
          <w14:ligatures w14:val="none"/>
        </w:rPr>
        <w:t>oktenske</w:t>
      </w:r>
      <w:proofErr w:type="spellEnd"/>
      <w:r w:rsidRPr="00624F8E">
        <w:rPr>
          <w:rFonts w:ascii="Times New Roman" w:eastAsia="Times New Roman" w:hAnsi="Times New Roman" w:cs="Times New Roman"/>
          <w:kern w:val="0"/>
          <w:lang w:eastAsia="hr-HR"/>
          <w14:ligatures w14:val="none"/>
        </w:rPr>
        <w:t xml:space="preserve"> kiseline, mono</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di</w:t>
      </w:r>
      <w:r>
        <w:rPr>
          <w:rFonts w:ascii="Times New Roman" w:eastAsia="Times New Roman" w:hAnsi="Times New Roman" w:cs="Times New Roman"/>
          <w:kern w:val="0"/>
          <w:lang w:eastAsia="hr-HR"/>
          <w14:ligatures w14:val="none"/>
        </w:rPr>
        <w:t>-</w:t>
      </w:r>
      <w:r w:rsidRPr="00624F8E">
        <w:rPr>
          <w:rFonts w:ascii="Times New Roman" w:eastAsia="Times New Roman" w:hAnsi="Times New Roman" w:cs="Times New Roman"/>
          <w:kern w:val="0"/>
          <w:lang w:eastAsia="hr-HR"/>
          <w14:ligatures w14:val="none"/>
        </w:rPr>
        <w:t xml:space="preserve"> ili </w:t>
      </w:r>
      <w:proofErr w:type="spellStart"/>
      <w:r w:rsidRPr="00624F8E">
        <w:rPr>
          <w:rFonts w:ascii="Times New Roman" w:eastAsia="Times New Roman" w:hAnsi="Times New Roman" w:cs="Times New Roman"/>
          <w:kern w:val="0"/>
          <w:lang w:eastAsia="hr-HR"/>
          <w14:ligatures w14:val="none"/>
        </w:rPr>
        <w:t>trikloroktenske</w:t>
      </w:r>
      <w:proofErr w:type="spellEnd"/>
      <w:r w:rsidRPr="00624F8E">
        <w:rPr>
          <w:rFonts w:ascii="Times New Roman" w:eastAsia="Times New Roman" w:hAnsi="Times New Roman" w:cs="Times New Roman"/>
          <w:kern w:val="0"/>
          <w:lang w:eastAsia="hr-HR"/>
          <w14:ligatures w14:val="none"/>
        </w:rPr>
        <w:t xml:space="preserve"> kiseline, </w:t>
      </w:r>
      <w:proofErr w:type="spellStart"/>
      <w:r w:rsidRPr="00624F8E">
        <w:rPr>
          <w:rFonts w:ascii="Times New Roman" w:eastAsia="Times New Roman" w:hAnsi="Times New Roman" w:cs="Times New Roman"/>
          <w:kern w:val="0"/>
          <w:lang w:eastAsia="hr-HR"/>
          <w14:ligatures w14:val="none"/>
        </w:rPr>
        <w:t>propionske</w:t>
      </w:r>
      <w:proofErr w:type="spellEnd"/>
      <w:r w:rsidRPr="00624F8E">
        <w:rPr>
          <w:rFonts w:ascii="Times New Roman" w:eastAsia="Times New Roman" w:hAnsi="Times New Roman" w:cs="Times New Roman"/>
          <w:kern w:val="0"/>
          <w:lang w:eastAsia="hr-HR"/>
          <w14:ligatures w14:val="none"/>
        </w:rPr>
        <w:t xml:space="preserve"> kiseline, butanske i </w:t>
      </w:r>
      <w:proofErr w:type="spellStart"/>
      <w:r w:rsidRPr="00624F8E">
        <w:rPr>
          <w:rFonts w:ascii="Times New Roman" w:eastAsia="Times New Roman" w:hAnsi="Times New Roman" w:cs="Times New Roman"/>
          <w:kern w:val="0"/>
          <w:lang w:eastAsia="hr-HR"/>
          <w14:ligatures w14:val="none"/>
        </w:rPr>
        <w:t>pentanske</w:t>
      </w:r>
      <w:proofErr w:type="spellEnd"/>
      <w:r w:rsidRPr="00624F8E">
        <w:rPr>
          <w:rFonts w:ascii="Times New Roman" w:eastAsia="Times New Roman" w:hAnsi="Times New Roman" w:cs="Times New Roman"/>
          <w:kern w:val="0"/>
          <w:lang w:eastAsia="hr-HR"/>
          <w14:ligatures w14:val="none"/>
        </w:rPr>
        <w:t xml:space="preserve"> kiseline, </w:t>
      </w:r>
      <w:proofErr w:type="spellStart"/>
      <w:r w:rsidRPr="00624F8E">
        <w:rPr>
          <w:rFonts w:ascii="Times New Roman" w:eastAsia="Times New Roman" w:hAnsi="Times New Roman" w:cs="Times New Roman"/>
          <w:kern w:val="0"/>
          <w:lang w:eastAsia="hr-HR"/>
          <w14:ligatures w14:val="none"/>
        </w:rPr>
        <w:t>palmitinske</w:t>
      </w:r>
      <w:proofErr w:type="spellEnd"/>
      <w:r w:rsidRPr="00624F8E">
        <w:rPr>
          <w:rFonts w:ascii="Times New Roman" w:eastAsia="Times New Roman" w:hAnsi="Times New Roman" w:cs="Times New Roman"/>
          <w:kern w:val="0"/>
          <w:lang w:eastAsia="hr-HR"/>
          <w14:ligatures w14:val="none"/>
        </w:rPr>
        <w:t xml:space="preserve"> i stearinske kiseline, njihove soli i ester</w:t>
      </w:r>
      <w:r>
        <w:rPr>
          <w:rFonts w:ascii="Times New Roman" w:eastAsia="Times New Roman" w:hAnsi="Times New Roman" w:cs="Times New Roman"/>
          <w:kern w:val="0"/>
          <w:lang w:eastAsia="hr-HR"/>
          <w14:ligatures w14:val="none"/>
        </w:rPr>
        <w:t>i</w:t>
      </w:r>
      <w:r w:rsidRPr="00624F8E">
        <w:rPr>
          <w:rFonts w:ascii="Times New Roman" w:eastAsia="Times New Roman" w:hAnsi="Times New Roman" w:cs="Times New Roman"/>
          <w:kern w:val="0"/>
          <w:lang w:eastAsia="hr-HR"/>
          <w14:ligatures w14:val="none"/>
        </w:rPr>
        <w:t xml:space="preserve"> te anhidrida </w:t>
      </w:r>
      <w:proofErr w:type="spellStart"/>
      <w:r w:rsidRPr="00624F8E">
        <w:rPr>
          <w:rFonts w:ascii="Times New Roman" w:eastAsia="Times New Roman" w:hAnsi="Times New Roman" w:cs="Times New Roman"/>
          <w:kern w:val="0"/>
          <w:lang w:eastAsia="hr-HR"/>
          <w14:ligatures w14:val="none"/>
        </w:rPr>
        <w:t>okten</w:t>
      </w:r>
      <w:proofErr w:type="spellEnd"/>
      <w:r w:rsidRPr="00624F8E">
        <w:rPr>
          <w:rFonts w:ascii="Times New Roman" w:eastAsia="Times New Roman" w:hAnsi="Times New Roman" w:cs="Times New Roman"/>
          <w:kern w:val="0"/>
          <w:lang w:eastAsia="hr-HR"/>
          <w14:ligatures w14:val="none"/>
        </w:rPr>
        <w:t xml:space="preserve"> kiseline), 3823 11 Stearinska kiselina, industrijska, 3823 12 </w:t>
      </w:r>
      <w:proofErr w:type="spellStart"/>
      <w:r w:rsidRPr="00624F8E">
        <w:rPr>
          <w:rFonts w:ascii="Times New Roman" w:eastAsia="Times New Roman" w:hAnsi="Times New Roman" w:cs="Times New Roman"/>
          <w:kern w:val="0"/>
          <w:lang w:eastAsia="hr-HR"/>
          <w14:ligatures w14:val="none"/>
        </w:rPr>
        <w:t>Oleinska</w:t>
      </w:r>
      <w:proofErr w:type="spellEnd"/>
      <w:r w:rsidRPr="00624F8E">
        <w:rPr>
          <w:rFonts w:ascii="Times New Roman" w:eastAsia="Times New Roman" w:hAnsi="Times New Roman" w:cs="Times New Roman"/>
          <w:kern w:val="0"/>
          <w:lang w:eastAsia="hr-HR"/>
          <w14:ligatures w14:val="none"/>
        </w:rPr>
        <w:t xml:space="preserve"> kiselina, industrijska, 3823 19 Masne kiseline, industrijske, </w:t>
      </w:r>
      <w:proofErr w:type="spellStart"/>
      <w:r w:rsidRPr="00624F8E">
        <w:rPr>
          <w:rFonts w:ascii="Times New Roman" w:eastAsia="Times New Roman" w:hAnsi="Times New Roman" w:cs="Times New Roman"/>
          <w:kern w:val="0"/>
          <w:lang w:eastAsia="hr-HR"/>
          <w14:ligatures w14:val="none"/>
        </w:rPr>
        <w:t>monokarboksilne</w:t>
      </w:r>
      <w:proofErr w:type="spellEnd"/>
      <w:r w:rsidRPr="00624F8E">
        <w:rPr>
          <w:rFonts w:ascii="Times New Roman" w:eastAsia="Times New Roman" w:hAnsi="Times New Roman" w:cs="Times New Roman"/>
          <w:kern w:val="0"/>
          <w:lang w:eastAsia="hr-HR"/>
          <w14:ligatures w14:val="none"/>
        </w:rPr>
        <w:t xml:space="preserve">; kisela ulja od rafinacije (osim stearinske kiseline, </w:t>
      </w:r>
      <w:proofErr w:type="spellStart"/>
      <w:r w:rsidRPr="00624F8E">
        <w:rPr>
          <w:rFonts w:ascii="Times New Roman" w:eastAsia="Times New Roman" w:hAnsi="Times New Roman" w:cs="Times New Roman"/>
          <w:kern w:val="0"/>
          <w:lang w:eastAsia="hr-HR"/>
          <w14:ligatures w14:val="none"/>
        </w:rPr>
        <w:t>oleinske</w:t>
      </w:r>
      <w:proofErr w:type="spellEnd"/>
      <w:r w:rsidRPr="00624F8E">
        <w:rPr>
          <w:rFonts w:ascii="Times New Roman" w:eastAsia="Times New Roman" w:hAnsi="Times New Roman" w:cs="Times New Roman"/>
          <w:kern w:val="0"/>
          <w:lang w:eastAsia="hr-HR"/>
          <w14:ligatures w14:val="none"/>
        </w:rPr>
        <w:t xml:space="preserve"> kiseline i masne kiseline </w:t>
      </w:r>
      <w:proofErr w:type="spellStart"/>
      <w:r w:rsidRPr="00624F8E">
        <w:rPr>
          <w:rFonts w:ascii="Times New Roman" w:eastAsia="Times New Roman" w:hAnsi="Times New Roman" w:cs="Times New Roman"/>
          <w:kern w:val="0"/>
          <w:lang w:eastAsia="hr-HR"/>
          <w14:ligatures w14:val="none"/>
        </w:rPr>
        <w:t>tal</w:t>
      </w:r>
      <w:proofErr w:type="spellEnd"/>
      <w:r w:rsidRPr="00624F8E">
        <w:rPr>
          <w:rFonts w:ascii="Times New Roman" w:eastAsia="Times New Roman" w:hAnsi="Times New Roman" w:cs="Times New Roman"/>
          <w:kern w:val="0"/>
          <w:lang w:eastAsia="hr-HR"/>
          <w14:ligatures w14:val="none"/>
        </w:rPr>
        <w:t xml:space="preserve"> ulja), 3823 70 Industrijski masni alkoholi</w:t>
      </w:r>
    </w:p>
    <w:p w14:paraId="5ADF38F5" w14:textId="77777777" w:rsidR="008F6F71" w:rsidRPr="00624F8E" w:rsidRDefault="008F6F71" w:rsidP="00D56D7D">
      <w:pPr>
        <w:pStyle w:val="ListParagraph"/>
        <w:tabs>
          <w:tab w:val="left" w:pos="426"/>
        </w:tabs>
        <w:spacing w:after="0"/>
        <w:ind w:left="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 xml:space="preserve">šumarska inspekcija za: 4401 Ogrjevno drvo u obliku oblica, cjepanica, pruća, snopova ili sličnih oblika; drvo u obliku iverja ili sličnih čestica; drvna piljevina te otpaci i ostaci od drva, neovisno jesu li aglomerirani u oblice, brikete, </w:t>
      </w:r>
      <w:proofErr w:type="spellStart"/>
      <w:r w:rsidRPr="00624F8E">
        <w:rPr>
          <w:rFonts w:ascii="Times New Roman" w:eastAsia="Times New Roman" w:hAnsi="Times New Roman" w:cs="Times New Roman"/>
          <w:kern w:val="0"/>
          <w:lang w:eastAsia="hr-HR"/>
          <w14:ligatures w14:val="none"/>
        </w:rPr>
        <w:t>pelete</w:t>
      </w:r>
      <w:proofErr w:type="spellEnd"/>
      <w:r w:rsidRPr="00624F8E">
        <w:rPr>
          <w:rFonts w:ascii="Times New Roman" w:eastAsia="Times New Roman" w:hAnsi="Times New Roman" w:cs="Times New Roman"/>
          <w:kern w:val="0"/>
          <w:lang w:eastAsia="hr-HR"/>
          <w14:ligatures w14:val="none"/>
        </w:rPr>
        <w:t xml:space="preserve"> ili slične oblike ili ne, 4403 Neobrađeno drvo, neovisno ima li skinutu koru ili bjeliku ili je grubo </w:t>
      </w:r>
      <w:proofErr w:type="spellStart"/>
      <w:r w:rsidRPr="00624F8E">
        <w:rPr>
          <w:rFonts w:ascii="Times New Roman" w:eastAsia="Times New Roman" w:hAnsi="Times New Roman" w:cs="Times New Roman"/>
          <w:kern w:val="0"/>
          <w:lang w:eastAsia="hr-HR"/>
          <w14:ligatures w14:val="none"/>
        </w:rPr>
        <w:t>učetvoreno</w:t>
      </w:r>
      <w:proofErr w:type="spellEnd"/>
      <w:r w:rsidRPr="00624F8E">
        <w:rPr>
          <w:rFonts w:ascii="Times New Roman" w:eastAsia="Times New Roman" w:hAnsi="Times New Roman" w:cs="Times New Roman"/>
          <w:kern w:val="0"/>
          <w:lang w:eastAsia="hr-HR"/>
          <w14:ligatures w14:val="none"/>
        </w:rPr>
        <w:t xml:space="preserve"> ili ne</w:t>
      </w:r>
    </w:p>
    <w:p w14:paraId="4098EF70" w14:textId="77777777" w:rsidR="008F6F71" w:rsidRPr="00624F8E" w:rsidRDefault="008F6F71" w:rsidP="00D56D7D">
      <w:pPr>
        <w:pStyle w:val="ListParagraph"/>
        <w:numPr>
          <w:ilvl w:val="0"/>
          <w:numId w:val="3"/>
        </w:numPr>
        <w:tabs>
          <w:tab w:val="left" w:pos="426"/>
        </w:tabs>
        <w:spacing w:after="0"/>
        <w:ind w:left="0" w:firstLine="0"/>
        <w:rPr>
          <w:rFonts w:ascii="Times New Roman" w:eastAsia="Times New Roman" w:hAnsi="Times New Roman" w:cs="Times New Roman"/>
          <w:kern w:val="0"/>
          <w:lang w:eastAsia="hr-HR"/>
          <w14:ligatures w14:val="none"/>
        </w:rPr>
      </w:pPr>
      <w:proofErr w:type="spellStart"/>
      <w:r w:rsidRPr="00624F8E">
        <w:rPr>
          <w:rFonts w:ascii="Times New Roman" w:eastAsia="Times New Roman" w:hAnsi="Times New Roman" w:cs="Times New Roman"/>
          <w:kern w:val="0"/>
          <w:lang w:eastAsia="hr-HR"/>
          <w14:ligatures w14:val="none"/>
        </w:rPr>
        <w:t>fitosanitarna</w:t>
      </w:r>
      <w:proofErr w:type="spellEnd"/>
      <w:r w:rsidRPr="00624F8E">
        <w:rPr>
          <w:rFonts w:ascii="Times New Roman" w:eastAsia="Times New Roman" w:hAnsi="Times New Roman" w:cs="Times New Roman"/>
          <w:kern w:val="0"/>
          <w:lang w:eastAsia="hr-HR"/>
          <w14:ligatures w14:val="none"/>
        </w:rPr>
        <w:t xml:space="preserve"> inspekcija za: 4415 Sanduci, kutije, gajbe, bubnjevi i slična ambalaža, od drva; bubnjevi za kabele; palete, </w:t>
      </w:r>
      <w:proofErr w:type="spellStart"/>
      <w:r w:rsidRPr="00624F8E">
        <w:rPr>
          <w:rFonts w:ascii="Times New Roman" w:eastAsia="Times New Roman" w:hAnsi="Times New Roman" w:cs="Times New Roman"/>
          <w:kern w:val="0"/>
          <w:lang w:eastAsia="hr-HR"/>
          <w14:ligatures w14:val="none"/>
        </w:rPr>
        <w:t>sandučaste</w:t>
      </w:r>
      <w:proofErr w:type="spellEnd"/>
      <w:r w:rsidRPr="00624F8E">
        <w:rPr>
          <w:rFonts w:ascii="Times New Roman" w:eastAsia="Times New Roman" w:hAnsi="Times New Roman" w:cs="Times New Roman"/>
          <w:kern w:val="0"/>
          <w:lang w:eastAsia="hr-HR"/>
          <w14:ligatures w14:val="none"/>
        </w:rPr>
        <w:t xml:space="preserve"> palete (boks-palete) i druge podloge za utovar; drveni okviri za palete (</w:t>
      </w:r>
      <w:r>
        <w:rPr>
          <w:rFonts w:ascii="Times New Roman" w:eastAsia="Times New Roman" w:hAnsi="Times New Roman" w:cs="Times New Roman"/>
          <w:kern w:val="0"/>
          <w:lang w:eastAsia="hr-HR"/>
          <w14:ligatures w14:val="none"/>
        </w:rPr>
        <w:t>n</w:t>
      </w:r>
      <w:r w:rsidRPr="00624F8E">
        <w:rPr>
          <w:rFonts w:ascii="Times New Roman" w:eastAsia="Times New Roman" w:hAnsi="Times New Roman" w:cs="Times New Roman"/>
          <w:kern w:val="0"/>
          <w:lang w:eastAsia="hr-HR"/>
          <w14:ligatures w14:val="none"/>
        </w:rPr>
        <w:t>e uključujući ambalažni materijal koji se isključivo koristi kao ambalažni materijal za podupiranje, zaštitu ili prenošenje drugog proizvoda koji se stavlja na tržište)</w:t>
      </w:r>
      <w:r>
        <w:rPr>
          <w:rFonts w:ascii="Times New Roman" w:eastAsia="Times New Roman" w:hAnsi="Times New Roman" w:cs="Times New Roman"/>
          <w:kern w:val="0"/>
          <w:lang w:eastAsia="hr-HR"/>
          <w14:ligatures w14:val="none"/>
        </w:rPr>
        <w:t>.</w:t>
      </w:r>
    </w:p>
    <w:p w14:paraId="0A399648" w14:textId="77777777" w:rsidR="00665B27" w:rsidRDefault="00665B27" w:rsidP="008F6F71">
      <w:pPr>
        <w:pStyle w:val="box467704"/>
        <w:shd w:val="clear" w:color="auto" w:fill="FFFFFF"/>
        <w:spacing w:before="0" w:beforeAutospacing="0" w:after="0" w:afterAutospacing="0"/>
        <w:jc w:val="center"/>
        <w:textAlignment w:val="baseline"/>
        <w:rPr>
          <w:i/>
        </w:rPr>
      </w:pPr>
    </w:p>
    <w:p w14:paraId="1E182672" w14:textId="26E715BC" w:rsidR="00665B27" w:rsidRDefault="008F6F71" w:rsidP="008F6F71">
      <w:pPr>
        <w:pStyle w:val="box467704"/>
        <w:shd w:val="clear" w:color="auto" w:fill="FFFFFF"/>
        <w:spacing w:before="0" w:beforeAutospacing="0" w:after="0" w:afterAutospacing="0"/>
        <w:jc w:val="center"/>
        <w:textAlignment w:val="baseline"/>
        <w:rPr>
          <w:i/>
        </w:rPr>
      </w:pPr>
      <w:r w:rsidRPr="00665B27">
        <w:rPr>
          <w:i/>
        </w:rPr>
        <w:t>Obveze gospodarskih subjekata i trgovaca</w:t>
      </w:r>
    </w:p>
    <w:p w14:paraId="34133944" w14:textId="77777777" w:rsidR="00665B27" w:rsidRPr="00665B27" w:rsidRDefault="00665B27" w:rsidP="008F6F71">
      <w:pPr>
        <w:pStyle w:val="box467704"/>
        <w:shd w:val="clear" w:color="auto" w:fill="FFFFFF"/>
        <w:spacing w:before="0" w:beforeAutospacing="0" w:after="0" w:afterAutospacing="0"/>
        <w:jc w:val="center"/>
        <w:textAlignment w:val="baseline"/>
        <w:rPr>
          <w:iCs/>
        </w:rPr>
      </w:pPr>
    </w:p>
    <w:p w14:paraId="71235783" w14:textId="51149800" w:rsidR="008F6F71" w:rsidRDefault="008F6F71" w:rsidP="008F6F71">
      <w:pPr>
        <w:pStyle w:val="box467704"/>
        <w:shd w:val="clear" w:color="auto" w:fill="FFFFFF"/>
        <w:spacing w:before="0" w:beforeAutospacing="0" w:after="0" w:afterAutospacing="0"/>
        <w:jc w:val="center"/>
        <w:textAlignment w:val="baseline"/>
        <w:rPr>
          <w:bCs/>
        </w:rPr>
      </w:pPr>
      <w:r w:rsidRPr="00624F8E">
        <w:rPr>
          <w:bCs/>
        </w:rPr>
        <w:t>Članak 8.</w:t>
      </w:r>
    </w:p>
    <w:p w14:paraId="73E124BD" w14:textId="77777777" w:rsidR="00D56D7D" w:rsidRPr="00624F8E" w:rsidRDefault="00D56D7D" w:rsidP="008F6F71">
      <w:pPr>
        <w:pStyle w:val="box467704"/>
        <w:shd w:val="clear" w:color="auto" w:fill="FFFFFF"/>
        <w:spacing w:before="0" w:beforeAutospacing="0" w:after="0" w:afterAutospacing="0"/>
        <w:jc w:val="center"/>
        <w:textAlignment w:val="baseline"/>
        <w:rPr>
          <w:bCs/>
        </w:rPr>
      </w:pPr>
    </w:p>
    <w:p w14:paraId="1F4B5315" w14:textId="77777777" w:rsidR="008F6F71" w:rsidRPr="00624F8E" w:rsidRDefault="008F6F71" w:rsidP="00D56D7D">
      <w:pPr>
        <w:pStyle w:val="box467704"/>
        <w:shd w:val="clear" w:color="auto" w:fill="FFFFFF"/>
        <w:spacing w:before="0" w:beforeAutospacing="0" w:after="0" w:afterAutospacing="0"/>
        <w:jc w:val="both"/>
        <w:textAlignment w:val="baseline"/>
      </w:pPr>
      <w:r w:rsidRPr="00624F8E">
        <w:t>(1)</w:t>
      </w:r>
      <w:r>
        <w:tab/>
      </w:r>
      <w:bookmarkStart w:id="16" w:name="_Hlk190333516"/>
      <w:r w:rsidRPr="00624F8E">
        <w:t xml:space="preserve">Gospodarski subjekt i/ili trgovac </w:t>
      </w:r>
      <w:bookmarkEnd w:id="16"/>
      <w:r w:rsidRPr="00624F8E">
        <w:t>čije poslovanje podliježe provjerama, kontrolama i/ili nadzorima u skladu s odredbama ovoga Zakona mora službenim osobama nadležnih tijela iz članka 4. ovoga Zakona osigurati:</w:t>
      </w:r>
    </w:p>
    <w:p w14:paraId="27BF202D" w14:textId="77777777" w:rsidR="008F6F71" w:rsidRPr="00624F8E" w:rsidRDefault="008F6F71" w:rsidP="00D56D7D">
      <w:pPr>
        <w:pStyle w:val="box467704"/>
        <w:shd w:val="clear" w:color="auto" w:fill="FFFFFF"/>
        <w:tabs>
          <w:tab w:val="left" w:pos="426"/>
        </w:tabs>
        <w:spacing w:before="0" w:beforeAutospacing="0" w:after="0" w:afterAutospacing="0"/>
        <w:jc w:val="both"/>
        <w:textAlignment w:val="baseline"/>
      </w:pPr>
      <w:r>
        <w:t>–</w:t>
      </w:r>
      <w:r>
        <w:tab/>
      </w:r>
      <w:r w:rsidRPr="00624F8E">
        <w:t>nesmetanu provedbu provjera, kontrola i nadzora, uključujući i uzorkovanja odnosno stavljanja na raspolaganje dovoljne količine besplatnog uzorka za provedbu analize</w:t>
      </w:r>
    </w:p>
    <w:p w14:paraId="6A422620" w14:textId="77777777" w:rsidR="008F6F71" w:rsidRPr="00624F8E" w:rsidRDefault="008F6F71" w:rsidP="00D56D7D">
      <w:pPr>
        <w:pStyle w:val="box467704"/>
        <w:shd w:val="clear" w:color="auto" w:fill="FFFFFF" w:themeFill="background1"/>
        <w:tabs>
          <w:tab w:val="left" w:pos="426"/>
        </w:tabs>
        <w:spacing w:before="0" w:beforeAutospacing="0" w:after="0" w:afterAutospacing="0"/>
        <w:jc w:val="both"/>
        <w:textAlignment w:val="baseline"/>
      </w:pPr>
      <w:r>
        <w:t>–</w:t>
      </w:r>
      <w:r>
        <w:tab/>
      </w:r>
      <w:r w:rsidRPr="00624F8E">
        <w:t>fotografiranje i snimanje svih radnih i pomoćnih prostora, predmeta rada i poslovanja, opreme, hrane i hrane za životinje, životinja i osoblja, radi dokazivanja činjeničnog stanja</w:t>
      </w:r>
    </w:p>
    <w:p w14:paraId="06BD9A48" w14:textId="77777777" w:rsidR="008F6F71" w:rsidRPr="00624F8E" w:rsidRDefault="008F6F71" w:rsidP="00D56D7D">
      <w:pPr>
        <w:pStyle w:val="box467704"/>
        <w:shd w:val="clear" w:color="auto" w:fill="FFFFFF" w:themeFill="background1"/>
        <w:tabs>
          <w:tab w:val="left" w:pos="426"/>
        </w:tabs>
        <w:spacing w:before="0" w:beforeAutospacing="0" w:after="0" w:afterAutospacing="0"/>
        <w:jc w:val="both"/>
        <w:textAlignment w:val="baseline"/>
      </w:pPr>
      <w:r>
        <w:t>–</w:t>
      </w:r>
      <w:r>
        <w:tab/>
      </w:r>
      <w:r w:rsidRPr="00624F8E">
        <w:t xml:space="preserve">pristup </w:t>
      </w:r>
      <w:proofErr w:type="spellStart"/>
      <w:r w:rsidRPr="00624F8E">
        <w:t>videonadzoru</w:t>
      </w:r>
      <w:proofErr w:type="spellEnd"/>
      <w:r w:rsidRPr="00624F8E">
        <w:t xml:space="preserve"> radnih i proizvodnih prostora</w:t>
      </w:r>
    </w:p>
    <w:p w14:paraId="32D46AEA" w14:textId="77777777" w:rsidR="008F6F71" w:rsidRPr="00624F8E" w:rsidRDefault="008F6F71" w:rsidP="00D56D7D">
      <w:pPr>
        <w:pStyle w:val="box467704"/>
        <w:numPr>
          <w:ilvl w:val="0"/>
          <w:numId w:val="3"/>
        </w:numPr>
        <w:shd w:val="clear" w:color="auto" w:fill="FFFFFF" w:themeFill="background1"/>
        <w:tabs>
          <w:tab w:val="left" w:pos="426"/>
        </w:tabs>
        <w:spacing w:before="0" w:beforeAutospacing="0" w:after="0" w:afterAutospacing="0"/>
        <w:ind w:left="0" w:firstLine="0"/>
        <w:jc w:val="both"/>
        <w:textAlignment w:val="baseline"/>
      </w:pPr>
      <w:r w:rsidRPr="00624F8E">
        <w:t>dostavu tražene dokumentacije na način na koji nadležno tijelo i/ili ovlaštena osoba traži.</w:t>
      </w:r>
    </w:p>
    <w:p w14:paraId="1A1653AC" w14:textId="77777777" w:rsidR="008F6F71" w:rsidRPr="00624F8E" w:rsidRDefault="008F6F71" w:rsidP="00D56D7D">
      <w:pPr>
        <w:pStyle w:val="box467704"/>
        <w:shd w:val="clear" w:color="auto" w:fill="FFFFFF" w:themeFill="background1"/>
        <w:spacing w:before="0" w:beforeAutospacing="0" w:after="0" w:afterAutospacing="0"/>
        <w:jc w:val="both"/>
        <w:textAlignment w:val="baseline"/>
      </w:pPr>
      <w:r>
        <w:t>(2)</w:t>
      </w:r>
      <w:r>
        <w:tab/>
      </w:r>
      <w:r w:rsidRPr="00624F8E">
        <w:t>Gospodarski subjekt i/ili trgovac dužan je o svom trošku provesti mjere iz članaka 24. i 25. Uredbe (EU) 2023/1115 i ovoga Zakona</w:t>
      </w:r>
      <w:r>
        <w:t>,</w:t>
      </w:r>
      <w:r w:rsidRPr="00624F8E">
        <w:t xml:space="preserve"> uključujući i troškove pohrane, čuvanja, transporta i zbrinjavanja i/ili neškodljivog uklanjanja privremeno oduzete relevantne robe i/ili proizvoda u skladu s pravom Unije i nacionalnim propisima o gospodarenju otpadom.</w:t>
      </w:r>
    </w:p>
    <w:p w14:paraId="6594BDF5" w14:textId="77777777" w:rsidR="008F6F71" w:rsidRPr="00624F8E" w:rsidRDefault="008F6F71" w:rsidP="00D56D7D">
      <w:pPr>
        <w:pStyle w:val="box467704"/>
        <w:shd w:val="clear" w:color="auto" w:fill="FFFFFF" w:themeFill="background1"/>
        <w:spacing w:before="0" w:beforeAutospacing="0" w:after="0" w:afterAutospacing="0"/>
        <w:jc w:val="both"/>
        <w:textAlignment w:val="baseline"/>
      </w:pPr>
      <w:r>
        <w:t>(3)</w:t>
      </w:r>
      <w:r>
        <w:tab/>
      </w:r>
      <w:r w:rsidRPr="00624F8E">
        <w:t>Gospodarski subjekt i/ili trgovac po ovom Zakonu snosi odgovornost za svu nastalu štetu tijekom privremene zabrane i/ili oduzimanja relevantne robe ili proizvoda.</w:t>
      </w:r>
    </w:p>
    <w:p w14:paraId="16483CFE" w14:textId="77777777" w:rsidR="008F6F71" w:rsidRDefault="008F6F71" w:rsidP="008F6F71">
      <w:pPr>
        <w:pStyle w:val="box467704"/>
        <w:shd w:val="clear" w:color="auto" w:fill="FFFFFF" w:themeFill="background1"/>
        <w:spacing w:before="0" w:beforeAutospacing="0" w:after="0" w:afterAutospacing="0"/>
        <w:jc w:val="both"/>
        <w:textAlignment w:val="baseline"/>
      </w:pPr>
    </w:p>
    <w:p w14:paraId="6C589FB5" w14:textId="77777777" w:rsidR="008F6F71" w:rsidRDefault="008F6F71" w:rsidP="008F6F71">
      <w:pPr>
        <w:spacing w:after="0"/>
        <w:jc w:val="center"/>
        <w:rPr>
          <w:rFonts w:ascii="Times New Roman" w:eastAsia="Times New Roman" w:hAnsi="Times New Roman" w:cs="Times New Roman"/>
          <w:bCs/>
          <w:kern w:val="0"/>
          <w:lang w:eastAsia="hr-HR"/>
          <w14:ligatures w14:val="none"/>
        </w:rPr>
      </w:pPr>
      <w:r w:rsidRPr="00624F8E">
        <w:rPr>
          <w:rFonts w:ascii="Times New Roman" w:eastAsia="Times New Roman" w:hAnsi="Times New Roman" w:cs="Times New Roman"/>
          <w:bCs/>
          <w:kern w:val="0"/>
          <w:lang w:eastAsia="hr-HR"/>
          <w14:ligatures w14:val="none"/>
        </w:rPr>
        <w:t>Članak 11.</w:t>
      </w:r>
    </w:p>
    <w:p w14:paraId="1EF3CEE1" w14:textId="77777777" w:rsidR="00D56D7D" w:rsidRPr="00624F8E" w:rsidRDefault="00D56D7D" w:rsidP="008F6F71">
      <w:pPr>
        <w:spacing w:after="0"/>
        <w:jc w:val="center"/>
        <w:rPr>
          <w:rFonts w:ascii="Times New Roman" w:eastAsia="Times New Roman" w:hAnsi="Times New Roman" w:cs="Times New Roman"/>
          <w:bCs/>
          <w:kern w:val="0"/>
          <w:lang w:eastAsia="hr-HR"/>
          <w14:ligatures w14:val="none"/>
        </w:rPr>
      </w:pPr>
    </w:p>
    <w:p w14:paraId="0A54456A" w14:textId="77777777" w:rsidR="008F6F71" w:rsidRPr="00624F8E" w:rsidRDefault="008F6F71" w:rsidP="00D56D7D">
      <w:pPr>
        <w:pStyle w:val="ListParagraph"/>
        <w:numPr>
          <w:ilvl w:val="0"/>
          <w:numId w:val="4"/>
        </w:numPr>
        <w:spacing w:after="0"/>
        <w:ind w:left="0" w:firstLine="0"/>
        <w:rPr>
          <w:rFonts w:ascii="Times New Roman" w:eastAsia="Times New Roman" w:hAnsi="Times New Roman" w:cs="Times New Roman"/>
        </w:rPr>
      </w:pPr>
      <w:r w:rsidRPr="00624F8E">
        <w:rPr>
          <w:rFonts w:ascii="Times New Roman" w:eastAsia="Times New Roman" w:hAnsi="Times New Roman" w:cs="Times New Roman"/>
        </w:rPr>
        <w:t xml:space="preserve">Inspekcijski nadzor nad provedbom Uredbe (EU) 2023/1115 odnosno ovoga Zakona na području Republike Hrvatske provode nadležne </w:t>
      </w:r>
      <w:r>
        <w:rPr>
          <w:rFonts w:ascii="Times New Roman" w:eastAsia="Times New Roman" w:hAnsi="Times New Roman" w:cs="Times New Roman"/>
        </w:rPr>
        <w:t>i</w:t>
      </w:r>
      <w:r w:rsidRPr="00624F8E">
        <w:rPr>
          <w:rFonts w:ascii="Times New Roman" w:eastAsia="Times New Roman" w:hAnsi="Times New Roman" w:cs="Times New Roman"/>
        </w:rPr>
        <w:t>nspekcije iz članka 7. stavka 2. ovoga Zakona u odnosu na relevantnu robu i relevantne proizvode iz Priloga I. Uredbe (EU) 2023/1115.</w:t>
      </w:r>
    </w:p>
    <w:p w14:paraId="5DF7A569"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(2</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Ako se u provedbi inspekcijskog nadzora na tržištu utvrdi da nadzirani subjekt u postupanju nije usklađen s Uredbom (EU) 2023/1115 ili da relevantna roba i/ili proizvod koji je stavljen na tržište ili koji je stavljen na raspolaganje na tržištu nije usklađen, inspektor ima prava i ovlasti rješenjem:</w:t>
      </w:r>
    </w:p>
    <w:p w14:paraId="009185F0" w14:textId="77777777" w:rsidR="008F6F71" w:rsidRPr="00624F8E" w:rsidRDefault="008F6F71" w:rsidP="00D56D7D">
      <w:pPr>
        <w:tabs>
          <w:tab w:val="left" w:pos="567"/>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narediti provođenje korektivnih mjera iz članka 24. stavka 2. Uredbe (EU) 2023/1115</w:t>
      </w:r>
    </w:p>
    <w:p w14:paraId="69CC0507" w14:textId="77777777" w:rsidR="008F6F71" w:rsidRPr="00624F8E" w:rsidRDefault="008F6F71" w:rsidP="00D56D7D">
      <w:pPr>
        <w:tabs>
          <w:tab w:val="left" w:pos="567"/>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narediti otklanjanje utvrđenih nepravilnosti i nedostataka u određenom roku</w:t>
      </w:r>
    </w:p>
    <w:p w14:paraId="52E9CA44" w14:textId="77777777" w:rsidR="008F6F71" w:rsidRPr="00624F8E" w:rsidRDefault="008F6F71" w:rsidP="00D56D7D">
      <w:pPr>
        <w:tabs>
          <w:tab w:val="left" w:pos="567"/>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zabraniti stavljanje relevantne robe i/ili relevantnog proizvoda na tržište ili njihovo stavljanje na raspolaganje na tržište</w:t>
      </w:r>
    </w:p>
    <w:p w14:paraId="6E016725" w14:textId="77777777" w:rsidR="008F6F71" w:rsidRPr="00624F8E" w:rsidRDefault="008F6F71" w:rsidP="00D56D7D">
      <w:pPr>
        <w:tabs>
          <w:tab w:val="left" w:pos="567"/>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narediti hitno povlačenje ili hitan opoziv relevantne robe i/ili relevantnih proizvoda</w:t>
      </w:r>
    </w:p>
    <w:p w14:paraId="46DEEB7B" w14:textId="77777777" w:rsidR="008F6F71" w:rsidRPr="00624F8E" w:rsidRDefault="008F6F71" w:rsidP="00D56D7D">
      <w:pPr>
        <w:tabs>
          <w:tab w:val="left" w:pos="567"/>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 xml:space="preserve">narediti privremenu zabranu stavljanja relevantne robe i/ili relevantnih proizvoda na tržište ili njihova stavljanja na raspolaganje na tržištu do utvrđivanja sukladnosti s Uredbom (EU) 2023/1115 </w:t>
      </w:r>
    </w:p>
    <w:p w14:paraId="70FC9D08" w14:textId="77777777" w:rsidR="008F6F71" w:rsidRPr="00624F8E" w:rsidRDefault="008F6F71" w:rsidP="00D56D7D">
      <w:pPr>
        <w:tabs>
          <w:tab w:val="left" w:pos="567"/>
        </w:tabs>
        <w:spacing w:after="0"/>
        <w:rPr>
          <w:rFonts w:ascii="Times New Roman" w:eastAsia="Times New Roman" w:hAnsi="Times New Roman" w:cs="Times New Roman"/>
          <w:bCs/>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 xml:space="preserve">narediti privremenu zabranu stavljanja relevantne robe i/ili relevantnih proizvoda na tržište ili njihova stavljanja na raspolaganje na tržištu u </w:t>
      </w:r>
      <w:r w:rsidRPr="00624F8E">
        <w:rPr>
          <w:rFonts w:ascii="Times New Roman" w:eastAsia="Times New Roman" w:hAnsi="Times New Roman" w:cs="Times New Roman"/>
          <w:bCs/>
          <w:lang w:eastAsia="hr-HR"/>
        </w:rPr>
        <w:t xml:space="preserve">slučaju teškog kršenja ili ponovljenih kršenja </w:t>
      </w:r>
      <w:r>
        <w:rPr>
          <w:rFonts w:ascii="Times New Roman" w:eastAsia="Times New Roman" w:hAnsi="Times New Roman" w:cs="Times New Roman"/>
          <w:bCs/>
          <w:lang w:eastAsia="hr-HR"/>
        </w:rPr>
        <w:t>ako</w:t>
      </w:r>
      <w:r w:rsidRPr="00624F8E">
        <w:rPr>
          <w:rFonts w:ascii="Times New Roman" w:eastAsia="Times New Roman" w:hAnsi="Times New Roman" w:cs="Times New Roman"/>
          <w:bCs/>
          <w:lang w:eastAsia="hr-HR"/>
        </w:rPr>
        <w:t xml:space="preserve"> se nepravilnost utvrdi prilikom nadzora na tržištu</w:t>
      </w:r>
    </w:p>
    <w:p w14:paraId="26212376" w14:textId="77777777" w:rsidR="008F6F71" w:rsidRPr="00624F8E" w:rsidRDefault="008F6F71" w:rsidP="00D56D7D">
      <w:pPr>
        <w:tabs>
          <w:tab w:val="left" w:pos="567"/>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narediti privremeno oduzimanje relevantne robe i/ili relevantnih proizvoda gospodarskom subjektu i/ili trgovcu do odluke nadležnog suda</w:t>
      </w:r>
    </w:p>
    <w:p w14:paraId="605A1A8A" w14:textId="77777777" w:rsidR="008F6F71" w:rsidRPr="00624F8E" w:rsidRDefault="008F6F71" w:rsidP="00D56D7D">
      <w:pPr>
        <w:tabs>
          <w:tab w:val="left" w:pos="567"/>
        </w:tabs>
        <w:spacing w:after="0"/>
        <w:rPr>
          <w:rFonts w:ascii="Times New Roman" w:eastAsia="Times New Roman" w:hAnsi="Times New Roman" w:cs="Times New Roman"/>
          <w:lang w:eastAsia="hr-HR"/>
        </w:rPr>
      </w:pP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lang w:eastAsia="hr-HR"/>
        </w:rPr>
        <w:t>narediti neškodljivo uklanjanje i/ili zbrinjavanje relevantne robe i/ili relevantnih proizvoda u slučaju kada utvrđene nepravilnosti nije moguće otkloniti ili provesti neku od drugih propisanih mjera</w:t>
      </w:r>
    </w:p>
    <w:p w14:paraId="7BB91491" w14:textId="77777777" w:rsidR="008F6F71" w:rsidRPr="00624F8E" w:rsidRDefault="008F6F71" w:rsidP="00D56D7D">
      <w:pPr>
        <w:pStyle w:val="ListParagraph"/>
        <w:numPr>
          <w:ilvl w:val="0"/>
          <w:numId w:val="3"/>
        </w:numPr>
        <w:tabs>
          <w:tab w:val="left" w:pos="567"/>
        </w:tabs>
        <w:spacing w:after="0"/>
        <w:ind w:left="0" w:firstLine="0"/>
        <w:rPr>
          <w:rFonts w:ascii="Times New Roman" w:eastAsia="Times New Roman" w:hAnsi="Times New Roman" w:cs="Times New Roman"/>
          <w:lang w:eastAsia="hr-HR"/>
        </w:rPr>
      </w:pPr>
      <w:r w:rsidRPr="00624F8E">
        <w:rPr>
          <w:rFonts w:ascii="Times New Roman" w:eastAsia="Times New Roman" w:hAnsi="Times New Roman" w:cs="Times New Roman"/>
          <w:lang w:eastAsia="hr-HR"/>
        </w:rPr>
        <w:t>narediti neku od drugih mjera sukladno Uredbi (EU) 2023/1115.</w:t>
      </w:r>
    </w:p>
    <w:p w14:paraId="06570939"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(3)</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 xml:space="preserve">Inspekcijski nadzori te rezultati provjera i kontrola izjava o postupanju s dužnom pažnjom bilježe se u informacijskom sustavu iz članka 33. stavka 2. točke (e) Uredbe (EU) 2023/1115, a elektronički oblik dokumenata izdan kroz sustav iz članka 33. stavka 2. točke (e) Uredbe (EU) 2023/1115, kao i sva dokumentacija koja je predana i potvrđena u elektroničkom obliku smatra se zapisnikom. </w:t>
      </w:r>
    </w:p>
    <w:p w14:paraId="54097DA3"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(4</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Rješenje iz stavka 2. ovoga članka inspektor donosi bez odgađanja, a najkasnije u roku od 15 dana od dana završetka nadzora.</w:t>
      </w:r>
    </w:p>
    <w:p w14:paraId="0B25BD52"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Protiv rješenja iz stavka 2. ovoga članka može se izjaviti žalba nadležnom tijelu iz članka 4. stavka 1. točke 3. ovoga Zakona.</w:t>
      </w:r>
    </w:p>
    <w:p w14:paraId="41DCA3DE"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(6</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Žalba protiv rješenja iz stavka 2. ovoga članka ne odgađa izvršenje rješenja.</w:t>
      </w:r>
    </w:p>
    <w:p w14:paraId="48875483"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(7</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 xml:space="preserve">Nadležni inspektor Inspekcije </w:t>
      </w:r>
      <w:bookmarkStart w:id="17" w:name="_Hlk197937516"/>
      <w:r w:rsidRPr="00624F8E">
        <w:rPr>
          <w:rFonts w:ascii="Times New Roman" w:eastAsia="Times New Roman" w:hAnsi="Times New Roman" w:cs="Times New Roman"/>
          <w:kern w:val="0"/>
          <w:lang w:eastAsia="hr-HR"/>
          <w14:ligatures w14:val="none"/>
        </w:rPr>
        <w:t xml:space="preserve">iz članka 4. stavka 1. točke 3. </w:t>
      </w:r>
      <w:bookmarkEnd w:id="17"/>
      <w:r w:rsidRPr="00624F8E">
        <w:rPr>
          <w:rFonts w:ascii="Times New Roman" w:eastAsia="Times New Roman" w:hAnsi="Times New Roman" w:cs="Times New Roman"/>
          <w:kern w:val="0"/>
          <w:lang w:eastAsia="hr-HR"/>
          <w14:ligatures w14:val="none"/>
        </w:rPr>
        <w:t>i članka 7. stavka 2. ovoga Zakona ima ovlasti provoditi mjere i sankcije iz članka 24. stavka 2. i članka 25. točaka (a), (b), (c) i (e) Uredbe (EU) 2023/1115.</w:t>
      </w:r>
    </w:p>
    <w:p w14:paraId="0AC20FC4" w14:textId="77777777" w:rsidR="008F6F71" w:rsidRPr="00624F8E" w:rsidRDefault="008F6F71" w:rsidP="00D56D7D">
      <w:pPr>
        <w:spacing w:after="0"/>
        <w:rPr>
          <w:rFonts w:ascii="Times New Roman" w:hAnsi="Times New Roman" w:cs="Times New Roman"/>
          <w:kern w:val="0"/>
          <w14:ligatures w14:val="none"/>
        </w:rPr>
      </w:pPr>
      <w:r w:rsidRPr="00624F8E">
        <w:rPr>
          <w:rFonts w:ascii="Times New Roman" w:eastAsia="Times New Roman" w:hAnsi="Times New Roman" w:cs="Times New Roman"/>
          <w:lang w:eastAsia="hr-HR"/>
        </w:rPr>
        <w:t>(8</w:t>
      </w:r>
      <w:r>
        <w:rPr>
          <w:rFonts w:ascii="Times New Roman" w:eastAsia="Times New Roman" w:hAnsi="Times New Roman" w:cs="Times New Roman"/>
          <w:lang w:eastAsia="hr-HR"/>
        </w:rPr>
        <w:t>)</w:t>
      </w:r>
      <w:r>
        <w:rPr>
          <w:rFonts w:ascii="Times New Roman" w:eastAsia="Times New Roman" w:hAnsi="Times New Roman" w:cs="Times New Roman"/>
          <w:lang w:eastAsia="hr-HR"/>
        </w:rPr>
        <w:tab/>
      </w:r>
      <w:r w:rsidRPr="00624F8E">
        <w:rPr>
          <w:rFonts w:ascii="Times New Roman" w:eastAsia="Times New Roman" w:hAnsi="Times New Roman" w:cs="Times New Roman"/>
          <w:kern w:val="0"/>
          <w:lang w:eastAsia="hr-HR"/>
          <w14:ligatures w14:val="none"/>
        </w:rPr>
        <w:t>Ako tijelo iz članka 4. stavka 1. točke 3. ovoga Zakona u obavljenom nadzoru utvrdi da je povredom odredbi ovoga Zakona počinjen prekršaj, obvezno je podnijeti optužni prijedlog nadležnom tijelu</w:t>
      </w:r>
      <w:r w:rsidRPr="00624F8E">
        <w:rPr>
          <w:rFonts w:ascii="Times New Roman" w:hAnsi="Times New Roman" w:cs="Times New Roman"/>
          <w:kern w:val="0"/>
          <w14:ligatures w14:val="none"/>
        </w:rPr>
        <w:t>.</w:t>
      </w:r>
    </w:p>
    <w:p w14:paraId="51E39470" w14:textId="77777777" w:rsidR="008F6F71" w:rsidRPr="00624F8E" w:rsidRDefault="008F6F71" w:rsidP="00D56D7D">
      <w:pPr>
        <w:spacing w:after="0"/>
        <w:rPr>
          <w:rFonts w:ascii="Times New Roman" w:hAnsi="Times New Roman" w:cs="Times New Roman"/>
        </w:rPr>
      </w:pPr>
      <w:r>
        <w:rPr>
          <w:rFonts w:ascii="Times New Roman" w:hAnsi="Times New Roman" w:cs="Times New Roman"/>
          <w:kern w:val="0"/>
          <w14:ligatures w14:val="none"/>
        </w:rPr>
        <w:t>(9)</w:t>
      </w:r>
      <w:r>
        <w:rPr>
          <w:rFonts w:ascii="Times New Roman" w:hAnsi="Times New Roman" w:cs="Times New Roman"/>
          <w:kern w:val="0"/>
          <w14:ligatures w14:val="none"/>
        </w:rPr>
        <w:tab/>
      </w:r>
      <w:r w:rsidRPr="00624F8E">
        <w:rPr>
          <w:rFonts w:ascii="Times New Roman" w:hAnsi="Times New Roman" w:cs="Times New Roman"/>
          <w:kern w:val="0"/>
          <w14:ligatures w14:val="none"/>
        </w:rPr>
        <w:t>Ako tijelo iz članka 4. stavka 1. točke 3. ovoga Zakona u obavljenom nadzoru utvrdi da je povredom odredbi ovoga Zakona počinjeno kazneno djelo, obvezno je podnijeti kaznenu prijavu nadležnom tijelu.</w:t>
      </w:r>
    </w:p>
    <w:p w14:paraId="22C27C68" w14:textId="77777777" w:rsidR="008F6F71" w:rsidRPr="00624F8E" w:rsidRDefault="008F6F71" w:rsidP="00D56D7D">
      <w:pPr>
        <w:spacing w:after="0"/>
        <w:rPr>
          <w:rFonts w:ascii="Times New Roman" w:hAnsi="Times New Roman" w:cs="Times New Roman"/>
        </w:rPr>
      </w:pPr>
      <w:r w:rsidRPr="00624F8E">
        <w:rPr>
          <w:rFonts w:ascii="Times New Roman" w:eastAsia="Times New Roman" w:hAnsi="Times New Roman" w:cs="Times New Roman"/>
          <w:kern w:val="0"/>
          <w:lang w:eastAsia="hr-HR"/>
          <w14:ligatures w14:val="none"/>
        </w:rPr>
        <w:t>(10</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O provedenim inspekcijskim nadzorima i poduzetim mjerama inspekcijska tijela iz stavka 1. ovoga članka izvješćuju Agenciju najkasnije do 1. ožujka tekuće godine, za prethodnu godinu.</w:t>
      </w:r>
    </w:p>
    <w:p w14:paraId="1A2B74F4" w14:textId="77777777" w:rsidR="008F6F71" w:rsidRPr="00624F8E" w:rsidRDefault="008F6F71" w:rsidP="00D56D7D">
      <w:pPr>
        <w:spacing w:after="0"/>
        <w:rPr>
          <w:rFonts w:ascii="Times New Roman" w:eastAsia="Times New Roman" w:hAnsi="Times New Roman" w:cs="Times New Roman"/>
          <w:kern w:val="0"/>
          <w:lang w:eastAsia="hr-HR"/>
          <w14:ligatures w14:val="none"/>
        </w:rPr>
      </w:pPr>
      <w:r w:rsidRPr="00624F8E">
        <w:rPr>
          <w:rFonts w:ascii="Times New Roman" w:eastAsia="Times New Roman" w:hAnsi="Times New Roman" w:cs="Times New Roman"/>
          <w:kern w:val="0"/>
          <w:lang w:eastAsia="hr-HR"/>
          <w14:ligatures w14:val="none"/>
        </w:rPr>
        <w:t>(11</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Inspekcijska tijela iz stavka 1. ovoga članka surađuju i razmjenjuju informacije s nadležnim tijelima iz članka 4. ovoga Zakona sukladno članku 27. Uredbe (EU) 2023/1115.</w:t>
      </w:r>
    </w:p>
    <w:p w14:paraId="10327FF2" w14:textId="77777777" w:rsidR="008F6F71" w:rsidRPr="00862B49" w:rsidRDefault="008F6F71" w:rsidP="008F6F71">
      <w:pPr>
        <w:pStyle w:val="box467704"/>
        <w:shd w:val="clear" w:color="auto" w:fill="FFFFFF"/>
        <w:spacing w:before="0" w:beforeAutospacing="0" w:after="0" w:afterAutospacing="0"/>
        <w:textAlignment w:val="baseline"/>
        <w:rPr>
          <w:iCs/>
        </w:rPr>
      </w:pPr>
    </w:p>
    <w:p w14:paraId="7C632F71" w14:textId="77777777" w:rsidR="008F6F71" w:rsidRDefault="008F6F71" w:rsidP="008F6F71">
      <w:pPr>
        <w:pStyle w:val="Heading4"/>
        <w:spacing w:before="0" w:after="0"/>
        <w:jc w:val="center"/>
        <w:rPr>
          <w:rFonts w:ascii="Times New Roman" w:hAnsi="Times New Roman" w:cs="Times New Roman"/>
          <w:bCs/>
          <w:i w:val="0"/>
          <w:iCs w:val="0"/>
          <w:color w:val="auto"/>
          <w:lang w:eastAsia="hr-HR"/>
        </w:rPr>
      </w:pPr>
      <w:bookmarkStart w:id="18" w:name="_Hlk214440860"/>
      <w:r w:rsidRPr="00862B49">
        <w:rPr>
          <w:rFonts w:ascii="Times New Roman" w:hAnsi="Times New Roman" w:cs="Times New Roman"/>
          <w:bCs/>
          <w:i w:val="0"/>
          <w:iCs w:val="0"/>
          <w:color w:val="auto"/>
          <w:lang w:eastAsia="hr-HR"/>
        </w:rPr>
        <w:lastRenderedPageBreak/>
        <w:t>Članak 13.</w:t>
      </w:r>
    </w:p>
    <w:p w14:paraId="63B78CF4" w14:textId="77777777" w:rsidR="00665B27" w:rsidRPr="00665B27" w:rsidRDefault="00665B27" w:rsidP="00665B27">
      <w:pPr>
        <w:rPr>
          <w:lang w:eastAsia="hr-HR"/>
        </w:rPr>
      </w:pPr>
    </w:p>
    <w:p w14:paraId="041FFBAA" w14:textId="77777777" w:rsidR="008F6F71" w:rsidRPr="00862B49" w:rsidRDefault="008F6F71" w:rsidP="00336CDD">
      <w:pPr>
        <w:pStyle w:val="ListParagraph"/>
        <w:numPr>
          <w:ilvl w:val="0"/>
          <w:numId w:val="5"/>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Novčanom kaznom u iznosu od 1 % do 4 % ukupnog godišnjeg prometa gospodarskog subjekta ili trgovca na razini Unije u financijskoj godini koja prethodi odluci o izricanju novčane kazne kaznit će se za prekršaj pravna osoba ako:</w:t>
      </w:r>
    </w:p>
    <w:p w14:paraId="5A0654BD" w14:textId="77777777" w:rsidR="008F6F71" w:rsidRPr="00862B49" w:rsidRDefault="008F6F71" w:rsidP="00336CDD">
      <w:pPr>
        <w:pStyle w:val="ListParagraph"/>
        <w:numPr>
          <w:ilvl w:val="0"/>
          <w:numId w:val="6"/>
        </w:numPr>
        <w:spacing w:after="0"/>
        <w:ind w:left="0" w:firstLine="0"/>
        <w:rPr>
          <w:rFonts w:ascii="Times New Roman" w:eastAsia="Times New Roman" w:hAnsi="Times New Roman" w:cs="Times New Roman"/>
          <w:lang w:eastAsia="hr-HR"/>
        </w:rPr>
      </w:pPr>
      <w:bookmarkStart w:id="19" w:name="_Hlk203401436"/>
      <w:r w:rsidRPr="00862B49">
        <w:rPr>
          <w:rFonts w:ascii="Times New Roman" w:eastAsia="Times New Roman" w:hAnsi="Times New Roman" w:cs="Times New Roman"/>
          <w:kern w:val="0"/>
          <w:lang w:eastAsia="hr-HR"/>
          <w14:ligatures w14:val="none"/>
        </w:rPr>
        <w:t xml:space="preserve">nije ispunila obveze </w:t>
      </w:r>
      <w:r w:rsidRPr="00862B49">
        <w:rPr>
          <w:rFonts w:ascii="Times New Roman" w:eastAsia="Times New Roman" w:hAnsi="Times New Roman" w:cs="Times New Roman"/>
          <w:lang w:eastAsia="hr-HR"/>
        </w:rPr>
        <w:t>iz članka 4. stavaka 1., 2., 4., 6. i 7. Uredbe (EU) 2023/1115</w:t>
      </w:r>
      <w:bookmarkEnd w:id="19"/>
    </w:p>
    <w:p w14:paraId="3EFDC2D7" w14:textId="77777777" w:rsidR="00336CDD" w:rsidRDefault="008F6F71" w:rsidP="00336CDD">
      <w:pPr>
        <w:pStyle w:val="ListParagraph"/>
        <w:numPr>
          <w:ilvl w:val="0"/>
          <w:numId w:val="6"/>
        </w:numPr>
        <w:spacing w:after="0"/>
        <w:ind w:left="0" w:firstLine="0"/>
        <w:rPr>
          <w:rFonts w:ascii="Times New Roman" w:eastAsia="Times New Roman" w:hAnsi="Times New Roman" w:cs="Times New Roman"/>
          <w:lang w:eastAsia="hr-HR"/>
        </w:rPr>
      </w:pPr>
      <w:r w:rsidRPr="00862B49">
        <w:rPr>
          <w:rFonts w:ascii="Times New Roman" w:eastAsia="Times New Roman" w:hAnsi="Times New Roman" w:cs="Times New Roman"/>
          <w:lang w:eastAsia="hr-HR"/>
        </w:rPr>
        <w:t>nije ispunila obveze iz članka 5. stavaka 2. do 6. Uredbe (EU) 2023/1115</w:t>
      </w:r>
    </w:p>
    <w:p w14:paraId="202DE6EB" w14:textId="232E36EC" w:rsidR="008F6F71" w:rsidRPr="00336CDD" w:rsidRDefault="008F6F71" w:rsidP="00336CDD">
      <w:pPr>
        <w:pStyle w:val="ListParagraph"/>
        <w:numPr>
          <w:ilvl w:val="0"/>
          <w:numId w:val="6"/>
        </w:numPr>
        <w:spacing w:after="0"/>
        <w:ind w:left="0" w:firstLine="0"/>
        <w:rPr>
          <w:rFonts w:ascii="Times New Roman" w:eastAsia="Times New Roman" w:hAnsi="Times New Roman" w:cs="Times New Roman"/>
          <w:lang w:eastAsia="hr-HR"/>
        </w:rPr>
      </w:pPr>
      <w:r w:rsidRPr="00336CDD">
        <w:rPr>
          <w:rFonts w:ascii="Times New Roman" w:eastAsia="Times New Roman" w:hAnsi="Times New Roman" w:cs="Times New Roman"/>
          <w:kern w:val="0"/>
          <w:lang w:eastAsia="hr-HR"/>
          <w14:ligatures w14:val="none"/>
        </w:rPr>
        <w:t>nije dopustila nadležnom tijelu provjeru prema člancima 18. i 19. Uredbe (EU) 2023/1115</w:t>
      </w:r>
    </w:p>
    <w:p w14:paraId="1C00947F" w14:textId="77777777" w:rsidR="008F6F71" w:rsidRPr="00862B49" w:rsidRDefault="008F6F71" w:rsidP="00336CDD">
      <w:pPr>
        <w:pStyle w:val="ListParagraph"/>
        <w:numPr>
          <w:ilvl w:val="0"/>
          <w:numId w:val="6"/>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 xml:space="preserve">nije provela korektivne mjere </w:t>
      </w:r>
      <w:bookmarkStart w:id="20" w:name="_Hlk189471008"/>
      <w:r w:rsidRPr="00862B49">
        <w:rPr>
          <w:rFonts w:ascii="Times New Roman" w:eastAsia="Times New Roman" w:hAnsi="Times New Roman" w:cs="Times New Roman"/>
          <w:kern w:val="0"/>
          <w:lang w:eastAsia="hr-HR"/>
          <w14:ligatures w14:val="none"/>
        </w:rPr>
        <w:t xml:space="preserve">izrečene sukladno članku 5. stavku 1. podstavku 8. i </w:t>
      </w:r>
      <w:bookmarkEnd w:id="20"/>
      <w:r w:rsidRPr="00862B49">
        <w:rPr>
          <w:rFonts w:ascii="Times New Roman" w:eastAsia="Times New Roman" w:hAnsi="Times New Roman" w:cs="Times New Roman"/>
          <w:kern w:val="0"/>
          <w:lang w:eastAsia="hr-HR"/>
          <w14:ligatures w14:val="none"/>
        </w:rPr>
        <w:t>članku 6. stavku 1. podstavku 3. ovoga Zakona.</w:t>
      </w:r>
    </w:p>
    <w:p w14:paraId="5D4D9EC8" w14:textId="77777777" w:rsidR="008F6F71" w:rsidRPr="00862B49" w:rsidRDefault="008F6F71" w:rsidP="00336CDD">
      <w:pPr>
        <w:pStyle w:val="ListParagraph"/>
        <w:numPr>
          <w:ilvl w:val="0"/>
          <w:numId w:val="5"/>
        </w:numPr>
        <w:spacing w:after="0"/>
        <w:ind w:left="0" w:firstLine="0"/>
        <w:rPr>
          <w:rFonts w:ascii="Times New Roman" w:hAnsi="Times New Roman" w:cs="Times New Roman"/>
          <w:lang w:eastAsia="hr-HR"/>
        </w:rPr>
      </w:pPr>
      <w:bookmarkStart w:id="21" w:name="_Hlk202959251"/>
      <w:bookmarkStart w:id="22" w:name="_Hlk202956090"/>
      <w:r w:rsidRPr="00862B49">
        <w:rPr>
          <w:rFonts w:ascii="Times New Roman" w:hAnsi="Times New Roman" w:cs="Times New Roman"/>
          <w:lang w:eastAsia="hr-HR"/>
        </w:rPr>
        <w:t xml:space="preserve">Novčana kazna iz stavka 1. ovoga članka određuje se sukladno članku 25. stavku 2. točki (a) Uredbe </w:t>
      </w:r>
      <w:r w:rsidRPr="00862B49">
        <w:rPr>
          <w:rFonts w:ascii="Times New Roman" w:eastAsia="Times New Roman" w:hAnsi="Times New Roman" w:cs="Times New Roman"/>
          <w:lang w:eastAsia="hr-HR"/>
        </w:rPr>
        <w:t>(EU) 2023/1115</w:t>
      </w:r>
      <w:r w:rsidRPr="00862B49">
        <w:rPr>
          <w:rFonts w:ascii="Times New Roman" w:hAnsi="Times New Roman" w:cs="Times New Roman"/>
          <w:lang w:eastAsia="hr-HR"/>
        </w:rPr>
        <w:t>.</w:t>
      </w:r>
    </w:p>
    <w:bookmarkEnd w:id="21"/>
    <w:p w14:paraId="05D145E9" w14:textId="77777777" w:rsidR="008F6F71" w:rsidRPr="00862B49" w:rsidRDefault="008F6F71" w:rsidP="00336CDD">
      <w:pPr>
        <w:pStyle w:val="ListParagraph"/>
        <w:numPr>
          <w:ilvl w:val="0"/>
          <w:numId w:val="5"/>
        </w:numPr>
        <w:spacing w:after="0"/>
        <w:ind w:left="0" w:firstLine="0"/>
        <w:rPr>
          <w:rFonts w:ascii="Times New Roman" w:hAnsi="Times New Roman" w:cs="Times New Roman"/>
          <w:lang w:eastAsia="hr-HR"/>
        </w:rPr>
      </w:pPr>
      <w:r w:rsidRPr="00862B49">
        <w:rPr>
          <w:rFonts w:ascii="Times New Roman" w:eastAsia="Times New Roman" w:hAnsi="Times New Roman" w:cs="Times New Roman"/>
          <w:lang w:eastAsia="hr-HR"/>
        </w:rPr>
        <w:t xml:space="preserve">U slučaju kršenja Uredbe (EU) 2023/1115 i/ili ovoga Zakona iz stavka 1. ovoga članka, uz izrečenu novčanu kaznu, gospodarskom subjektu ili trgovcu mogu se izreći i prateće sankcije prema članku 25. stavku 2. točkama </w:t>
      </w:r>
      <w:bookmarkStart w:id="23" w:name="_Hlk203471906"/>
      <w:r w:rsidRPr="00862B49">
        <w:rPr>
          <w:rFonts w:ascii="Times New Roman" w:eastAsia="Times New Roman" w:hAnsi="Times New Roman" w:cs="Times New Roman"/>
          <w:lang w:eastAsia="hr-HR"/>
        </w:rPr>
        <w:t xml:space="preserve">(b) do (f) </w:t>
      </w:r>
      <w:bookmarkEnd w:id="23"/>
      <w:r w:rsidRPr="00862B49">
        <w:rPr>
          <w:rFonts w:ascii="Times New Roman" w:eastAsia="Times New Roman" w:hAnsi="Times New Roman" w:cs="Times New Roman"/>
          <w:lang w:eastAsia="hr-HR"/>
        </w:rPr>
        <w:t>Uredbe (EU) 2023/1115.</w:t>
      </w:r>
      <w:bookmarkStart w:id="24" w:name="_Hlk202958919"/>
    </w:p>
    <w:bookmarkEnd w:id="22"/>
    <w:bookmarkEnd w:id="24"/>
    <w:p w14:paraId="4873BAA9" w14:textId="77777777" w:rsidR="008F6F71" w:rsidRPr="00862B49" w:rsidRDefault="008F6F71" w:rsidP="00336CDD">
      <w:pPr>
        <w:pStyle w:val="ListParagraph"/>
        <w:numPr>
          <w:ilvl w:val="0"/>
          <w:numId w:val="5"/>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Novčanom kaznom u iznosu od 1000,00 do 5000,00 eura kaznit će se i odgovorna osoba u pravnoj osobi za prekršaj iz stavka 1. ovoga članka.</w:t>
      </w:r>
    </w:p>
    <w:p w14:paraId="1ACCB605" w14:textId="77777777" w:rsidR="008F6F71" w:rsidRPr="00862B49" w:rsidRDefault="008F6F71" w:rsidP="00336CDD">
      <w:pPr>
        <w:pStyle w:val="ListParagraph"/>
        <w:numPr>
          <w:ilvl w:val="0"/>
          <w:numId w:val="5"/>
        </w:numPr>
        <w:spacing w:after="0"/>
        <w:ind w:left="0" w:firstLine="0"/>
        <w:rPr>
          <w:rFonts w:ascii="Times New Roman" w:eastAsia="Times New Roman" w:hAnsi="Times New Roman" w:cs="Times New Roman"/>
          <w:kern w:val="0"/>
          <w:lang w:eastAsia="hr-HR"/>
          <w14:ligatures w14:val="none"/>
        </w:rPr>
      </w:pPr>
      <w:bookmarkStart w:id="25" w:name="_Hlk203467379"/>
      <w:r w:rsidRPr="00862B49">
        <w:rPr>
          <w:rFonts w:ascii="Times New Roman" w:eastAsia="Times New Roman" w:hAnsi="Times New Roman" w:cs="Times New Roman"/>
          <w:kern w:val="0"/>
          <w:lang w:eastAsia="hr-HR"/>
          <w14:ligatures w14:val="none"/>
        </w:rPr>
        <w:t>Novčanom kaznom u iznosu od 7000,00 do 30.000,00 eura kaznit će se za prekršaj iz stavka 1. ovoga članka fizička osoba obrtnik i osoba koja obavlja samostalnu djelatnost.</w:t>
      </w:r>
    </w:p>
    <w:bookmarkEnd w:id="25"/>
    <w:p w14:paraId="3A6FA260" w14:textId="77777777" w:rsidR="008F6F71" w:rsidRPr="00862B49" w:rsidRDefault="008F6F71" w:rsidP="00336CDD">
      <w:pPr>
        <w:pStyle w:val="ListParagraph"/>
        <w:numPr>
          <w:ilvl w:val="0"/>
          <w:numId w:val="5"/>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 xml:space="preserve">Novčanom kaznom u iznosu od 500,00 do 2000,00 eura kaznit će se za prekršaj iz stavka 1. ovoga članka fizička osoba. </w:t>
      </w:r>
    </w:p>
    <w:p w14:paraId="67B51E6E" w14:textId="77777777" w:rsidR="008F6F71" w:rsidRPr="00624F8E" w:rsidRDefault="008F6F71" w:rsidP="008F6F71">
      <w:pPr>
        <w:spacing w:after="0"/>
        <w:rPr>
          <w:rFonts w:ascii="Times New Roman" w:eastAsia="Times New Roman" w:hAnsi="Times New Roman" w:cs="Times New Roman"/>
          <w:kern w:val="0"/>
          <w:highlight w:val="yellow"/>
          <w:lang w:eastAsia="hr-HR"/>
          <w14:ligatures w14:val="none"/>
        </w:rPr>
      </w:pPr>
    </w:p>
    <w:p w14:paraId="2A5D4ED5" w14:textId="77777777" w:rsidR="008F6F71" w:rsidRDefault="008F6F71" w:rsidP="008F6F71">
      <w:pPr>
        <w:pStyle w:val="Heading4"/>
        <w:spacing w:before="0" w:after="0"/>
        <w:jc w:val="center"/>
        <w:rPr>
          <w:rFonts w:ascii="Times New Roman" w:hAnsi="Times New Roman" w:cs="Times New Roman"/>
          <w:bCs/>
          <w:i w:val="0"/>
          <w:iCs w:val="0"/>
          <w:color w:val="auto"/>
          <w:lang w:eastAsia="hr-HR"/>
        </w:rPr>
      </w:pPr>
      <w:r w:rsidRPr="00862B49">
        <w:rPr>
          <w:rFonts w:ascii="Times New Roman" w:hAnsi="Times New Roman" w:cs="Times New Roman"/>
          <w:bCs/>
          <w:i w:val="0"/>
          <w:iCs w:val="0"/>
          <w:color w:val="auto"/>
          <w:lang w:eastAsia="hr-HR"/>
        </w:rPr>
        <w:t>Članak 14.</w:t>
      </w:r>
    </w:p>
    <w:p w14:paraId="16278D40" w14:textId="77777777" w:rsidR="00665B27" w:rsidRPr="00665B27" w:rsidRDefault="00665B27" w:rsidP="00665B27">
      <w:pPr>
        <w:rPr>
          <w:lang w:eastAsia="hr-HR"/>
        </w:rPr>
      </w:pPr>
    </w:p>
    <w:p w14:paraId="58A6184B" w14:textId="77777777" w:rsidR="008F6F71" w:rsidRPr="00862B49" w:rsidRDefault="008F6F71" w:rsidP="00336CDD">
      <w:pPr>
        <w:pStyle w:val="ListParagraph"/>
        <w:numPr>
          <w:ilvl w:val="0"/>
          <w:numId w:val="7"/>
        </w:numPr>
        <w:spacing w:after="0"/>
        <w:ind w:left="0" w:firstLine="0"/>
        <w:rPr>
          <w:rFonts w:ascii="Times New Roman" w:eastAsia="Times New Roman" w:hAnsi="Times New Roman" w:cs="Times New Roman"/>
          <w:kern w:val="0"/>
          <w:lang w:eastAsia="hr-HR"/>
          <w14:ligatures w14:val="none"/>
        </w:rPr>
      </w:pPr>
      <w:bookmarkStart w:id="26" w:name="_Hlk202953974"/>
      <w:r w:rsidRPr="00862B49">
        <w:rPr>
          <w:rFonts w:ascii="Times New Roman" w:eastAsia="Times New Roman" w:hAnsi="Times New Roman" w:cs="Times New Roman"/>
          <w:kern w:val="0"/>
          <w:lang w:eastAsia="hr-HR"/>
          <w14:ligatures w14:val="none"/>
        </w:rPr>
        <w:t>Novčanom kaznom u iznosu od 1 % do 4 % ukupnog godišnjeg prometa gospodarskog subjekta ili trgovca na razini Unije u financijskoj godini koja prethodi odluci o izricanju novčane kazne kaznit će se za prekršaj pravna osoba ako:</w:t>
      </w:r>
    </w:p>
    <w:bookmarkEnd w:id="26"/>
    <w:p w14:paraId="76FEEA0E" w14:textId="77777777" w:rsidR="008F6F71" w:rsidRPr="00862B49" w:rsidRDefault="008F6F71" w:rsidP="00336CDD">
      <w:pPr>
        <w:pStyle w:val="ListParagraph"/>
        <w:numPr>
          <w:ilvl w:val="0"/>
          <w:numId w:val="8"/>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nije uspostavila sustav prikupljanja informacija, dokumenata i podataka u skladu s člankom 9. stavkom 1. Uredbe (EU) 2023/1115</w:t>
      </w:r>
    </w:p>
    <w:p w14:paraId="2C66221C" w14:textId="77777777" w:rsidR="008F6F71" w:rsidRPr="00862B49" w:rsidRDefault="008F6F71" w:rsidP="00336CDD">
      <w:pPr>
        <w:pStyle w:val="ListParagraph"/>
        <w:numPr>
          <w:ilvl w:val="0"/>
          <w:numId w:val="8"/>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nije uspostavila sustav za procjenu rizika i smanjenje utvrđenih rizika</w:t>
      </w:r>
      <w:r w:rsidRPr="00862B49">
        <w:rPr>
          <w:rFonts w:ascii="Times New Roman" w:hAnsi="Times New Roman" w:cs="Times New Roman"/>
        </w:rPr>
        <w:t xml:space="preserve"> </w:t>
      </w:r>
      <w:r w:rsidRPr="00862B49">
        <w:rPr>
          <w:rFonts w:ascii="Times New Roman" w:eastAsia="Times New Roman" w:hAnsi="Times New Roman" w:cs="Times New Roman"/>
          <w:kern w:val="0"/>
          <w:lang w:eastAsia="hr-HR"/>
          <w14:ligatures w14:val="none"/>
        </w:rPr>
        <w:t>u skladu s člankom 10. stavcima 1. i 2. i člankom 11. stavkom 2. Uredbe (EU) 2023/1115</w:t>
      </w:r>
    </w:p>
    <w:p w14:paraId="65374BEF" w14:textId="77777777" w:rsidR="008F6F71" w:rsidRPr="00862B49" w:rsidRDefault="008F6F71" w:rsidP="00336CDD">
      <w:pPr>
        <w:pStyle w:val="ListParagraph"/>
        <w:numPr>
          <w:ilvl w:val="0"/>
          <w:numId w:val="8"/>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nije uspostavila niti održava sustav dužne pažnje u skladu s člankom 12. stavcima 1. do 4. Uredbe (EU) 2023/1115</w:t>
      </w:r>
    </w:p>
    <w:p w14:paraId="1568FFC5" w14:textId="77777777" w:rsidR="008F6F71" w:rsidRPr="00862B49" w:rsidRDefault="008F6F71" w:rsidP="00336CDD">
      <w:pPr>
        <w:pStyle w:val="ListParagraph"/>
        <w:numPr>
          <w:ilvl w:val="0"/>
          <w:numId w:val="8"/>
        </w:numPr>
        <w:spacing w:after="0"/>
        <w:ind w:left="0" w:firstLine="0"/>
        <w:rPr>
          <w:rFonts w:ascii="Times New Roman" w:eastAsia="Times New Roman" w:hAnsi="Times New Roman" w:cs="Times New Roman"/>
        </w:rPr>
      </w:pPr>
      <w:r w:rsidRPr="00862B49">
        <w:rPr>
          <w:rFonts w:ascii="Times New Roman" w:eastAsia="Times New Roman" w:hAnsi="Times New Roman" w:cs="Times New Roman"/>
        </w:rPr>
        <w:t>nije stavila na raspolaganje nadležnom tijelu informacije, dokumente i podatke iz članka 9. stavka 2., članka 10. stavka 4., članka 11. stavka 3. i članka 12. stavka 5. Uredbe (EU) 2023/1115).</w:t>
      </w:r>
    </w:p>
    <w:p w14:paraId="7828EA47" w14:textId="77777777" w:rsidR="008F6F71" w:rsidRPr="00862B49" w:rsidRDefault="008F6F71" w:rsidP="00336CDD">
      <w:pPr>
        <w:pStyle w:val="ListParagraph"/>
        <w:numPr>
          <w:ilvl w:val="0"/>
          <w:numId w:val="7"/>
        </w:numPr>
        <w:spacing w:after="0"/>
        <w:ind w:left="0" w:firstLine="0"/>
        <w:rPr>
          <w:rFonts w:ascii="Times New Roman" w:eastAsia="Times New Roman" w:hAnsi="Times New Roman" w:cs="Times New Roman"/>
        </w:rPr>
      </w:pPr>
      <w:r w:rsidRPr="00862B49">
        <w:rPr>
          <w:rFonts w:ascii="Times New Roman" w:eastAsia="Times New Roman" w:hAnsi="Times New Roman" w:cs="Times New Roman"/>
        </w:rPr>
        <w:t xml:space="preserve">Novčana kazna iz stavka 1. ovoga članka određuje se sukladno članku 25. stavku 2. točki (a) </w:t>
      </w:r>
      <w:r w:rsidRPr="00862B49">
        <w:rPr>
          <w:rFonts w:ascii="Times New Roman" w:hAnsi="Times New Roman" w:cs="Times New Roman"/>
          <w:lang w:eastAsia="hr-HR"/>
        </w:rPr>
        <w:t xml:space="preserve">Uredbe </w:t>
      </w:r>
      <w:r w:rsidRPr="00862B49">
        <w:rPr>
          <w:rFonts w:ascii="Times New Roman" w:eastAsia="Times New Roman" w:hAnsi="Times New Roman" w:cs="Times New Roman"/>
          <w:lang w:eastAsia="hr-HR"/>
        </w:rPr>
        <w:t>(EU) 2023/1115</w:t>
      </w:r>
      <w:r w:rsidRPr="00862B49">
        <w:rPr>
          <w:rFonts w:ascii="Times New Roman" w:eastAsia="Times New Roman" w:hAnsi="Times New Roman" w:cs="Times New Roman"/>
        </w:rPr>
        <w:t>.</w:t>
      </w:r>
    </w:p>
    <w:p w14:paraId="54B08B18" w14:textId="77777777" w:rsidR="008F6F71" w:rsidRPr="00862B49" w:rsidRDefault="008F6F71" w:rsidP="00336CDD">
      <w:pPr>
        <w:pStyle w:val="ListParagraph"/>
        <w:numPr>
          <w:ilvl w:val="0"/>
          <w:numId w:val="7"/>
        </w:numPr>
        <w:spacing w:after="0"/>
        <w:ind w:left="0" w:firstLine="0"/>
        <w:rPr>
          <w:rFonts w:ascii="Times New Roman" w:eastAsia="Times New Roman" w:hAnsi="Times New Roman" w:cs="Times New Roman"/>
          <w:lang w:eastAsia="hr-HR"/>
        </w:rPr>
      </w:pPr>
      <w:r w:rsidRPr="00862B49">
        <w:rPr>
          <w:rFonts w:ascii="Times New Roman" w:eastAsia="Times New Roman" w:hAnsi="Times New Roman" w:cs="Times New Roman"/>
          <w:kern w:val="0"/>
          <w:lang w:eastAsia="hr-HR"/>
          <w14:ligatures w14:val="none"/>
        </w:rPr>
        <w:t>U</w:t>
      </w:r>
      <w:r w:rsidRPr="00862B49">
        <w:rPr>
          <w:rFonts w:ascii="Times New Roman" w:eastAsia="Times New Roman" w:hAnsi="Times New Roman" w:cs="Times New Roman"/>
          <w:lang w:eastAsia="hr-HR"/>
        </w:rPr>
        <w:t xml:space="preserve"> slučaju kršenja Uredbe (EU) 2023/1115 i/ili ovoga Zakona iz stavka 1. ovoga članka, uz izrečenu novčanu kaznu, gospodarskom subjektu ili trgovcu mogu se izreći i prateće sankcije sukladno članku 25. stavku 2. točkama (b) do (f) Uredbe (EU) 2023/1115.</w:t>
      </w:r>
    </w:p>
    <w:p w14:paraId="13D507BD" w14:textId="77777777" w:rsidR="008F6F71" w:rsidRPr="00862B49" w:rsidRDefault="008F6F71" w:rsidP="00336CDD">
      <w:pPr>
        <w:pStyle w:val="ListParagraph"/>
        <w:numPr>
          <w:ilvl w:val="0"/>
          <w:numId w:val="7"/>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Novčanom kaznom u iznosu od 1000,00 do 5000,00 eura kaznit će se i odgovorna osoba u pravnoj osobi za prekršaj iz stavka 1. ovoga članka.</w:t>
      </w:r>
    </w:p>
    <w:p w14:paraId="6E96A657" w14:textId="77777777" w:rsidR="008F6F71" w:rsidRPr="00862B49" w:rsidRDefault="008F6F71" w:rsidP="00336CDD">
      <w:pPr>
        <w:pStyle w:val="ListParagraph"/>
        <w:numPr>
          <w:ilvl w:val="0"/>
          <w:numId w:val="7"/>
        </w:numPr>
        <w:spacing w:after="0"/>
        <w:ind w:left="0" w:firstLine="0"/>
        <w:rPr>
          <w:rFonts w:ascii="Times New Roman" w:eastAsia="Times New Roman" w:hAnsi="Times New Roman" w:cs="Times New Roman"/>
          <w:kern w:val="0"/>
          <w:lang w:eastAsia="hr-HR"/>
          <w14:ligatures w14:val="none"/>
        </w:rPr>
      </w:pPr>
      <w:r w:rsidRPr="00862B49">
        <w:rPr>
          <w:rFonts w:ascii="Times New Roman" w:eastAsia="Times New Roman" w:hAnsi="Times New Roman" w:cs="Times New Roman"/>
          <w:kern w:val="0"/>
          <w:lang w:eastAsia="hr-HR"/>
          <w14:ligatures w14:val="none"/>
        </w:rPr>
        <w:t>Novčanom kaznom u iznosu od 2000,00 do 10.000,00 eura kaznit će se za prekršaj iz stavka 1. ovoga članka fizička osoba obrtnik i osoba koja obavlja samostalnu djelatnost.</w:t>
      </w:r>
    </w:p>
    <w:p w14:paraId="3D9A6097" w14:textId="4D9BD2A3" w:rsidR="00C912DE" w:rsidRPr="00C912DE" w:rsidRDefault="008F6F71" w:rsidP="00336CDD">
      <w:pPr>
        <w:spacing w:after="0"/>
        <w:rPr>
          <w:rFonts w:ascii="Times New Roman" w:eastAsia="Times New Roman" w:hAnsi="Times New Roman" w:cs="Times New Roman"/>
          <w:b/>
          <w:bCs/>
          <w:kern w:val="0"/>
          <w14:ligatures w14:val="none"/>
        </w:rPr>
      </w:pPr>
      <w:r w:rsidRPr="00624F8E">
        <w:rPr>
          <w:rFonts w:ascii="Times New Roman" w:eastAsia="Times New Roman" w:hAnsi="Times New Roman" w:cs="Times New Roman"/>
          <w:kern w:val="0"/>
          <w:lang w:eastAsia="hr-HR"/>
          <w14:ligatures w14:val="none"/>
        </w:rPr>
        <w:t>(6</w:t>
      </w:r>
      <w:r>
        <w:rPr>
          <w:rFonts w:ascii="Times New Roman" w:eastAsia="Times New Roman" w:hAnsi="Times New Roman" w:cs="Times New Roman"/>
          <w:kern w:val="0"/>
          <w:lang w:eastAsia="hr-HR"/>
          <w14:ligatures w14:val="none"/>
        </w:rPr>
        <w:t>)</w:t>
      </w:r>
      <w:r>
        <w:rPr>
          <w:rFonts w:ascii="Times New Roman" w:eastAsia="Times New Roman" w:hAnsi="Times New Roman" w:cs="Times New Roman"/>
          <w:kern w:val="0"/>
          <w:lang w:eastAsia="hr-HR"/>
          <w14:ligatures w14:val="none"/>
        </w:rPr>
        <w:tab/>
      </w:r>
      <w:r w:rsidRPr="00624F8E">
        <w:rPr>
          <w:rFonts w:ascii="Times New Roman" w:eastAsia="Times New Roman" w:hAnsi="Times New Roman" w:cs="Times New Roman"/>
          <w:kern w:val="0"/>
          <w:lang w:eastAsia="hr-HR"/>
          <w14:ligatures w14:val="none"/>
        </w:rPr>
        <w:t>Novčanom kaznom u iznosu od 500,00 do 2000,00 eura kaznit će se za prekršaj iz stavka 1. ovoga članka fizička osoba.</w:t>
      </w:r>
      <w:bookmarkEnd w:id="18"/>
    </w:p>
    <w:p w14:paraId="66784D21" w14:textId="77777777" w:rsidR="00C912DE" w:rsidRDefault="00C912DE" w:rsidP="00597EF1">
      <w:pPr>
        <w:spacing w:after="0" w:line="276" w:lineRule="auto"/>
      </w:pPr>
    </w:p>
    <w:sectPr w:rsidR="00C912D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5C086" w14:textId="77777777" w:rsidR="00995112" w:rsidRDefault="00995112" w:rsidP="000D3A0B">
      <w:pPr>
        <w:spacing w:after="0"/>
      </w:pPr>
      <w:r>
        <w:separator/>
      </w:r>
    </w:p>
  </w:endnote>
  <w:endnote w:type="continuationSeparator" w:id="0">
    <w:p w14:paraId="6669707C" w14:textId="77777777" w:rsidR="00995112" w:rsidRDefault="00995112" w:rsidP="000D3A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934526"/>
      <w:docPartObj>
        <w:docPartGallery w:val="Page Numbers (Bottom of Page)"/>
        <w:docPartUnique/>
      </w:docPartObj>
    </w:sdtPr>
    <w:sdtEndPr/>
    <w:sdtContent>
      <w:p w14:paraId="3672D9A2" w14:textId="1F155D09" w:rsidR="000D3A0B" w:rsidRDefault="000D3A0B">
        <w:pPr>
          <w:pStyle w:val="Footer"/>
          <w:jc w:val="center"/>
        </w:pPr>
        <w:r>
          <w:fldChar w:fldCharType="begin"/>
        </w:r>
        <w:r>
          <w:instrText>PAGE   \* MERGEFORMAT</w:instrText>
        </w:r>
        <w:r>
          <w:fldChar w:fldCharType="separate"/>
        </w:r>
        <w:r w:rsidR="00705AB9" w:rsidRPr="00705AB9">
          <w:rPr>
            <w:noProof/>
            <w:lang w:val="en-GB"/>
          </w:rPr>
          <w:t>2</w:t>
        </w:r>
        <w:r>
          <w:fldChar w:fldCharType="end"/>
        </w:r>
      </w:p>
    </w:sdtContent>
  </w:sdt>
  <w:p w14:paraId="6F13EECB" w14:textId="77777777" w:rsidR="000D3A0B" w:rsidRDefault="000D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139E0" w14:textId="77777777" w:rsidR="00995112" w:rsidRDefault="00995112" w:rsidP="000D3A0B">
      <w:pPr>
        <w:spacing w:after="0"/>
      </w:pPr>
      <w:r>
        <w:separator/>
      </w:r>
    </w:p>
  </w:footnote>
  <w:footnote w:type="continuationSeparator" w:id="0">
    <w:p w14:paraId="6784D511" w14:textId="77777777" w:rsidR="00995112" w:rsidRDefault="00995112" w:rsidP="000D3A0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3E3"/>
    <w:multiLevelType w:val="hybridMultilevel"/>
    <w:tmpl w:val="7D1E5BC8"/>
    <w:lvl w:ilvl="0" w:tplc="236A1810">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A7E1662"/>
    <w:multiLevelType w:val="hybridMultilevel"/>
    <w:tmpl w:val="043EFCB8"/>
    <w:lvl w:ilvl="0" w:tplc="119CD4F2">
      <w:start w:val="1"/>
      <w:numFmt w:val="decimal"/>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2" w15:restartNumberingAfterBreak="0">
    <w:nsid w:val="1E4C06DB"/>
    <w:multiLevelType w:val="hybridMultilevel"/>
    <w:tmpl w:val="495474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8B43CAF"/>
    <w:multiLevelType w:val="hybridMultilevel"/>
    <w:tmpl w:val="36409C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9D97CEE"/>
    <w:multiLevelType w:val="hybridMultilevel"/>
    <w:tmpl w:val="E0FA55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F80561A"/>
    <w:multiLevelType w:val="hybridMultilevel"/>
    <w:tmpl w:val="6AAEEF9E"/>
    <w:lvl w:ilvl="0" w:tplc="F5126E2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84B2259"/>
    <w:multiLevelType w:val="hybridMultilevel"/>
    <w:tmpl w:val="915AC7DA"/>
    <w:lvl w:ilvl="0" w:tplc="12EADFF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B4A3B29"/>
    <w:multiLevelType w:val="hybridMultilevel"/>
    <w:tmpl w:val="6FD49698"/>
    <w:lvl w:ilvl="0" w:tplc="CC08DA6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6"/>
  </w:num>
  <w:num w:numId="5">
    <w:abstractNumId w:val="7"/>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694"/>
    <w:rsid w:val="000100C0"/>
    <w:rsid w:val="000336B1"/>
    <w:rsid w:val="00034F04"/>
    <w:rsid w:val="00040858"/>
    <w:rsid w:val="000677EC"/>
    <w:rsid w:val="000A0E28"/>
    <w:rsid w:val="000B3FCF"/>
    <w:rsid w:val="000B4F0A"/>
    <w:rsid w:val="000C5F00"/>
    <w:rsid w:val="000C60FA"/>
    <w:rsid w:val="000C76FD"/>
    <w:rsid w:val="000D314E"/>
    <w:rsid w:val="000D3A0B"/>
    <w:rsid w:val="000E20FB"/>
    <w:rsid w:val="000F111B"/>
    <w:rsid w:val="000F62E6"/>
    <w:rsid w:val="000F6C6D"/>
    <w:rsid w:val="00106FE7"/>
    <w:rsid w:val="001349AB"/>
    <w:rsid w:val="00136797"/>
    <w:rsid w:val="00145206"/>
    <w:rsid w:val="00157DD9"/>
    <w:rsid w:val="001700B9"/>
    <w:rsid w:val="00174FE1"/>
    <w:rsid w:val="00175EF7"/>
    <w:rsid w:val="00177F0E"/>
    <w:rsid w:val="001823C4"/>
    <w:rsid w:val="0018390B"/>
    <w:rsid w:val="00186C95"/>
    <w:rsid w:val="001963C0"/>
    <w:rsid w:val="001A786A"/>
    <w:rsid w:val="001B15FB"/>
    <w:rsid w:val="001F2416"/>
    <w:rsid w:val="001F58E7"/>
    <w:rsid w:val="002019B7"/>
    <w:rsid w:val="00204C6F"/>
    <w:rsid w:val="00227FEA"/>
    <w:rsid w:val="00241399"/>
    <w:rsid w:val="00241AD1"/>
    <w:rsid w:val="002469B3"/>
    <w:rsid w:val="00252E89"/>
    <w:rsid w:val="00262B1A"/>
    <w:rsid w:val="002E74B1"/>
    <w:rsid w:val="002E7C65"/>
    <w:rsid w:val="00302B46"/>
    <w:rsid w:val="00314A50"/>
    <w:rsid w:val="0033187F"/>
    <w:rsid w:val="00336CDD"/>
    <w:rsid w:val="003443B1"/>
    <w:rsid w:val="00366772"/>
    <w:rsid w:val="00376864"/>
    <w:rsid w:val="003B48A3"/>
    <w:rsid w:val="003C47D7"/>
    <w:rsid w:val="003C650C"/>
    <w:rsid w:val="003D1421"/>
    <w:rsid w:val="003F1D60"/>
    <w:rsid w:val="003F34D8"/>
    <w:rsid w:val="003F3E71"/>
    <w:rsid w:val="00401351"/>
    <w:rsid w:val="00406C4A"/>
    <w:rsid w:val="0041143E"/>
    <w:rsid w:val="00435794"/>
    <w:rsid w:val="00440D37"/>
    <w:rsid w:val="00444E45"/>
    <w:rsid w:val="00452EDE"/>
    <w:rsid w:val="00453094"/>
    <w:rsid w:val="00496693"/>
    <w:rsid w:val="004A2DB0"/>
    <w:rsid w:val="004D319B"/>
    <w:rsid w:val="004E552B"/>
    <w:rsid w:val="004E6F95"/>
    <w:rsid w:val="00500DAB"/>
    <w:rsid w:val="00504386"/>
    <w:rsid w:val="00511D81"/>
    <w:rsid w:val="0051203B"/>
    <w:rsid w:val="00525288"/>
    <w:rsid w:val="0054359C"/>
    <w:rsid w:val="00554653"/>
    <w:rsid w:val="00592297"/>
    <w:rsid w:val="005974B8"/>
    <w:rsid w:val="00597EF1"/>
    <w:rsid w:val="005A6830"/>
    <w:rsid w:val="005C2166"/>
    <w:rsid w:val="005D2374"/>
    <w:rsid w:val="005D6E7C"/>
    <w:rsid w:val="005D7A40"/>
    <w:rsid w:val="005E1F1F"/>
    <w:rsid w:val="005F1427"/>
    <w:rsid w:val="005F4564"/>
    <w:rsid w:val="006034BC"/>
    <w:rsid w:val="00605DAA"/>
    <w:rsid w:val="00611166"/>
    <w:rsid w:val="00621659"/>
    <w:rsid w:val="00625973"/>
    <w:rsid w:val="0062600D"/>
    <w:rsid w:val="00626507"/>
    <w:rsid w:val="00641E29"/>
    <w:rsid w:val="00651978"/>
    <w:rsid w:val="00665B27"/>
    <w:rsid w:val="00667656"/>
    <w:rsid w:val="006A3E35"/>
    <w:rsid w:val="006A44F6"/>
    <w:rsid w:val="006D145E"/>
    <w:rsid w:val="006E193A"/>
    <w:rsid w:val="006F38B7"/>
    <w:rsid w:val="0070017A"/>
    <w:rsid w:val="007049FD"/>
    <w:rsid w:val="00705AB9"/>
    <w:rsid w:val="00730327"/>
    <w:rsid w:val="00761A24"/>
    <w:rsid w:val="007624F6"/>
    <w:rsid w:val="00763B1F"/>
    <w:rsid w:val="00766356"/>
    <w:rsid w:val="00766DDB"/>
    <w:rsid w:val="007C523A"/>
    <w:rsid w:val="007D599D"/>
    <w:rsid w:val="007E6669"/>
    <w:rsid w:val="007E7546"/>
    <w:rsid w:val="00806199"/>
    <w:rsid w:val="0080699D"/>
    <w:rsid w:val="00846685"/>
    <w:rsid w:val="00860023"/>
    <w:rsid w:val="00872F4C"/>
    <w:rsid w:val="00881886"/>
    <w:rsid w:val="00883442"/>
    <w:rsid w:val="00884EF0"/>
    <w:rsid w:val="00894393"/>
    <w:rsid w:val="008A237A"/>
    <w:rsid w:val="008D20EC"/>
    <w:rsid w:val="008F6F71"/>
    <w:rsid w:val="00907288"/>
    <w:rsid w:val="009116EC"/>
    <w:rsid w:val="009214DD"/>
    <w:rsid w:val="00930B52"/>
    <w:rsid w:val="0094772D"/>
    <w:rsid w:val="00952EEB"/>
    <w:rsid w:val="00964635"/>
    <w:rsid w:val="009769A4"/>
    <w:rsid w:val="0099497B"/>
    <w:rsid w:val="00995112"/>
    <w:rsid w:val="009C7066"/>
    <w:rsid w:val="009F5D3B"/>
    <w:rsid w:val="00A01FBD"/>
    <w:rsid w:val="00A17D8E"/>
    <w:rsid w:val="00A250CD"/>
    <w:rsid w:val="00A418ED"/>
    <w:rsid w:val="00A62EE6"/>
    <w:rsid w:val="00A830BA"/>
    <w:rsid w:val="00A97D84"/>
    <w:rsid w:val="00AA01CB"/>
    <w:rsid w:val="00AC278C"/>
    <w:rsid w:val="00AE49D0"/>
    <w:rsid w:val="00AF1D79"/>
    <w:rsid w:val="00AF20CE"/>
    <w:rsid w:val="00AF3016"/>
    <w:rsid w:val="00AF33C0"/>
    <w:rsid w:val="00B24CBB"/>
    <w:rsid w:val="00B30462"/>
    <w:rsid w:val="00B36D0E"/>
    <w:rsid w:val="00B444D4"/>
    <w:rsid w:val="00B573B9"/>
    <w:rsid w:val="00B73986"/>
    <w:rsid w:val="00BA15F2"/>
    <w:rsid w:val="00BA6909"/>
    <w:rsid w:val="00BC2E52"/>
    <w:rsid w:val="00BC31EC"/>
    <w:rsid w:val="00BD6AB1"/>
    <w:rsid w:val="00C00874"/>
    <w:rsid w:val="00C01E9B"/>
    <w:rsid w:val="00C224FB"/>
    <w:rsid w:val="00C24DC8"/>
    <w:rsid w:val="00C32734"/>
    <w:rsid w:val="00C40BA8"/>
    <w:rsid w:val="00C432B4"/>
    <w:rsid w:val="00C45AF1"/>
    <w:rsid w:val="00C5719B"/>
    <w:rsid w:val="00C573FB"/>
    <w:rsid w:val="00C64AD0"/>
    <w:rsid w:val="00C80E49"/>
    <w:rsid w:val="00C8333C"/>
    <w:rsid w:val="00C912DE"/>
    <w:rsid w:val="00CA68C8"/>
    <w:rsid w:val="00CA7FE2"/>
    <w:rsid w:val="00CC08B4"/>
    <w:rsid w:val="00CC35F3"/>
    <w:rsid w:val="00CC7A81"/>
    <w:rsid w:val="00CD157F"/>
    <w:rsid w:val="00CD1FB1"/>
    <w:rsid w:val="00CD4196"/>
    <w:rsid w:val="00D03989"/>
    <w:rsid w:val="00D56D7D"/>
    <w:rsid w:val="00D56DC2"/>
    <w:rsid w:val="00D72ED7"/>
    <w:rsid w:val="00D8253F"/>
    <w:rsid w:val="00D855A9"/>
    <w:rsid w:val="00D905DE"/>
    <w:rsid w:val="00DA544F"/>
    <w:rsid w:val="00DB16CA"/>
    <w:rsid w:val="00DC5171"/>
    <w:rsid w:val="00DD3105"/>
    <w:rsid w:val="00DD7570"/>
    <w:rsid w:val="00DE4660"/>
    <w:rsid w:val="00E02A67"/>
    <w:rsid w:val="00E048C4"/>
    <w:rsid w:val="00E079EF"/>
    <w:rsid w:val="00E144D8"/>
    <w:rsid w:val="00E236F9"/>
    <w:rsid w:val="00E25EF8"/>
    <w:rsid w:val="00E43450"/>
    <w:rsid w:val="00E4438D"/>
    <w:rsid w:val="00E54B68"/>
    <w:rsid w:val="00E55F3A"/>
    <w:rsid w:val="00E56BFB"/>
    <w:rsid w:val="00E7192C"/>
    <w:rsid w:val="00E77583"/>
    <w:rsid w:val="00E86E14"/>
    <w:rsid w:val="00E9209C"/>
    <w:rsid w:val="00EA21CD"/>
    <w:rsid w:val="00EC18E2"/>
    <w:rsid w:val="00EC3A88"/>
    <w:rsid w:val="00F126AA"/>
    <w:rsid w:val="00F15963"/>
    <w:rsid w:val="00F22694"/>
    <w:rsid w:val="00F34C34"/>
    <w:rsid w:val="00F362DD"/>
    <w:rsid w:val="00F43643"/>
    <w:rsid w:val="00F5356C"/>
    <w:rsid w:val="00F541E7"/>
    <w:rsid w:val="00F62F7F"/>
    <w:rsid w:val="00F7503D"/>
    <w:rsid w:val="00F800A0"/>
    <w:rsid w:val="00F86663"/>
    <w:rsid w:val="00F97622"/>
    <w:rsid w:val="00FA00E1"/>
    <w:rsid w:val="00FD46FF"/>
    <w:rsid w:val="00FD4957"/>
    <w:rsid w:val="00FF32F2"/>
    <w:rsid w:val="0517B3A7"/>
    <w:rsid w:val="47BE39E0"/>
    <w:rsid w:val="56AB8C6D"/>
    <w:rsid w:val="57346F27"/>
    <w:rsid w:val="5EBEC392"/>
    <w:rsid w:val="64C96D73"/>
    <w:rsid w:val="69E8B751"/>
    <w:rsid w:val="7DB925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F161"/>
  <w15:chartTrackingRefBased/>
  <w15:docId w15:val="{19C2346F-0C7A-40EC-A8FD-A1ABC482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4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297"/>
  </w:style>
  <w:style w:type="paragraph" w:styleId="Heading1">
    <w:name w:val="heading 1"/>
    <w:basedOn w:val="Normal"/>
    <w:next w:val="Normal"/>
    <w:link w:val="Heading1Char"/>
    <w:uiPriority w:val="9"/>
    <w:qFormat/>
    <w:rsid w:val="00F226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26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6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6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6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6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6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6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6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6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26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26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6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6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6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6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6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694"/>
    <w:rPr>
      <w:rFonts w:eastAsiaTheme="majorEastAsia" w:cstheme="majorBidi"/>
      <w:color w:val="272727" w:themeColor="text1" w:themeTint="D8"/>
    </w:rPr>
  </w:style>
  <w:style w:type="paragraph" w:styleId="Title">
    <w:name w:val="Title"/>
    <w:basedOn w:val="Normal"/>
    <w:next w:val="Normal"/>
    <w:link w:val="TitleChar"/>
    <w:uiPriority w:val="10"/>
    <w:qFormat/>
    <w:rsid w:val="00F226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6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6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6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694"/>
    <w:pPr>
      <w:spacing w:before="160"/>
      <w:jc w:val="center"/>
    </w:pPr>
    <w:rPr>
      <w:i/>
      <w:iCs/>
      <w:color w:val="404040" w:themeColor="text1" w:themeTint="BF"/>
    </w:rPr>
  </w:style>
  <w:style w:type="character" w:customStyle="1" w:styleId="QuoteChar">
    <w:name w:val="Quote Char"/>
    <w:basedOn w:val="DefaultParagraphFont"/>
    <w:link w:val="Quote"/>
    <w:uiPriority w:val="29"/>
    <w:rsid w:val="00F22694"/>
    <w:rPr>
      <w:i/>
      <w:iCs/>
      <w:color w:val="404040" w:themeColor="text1" w:themeTint="BF"/>
    </w:rPr>
  </w:style>
  <w:style w:type="paragraph" w:styleId="ListParagraph">
    <w:name w:val="List Paragraph"/>
    <w:basedOn w:val="Normal"/>
    <w:uiPriority w:val="34"/>
    <w:qFormat/>
    <w:rsid w:val="00F22694"/>
    <w:pPr>
      <w:ind w:left="720"/>
      <w:contextualSpacing/>
    </w:pPr>
  </w:style>
  <w:style w:type="character" w:styleId="IntenseEmphasis">
    <w:name w:val="Intense Emphasis"/>
    <w:basedOn w:val="DefaultParagraphFont"/>
    <w:uiPriority w:val="21"/>
    <w:qFormat/>
    <w:rsid w:val="00F22694"/>
    <w:rPr>
      <w:i/>
      <w:iCs/>
      <w:color w:val="0F4761" w:themeColor="accent1" w:themeShade="BF"/>
    </w:rPr>
  </w:style>
  <w:style w:type="paragraph" w:styleId="IntenseQuote">
    <w:name w:val="Intense Quote"/>
    <w:basedOn w:val="Normal"/>
    <w:next w:val="Normal"/>
    <w:link w:val="IntenseQuoteChar"/>
    <w:uiPriority w:val="30"/>
    <w:qFormat/>
    <w:rsid w:val="00F226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694"/>
    <w:rPr>
      <w:i/>
      <w:iCs/>
      <w:color w:val="0F4761" w:themeColor="accent1" w:themeShade="BF"/>
    </w:rPr>
  </w:style>
  <w:style w:type="character" w:styleId="IntenseReference">
    <w:name w:val="Intense Reference"/>
    <w:basedOn w:val="DefaultParagraphFont"/>
    <w:uiPriority w:val="32"/>
    <w:qFormat/>
    <w:rsid w:val="00F22694"/>
    <w:rPr>
      <w:b/>
      <w:bCs/>
      <w:smallCaps/>
      <w:color w:val="0F4761" w:themeColor="accent1" w:themeShade="BF"/>
      <w:spacing w:val="5"/>
    </w:rPr>
  </w:style>
  <w:style w:type="paragraph" w:customStyle="1" w:styleId="box462124">
    <w:name w:val="box_462124"/>
    <w:basedOn w:val="Normal"/>
    <w:rsid w:val="00B24CBB"/>
    <w:pPr>
      <w:spacing w:before="100" w:beforeAutospacing="1" w:after="100" w:afterAutospacing="1"/>
    </w:pPr>
    <w:rPr>
      <w:rFonts w:ascii="Times New Roman" w:eastAsia="Times New Roman" w:hAnsi="Times New Roman" w:cs="Times New Roman"/>
      <w:kern w:val="0"/>
      <w:lang w:eastAsia="hr-HR"/>
      <w14:ligatures w14:val="none"/>
    </w:rPr>
  </w:style>
  <w:style w:type="paragraph" w:styleId="Revision">
    <w:name w:val="Revision"/>
    <w:hidden/>
    <w:uiPriority w:val="99"/>
    <w:semiHidden/>
    <w:rsid w:val="00CC7A81"/>
    <w:pPr>
      <w:spacing w:after="0"/>
    </w:pPr>
  </w:style>
  <w:style w:type="paragraph" w:customStyle="1" w:styleId="box478738">
    <w:name w:val="box_478738"/>
    <w:basedOn w:val="Normal"/>
    <w:rsid w:val="00E56BFB"/>
    <w:pPr>
      <w:spacing w:before="100" w:beforeAutospacing="1" w:after="100" w:afterAutospacing="1"/>
    </w:pPr>
    <w:rPr>
      <w:rFonts w:ascii="Times New Roman" w:eastAsia="Times New Roman" w:hAnsi="Times New Roman" w:cs="Times New Roman"/>
      <w:kern w:val="0"/>
      <w:lang w:eastAsia="hr-HR"/>
      <w14:ligatures w14:val="none"/>
    </w:rPr>
  </w:style>
  <w:style w:type="paragraph" w:styleId="Header">
    <w:name w:val="header"/>
    <w:basedOn w:val="Normal"/>
    <w:link w:val="HeaderChar"/>
    <w:uiPriority w:val="99"/>
    <w:unhideWhenUsed/>
    <w:rsid w:val="000D3A0B"/>
    <w:pPr>
      <w:tabs>
        <w:tab w:val="center" w:pos="4536"/>
        <w:tab w:val="right" w:pos="9072"/>
      </w:tabs>
      <w:spacing w:after="0"/>
    </w:pPr>
  </w:style>
  <w:style w:type="character" w:customStyle="1" w:styleId="HeaderChar">
    <w:name w:val="Header Char"/>
    <w:basedOn w:val="DefaultParagraphFont"/>
    <w:link w:val="Header"/>
    <w:uiPriority w:val="99"/>
    <w:rsid w:val="000D3A0B"/>
  </w:style>
  <w:style w:type="paragraph" w:styleId="Footer">
    <w:name w:val="footer"/>
    <w:basedOn w:val="Normal"/>
    <w:link w:val="FooterChar"/>
    <w:uiPriority w:val="99"/>
    <w:unhideWhenUsed/>
    <w:rsid w:val="000D3A0B"/>
    <w:pPr>
      <w:tabs>
        <w:tab w:val="center" w:pos="4536"/>
        <w:tab w:val="right" w:pos="9072"/>
      </w:tabs>
      <w:spacing w:after="0"/>
    </w:pPr>
  </w:style>
  <w:style w:type="character" w:customStyle="1" w:styleId="FooterChar">
    <w:name w:val="Footer Char"/>
    <w:basedOn w:val="DefaultParagraphFont"/>
    <w:link w:val="Footer"/>
    <w:uiPriority w:val="99"/>
    <w:rsid w:val="000D3A0B"/>
  </w:style>
  <w:style w:type="paragraph" w:customStyle="1" w:styleId="box467704">
    <w:name w:val="box_467704"/>
    <w:basedOn w:val="Normal"/>
    <w:rsid w:val="008F6F71"/>
    <w:pPr>
      <w:spacing w:before="100" w:beforeAutospacing="1" w:after="100" w:afterAutospacing="1"/>
      <w:jc w:val="left"/>
    </w:pPr>
    <w:rPr>
      <w:rFonts w:ascii="Times New Roman" w:eastAsia="Times New Roman" w:hAnsi="Times New Roman" w:cs="Times New Roman"/>
      <w:kern w:val="0"/>
      <w:lang w:eastAsia="hr-HR"/>
      <w14:ligatures w14:val="none"/>
    </w:rPr>
  </w:style>
  <w:style w:type="character" w:styleId="CommentReference">
    <w:name w:val="annotation reference"/>
    <w:basedOn w:val="DefaultParagraphFont"/>
    <w:uiPriority w:val="99"/>
    <w:semiHidden/>
    <w:unhideWhenUsed/>
    <w:rsid w:val="00D56D7D"/>
    <w:rPr>
      <w:sz w:val="16"/>
      <w:szCs w:val="16"/>
    </w:rPr>
  </w:style>
  <w:style w:type="paragraph" w:styleId="CommentText">
    <w:name w:val="annotation text"/>
    <w:basedOn w:val="Normal"/>
    <w:link w:val="CommentTextChar"/>
    <w:uiPriority w:val="99"/>
    <w:unhideWhenUsed/>
    <w:rsid w:val="00D56D7D"/>
    <w:rPr>
      <w:sz w:val="20"/>
      <w:szCs w:val="20"/>
    </w:rPr>
  </w:style>
  <w:style w:type="character" w:customStyle="1" w:styleId="CommentTextChar">
    <w:name w:val="Comment Text Char"/>
    <w:basedOn w:val="DefaultParagraphFont"/>
    <w:link w:val="CommentText"/>
    <w:uiPriority w:val="99"/>
    <w:rsid w:val="00D56D7D"/>
    <w:rPr>
      <w:sz w:val="20"/>
      <w:szCs w:val="20"/>
    </w:rPr>
  </w:style>
  <w:style w:type="paragraph" w:styleId="CommentSubject">
    <w:name w:val="annotation subject"/>
    <w:basedOn w:val="CommentText"/>
    <w:next w:val="CommentText"/>
    <w:link w:val="CommentSubjectChar"/>
    <w:uiPriority w:val="99"/>
    <w:semiHidden/>
    <w:unhideWhenUsed/>
    <w:rsid w:val="00D56D7D"/>
    <w:rPr>
      <w:b/>
      <w:bCs/>
    </w:rPr>
  </w:style>
  <w:style w:type="character" w:customStyle="1" w:styleId="CommentSubjectChar">
    <w:name w:val="Comment Subject Char"/>
    <w:basedOn w:val="CommentTextChar"/>
    <w:link w:val="CommentSubject"/>
    <w:uiPriority w:val="99"/>
    <w:semiHidden/>
    <w:rsid w:val="00D56D7D"/>
    <w:rPr>
      <w:b/>
      <w:bCs/>
      <w:sz w:val="20"/>
      <w:szCs w:val="20"/>
    </w:rPr>
  </w:style>
  <w:style w:type="paragraph" w:styleId="BalloonText">
    <w:name w:val="Balloon Text"/>
    <w:basedOn w:val="Normal"/>
    <w:link w:val="BalloonTextChar"/>
    <w:uiPriority w:val="99"/>
    <w:semiHidden/>
    <w:unhideWhenUsed/>
    <w:rsid w:val="00D56D7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D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AA2EDA4030524F97E052C93421EA0D" ma:contentTypeVersion="0" ma:contentTypeDescription="Create a new document." ma:contentTypeScope="" ma:versionID="dc5020380693a44e73a50ac8b43b608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025AD-F2BA-40C4-A436-D9A92F8B5E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D00A23-DA6F-4E71-A22D-25284ED2B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2C4E6AB-7678-4DE5-8FCB-D2D321049E47}">
  <ds:schemaRefs>
    <ds:schemaRef ds:uri="http://schemas.microsoft.com/sharepoint/v3/contenttype/forms"/>
  </ds:schemaRefs>
</ds:datastoreItem>
</file>

<file path=customXml/itemProps4.xml><?xml version="1.0" encoding="utf-8"?>
<ds:datastoreItem xmlns:ds="http://schemas.openxmlformats.org/officeDocument/2006/customXml" ds:itemID="{23C9D5D6-82ED-4A8D-B48A-741F139BB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15</Pages>
  <Words>5850</Words>
  <Characters>33351</Characters>
  <Application>Microsoft Office Word</Application>
  <DocSecurity>0</DocSecurity>
  <Lines>277</Lines>
  <Paragraphs>78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Jeremić</dc:creator>
  <cp:keywords/>
  <dc:description/>
  <cp:lastModifiedBy>Maja Lebarović</cp:lastModifiedBy>
  <cp:revision>8</cp:revision>
  <cp:lastPrinted>2026-09-01T09:54:00Z</cp:lastPrinted>
  <dcterms:created xsi:type="dcterms:W3CDTF">2026-09-11T14:29:00Z</dcterms:created>
  <dcterms:modified xsi:type="dcterms:W3CDTF">2026-09-15T10:41:00Z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0x010100DFAA2EDA4030524F97E052C93421EA0D</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