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F5D55" w14:textId="77777777" w:rsidR="000E2F30" w:rsidRPr="00F076D9" w:rsidRDefault="000E2F30" w:rsidP="000E2F30">
      <w:pPr>
        <w:spacing w:after="0" w:line="240" w:lineRule="auto"/>
        <w:jc w:val="center"/>
        <w:rPr>
          <w:rFonts w:ascii="Times New Roman" w:eastAsia="Times New Roman" w:hAnsi="Times New Roman" w:cs="Times New Roman"/>
          <w:sz w:val="24"/>
          <w:szCs w:val="24"/>
          <w:lang w:eastAsia="hr-HR"/>
        </w:rPr>
      </w:pPr>
      <w:r w:rsidRPr="00F076D9">
        <w:rPr>
          <w:rFonts w:ascii="Times New Roman" w:eastAsia="Times New Roman" w:hAnsi="Times New Roman" w:cs="Times New Roman"/>
          <w:noProof/>
          <w:sz w:val="24"/>
          <w:szCs w:val="24"/>
          <w:lang w:eastAsia="hr-HR"/>
        </w:rPr>
        <w:drawing>
          <wp:inline distT="0" distB="0" distL="0" distR="0" wp14:anchorId="1B642CE3" wp14:editId="6D1ACB77">
            <wp:extent cx="504825"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r w:rsidRPr="00F076D9">
        <w:rPr>
          <w:rFonts w:ascii="Times New Roman" w:eastAsia="Times New Roman" w:hAnsi="Times New Roman" w:cs="Times New Roman"/>
          <w:sz w:val="24"/>
          <w:szCs w:val="24"/>
          <w:lang w:eastAsia="hr-HR"/>
        </w:rPr>
        <w:fldChar w:fldCharType="begin"/>
      </w:r>
      <w:r w:rsidRPr="00F076D9">
        <w:rPr>
          <w:rFonts w:ascii="Times New Roman" w:eastAsia="Times New Roman" w:hAnsi="Times New Roman" w:cs="Times New Roman"/>
          <w:sz w:val="24"/>
          <w:szCs w:val="24"/>
          <w:lang w:eastAsia="hr-HR"/>
        </w:rPr>
        <w:instrText xml:space="preserve"> INCLUDEPICTURE "http://www.inet.hr/~box/images/grb-rh.gif" \* MERGEFORMATINET </w:instrText>
      </w:r>
      <w:r w:rsidRPr="00F076D9">
        <w:rPr>
          <w:rFonts w:ascii="Times New Roman" w:eastAsia="Times New Roman" w:hAnsi="Times New Roman" w:cs="Times New Roman"/>
          <w:sz w:val="24"/>
          <w:szCs w:val="24"/>
          <w:lang w:eastAsia="hr-HR"/>
        </w:rPr>
        <w:fldChar w:fldCharType="end"/>
      </w:r>
    </w:p>
    <w:p w14:paraId="586C536E" w14:textId="77777777" w:rsidR="000E2F30" w:rsidRPr="00F076D9" w:rsidRDefault="000E2F30" w:rsidP="000E2F30">
      <w:pPr>
        <w:spacing w:after="0" w:line="240" w:lineRule="auto"/>
        <w:jc w:val="center"/>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VLADA REPUBLIKE HRVATSKE</w:t>
      </w:r>
    </w:p>
    <w:p w14:paraId="4EC97CB9" w14:textId="77777777" w:rsidR="000E2F30" w:rsidRPr="00F076D9" w:rsidRDefault="000E2F30" w:rsidP="000E2F30">
      <w:pPr>
        <w:spacing w:after="0" w:line="240" w:lineRule="auto"/>
        <w:rPr>
          <w:rFonts w:ascii="Times New Roman" w:eastAsia="Times New Roman" w:hAnsi="Times New Roman" w:cs="Times New Roman"/>
          <w:sz w:val="24"/>
          <w:szCs w:val="24"/>
          <w:lang w:eastAsia="hr-HR"/>
        </w:rPr>
      </w:pPr>
    </w:p>
    <w:p w14:paraId="22C2B647"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22D778F1"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3F478367"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3588D5B1"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5D7AC7E2"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4A53081C"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6E6B004C"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19F7538E"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404D3073"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6C4878A7" w14:textId="77777777" w:rsidR="000E2F30" w:rsidRPr="00F076D9" w:rsidRDefault="006F7FB3" w:rsidP="000E2F30">
      <w:pPr>
        <w:spacing w:after="0" w:line="240" w:lineRule="auto"/>
        <w:jc w:val="right"/>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Zagreb,</w:t>
      </w:r>
      <w:r w:rsidR="008D04CA">
        <w:rPr>
          <w:rFonts w:ascii="Times New Roman" w:eastAsia="Times New Roman" w:hAnsi="Times New Roman" w:cs="Times New Roman"/>
          <w:sz w:val="24"/>
          <w:szCs w:val="24"/>
          <w:lang w:eastAsia="hr-HR"/>
        </w:rPr>
        <w:t xml:space="preserve"> 29. rujna </w:t>
      </w:r>
      <w:r w:rsidR="000E2F30" w:rsidRPr="00F076D9">
        <w:rPr>
          <w:rFonts w:ascii="Times New Roman" w:eastAsia="Times New Roman" w:hAnsi="Times New Roman" w:cs="Times New Roman"/>
          <w:sz w:val="24"/>
          <w:szCs w:val="24"/>
          <w:lang w:eastAsia="hr-HR"/>
        </w:rPr>
        <w:t xml:space="preserve">2026. </w:t>
      </w:r>
    </w:p>
    <w:p w14:paraId="33498672"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26B78CEC"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6AA5F47A"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7BA0D5BE"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6434C9AA"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p w14:paraId="58297179"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p>
    <w:tbl>
      <w:tblPr>
        <w:tblW w:w="0" w:type="auto"/>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1983"/>
        <w:gridCol w:w="6979"/>
      </w:tblGrid>
      <w:tr w:rsidR="00F076D9" w:rsidRPr="00F076D9" w14:paraId="554681E8" w14:textId="77777777" w:rsidTr="000E2F30">
        <w:trPr>
          <w:trHeight w:val="551"/>
        </w:trPr>
        <w:tc>
          <w:tcPr>
            <w:tcW w:w="1985" w:type="dxa"/>
            <w:shd w:val="clear" w:color="auto" w:fill="auto"/>
            <w:vAlign w:val="center"/>
          </w:tcPr>
          <w:p w14:paraId="48F30C51"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r w:rsidRPr="00F076D9">
              <w:rPr>
                <w:rFonts w:ascii="Times New Roman" w:eastAsia="Times New Roman" w:hAnsi="Times New Roman" w:cs="Times New Roman"/>
                <w:b/>
                <w:smallCaps/>
                <w:sz w:val="24"/>
                <w:szCs w:val="24"/>
                <w:lang w:eastAsia="hr-HR"/>
              </w:rPr>
              <w:t>Predlagatelj</w:t>
            </w:r>
            <w:r w:rsidRPr="00F076D9">
              <w:rPr>
                <w:rFonts w:ascii="Times New Roman" w:eastAsia="Times New Roman" w:hAnsi="Times New Roman" w:cs="Times New Roman"/>
                <w:b/>
                <w:sz w:val="24"/>
                <w:szCs w:val="24"/>
                <w:lang w:eastAsia="hr-HR"/>
              </w:rPr>
              <w:t>:</w:t>
            </w:r>
          </w:p>
        </w:tc>
        <w:tc>
          <w:tcPr>
            <w:tcW w:w="7087" w:type="dxa"/>
            <w:shd w:val="clear" w:color="auto" w:fill="auto"/>
            <w:vAlign w:val="center"/>
          </w:tcPr>
          <w:p w14:paraId="2F2C65B4" w14:textId="77777777" w:rsidR="000E2F30" w:rsidRPr="00F076D9" w:rsidRDefault="000E2F30" w:rsidP="000E2F30">
            <w:pPr>
              <w:spacing w:after="0" w:line="240" w:lineRule="auto"/>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Ministarstvo mora, prometa i infrastrukture</w:t>
            </w:r>
          </w:p>
        </w:tc>
      </w:tr>
      <w:tr w:rsidR="00F076D9" w:rsidRPr="00F076D9" w14:paraId="723F3277" w14:textId="77777777" w:rsidTr="000E2F30">
        <w:trPr>
          <w:trHeight w:val="702"/>
        </w:trPr>
        <w:tc>
          <w:tcPr>
            <w:tcW w:w="1985" w:type="dxa"/>
            <w:shd w:val="clear" w:color="auto" w:fill="auto"/>
            <w:vAlign w:val="center"/>
          </w:tcPr>
          <w:p w14:paraId="0CF2811E" w14:textId="77777777" w:rsidR="000E2F30" w:rsidRPr="00F076D9" w:rsidRDefault="000E2F30" w:rsidP="000E2F30">
            <w:pPr>
              <w:spacing w:after="0" w:line="240" w:lineRule="auto"/>
              <w:jc w:val="right"/>
              <w:rPr>
                <w:rFonts w:ascii="Times New Roman" w:eastAsia="Times New Roman" w:hAnsi="Times New Roman" w:cs="Times New Roman"/>
                <w:sz w:val="24"/>
                <w:szCs w:val="24"/>
                <w:lang w:eastAsia="hr-HR"/>
              </w:rPr>
            </w:pPr>
            <w:r w:rsidRPr="00F076D9">
              <w:rPr>
                <w:rFonts w:ascii="Times New Roman" w:eastAsia="Times New Roman" w:hAnsi="Times New Roman" w:cs="Times New Roman"/>
                <w:b/>
                <w:smallCaps/>
                <w:sz w:val="24"/>
                <w:szCs w:val="24"/>
                <w:lang w:eastAsia="hr-HR"/>
              </w:rPr>
              <w:t>Predmet</w:t>
            </w:r>
            <w:r w:rsidRPr="00F076D9">
              <w:rPr>
                <w:rFonts w:ascii="Times New Roman" w:eastAsia="Times New Roman" w:hAnsi="Times New Roman" w:cs="Times New Roman"/>
                <w:b/>
                <w:sz w:val="24"/>
                <w:szCs w:val="24"/>
                <w:lang w:eastAsia="hr-HR"/>
              </w:rPr>
              <w:t>:</w:t>
            </w:r>
          </w:p>
        </w:tc>
        <w:tc>
          <w:tcPr>
            <w:tcW w:w="7087" w:type="dxa"/>
            <w:shd w:val="clear" w:color="auto" w:fill="auto"/>
            <w:vAlign w:val="center"/>
          </w:tcPr>
          <w:p w14:paraId="4E501B96" w14:textId="77777777" w:rsidR="000E2F30" w:rsidRPr="00F076D9" w:rsidRDefault="000E2F30" w:rsidP="000E2F30">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bCs/>
                <w:sz w:val="24"/>
                <w:szCs w:val="24"/>
                <w:lang w:eastAsia="hr-HR"/>
              </w:rPr>
              <w:t>Prijedlog zakona o sigurnosti i interoperabilnosti željezničkog sustava</w:t>
            </w:r>
          </w:p>
        </w:tc>
      </w:tr>
    </w:tbl>
    <w:p w14:paraId="7D7FEB6C" w14:textId="77777777" w:rsidR="000E2F30" w:rsidRPr="00F076D9" w:rsidRDefault="000E2F30" w:rsidP="000E2F30">
      <w:pPr>
        <w:spacing w:after="0" w:line="240" w:lineRule="auto"/>
        <w:rPr>
          <w:rFonts w:ascii="Times New Roman" w:eastAsia="Times New Roman" w:hAnsi="Times New Roman" w:cs="Times New Roman"/>
          <w:b/>
          <w:smallCaps/>
          <w:sz w:val="24"/>
          <w:szCs w:val="24"/>
          <w:lang w:eastAsia="hr-HR"/>
        </w:rPr>
      </w:pPr>
    </w:p>
    <w:p w14:paraId="2F779987"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1A499D4C"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15242A81"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277F4BB1"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59877AF3"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3D849837"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22D04AF4"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2BD8255E"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1E1E5FDE"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0E507D86"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40EC4829"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43991580"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62DAA9B6"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79AD9FA1"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14D1CEA4"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4FF11376"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6E84844F"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6CD4C0DC"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38F7A2FF"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0F34D9D8"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7995F8B3" w14:textId="77777777" w:rsidR="00776B68" w:rsidRPr="00F076D9" w:rsidRDefault="00776B68" w:rsidP="00776B68">
      <w:pPr>
        <w:pStyle w:val="Footer"/>
        <w:pBdr>
          <w:top w:val="single" w:sz="4" w:space="1" w:color="404040"/>
        </w:pBdr>
        <w:jc w:val="center"/>
        <w:rPr>
          <w:rFonts w:ascii="Times New Roman" w:hAnsi="Times New Roman" w:cs="Times New Roman"/>
          <w:spacing w:val="20"/>
        </w:rPr>
      </w:pPr>
      <w:r w:rsidRPr="00F076D9">
        <w:rPr>
          <w:rFonts w:ascii="Times New Roman" w:hAnsi="Times New Roman" w:cs="Times New Roman"/>
          <w:spacing w:val="20"/>
        </w:rPr>
        <w:t>Banski dvori | Trg sv. Marka 2  | 10000 Zagreb | tel. 01 4569 209 | vlada.gov.hr</w:t>
      </w:r>
    </w:p>
    <w:p w14:paraId="0972E4F0"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17C5930C"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pPr>
    </w:p>
    <w:p w14:paraId="11A6EE42" w14:textId="77777777" w:rsidR="00776B68" w:rsidRPr="00F076D9" w:rsidRDefault="00776B68" w:rsidP="000E2F30">
      <w:pPr>
        <w:spacing w:after="0" w:line="240" w:lineRule="auto"/>
        <w:rPr>
          <w:rFonts w:ascii="Times New Roman" w:eastAsia="Times New Roman" w:hAnsi="Times New Roman" w:cs="Times New Roman"/>
          <w:b/>
          <w:smallCaps/>
          <w:sz w:val="24"/>
          <w:szCs w:val="24"/>
          <w:lang w:eastAsia="hr-HR"/>
        </w:rPr>
        <w:sectPr w:rsidR="00776B68" w:rsidRPr="00F076D9" w:rsidSect="000E2F30">
          <w:pgSz w:w="11906" w:h="16838"/>
          <w:pgMar w:top="1418" w:right="1418" w:bottom="1418" w:left="1418" w:header="709" w:footer="658" w:gutter="0"/>
          <w:cols w:space="708"/>
          <w:docGrid w:linePitch="360"/>
        </w:sectPr>
      </w:pPr>
    </w:p>
    <w:p w14:paraId="4C0F049C" w14:textId="77777777" w:rsidR="000E2F30" w:rsidRPr="00F076D9" w:rsidRDefault="000E2F30" w:rsidP="00776B68">
      <w:pPr>
        <w:pBdr>
          <w:bottom w:val="single" w:sz="12" w:space="1" w:color="auto"/>
        </w:pBdr>
        <w:tabs>
          <w:tab w:val="left" w:pos="751"/>
        </w:tabs>
        <w:suppressAutoHyphens/>
        <w:spacing w:after="0" w:line="240" w:lineRule="auto"/>
        <w:jc w:val="center"/>
        <w:rPr>
          <w:rFonts w:ascii="Times New Roman" w:eastAsia="Calibri" w:hAnsi="Times New Roman" w:cs="Times New Roman"/>
          <w:b/>
          <w:spacing w:val="-3"/>
          <w:sz w:val="24"/>
          <w:szCs w:val="24"/>
          <w:lang w:eastAsia="hr-HR"/>
        </w:rPr>
      </w:pPr>
      <w:r w:rsidRPr="00F076D9">
        <w:rPr>
          <w:rFonts w:ascii="Times New Roman" w:eastAsia="Calibri" w:hAnsi="Times New Roman" w:cs="Times New Roman"/>
          <w:b/>
          <w:spacing w:val="-3"/>
          <w:sz w:val="24"/>
          <w:szCs w:val="24"/>
          <w:lang w:eastAsia="hr-HR"/>
        </w:rPr>
        <w:lastRenderedPageBreak/>
        <w:t>VLADA REPUBLIKE HRVATSKE</w:t>
      </w:r>
    </w:p>
    <w:p w14:paraId="7730BC12" w14:textId="77777777" w:rsidR="000E2F30" w:rsidRPr="00F076D9" w:rsidRDefault="000E2F30" w:rsidP="000E2F30">
      <w:pPr>
        <w:suppressAutoHyphens/>
        <w:spacing w:after="0" w:line="240" w:lineRule="auto"/>
        <w:jc w:val="center"/>
        <w:rPr>
          <w:rFonts w:ascii="Times New Roman" w:eastAsia="Calibri" w:hAnsi="Times New Roman" w:cs="Times New Roman"/>
          <w:b/>
          <w:spacing w:val="-3"/>
          <w:sz w:val="24"/>
          <w:szCs w:val="24"/>
          <w:lang w:eastAsia="hr-HR"/>
        </w:rPr>
      </w:pPr>
    </w:p>
    <w:p w14:paraId="23ABF1DB" w14:textId="77777777" w:rsidR="00776B68" w:rsidRPr="00F076D9" w:rsidRDefault="00776B68" w:rsidP="000E2F30">
      <w:pPr>
        <w:suppressAutoHyphens/>
        <w:spacing w:after="0" w:line="240" w:lineRule="auto"/>
        <w:jc w:val="center"/>
        <w:rPr>
          <w:rFonts w:ascii="Times New Roman" w:eastAsia="Calibri" w:hAnsi="Times New Roman" w:cs="Times New Roman"/>
          <w:b/>
          <w:spacing w:val="-3"/>
          <w:sz w:val="24"/>
          <w:szCs w:val="24"/>
          <w:lang w:eastAsia="hr-HR"/>
        </w:rPr>
      </w:pPr>
    </w:p>
    <w:p w14:paraId="166A2704" w14:textId="77777777" w:rsidR="000E2F30" w:rsidRPr="00F076D9" w:rsidRDefault="000E2F30" w:rsidP="000E2F30">
      <w:pPr>
        <w:spacing w:after="0" w:line="240" w:lineRule="auto"/>
        <w:jc w:val="right"/>
        <w:rPr>
          <w:rFonts w:ascii="Times New Roman" w:eastAsia="Times New Roman" w:hAnsi="Times New Roman" w:cs="Times New Roman"/>
          <w:b/>
          <w:snapToGrid w:val="0"/>
          <w:spacing w:val="-3"/>
          <w:sz w:val="24"/>
          <w:szCs w:val="24"/>
        </w:rPr>
      </w:pPr>
      <w:r w:rsidRPr="00F076D9">
        <w:rPr>
          <w:rFonts w:ascii="Times New Roman" w:eastAsia="Times New Roman" w:hAnsi="Times New Roman" w:cs="Times New Roman"/>
          <w:b/>
          <w:snapToGrid w:val="0"/>
          <w:spacing w:val="-3"/>
          <w:sz w:val="24"/>
          <w:szCs w:val="24"/>
        </w:rPr>
        <w:t>NACRT</w:t>
      </w:r>
    </w:p>
    <w:p w14:paraId="016790BC"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7D282C53"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0939568E"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77BA41E6"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3F7F1D39"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0A90F98A"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76C1D0D6"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04759A4E"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2EAD5FDA"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4C430CE7"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4352EA89"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5EFC63D5"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138EC8F5"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67C02C07" w14:textId="77777777" w:rsidR="00776B68" w:rsidRPr="00F076D9" w:rsidRDefault="00776B68"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5265FE41" w14:textId="77777777" w:rsidR="00776B68" w:rsidRPr="00F076D9" w:rsidRDefault="00776B68"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2DD7EB2A" w14:textId="77777777" w:rsidR="00776B68" w:rsidRPr="00F076D9" w:rsidRDefault="00776B68"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4F658525" w14:textId="77777777" w:rsidR="00776B68" w:rsidRPr="00F076D9" w:rsidRDefault="00776B68"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04B1C2F2" w14:textId="77777777" w:rsidR="00776B68" w:rsidRPr="00F076D9" w:rsidRDefault="00776B68"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329083F9"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r w:rsidRPr="00F076D9">
        <w:rPr>
          <w:rFonts w:ascii="Times New Roman" w:eastAsia="Times New Roman" w:hAnsi="Times New Roman" w:cs="Times New Roman"/>
          <w:b/>
          <w:bCs/>
          <w:sz w:val="24"/>
          <w:szCs w:val="24"/>
          <w:lang w:eastAsia="hr-HR"/>
        </w:rPr>
        <w:t xml:space="preserve">PRIJEDLOG ZAKONA O SIGURNOSTI I INTEROPERABILNOSTI </w:t>
      </w:r>
      <w:r w:rsidR="00776B68" w:rsidRPr="00F076D9">
        <w:rPr>
          <w:rFonts w:ascii="Times New Roman" w:eastAsia="Times New Roman" w:hAnsi="Times New Roman" w:cs="Times New Roman"/>
          <w:b/>
          <w:bCs/>
          <w:sz w:val="24"/>
          <w:szCs w:val="24"/>
          <w:lang w:eastAsia="hr-HR"/>
        </w:rPr>
        <w:br/>
      </w:r>
      <w:r w:rsidRPr="00F076D9">
        <w:rPr>
          <w:rFonts w:ascii="Times New Roman" w:eastAsia="Times New Roman" w:hAnsi="Times New Roman" w:cs="Times New Roman"/>
          <w:b/>
          <w:bCs/>
          <w:sz w:val="24"/>
          <w:szCs w:val="24"/>
          <w:lang w:eastAsia="hr-HR"/>
        </w:rPr>
        <w:t>ŽELJEZNIČKOG SUSTAVA</w:t>
      </w:r>
    </w:p>
    <w:p w14:paraId="6D23BAED"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0EC6FD47"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02EF44EB"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3033A0B9"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47A99946"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5069E886"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0A0A2B35"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43285184"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7CCC16CE" w14:textId="77777777" w:rsidR="000E2F30" w:rsidRPr="00F076D9" w:rsidRDefault="000E2F30" w:rsidP="000E2F3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3C93E595" w14:textId="77777777" w:rsidR="000E2F30" w:rsidRPr="00F076D9" w:rsidRDefault="000E2F30" w:rsidP="000E2F3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10DB4BA4" w14:textId="77777777" w:rsidR="000E2F30" w:rsidRPr="00F076D9" w:rsidRDefault="000E2F30" w:rsidP="000E2F3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47F18322" w14:textId="77777777" w:rsidR="000E2F30" w:rsidRPr="00F076D9" w:rsidRDefault="000E2F30" w:rsidP="000E2F3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17407DCE" w14:textId="77777777" w:rsidR="000E2F30" w:rsidRPr="00F076D9" w:rsidRDefault="000E2F30" w:rsidP="000E2F3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20270222" w14:textId="77777777" w:rsidR="000E2F30" w:rsidRPr="00F076D9" w:rsidRDefault="000E2F30" w:rsidP="000E2F3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138991F8" w14:textId="77777777" w:rsidR="000E2F30" w:rsidRPr="00F076D9" w:rsidRDefault="000E2F30" w:rsidP="000E2F3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1FB192BD" w14:textId="77777777" w:rsidR="000E2F30" w:rsidRPr="00F076D9" w:rsidRDefault="000E2F30" w:rsidP="000E2F3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7A57269C" w14:textId="77777777" w:rsidR="000E2F30" w:rsidRPr="00F076D9" w:rsidRDefault="000E2F30" w:rsidP="000E2F3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7C713996" w14:textId="77777777" w:rsidR="000E2F30" w:rsidRPr="00F076D9" w:rsidRDefault="000E2F30" w:rsidP="000E2F30">
      <w:pPr>
        <w:autoSpaceDE w:val="0"/>
        <w:autoSpaceDN w:val="0"/>
        <w:adjustRightInd w:val="0"/>
        <w:spacing w:after="0" w:line="240" w:lineRule="auto"/>
        <w:jc w:val="center"/>
        <w:rPr>
          <w:rFonts w:ascii="Times New Roman" w:eastAsia="Times New Roman" w:hAnsi="Times New Roman" w:cs="Times New Roman"/>
          <w:b/>
          <w:bCs/>
          <w:sz w:val="24"/>
          <w:szCs w:val="24"/>
          <w:lang w:eastAsia="hr-HR"/>
        </w:rPr>
      </w:pPr>
    </w:p>
    <w:p w14:paraId="1EBB26B5" w14:textId="77777777" w:rsidR="000E2F30" w:rsidRPr="00F076D9" w:rsidRDefault="000E2F30" w:rsidP="000E2F30">
      <w:pPr>
        <w:pBdr>
          <w:bottom w:val="single" w:sz="12" w:space="1" w:color="auto"/>
        </w:pBdr>
        <w:suppressAutoHyphens/>
        <w:spacing w:after="0" w:line="240" w:lineRule="auto"/>
        <w:jc w:val="center"/>
        <w:rPr>
          <w:rFonts w:ascii="Times New Roman" w:eastAsia="Calibri" w:hAnsi="Times New Roman" w:cs="Times New Roman"/>
          <w:b/>
          <w:sz w:val="24"/>
          <w:szCs w:val="24"/>
          <w:lang w:eastAsia="hr-HR"/>
        </w:rPr>
      </w:pPr>
    </w:p>
    <w:p w14:paraId="0CC8A0EF" w14:textId="77777777" w:rsidR="00776B68" w:rsidRPr="00F076D9" w:rsidRDefault="00776B68" w:rsidP="000E2F30">
      <w:pPr>
        <w:pBdr>
          <w:bottom w:val="single" w:sz="12" w:space="1" w:color="auto"/>
        </w:pBdr>
        <w:suppressAutoHyphens/>
        <w:spacing w:after="0" w:line="240" w:lineRule="auto"/>
        <w:jc w:val="center"/>
        <w:rPr>
          <w:rFonts w:ascii="Times New Roman" w:eastAsia="Calibri" w:hAnsi="Times New Roman" w:cs="Times New Roman"/>
          <w:b/>
          <w:sz w:val="24"/>
          <w:szCs w:val="24"/>
          <w:lang w:eastAsia="hr-HR"/>
        </w:rPr>
      </w:pPr>
    </w:p>
    <w:p w14:paraId="07D2A6A0" w14:textId="77777777" w:rsidR="00776B68" w:rsidRPr="00F076D9" w:rsidRDefault="00776B68" w:rsidP="000E2F30">
      <w:pPr>
        <w:pBdr>
          <w:bottom w:val="single" w:sz="12" w:space="1" w:color="auto"/>
        </w:pBdr>
        <w:suppressAutoHyphens/>
        <w:spacing w:after="0" w:line="240" w:lineRule="auto"/>
        <w:jc w:val="center"/>
        <w:rPr>
          <w:rFonts w:ascii="Times New Roman" w:eastAsia="Calibri" w:hAnsi="Times New Roman" w:cs="Times New Roman"/>
          <w:b/>
          <w:sz w:val="24"/>
          <w:szCs w:val="24"/>
          <w:lang w:eastAsia="hr-HR"/>
        </w:rPr>
      </w:pPr>
    </w:p>
    <w:p w14:paraId="374F0BA3" w14:textId="77777777" w:rsidR="000E2F30" w:rsidRPr="00F076D9" w:rsidRDefault="00551781" w:rsidP="000E2F30">
      <w:pPr>
        <w:suppressAutoHyphens/>
        <w:spacing w:after="0" w:line="240" w:lineRule="auto"/>
        <w:jc w:val="center"/>
        <w:rPr>
          <w:rFonts w:ascii="Times New Roman" w:eastAsia="Calibri" w:hAnsi="Times New Roman" w:cs="Times New Roman"/>
          <w:b/>
          <w:sz w:val="24"/>
          <w:szCs w:val="24"/>
          <w:lang w:eastAsia="hr-HR"/>
        </w:rPr>
      </w:pPr>
      <w:r w:rsidRPr="00F076D9">
        <w:rPr>
          <w:rFonts w:ascii="Times New Roman" w:eastAsia="Calibri" w:hAnsi="Times New Roman" w:cs="Times New Roman"/>
          <w:b/>
          <w:sz w:val="24"/>
          <w:szCs w:val="24"/>
          <w:lang w:eastAsia="hr-HR"/>
        </w:rPr>
        <w:lastRenderedPageBreak/>
        <w:t xml:space="preserve">Zagreb, </w:t>
      </w:r>
      <w:r w:rsidR="008D04CA">
        <w:rPr>
          <w:rFonts w:ascii="Times New Roman" w:eastAsia="Calibri" w:hAnsi="Times New Roman" w:cs="Times New Roman"/>
          <w:b/>
          <w:sz w:val="24"/>
          <w:szCs w:val="24"/>
          <w:lang w:eastAsia="hr-HR"/>
        </w:rPr>
        <w:t>rujan</w:t>
      </w:r>
      <w:r w:rsidR="00776B68" w:rsidRPr="00F076D9">
        <w:rPr>
          <w:rFonts w:ascii="Times New Roman" w:eastAsia="Calibri" w:hAnsi="Times New Roman" w:cs="Times New Roman"/>
          <w:b/>
          <w:sz w:val="24"/>
          <w:szCs w:val="24"/>
          <w:lang w:eastAsia="hr-HR"/>
        </w:rPr>
        <w:t xml:space="preserve"> </w:t>
      </w:r>
      <w:r w:rsidR="000E2F30" w:rsidRPr="00F076D9">
        <w:rPr>
          <w:rFonts w:ascii="Times New Roman" w:eastAsia="Calibri" w:hAnsi="Times New Roman" w:cs="Times New Roman"/>
          <w:b/>
          <w:sz w:val="24"/>
          <w:szCs w:val="24"/>
          <w:lang w:eastAsia="hr-HR"/>
        </w:rPr>
        <w:t xml:space="preserve">2026. </w:t>
      </w:r>
      <w:r w:rsidR="000E2F30" w:rsidRPr="00F076D9">
        <w:rPr>
          <w:rFonts w:ascii="Times New Roman" w:eastAsia="Calibri" w:hAnsi="Times New Roman" w:cs="Times New Roman"/>
          <w:b/>
          <w:sz w:val="24"/>
          <w:szCs w:val="24"/>
          <w:lang w:eastAsia="hr-HR"/>
        </w:rPr>
        <w:br w:type="page"/>
      </w:r>
    </w:p>
    <w:p w14:paraId="6E7E38F0" w14:textId="77777777" w:rsidR="000E2F30" w:rsidRPr="00F076D9" w:rsidRDefault="007955E1" w:rsidP="00F076D9">
      <w:pPr>
        <w:suppressAutoHyphens/>
        <w:spacing w:after="0" w:line="24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lastRenderedPageBreak/>
        <w:t xml:space="preserve">PRIJEDLOG </w:t>
      </w:r>
      <w:r w:rsidR="00627667" w:rsidRPr="00F076D9">
        <w:rPr>
          <w:rFonts w:ascii="Times New Roman" w:eastAsia="Times New Roman" w:hAnsi="Times New Roman" w:cs="Times New Roman"/>
          <w:b/>
          <w:bCs/>
          <w:sz w:val="24"/>
          <w:szCs w:val="24"/>
          <w:lang w:eastAsia="hr-HR"/>
        </w:rPr>
        <w:t>ZAKON</w:t>
      </w:r>
      <w:r>
        <w:rPr>
          <w:rFonts w:ascii="Times New Roman" w:eastAsia="Times New Roman" w:hAnsi="Times New Roman" w:cs="Times New Roman"/>
          <w:b/>
          <w:bCs/>
          <w:sz w:val="24"/>
          <w:szCs w:val="24"/>
          <w:lang w:eastAsia="hr-HR"/>
        </w:rPr>
        <w:t>A</w:t>
      </w:r>
      <w:r w:rsidR="000E2F30" w:rsidRPr="00F076D9">
        <w:rPr>
          <w:rFonts w:ascii="Times New Roman" w:eastAsia="Times New Roman" w:hAnsi="Times New Roman" w:cs="Times New Roman"/>
          <w:b/>
          <w:bCs/>
          <w:sz w:val="24"/>
          <w:szCs w:val="24"/>
          <w:lang w:eastAsia="hr-HR"/>
        </w:rPr>
        <w:t xml:space="preserve"> O SIGURNOSTI I INTEROPERABILNOSTI </w:t>
      </w:r>
      <w:r>
        <w:rPr>
          <w:rFonts w:ascii="Times New Roman" w:eastAsia="Times New Roman" w:hAnsi="Times New Roman" w:cs="Times New Roman"/>
          <w:b/>
          <w:bCs/>
          <w:sz w:val="24"/>
          <w:szCs w:val="24"/>
          <w:lang w:eastAsia="hr-HR"/>
        </w:rPr>
        <w:br/>
      </w:r>
      <w:r w:rsidR="000E2F30" w:rsidRPr="00F076D9">
        <w:rPr>
          <w:rFonts w:ascii="Times New Roman" w:eastAsia="Times New Roman" w:hAnsi="Times New Roman" w:cs="Times New Roman"/>
          <w:b/>
          <w:bCs/>
          <w:sz w:val="24"/>
          <w:szCs w:val="24"/>
          <w:lang w:eastAsia="hr-HR"/>
        </w:rPr>
        <w:t>ŽELJEZNIČKOG SUSTAVA</w:t>
      </w:r>
    </w:p>
    <w:p w14:paraId="7B5B4F63" w14:textId="77777777" w:rsidR="000E2F30" w:rsidRPr="00F076D9" w:rsidRDefault="000E2F30" w:rsidP="003E774A">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79018112" w14:textId="77777777" w:rsidR="000E2F30" w:rsidRPr="00F076D9" w:rsidRDefault="000E2F30" w:rsidP="003E774A">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49C19656" w14:textId="77777777" w:rsidR="000E2F30" w:rsidRPr="00F076D9" w:rsidRDefault="000E2F30" w:rsidP="003E774A">
      <w:pPr>
        <w:numPr>
          <w:ilvl w:val="0"/>
          <w:numId w:val="63"/>
        </w:numPr>
        <w:tabs>
          <w:tab w:val="num" w:pos="709"/>
        </w:tabs>
        <w:autoSpaceDE w:val="0"/>
        <w:autoSpaceDN w:val="0"/>
        <w:adjustRightInd w:val="0"/>
        <w:spacing w:after="0" w:line="240" w:lineRule="auto"/>
        <w:ind w:left="0" w:firstLine="0"/>
        <w:rPr>
          <w:rFonts w:ascii="Times New Roman" w:eastAsia="Times New Roman" w:hAnsi="Times New Roman" w:cs="Times New Roman"/>
          <w:b/>
          <w:bCs/>
          <w:sz w:val="24"/>
          <w:szCs w:val="24"/>
          <w:lang w:eastAsia="hr-HR"/>
        </w:rPr>
      </w:pPr>
      <w:r w:rsidRPr="00F076D9">
        <w:rPr>
          <w:rFonts w:ascii="Times New Roman" w:eastAsia="Times New Roman" w:hAnsi="Times New Roman" w:cs="Times New Roman"/>
          <w:b/>
          <w:bCs/>
          <w:sz w:val="24"/>
          <w:szCs w:val="24"/>
          <w:lang w:eastAsia="hr-HR"/>
        </w:rPr>
        <w:t>USTAVNA OSNOVA ZA DONOŠENJE ZAKONA</w:t>
      </w:r>
    </w:p>
    <w:p w14:paraId="22B13264" w14:textId="77777777" w:rsidR="000E2F30" w:rsidRPr="00F076D9" w:rsidRDefault="000E2F30" w:rsidP="003E774A">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02E6F54E" w14:textId="77777777" w:rsidR="000E2F30" w:rsidRPr="00F076D9" w:rsidRDefault="000E2F30" w:rsidP="003E774A">
      <w:pPr>
        <w:autoSpaceDE w:val="0"/>
        <w:autoSpaceDN w:val="0"/>
        <w:adjustRightInd w:val="0"/>
        <w:spacing w:after="0" w:line="240" w:lineRule="auto"/>
        <w:ind w:firstLine="708"/>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Ustavna osnova za donošenje ovoga Zakona sadržana je u odredbi članka 2. stavka 4. podstavka 1. Ustava Republike Hrvatske („Narodne novine“, </w:t>
      </w:r>
      <w:r w:rsidR="003E774A" w:rsidRPr="00F076D9">
        <w:rPr>
          <w:rFonts w:ascii="Times New Roman" w:eastAsia="Times New Roman" w:hAnsi="Times New Roman" w:cs="Times New Roman"/>
          <w:sz w:val="24"/>
          <w:szCs w:val="24"/>
          <w:lang w:eastAsia="hr-HR"/>
        </w:rPr>
        <w:t xml:space="preserve">br. </w:t>
      </w:r>
      <w:r w:rsidRPr="00F076D9">
        <w:rPr>
          <w:rFonts w:ascii="Times New Roman" w:eastAsia="Times New Roman" w:hAnsi="Times New Roman" w:cs="Times New Roman"/>
          <w:sz w:val="24"/>
          <w:szCs w:val="24"/>
          <w:lang w:eastAsia="hr-HR"/>
        </w:rPr>
        <w:t>85/10</w:t>
      </w:r>
      <w:r w:rsidR="003E774A" w:rsidRPr="00F076D9">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xml:space="preserve"> - pročišćeni tekst i 5/14</w:t>
      </w:r>
      <w:r w:rsidR="003E774A" w:rsidRPr="00F076D9">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xml:space="preserve"> - Odluka Ustavnog suda Republike Hrvatske).</w:t>
      </w:r>
    </w:p>
    <w:p w14:paraId="715D760B" w14:textId="77777777" w:rsidR="000E2F30" w:rsidRPr="00F076D9" w:rsidRDefault="000E2F30" w:rsidP="003E774A">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2986737E" w14:textId="77777777" w:rsidR="002A6009" w:rsidRPr="00F076D9" w:rsidRDefault="002A6009" w:rsidP="003E774A">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26097E1E" w14:textId="77777777" w:rsidR="000E2F30" w:rsidRPr="00F076D9" w:rsidRDefault="000E2F30" w:rsidP="003E774A">
      <w:pPr>
        <w:numPr>
          <w:ilvl w:val="0"/>
          <w:numId w:val="63"/>
        </w:numPr>
        <w:tabs>
          <w:tab w:val="num" w:pos="709"/>
        </w:tabs>
        <w:autoSpaceDE w:val="0"/>
        <w:autoSpaceDN w:val="0"/>
        <w:adjustRightInd w:val="0"/>
        <w:spacing w:after="0" w:line="240" w:lineRule="auto"/>
        <w:ind w:left="709" w:hanging="709"/>
        <w:jc w:val="both"/>
        <w:rPr>
          <w:rFonts w:ascii="Times New Roman" w:eastAsia="Times New Roman" w:hAnsi="Times New Roman" w:cs="Times New Roman"/>
          <w:b/>
          <w:bCs/>
          <w:sz w:val="24"/>
          <w:szCs w:val="24"/>
          <w:lang w:eastAsia="hr-HR"/>
        </w:rPr>
      </w:pPr>
      <w:r w:rsidRPr="00F076D9">
        <w:rPr>
          <w:rFonts w:ascii="Times New Roman" w:eastAsia="Times New Roman" w:hAnsi="Times New Roman" w:cs="Times New Roman"/>
          <w:b/>
          <w:bCs/>
          <w:sz w:val="24"/>
          <w:szCs w:val="24"/>
          <w:lang w:eastAsia="hr-HR"/>
        </w:rPr>
        <w:t>OCJENA STANJA I OSNOVNA PITANJA KOJA SE TREBAJU UREDITI ZAKONOM TE POSLJEDICE KOJE ĆE DONOŠENJEM ZAKONA PROISTEĆI</w:t>
      </w:r>
    </w:p>
    <w:p w14:paraId="55381A77" w14:textId="77777777" w:rsidR="000E2F30" w:rsidRPr="00F076D9" w:rsidRDefault="000E2F30" w:rsidP="003E774A">
      <w:pPr>
        <w:autoSpaceDE w:val="0"/>
        <w:autoSpaceDN w:val="0"/>
        <w:adjustRightInd w:val="0"/>
        <w:spacing w:after="0" w:line="240" w:lineRule="auto"/>
        <w:ind w:left="709"/>
        <w:jc w:val="both"/>
        <w:rPr>
          <w:rFonts w:ascii="Times New Roman" w:eastAsia="Times New Roman" w:hAnsi="Times New Roman" w:cs="Times New Roman"/>
          <w:b/>
          <w:bCs/>
          <w:sz w:val="24"/>
          <w:szCs w:val="24"/>
          <w:lang w:eastAsia="hr-HR"/>
        </w:rPr>
      </w:pPr>
    </w:p>
    <w:p w14:paraId="645C31B4" w14:textId="77777777" w:rsidR="008B7413" w:rsidRDefault="000E2F30" w:rsidP="003E774A">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ab/>
      </w:r>
      <w:r w:rsidR="002A6009" w:rsidRPr="00F076D9">
        <w:rPr>
          <w:rFonts w:ascii="Times New Roman" w:eastAsia="Times New Roman" w:hAnsi="Times New Roman" w:cs="Times New Roman"/>
          <w:sz w:val="24"/>
          <w:szCs w:val="24"/>
          <w:lang w:eastAsia="hr-HR"/>
        </w:rPr>
        <w:t>P</w:t>
      </w:r>
      <w:r w:rsidRPr="00F076D9">
        <w:rPr>
          <w:rFonts w:ascii="Times New Roman" w:eastAsia="Times New Roman" w:hAnsi="Times New Roman" w:cs="Times New Roman"/>
          <w:sz w:val="24"/>
          <w:szCs w:val="24"/>
          <w:lang w:eastAsia="hr-HR"/>
        </w:rPr>
        <w:t>rijedlog</w:t>
      </w:r>
      <w:r w:rsidR="002A6009" w:rsidRPr="00F076D9">
        <w:rPr>
          <w:rFonts w:ascii="Times New Roman" w:eastAsia="Times New Roman" w:hAnsi="Times New Roman" w:cs="Times New Roman"/>
          <w:sz w:val="24"/>
          <w:szCs w:val="24"/>
          <w:lang w:eastAsia="hr-HR"/>
        </w:rPr>
        <w:t>om</w:t>
      </w:r>
      <w:r w:rsidRPr="00F076D9">
        <w:rPr>
          <w:rFonts w:ascii="Times New Roman" w:eastAsia="Times New Roman" w:hAnsi="Times New Roman" w:cs="Times New Roman"/>
          <w:sz w:val="24"/>
          <w:szCs w:val="24"/>
          <w:lang w:eastAsia="hr-HR"/>
        </w:rPr>
        <w:t xml:space="preserve"> </w:t>
      </w:r>
      <w:r w:rsidR="002A6009" w:rsidRPr="00F076D9">
        <w:rPr>
          <w:rFonts w:ascii="Times New Roman" w:eastAsia="Times New Roman" w:hAnsi="Times New Roman" w:cs="Times New Roman"/>
          <w:sz w:val="24"/>
          <w:szCs w:val="24"/>
          <w:lang w:eastAsia="hr-HR"/>
        </w:rPr>
        <w:t xml:space="preserve">zakona </w:t>
      </w:r>
      <w:r w:rsidRPr="00F076D9">
        <w:rPr>
          <w:rFonts w:ascii="Times New Roman" w:eastAsia="Times New Roman" w:hAnsi="Times New Roman" w:cs="Times New Roman"/>
          <w:sz w:val="24"/>
          <w:szCs w:val="24"/>
          <w:lang w:eastAsia="hr-HR"/>
        </w:rPr>
        <w:t xml:space="preserve">o sigurnosti i interoperabilnosti željezničkog sustava </w:t>
      </w:r>
      <w:r w:rsidR="002A6009" w:rsidRPr="00F076D9">
        <w:rPr>
          <w:rFonts w:ascii="Times New Roman" w:eastAsia="Times New Roman" w:hAnsi="Times New Roman" w:cs="Times New Roman"/>
          <w:sz w:val="24"/>
          <w:szCs w:val="24"/>
          <w:lang w:eastAsia="hr-HR"/>
        </w:rPr>
        <w:t xml:space="preserve">(u daljnjem tekstu: Prijedlog zakona) </w:t>
      </w:r>
      <w:r w:rsidRPr="00F076D9">
        <w:rPr>
          <w:rFonts w:ascii="Times New Roman" w:eastAsia="Times New Roman" w:hAnsi="Times New Roman" w:cs="Times New Roman"/>
          <w:sz w:val="24"/>
          <w:szCs w:val="24"/>
          <w:lang w:eastAsia="hr-HR"/>
        </w:rPr>
        <w:t xml:space="preserve">utvrđuju se uvjeti sigurnog upravljanja i odvijanja željezničkog prometa te uvjeti za postizanje interoperabilnosti željezničkog sustava Europske unije. </w:t>
      </w:r>
    </w:p>
    <w:p w14:paraId="3FEBA480" w14:textId="77777777" w:rsidR="008B7413" w:rsidRDefault="008B7413" w:rsidP="003E774A">
      <w:pPr>
        <w:spacing w:after="0" w:line="240" w:lineRule="auto"/>
        <w:jc w:val="both"/>
        <w:rPr>
          <w:rFonts w:ascii="Times New Roman" w:eastAsia="Times New Roman" w:hAnsi="Times New Roman" w:cs="Times New Roman"/>
          <w:sz w:val="24"/>
          <w:szCs w:val="24"/>
          <w:lang w:eastAsia="hr-HR"/>
        </w:rPr>
      </w:pPr>
    </w:p>
    <w:p w14:paraId="4E12A1BC" w14:textId="77777777" w:rsidR="000E2F30" w:rsidRPr="00F076D9" w:rsidRDefault="000E2F30" w:rsidP="008B7413">
      <w:pPr>
        <w:spacing w:after="0" w:line="240" w:lineRule="auto"/>
        <w:ind w:firstLine="720"/>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U nacionalno zakonodavstvo kroz </w:t>
      </w:r>
      <w:r w:rsidR="008B7413">
        <w:rPr>
          <w:rFonts w:ascii="Times New Roman" w:eastAsia="Times New Roman" w:hAnsi="Times New Roman" w:cs="Times New Roman"/>
          <w:sz w:val="24"/>
          <w:szCs w:val="24"/>
          <w:lang w:eastAsia="hr-HR"/>
        </w:rPr>
        <w:t>Prijedlog</w:t>
      </w:r>
      <w:r w:rsidR="008B7413" w:rsidRPr="00F076D9">
        <w:rPr>
          <w:rFonts w:ascii="Times New Roman" w:eastAsia="Times New Roman" w:hAnsi="Times New Roman" w:cs="Times New Roman"/>
          <w:sz w:val="24"/>
          <w:szCs w:val="24"/>
          <w:lang w:eastAsia="hr-HR"/>
        </w:rPr>
        <w:t xml:space="preserve"> </w:t>
      </w:r>
      <w:r w:rsidRPr="00F076D9">
        <w:rPr>
          <w:rFonts w:ascii="Times New Roman" w:eastAsia="Times New Roman" w:hAnsi="Times New Roman" w:cs="Times New Roman"/>
          <w:sz w:val="24"/>
          <w:szCs w:val="24"/>
          <w:lang w:eastAsia="hr-HR"/>
        </w:rPr>
        <w:t>zakon</w:t>
      </w:r>
      <w:r w:rsidR="008B7413">
        <w:rPr>
          <w:rFonts w:ascii="Times New Roman" w:eastAsia="Times New Roman" w:hAnsi="Times New Roman" w:cs="Times New Roman"/>
          <w:sz w:val="24"/>
          <w:szCs w:val="24"/>
          <w:lang w:eastAsia="hr-HR"/>
        </w:rPr>
        <w:t>a</w:t>
      </w:r>
      <w:r w:rsidRPr="00F076D9">
        <w:rPr>
          <w:rFonts w:ascii="Times New Roman" w:eastAsia="Times New Roman" w:hAnsi="Times New Roman" w:cs="Times New Roman"/>
          <w:sz w:val="24"/>
          <w:szCs w:val="24"/>
          <w:lang w:eastAsia="hr-HR"/>
        </w:rPr>
        <w:t xml:space="preserve"> implementirane su odredbe direktiva Europske unije tehničkog stupa četvrtog željezničkog paketa, konkretno Direktive (EU) 2016/798 Europskog parlamenta i Vijeća od 11. svibnja 2016. o sigurnosti </w:t>
      </w:r>
      <w:r w:rsidRPr="008B7413">
        <w:rPr>
          <w:rFonts w:ascii="Times New Roman" w:eastAsia="Times New Roman" w:hAnsi="Times New Roman" w:cs="Times New Roman"/>
          <w:sz w:val="24"/>
          <w:szCs w:val="24"/>
          <w:lang w:eastAsia="hr-HR"/>
        </w:rPr>
        <w:t xml:space="preserve">željeznica </w:t>
      </w:r>
      <w:r w:rsidR="008B7413" w:rsidRPr="008B7413">
        <w:rPr>
          <w:rFonts w:ascii="Times New Roman" w:hAnsi="Times New Roman" w:cs="Times New Roman"/>
          <w:sz w:val="24"/>
          <w:szCs w:val="24"/>
        </w:rPr>
        <w:t xml:space="preserve">(preinaka) (SL L 138, 26.5.2016.) </w:t>
      </w:r>
      <w:r w:rsidRPr="00F076D9">
        <w:rPr>
          <w:rFonts w:ascii="Times New Roman" w:eastAsia="Times New Roman" w:hAnsi="Times New Roman" w:cs="Times New Roman"/>
          <w:sz w:val="24"/>
          <w:szCs w:val="24"/>
          <w:lang w:eastAsia="hr-HR"/>
        </w:rPr>
        <w:t>koja osigurava razvoj i poboljšanje sigurnosti željezničkog sustava i olakšava pristup tržištu usluga željezničkog prijevoza te definira odgovornosti između sudionika u željezničkom sus</w:t>
      </w:r>
      <w:r w:rsidR="00682A4E" w:rsidRPr="00F076D9">
        <w:rPr>
          <w:rFonts w:ascii="Times New Roman" w:eastAsia="Times New Roman" w:hAnsi="Times New Roman" w:cs="Times New Roman"/>
          <w:sz w:val="24"/>
          <w:szCs w:val="24"/>
          <w:lang w:eastAsia="hr-HR"/>
        </w:rPr>
        <w:t>tavu Europske u</w:t>
      </w:r>
      <w:r w:rsidRPr="00F076D9">
        <w:rPr>
          <w:rFonts w:ascii="Times New Roman" w:eastAsia="Times New Roman" w:hAnsi="Times New Roman" w:cs="Times New Roman"/>
          <w:sz w:val="24"/>
          <w:szCs w:val="24"/>
          <w:lang w:eastAsia="hr-HR"/>
        </w:rPr>
        <w:t xml:space="preserve">nije i </w:t>
      </w:r>
      <w:r w:rsidR="008B7413" w:rsidRPr="00F076D9">
        <w:rPr>
          <w:rFonts w:ascii="Times New Roman" w:eastAsia="Times New Roman" w:hAnsi="Times New Roman" w:cs="Times New Roman"/>
          <w:sz w:val="24"/>
          <w:szCs w:val="24"/>
          <w:lang w:eastAsia="hr-HR"/>
        </w:rPr>
        <w:t>određuj</w:t>
      </w:r>
      <w:r w:rsidR="008B7413">
        <w:rPr>
          <w:rFonts w:ascii="Times New Roman" w:eastAsia="Times New Roman" w:hAnsi="Times New Roman" w:cs="Times New Roman"/>
          <w:sz w:val="24"/>
          <w:szCs w:val="24"/>
          <w:lang w:eastAsia="hr-HR"/>
        </w:rPr>
        <w:t>e</w:t>
      </w:r>
      <w:r w:rsidR="008B7413" w:rsidRPr="00F076D9">
        <w:rPr>
          <w:rFonts w:ascii="Times New Roman" w:eastAsia="Times New Roman" w:hAnsi="Times New Roman" w:cs="Times New Roman"/>
          <w:sz w:val="24"/>
          <w:szCs w:val="24"/>
          <w:lang w:eastAsia="hr-HR"/>
        </w:rPr>
        <w:t xml:space="preserve"> </w:t>
      </w:r>
      <w:r w:rsidRPr="00F076D9">
        <w:rPr>
          <w:rFonts w:ascii="Times New Roman" w:eastAsia="Times New Roman" w:hAnsi="Times New Roman" w:cs="Times New Roman"/>
          <w:sz w:val="24"/>
          <w:szCs w:val="24"/>
          <w:lang w:eastAsia="hr-HR"/>
        </w:rPr>
        <w:t>zajednička načela upravljanja, reguliranja i nadzora sigurnosti željeznice, Dir</w:t>
      </w:r>
      <w:r w:rsidR="00103C2E" w:rsidRPr="00F076D9">
        <w:rPr>
          <w:rFonts w:ascii="Times New Roman" w:eastAsia="Times New Roman" w:hAnsi="Times New Roman" w:cs="Times New Roman"/>
          <w:sz w:val="24"/>
          <w:szCs w:val="24"/>
          <w:lang w:eastAsia="hr-HR"/>
        </w:rPr>
        <w:t>ektive (EU) 2016/797 Europskog p</w:t>
      </w:r>
      <w:r w:rsidRPr="00F076D9">
        <w:rPr>
          <w:rFonts w:ascii="Times New Roman" w:eastAsia="Times New Roman" w:hAnsi="Times New Roman" w:cs="Times New Roman"/>
          <w:sz w:val="24"/>
          <w:szCs w:val="24"/>
          <w:lang w:eastAsia="hr-HR"/>
        </w:rPr>
        <w:t xml:space="preserve">arlamenta i Vijeća od 11. svibnja 2016. o interoperabilnosti željezničkog sustava u Europskoj uniji </w:t>
      </w:r>
      <w:r w:rsidR="007E4362" w:rsidRPr="007E4362">
        <w:rPr>
          <w:rFonts w:ascii="Times New Roman" w:hAnsi="Times New Roman" w:cs="Times New Roman"/>
          <w:sz w:val="24"/>
          <w:szCs w:val="24"/>
        </w:rPr>
        <w:t>(SL L 138, 26.5.2016.)</w:t>
      </w:r>
      <w:r w:rsidRPr="007E4362">
        <w:rPr>
          <w:rFonts w:ascii="Times New Roman" w:eastAsia="Times New Roman" w:hAnsi="Times New Roman" w:cs="Times New Roman"/>
          <w:sz w:val="24"/>
          <w:szCs w:val="24"/>
          <w:lang w:eastAsia="hr-HR"/>
        </w:rPr>
        <w:t xml:space="preserve"> kojom</w:t>
      </w:r>
      <w:r w:rsidRPr="00F076D9">
        <w:rPr>
          <w:rFonts w:ascii="Times New Roman" w:eastAsia="Times New Roman" w:hAnsi="Times New Roman" w:cs="Times New Roman"/>
          <w:sz w:val="24"/>
          <w:szCs w:val="24"/>
          <w:lang w:eastAsia="hr-HR"/>
        </w:rPr>
        <w:t xml:space="preserve"> se utvrđuju uvjeti koji se moraju ispuniti radi ostvarivanja interoperabilnosti željezničkog sustava kako bi se definirala optimalna razina tehničke usklađenosti, omogućio razvoj i poboljšanje usluga željezničkog prijevoza u Europskoj uniji i s trećim zemljama te doprinijelo dovršetku jedinstvenog europskog željezničkog prostora i postupnom ostvarenju unutarnjeg tržišta i Direktive 2007/59/EZ Europskog parlamenta i Vijeća od 23. listopada 2007. o davanju ovlaštenja strojovođama koji upravljaju lokomotivama i vlakovima na željezničkom sustavu Zajednice </w:t>
      </w:r>
      <w:r w:rsidR="007A704A">
        <w:rPr>
          <w:rFonts w:ascii="Times New Roman" w:eastAsia="Times New Roman" w:hAnsi="Times New Roman" w:cs="Times New Roman"/>
          <w:sz w:val="24"/>
          <w:szCs w:val="24"/>
          <w:lang w:eastAsia="hr-HR"/>
        </w:rPr>
        <w:t>(</w:t>
      </w:r>
      <w:r w:rsidR="007A704A" w:rsidRPr="000D4A79">
        <w:rPr>
          <w:rFonts w:ascii="Times New Roman" w:eastAsia="Times New Roman" w:hAnsi="Times New Roman" w:cs="Times New Roman"/>
          <w:sz w:val="24"/>
          <w:szCs w:val="24"/>
          <w:lang w:eastAsia="hr-HR"/>
        </w:rPr>
        <w:t>SL L 315</w:t>
      </w:r>
      <w:r w:rsidR="000D4A79" w:rsidRPr="000D4A79">
        <w:rPr>
          <w:rFonts w:ascii="Times New Roman" w:eastAsia="Times New Roman" w:hAnsi="Times New Roman" w:cs="Times New Roman"/>
          <w:sz w:val="24"/>
          <w:szCs w:val="24"/>
          <w:lang w:eastAsia="hr-HR"/>
        </w:rPr>
        <w:t>,</w:t>
      </w:r>
      <w:r w:rsidR="000D4A79">
        <w:rPr>
          <w:rFonts w:ascii="Times New Roman" w:eastAsia="Times New Roman" w:hAnsi="Times New Roman" w:cs="Times New Roman"/>
          <w:sz w:val="24"/>
          <w:szCs w:val="24"/>
          <w:lang w:eastAsia="hr-HR"/>
        </w:rPr>
        <w:t xml:space="preserve"> 3.12.2007.</w:t>
      </w:r>
      <w:r w:rsidR="007A704A" w:rsidRPr="000D4A79">
        <w:rPr>
          <w:rFonts w:ascii="Times New Roman" w:eastAsia="Times New Roman" w:hAnsi="Times New Roman" w:cs="Times New Roman"/>
          <w:sz w:val="24"/>
          <w:szCs w:val="24"/>
          <w:lang w:eastAsia="hr-HR"/>
        </w:rPr>
        <w:t>),</w:t>
      </w:r>
      <w:r w:rsidR="007A704A">
        <w:rPr>
          <w:rFonts w:ascii="Times New Roman" w:eastAsia="Times New Roman" w:hAnsi="Times New Roman" w:cs="Times New Roman"/>
          <w:sz w:val="24"/>
          <w:szCs w:val="24"/>
          <w:lang w:eastAsia="hr-HR"/>
        </w:rPr>
        <w:t xml:space="preserve"> </w:t>
      </w:r>
      <w:r w:rsidRPr="00F076D9">
        <w:rPr>
          <w:rFonts w:ascii="Times New Roman" w:eastAsia="Times New Roman" w:hAnsi="Times New Roman" w:cs="Times New Roman"/>
          <w:sz w:val="24"/>
          <w:szCs w:val="24"/>
          <w:lang w:eastAsia="hr-HR"/>
        </w:rPr>
        <w:t>kojom se olakšava mobilnost strojovođa među državama članicama i među različitim željezničkim prijevozni</w:t>
      </w:r>
      <w:r w:rsidR="00627667" w:rsidRPr="00F076D9">
        <w:rPr>
          <w:rFonts w:ascii="Times New Roman" w:eastAsia="Times New Roman" w:hAnsi="Times New Roman" w:cs="Times New Roman"/>
          <w:sz w:val="24"/>
          <w:szCs w:val="24"/>
          <w:lang w:eastAsia="hr-HR"/>
        </w:rPr>
        <w:t xml:space="preserve">cima, te općenito pojednostavljuje </w:t>
      </w:r>
      <w:r w:rsidRPr="00F076D9">
        <w:rPr>
          <w:rFonts w:ascii="Times New Roman" w:eastAsia="Times New Roman" w:hAnsi="Times New Roman" w:cs="Times New Roman"/>
          <w:sz w:val="24"/>
          <w:szCs w:val="24"/>
          <w:lang w:eastAsia="hr-HR"/>
        </w:rPr>
        <w:t>priznavanje dozvola i usklađenih dopunskih potvrda od strane svih uč</w:t>
      </w:r>
      <w:r w:rsidR="008C70E6" w:rsidRPr="00F076D9">
        <w:rPr>
          <w:rFonts w:ascii="Times New Roman" w:eastAsia="Times New Roman" w:hAnsi="Times New Roman" w:cs="Times New Roman"/>
          <w:sz w:val="24"/>
          <w:szCs w:val="24"/>
          <w:lang w:eastAsia="hr-HR"/>
        </w:rPr>
        <w:t xml:space="preserve">esnika u željezničkom sektoru. Također, kroz </w:t>
      </w:r>
      <w:r w:rsidR="007E4362">
        <w:rPr>
          <w:rFonts w:ascii="Times New Roman" w:eastAsia="Times New Roman" w:hAnsi="Times New Roman" w:cs="Times New Roman"/>
          <w:sz w:val="24"/>
          <w:szCs w:val="24"/>
          <w:lang w:eastAsia="hr-HR"/>
        </w:rPr>
        <w:t>Prijedlog zakona</w:t>
      </w:r>
      <w:r w:rsidR="008C70E6" w:rsidRPr="00F076D9">
        <w:rPr>
          <w:rFonts w:ascii="Times New Roman" w:eastAsia="Times New Roman" w:hAnsi="Times New Roman" w:cs="Times New Roman"/>
          <w:sz w:val="24"/>
          <w:szCs w:val="24"/>
          <w:lang w:eastAsia="hr-HR"/>
        </w:rPr>
        <w:t xml:space="preserve"> implementirane su odredbe </w:t>
      </w:r>
      <w:r w:rsidRPr="00F076D9">
        <w:rPr>
          <w:rFonts w:ascii="Times New Roman" w:eastAsia="Times New Roman" w:hAnsi="Times New Roman" w:cs="Times New Roman"/>
          <w:sz w:val="24"/>
          <w:szCs w:val="24"/>
          <w:lang w:eastAsia="hr-HR"/>
        </w:rPr>
        <w:t xml:space="preserve">Direktive Vijeća 2005/47/EZ od 18. srpnja 2005. o Sporazumu između Zajednice europskih željeznica (CER) i Europske federacije radnika u prometu (ETF) o određenim pitanjima uvjeta rada mobilnih radnika u interoperabilnom prekograničnom prometu u željezničkom sektoru </w:t>
      </w:r>
      <w:r w:rsidR="007A704A">
        <w:rPr>
          <w:rFonts w:ascii="Times New Roman" w:eastAsia="Times New Roman" w:hAnsi="Times New Roman" w:cs="Times New Roman"/>
          <w:sz w:val="24"/>
          <w:szCs w:val="24"/>
          <w:lang w:eastAsia="hr-HR"/>
        </w:rPr>
        <w:t>(SL L 195</w:t>
      </w:r>
      <w:r w:rsidR="000101B0">
        <w:rPr>
          <w:rFonts w:ascii="Times New Roman" w:eastAsia="Times New Roman" w:hAnsi="Times New Roman" w:cs="Times New Roman"/>
          <w:sz w:val="24"/>
          <w:szCs w:val="24"/>
          <w:lang w:eastAsia="hr-HR"/>
        </w:rPr>
        <w:t>, 27.7.2005.</w:t>
      </w:r>
      <w:r w:rsidR="007A704A">
        <w:rPr>
          <w:rFonts w:ascii="Times New Roman" w:eastAsia="Times New Roman" w:hAnsi="Times New Roman" w:cs="Times New Roman"/>
          <w:sz w:val="24"/>
          <w:szCs w:val="24"/>
          <w:lang w:eastAsia="hr-HR"/>
        </w:rPr>
        <w:t xml:space="preserve">), </w:t>
      </w:r>
      <w:r w:rsidR="008C70E6" w:rsidRPr="00F076D9">
        <w:rPr>
          <w:rFonts w:ascii="Times New Roman" w:eastAsia="Times New Roman" w:hAnsi="Times New Roman" w:cs="Times New Roman"/>
          <w:sz w:val="24"/>
          <w:szCs w:val="24"/>
          <w:lang w:eastAsia="hr-HR"/>
        </w:rPr>
        <w:t xml:space="preserve">kojom se osigurava </w:t>
      </w:r>
      <w:r w:rsidRPr="00F076D9">
        <w:rPr>
          <w:rFonts w:ascii="Times New Roman" w:eastAsia="Times New Roman" w:hAnsi="Times New Roman" w:cs="Times New Roman"/>
          <w:sz w:val="24"/>
          <w:szCs w:val="24"/>
          <w:lang w:eastAsia="hr-HR"/>
        </w:rPr>
        <w:t>pro</w:t>
      </w:r>
      <w:r w:rsidRPr="00F076D9">
        <w:rPr>
          <w:rFonts w:ascii="Times New Roman" w:eastAsia="Times New Roman" w:hAnsi="Times New Roman" w:cs="Times New Roman"/>
          <w:sz w:val="24"/>
          <w:szCs w:val="24"/>
          <w:lang w:eastAsia="hr-HR"/>
        </w:rPr>
        <w:lastRenderedPageBreak/>
        <w:t>vedba Sporazuma zaključenog 27. siječnja 2004. između Zajednice europskih željeznica (CER) i Europske federacije radnika u prometu (ETF) o određenim pitanjima uvjeta rada mobilnih radnika koji obavljaju interoperabilne prekogranične usluge.</w:t>
      </w:r>
    </w:p>
    <w:p w14:paraId="3BD37DF7" w14:textId="77777777" w:rsidR="00C033A1" w:rsidRDefault="00627667" w:rsidP="00C033A1">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ab/>
      </w:r>
    </w:p>
    <w:p w14:paraId="3B945050" w14:textId="77777777" w:rsidR="000E2F30" w:rsidRDefault="00627667" w:rsidP="00C033A1">
      <w:pPr>
        <w:spacing w:after="0" w:line="240" w:lineRule="auto"/>
        <w:ind w:firstLine="720"/>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Dodatno, važeći Zakon o sigurnosti i interoperabilnosti željezničkog</w:t>
      </w:r>
      <w:r w:rsidR="000101B0">
        <w:rPr>
          <w:rFonts w:ascii="Times New Roman" w:eastAsia="Times New Roman" w:hAnsi="Times New Roman" w:cs="Times New Roman"/>
          <w:sz w:val="24"/>
          <w:szCs w:val="24"/>
          <w:lang w:eastAsia="hr-HR"/>
        </w:rPr>
        <w:t xml:space="preserve"> sustava („Narodne novine“, broj</w:t>
      </w:r>
      <w:r w:rsidRPr="00F076D9">
        <w:rPr>
          <w:rFonts w:ascii="Times New Roman" w:eastAsia="Times New Roman" w:hAnsi="Times New Roman" w:cs="Times New Roman"/>
          <w:sz w:val="24"/>
          <w:szCs w:val="24"/>
          <w:lang w:eastAsia="hr-HR"/>
        </w:rPr>
        <w:t xml:space="preserve"> 63/20</w:t>
      </w:r>
      <w:r w:rsidR="00C033A1">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xml:space="preserve">) </w:t>
      </w:r>
      <w:r w:rsidR="000E2F30" w:rsidRPr="00F076D9">
        <w:rPr>
          <w:rFonts w:ascii="Times New Roman" w:eastAsia="Times New Roman" w:hAnsi="Times New Roman" w:cs="Times New Roman"/>
          <w:sz w:val="24"/>
          <w:szCs w:val="24"/>
          <w:lang w:eastAsia="hr-HR"/>
        </w:rPr>
        <w:t>u</w:t>
      </w:r>
      <w:r w:rsidR="00120263" w:rsidRPr="00F076D9">
        <w:rPr>
          <w:rFonts w:ascii="Times New Roman" w:eastAsia="Times New Roman" w:hAnsi="Times New Roman" w:cs="Times New Roman"/>
          <w:sz w:val="24"/>
          <w:szCs w:val="24"/>
          <w:lang w:eastAsia="hr-HR"/>
        </w:rPr>
        <w:t xml:space="preserve"> svom</w:t>
      </w:r>
      <w:r w:rsidR="000E2F30" w:rsidRPr="00F076D9">
        <w:rPr>
          <w:rFonts w:ascii="Times New Roman" w:eastAsia="Times New Roman" w:hAnsi="Times New Roman" w:cs="Times New Roman"/>
          <w:sz w:val="24"/>
          <w:szCs w:val="24"/>
          <w:lang w:eastAsia="hr-HR"/>
        </w:rPr>
        <w:t xml:space="preserve"> normativnom dijelu</w:t>
      </w:r>
      <w:r w:rsidR="00120263" w:rsidRPr="00F076D9">
        <w:rPr>
          <w:rFonts w:ascii="Times New Roman" w:eastAsia="Times New Roman" w:hAnsi="Times New Roman" w:cs="Times New Roman"/>
          <w:sz w:val="24"/>
          <w:szCs w:val="24"/>
          <w:lang w:eastAsia="hr-HR"/>
        </w:rPr>
        <w:t>, u dijelovima koji se odnose</w:t>
      </w:r>
      <w:r w:rsidR="000E2F30" w:rsidRPr="00F076D9">
        <w:rPr>
          <w:rFonts w:ascii="Times New Roman" w:eastAsia="Times New Roman" w:hAnsi="Times New Roman" w:cs="Times New Roman"/>
          <w:sz w:val="24"/>
          <w:szCs w:val="24"/>
          <w:lang w:eastAsia="hr-HR"/>
        </w:rPr>
        <w:t xml:space="preserve"> na sustav upravljanja sigurnošću, strukturne podsustave, subjekte nadležne za održavanje, odvijanje i upravljanje željezničkim prometom, poslove osoblja upravitelja željezničke infrastrukture i željezničkog prijevoznika, unutarnji red i zaštitu željezničke infrastrukture i vozila, propisuje sadržaj koji je već propisan uredbama Europske unije </w:t>
      </w:r>
      <w:r w:rsidR="00C033A1">
        <w:rPr>
          <w:rFonts w:ascii="Times New Roman" w:eastAsia="Times New Roman" w:hAnsi="Times New Roman" w:cs="Times New Roman"/>
          <w:sz w:val="24"/>
          <w:szCs w:val="24"/>
          <w:lang w:eastAsia="hr-HR"/>
        </w:rPr>
        <w:t>koje su izravno primjenjive i zamijenjuju nacionalne propise koji nisu usklađeni, te se s</w:t>
      </w:r>
      <w:r w:rsidR="00C033A1" w:rsidRPr="00F076D9">
        <w:rPr>
          <w:rFonts w:ascii="Times New Roman" w:eastAsia="Times New Roman" w:hAnsi="Times New Roman" w:cs="Times New Roman"/>
          <w:sz w:val="24"/>
          <w:szCs w:val="24"/>
          <w:lang w:eastAsia="hr-HR"/>
        </w:rPr>
        <w:t>toga</w:t>
      </w:r>
      <w:r w:rsidR="000E2F30" w:rsidRPr="00F076D9">
        <w:rPr>
          <w:rFonts w:ascii="Times New Roman" w:eastAsia="Times New Roman" w:hAnsi="Times New Roman" w:cs="Times New Roman"/>
          <w:sz w:val="24"/>
          <w:szCs w:val="24"/>
          <w:lang w:eastAsia="hr-HR"/>
        </w:rPr>
        <w:t>, radi dodatnog usklađivanja s pravnom stečevinom Europske unije u procesu</w:t>
      </w:r>
      <w:r w:rsidR="00103C2E" w:rsidRPr="00F076D9">
        <w:rPr>
          <w:rFonts w:ascii="Times New Roman" w:eastAsia="Times New Roman" w:hAnsi="Times New Roman" w:cs="Times New Roman"/>
          <w:sz w:val="24"/>
          <w:szCs w:val="24"/>
          <w:lang w:eastAsia="hr-HR"/>
        </w:rPr>
        <w:t xml:space="preserve"> deregulacije i usklađivanja </w:t>
      </w:r>
      <w:r w:rsidR="000E2F30" w:rsidRPr="00F076D9">
        <w:rPr>
          <w:rFonts w:ascii="Times New Roman" w:eastAsia="Times New Roman" w:hAnsi="Times New Roman" w:cs="Times New Roman"/>
          <w:sz w:val="24"/>
          <w:szCs w:val="24"/>
          <w:lang w:eastAsia="hr-HR"/>
        </w:rPr>
        <w:t>nacionalnih pravila, koji je proveden u suradnji s Agencijom Europske unije za željeznice sukladno članku 25. i 26. Uredbe (EU) 2016/796 Europskog parlamenta i Vijeća od 11. svibnja 2016. o Agenciji Europske unije za željeznice i stavljanju izvan snage Uredbe (EZ) br. 881/2004 (Tekst značajan za EGP),</w:t>
      </w:r>
      <w:r w:rsidR="00EE2FDB" w:rsidRPr="00F076D9">
        <w:rPr>
          <w:rFonts w:ascii="Times New Roman" w:eastAsia="Times New Roman" w:hAnsi="Times New Roman" w:cs="Times New Roman"/>
          <w:sz w:val="24"/>
          <w:szCs w:val="24"/>
          <w:lang w:eastAsia="hr-HR"/>
        </w:rPr>
        <w:t xml:space="preserve"> </w:t>
      </w:r>
      <w:r w:rsidR="00BC07BF">
        <w:rPr>
          <w:rFonts w:ascii="Times New Roman" w:eastAsia="Times New Roman" w:hAnsi="Times New Roman" w:cs="Times New Roman"/>
          <w:sz w:val="24"/>
          <w:szCs w:val="24"/>
          <w:lang w:eastAsia="hr-HR"/>
        </w:rPr>
        <w:t>provodi</w:t>
      </w:r>
      <w:r w:rsidR="00BC07BF" w:rsidRPr="00F076D9">
        <w:rPr>
          <w:rFonts w:ascii="Times New Roman" w:eastAsia="Times New Roman" w:hAnsi="Times New Roman" w:cs="Times New Roman"/>
          <w:sz w:val="24"/>
          <w:szCs w:val="24"/>
          <w:lang w:eastAsia="hr-HR"/>
        </w:rPr>
        <w:t xml:space="preserve"> </w:t>
      </w:r>
      <w:r w:rsidR="00EE2FDB" w:rsidRPr="00F076D9">
        <w:rPr>
          <w:rFonts w:ascii="Times New Roman" w:eastAsia="Times New Roman" w:hAnsi="Times New Roman" w:cs="Times New Roman"/>
          <w:sz w:val="24"/>
          <w:szCs w:val="24"/>
          <w:lang w:eastAsia="hr-HR"/>
        </w:rPr>
        <w:t xml:space="preserve">usklađivanje u odnosu na </w:t>
      </w:r>
      <w:r w:rsidR="000E2F30" w:rsidRPr="00BC07BF">
        <w:rPr>
          <w:rFonts w:ascii="Times New Roman" w:eastAsia="Times New Roman" w:hAnsi="Times New Roman" w:cs="Times New Roman"/>
          <w:sz w:val="24"/>
          <w:szCs w:val="24"/>
          <w:lang w:eastAsia="hr-HR"/>
        </w:rPr>
        <w:t>Delegiranu uredbu Komisije (EU) 2018/761 оd 16. veljače 2018. o utvrđivanju zajedničkih sigurnosnih metoda za nadzor koji provode nacionalna tijela nadležna za sigurnost nakon izdavanja jedinstvene potvrde o sigurnosti ili uvjerenja o sigurnosti u skladu s Direktivom (EU) 2016/798 Europskog parlamenta i Vijeća te stavljanju izvan snage Ured</w:t>
      </w:r>
      <w:r w:rsidR="00EE2FDB" w:rsidRPr="00BC07BF">
        <w:rPr>
          <w:rFonts w:ascii="Times New Roman" w:eastAsia="Times New Roman" w:hAnsi="Times New Roman" w:cs="Times New Roman"/>
          <w:sz w:val="24"/>
          <w:szCs w:val="24"/>
          <w:lang w:eastAsia="hr-HR"/>
        </w:rPr>
        <w:t>be Komisije (EU) br. 1077/2012</w:t>
      </w:r>
      <w:r w:rsidR="00CB3CD7">
        <w:rPr>
          <w:rFonts w:ascii="Times New Roman" w:eastAsia="Times New Roman" w:hAnsi="Times New Roman" w:cs="Times New Roman"/>
          <w:sz w:val="24"/>
          <w:szCs w:val="24"/>
          <w:lang w:eastAsia="hr-HR"/>
        </w:rPr>
        <w:t xml:space="preserve"> </w:t>
      </w:r>
      <w:r w:rsidR="006C4EFA">
        <w:rPr>
          <w:rFonts w:ascii="Times New Roman" w:eastAsia="Times New Roman" w:hAnsi="Times New Roman" w:cs="Times New Roman"/>
          <w:sz w:val="24"/>
          <w:szCs w:val="24"/>
          <w:lang w:eastAsia="hr-HR"/>
        </w:rPr>
        <w:t>(</w:t>
      </w:r>
      <w:r w:rsidR="00CB3CD7">
        <w:rPr>
          <w:rFonts w:ascii="Times New Roman" w:eastAsia="Times New Roman" w:hAnsi="Times New Roman" w:cs="Times New Roman"/>
          <w:sz w:val="24"/>
          <w:szCs w:val="24"/>
          <w:lang w:eastAsia="hr-HR"/>
        </w:rPr>
        <w:t>SL L 320, 17.11.</w:t>
      </w:r>
      <w:r w:rsidR="006C4EFA" w:rsidRPr="006C4EFA">
        <w:rPr>
          <w:rFonts w:ascii="Times New Roman" w:eastAsia="Times New Roman" w:hAnsi="Times New Roman" w:cs="Times New Roman"/>
          <w:sz w:val="24"/>
          <w:szCs w:val="24"/>
          <w:lang w:eastAsia="hr-HR"/>
        </w:rPr>
        <w:t>2012</w:t>
      </w:r>
      <w:r w:rsidR="00CB3CD7">
        <w:rPr>
          <w:rFonts w:ascii="Times New Roman" w:eastAsia="Times New Roman" w:hAnsi="Times New Roman" w:cs="Times New Roman"/>
          <w:sz w:val="24"/>
          <w:szCs w:val="24"/>
          <w:lang w:eastAsia="hr-HR"/>
        </w:rPr>
        <w:t>.)</w:t>
      </w:r>
      <w:r w:rsidR="00EE2FDB" w:rsidRPr="00F076D9">
        <w:rPr>
          <w:rFonts w:ascii="Times New Roman" w:eastAsia="Times New Roman" w:hAnsi="Times New Roman" w:cs="Times New Roman"/>
          <w:sz w:val="24"/>
          <w:szCs w:val="24"/>
          <w:lang w:eastAsia="hr-HR"/>
        </w:rPr>
        <w:t xml:space="preserve">, </w:t>
      </w:r>
      <w:r w:rsidR="000E2F30" w:rsidRPr="00F076D9">
        <w:rPr>
          <w:rFonts w:ascii="Times New Roman" w:eastAsia="Times New Roman" w:hAnsi="Times New Roman" w:cs="Times New Roman"/>
          <w:sz w:val="24"/>
          <w:szCs w:val="24"/>
          <w:lang w:eastAsia="hr-HR"/>
        </w:rPr>
        <w:t>Delegiranu uredbu Komisije (EU) 2018/762 оd 8. ožujka 2018. o utvrđivanju zajedničkih sigurnosnih metoda u vezi sa zahtjevima za sustav upravljanja sigurnošću na temelju Direktive (EU) 2016/798 Europskog parlamenta i Vijeća te stavljanju izvan snage uredaba Komisije (EU) br.</w:t>
      </w:r>
      <w:r w:rsidR="00EE2FDB" w:rsidRPr="00F076D9">
        <w:rPr>
          <w:rFonts w:ascii="Times New Roman" w:eastAsia="Times New Roman" w:hAnsi="Times New Roman" w:cs="Times New Roman"/>
          <w:sz w:val="24"/>
          <w:szCs w:val="24"/>
          <w:lang w:eastAsia="hr-HR"/>
        </w:rPr>
        <w:t xml:space="preserve"> 1158/2010 i (EU) br. 1169/2010</w:t>
      </w:r>
      <w:r w:rsidR="00CB3CD7">
        <w:rPr>
          <w:rFonts w:ascii="Times New Roman" w:eastAsia="Times New Roman" w:hAnsi="Times New Roman" w:cs="Times New Roman"/>
          <w:sz w:val="24"/>
          <w:szCs w:val="24"/>
          <w:lang w:eastAsia="hr-HR"/>
        </w:rPr>
        <w:t xml:space="preserve"> (SL L 129, 25.5.</w:t>
      </w:r>
      <w:r w:rsidR="00CB3CD7" w:rsidRPr="00CB3CD7">
        <w:rPr>
          <w:rFonts w:ascii="Times New Roman" w:eastAsia="Times New Roman" w:hAnsi="Times New Roman" w:cs="Times New Roman"/>
          <w:sz w:val="24"/>
          <w:szCs w:val="24"/>
          <w:lang w:eastAsia="hr-HR"/>
        </w:rPr>
        <w:t>2018</w:t>
      </w:r>
      <w:r w:rsidR="00CB3CD7">
        <w:rPr>
          <w:rFonts w:ascii="Times New Roman" w:eastAsia="Times New Roman" w:hAnsi="Times New Roman" w:cs="Times New Roman"/>
          <w:sz w:val="24"/>
          <w:szCs w:val="24"/>
          <w:lang w:eastAsia="hr-HR"/>
        </w:rPr>
        <w:t>.),</w:t>
      </w:r>
      <w:r w:rsidR="00EE2FDB" w:rsidRPr="00F076D9">
        <w:rPr>
          <w:rFonts w:ascii="Times New Roman" w:eastAsia="Times New Roman" w:hAnsi="Times New Roman" w:cs="Times New Roman"/>
          <w:sz w:val="24"/>
          <w:szCs w:val="24"/>
          <w:lang w:eastAsia="hr-HR"/>
        </w:rPr>
        <w:t xml:space="preserve"> </w:t>
      </w:r>
      <w:r w:rsidR="000E2F30" w:rsidRPr="00F076D9">
        <w:rPr>
          <w:rFonts w:ascii="Times New Roman" w:eastAsia="Times New Roman" w:hAnsi="Times New Roman" w:cs="Times New Roman"/>
          <w:sz w:val="24"/>
          <w:szCs w:val="24"/>
          <w:lang w:eastAsia="hr-HR"/>
        </w:rPr>
        <w:t>Provedbenu uredbu Komisije (EU) 2019/779 оd 16. svibnja 2019. o utvrđivanju detaljnih odredbi o sustavu izdavanja ovlaštenja subjektima nadležnima za održavanje vozila na temelju Direktive (EU) 2016/798 Europskog parlamenta i Vijeća te o stavljanju izvan snage Ured</w:t>
      </w:r>
      <w:r w:rsidR="00EE2FDB" w:rsidRPr="00F076D9">
        <w:rPr>
          <w:rFonts w:ascii="Times New Roman" w:eastAsia="Times New Roman" w:hAnsi="Times New Roman" w:cs="Times New Roman"/>
          <w:sz w:val="24"/>
          <w:szCs w:val="24"/>
          <w:lang w:eastAsia="hr-HR"/>
        </w:rPr>
        <w:t>be Komisije (EU) br. 445/2011</w:t>
      </w:r>
      <w:r w:rsidR="00CB3CD7">
        <w:rPr>
          <w:rFonts w:ascii="Times New Roman" w:eastAsia="Times New Roman" w:hAnsi="Times New Roman" w:cs="Times New Roman"/>
          <w:sz w:val="24"/>
          <w:szCs w:val="24"/>
          <w:lang w:eastAsia="hr-HR"/>
        </w:rPr>
        <w:t xml:space="preserve"> (SL L 139, 27.5.</w:t>
      </w:r>
      <w:r w:rsidR="00CB3CD7" w:rsidRPr="00CB3CD7">
        <w:rPr>
          <w:rFonts w:ascii="Times New Roman" w:eastAsia="Times New Roman" w:hAnsi="Times New Roman" w:cs="Times New Roman"/>
          <w:sz w:val="24"/>
          <w:szCs w:val="24"/>
          <w:lang w:eastAsia="hr-HR"/>
        </w:rPr>
        <w:t>2019</w:t>
      </w:r>
      <w:r w:rsidR="00CB3CD7">
        <w:rPr>
          <w:rFonts w:ascii="Times New Roman" w:eastAsia="Times New Roman" w:hAnsi="Times New Roman" w:cs="Times New Roman"/>
          <w:sz w:val="24"/>
          <w:szCs w:val="24"/>
          <w:lang w:eastAsia="hr-HR"/>
        </w:rPr>
        <w:t xml:space="preserve">) </w:t>
      </w:r>
      <w:r w:rsidR="00EE2FDB" w:rsidRPr="00F076D9">
        <w:rPr>
          <w:rFonts w:ascii="Times New Roman" w:eastAsia="Times New Roman" w:hAnsi="Times New Roman" w:cs="Times New Roman"/>
          <w:sz w:val="24"/>
          <w:szCs w:val="24"/>
          <w:lang w:eastAsia="hr-HR"/>
        </w:rPr>
        <w:t xml:space="preserve">i </w:t>
      </w:r>
      <w:r w:rsidR="000E2F30" w:rsidRPr="00F076D9">
        <w:rPr>
          <w:rFonts w:ascii="Times New Roman" w:eastAsia="Times New Roman" w:hAnsi="Times New Roman" w:cs="Times New Roman"/>
          <w:sz w:val="24"/>
          <w:szCs w:val="24"/>
          <w:lang w:eastAsia="hr-HR"/>
        </w:rPr>
        <w:t>Provedbenu uredbu Komisije (EU) 2019/773 оd 16. svibnja 2019. o tehničkoj specifikaciji za interoperabilnost za podsustav odvijanja prometa i upravljanja prometom željezničkog sustava u Europskoj uniji i o stavljanju izvan snage Odluke 2012/757/EU</w:t>
      </w:r>
      <w:r w:rsidR="00CB3CD7">
        <w:rPr>
          <w:rFonts w:ascii="Times New Roman" w:eastAsia="Times New Roman" w:hAnsi="Times New Roman" w:cs="Times New Roman"/>
          <w:sz w:val="24"/>
          <w:szCs w:val="24"/>
          <w:lang w:eastAsia="hr-HR"/>
        </w:rPr>
        <w:t xml:space="preserve"> (SL L 139, 27.5.</w:t>
      </w:r>
      <w:r w:rsidR="00CB3CD7" w:rsidRPr="00CB3CD7">
        <w:rPr>
          <w:rFonts w:ascii="Times New Roman" w:eastAsia="Times New Roman" w:hAnsi="Times New Roman" w:cs="Times New Roman"/>
          <w:sz w:val="24"/>
          <w:szCs w:val="24"/>
          <w:lang w:eastAsia="hr-HR"/>
        </w:rPr>
        <w:t>2019</w:t>
      </w:r>
      <w:r w:rsidR="00CB3CD7">
        <w:rPr>
          <w:rFonts w:ascii="Times New Roman" w:eastAsia="Times New Roman" w:hAnsi="Times New Roman" w:cs="Times New Roman"/>
          <w:sz w:val="24"/>
          <w:szCs w:val="24"/>
          <w:lang w:eastAsia="hr-HR"/>
        </w:rPr>
        <w:t>)</w:t>
      </w:r>
      <w:r w:rsidR="000E2F30" w:rsidRPr="00F076D9">
        <w:rPr>
          <w:rFonts w:ascii="Times New Roman" w:eastAsia="Times New Roman" w:hAnsi="Times New Roman" w:cs="Times New Roman"/>
          <w:sz w:val="24"/>
          <w:szCs w:val="24"/>
          <w:lang w:eastAsia="hr-HR"/>
        </w:rPr>
        <w:t>.</w:t>
      </w:r>
    </w:p>
    <w:p w14:paraId="43D9CFE6" w14:textId="77777777" w:rsidR="00CB3CD7" w:rsidRDefault="00CB3CD7" w:rsidP="00C033A1">
      <w:pPr>
        <w:spacing w:after="0" w:line="240" w:lineRule="auto"/>
        <w:ind w:firstLine="720"/>
        <w:jc w:val="both"/>
        <w:rPr>
          <w:rFonts w:ascii="Times New Roman" w:eastAsia="Times New Roman" w:hAnsi="Times New Roman" w:cs="Times New Roman"/>
          <w:sz w:val="24"/>
          <w:szCs w:val="24"/>
          <w:lang w:eastAsia="hr-HR"/>
        </w:rPr>
      </w:pPr>
    </w:p>
    <w:p w14:paraId="1609854C"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r w:rsidRPr="004C6208">
        <w:rPr>
          <w:rFonts w:ascii="Times New Roman" w:eastAsia="Times New Roman" w:hAnsi="Times New Roman" w:cs="Times New Roman"/>
          <w:sz w:val="24"/>
          <w:szCs w:val="24"/>
          <w:lang w:eastAsia="hr-HR"/>
        </w:rPr>
        <w:t xml:space="preserve">Nastavno na navedeno, prestaje i potreba za primjenom, odnosno donošenjem određenih podzakonskih propisa koji su doneseni temeljem važećeg Zakona ili čije je donošenje propisano važećim Zakonom, a sadrže normativne odredbe koje nisu u skladu sa spomenutim uredbama EU te u procesu deregulacije i usklađivanja nacionalnih pravila nisu prihvaćene kao nacionalno pravilo. Stoga se ovim Prijedlogom zakona, osim </w:t>
      </w:r>
      <w:r w:rsidR="0087550A">
        <w:rPr>
          <w:rFonts w:ascii="Times New Roman" w:eastAsia="Times New Roman" w:hAnsi="Times New Roman" w:cs="Times New Roman"/>
          <w:sz w:val="24"/>
          <w:szCs w:val="24"/>
          <w:lang w:eastAsia="hr-HR"/>
        </w:rPr>
        <w:t>prestanka važenja</w:t>
      </w:r>
      <w:r w:rsidRPr="004C6208">
        <w:rPr>
          <w:rFonts w:ascii="Times New Roman" w:eastAsia="Times New Roman" w:hAnsi="Times New Roman" w:cs="Times New Roman"/>
          <w:sz w:val="24"/>
          <w:szCs w:val="24"/>
          <w:lang w:eastAsia="hr-HR"/>
        </w:rPr>
        <w:t xml:space="preserve"> Zakona o sigurnosti i interoperabilnosti željezničkog sustava („Narodne novine“, broj 63/20</w:t>
      </w:r>
      <w:r w:rsidR="0087550A">
        <w:rPr>
          <w:rFonts w:ascii="Times New Roman" w:eastAsia="Times New Roman" w:hAnsi="Times New Roman" w:cs="Times New Roman"/>
          <w:sz w:val="24"/>
          <w:szCs w:val="24"/>
          <w:lang w:eastAsia="hr-HR"/>
        </w:rPr>
        <w:t>.</w:t>
      </w:r>
      <w:r w:rsidRPr="004C6208">
        <w:rPr>
          <w:rFonts w:ascii="Times New Roman" w:eastAsia="Times New Roman" w:hAnsi="Times New Roman" w:cs="Times New Roman"/>
          <w:sz w:val="24"/>
          <w:szCs w:val="24"/>
          <w:lang w:eastAsia="hr-HR"/>
        </w:rPr>
        <w:t xml:space="preserve">), izrijekom propisuje prestanak važenja podzakonskih propisa koji su izgubili pravnu osnovu ili čiji sadržaj više nije primjeren zbog izravne primjene prava Europske unije. To se osobito odnosi na propise kojima su se uređivali tehnički uvjeti za sigurnost željezničkog prometa i pojedine infrastrukturne podsustave, uvjeti za održavanje željezničkih vozila, poslovi izvršnih radnika </w:t>
      </w:r>
      <w:r w:rsidRPr="004C6208">
        <w:rPr>
          <w:rFonts w:ascii="Times New Roman" w:eastAsia="Times New Roman" w:hAnsi="Times New Roman" w:cs="Times New Roman"/>
          <w:sz w:val="24"/>
          <w:szCs w:val="24"/>
          <w:lang w:eastAsia="hr-HR"/>
        </w:rPr>
        <w:lastRenderedPageBreak/>
        <w:t xml:space="preserve">i njihovo stručno osposobljavanje, unutarnji red željezničkog sustava, ovlaštenje strojovođa, željeznička vozila te nacionalni provedbeni akti vezani uz tehničku specifikaciju za interoperabilnost za odvijanje prometa i upravljanje prometom. </w:t>
      </w:r>
    </w:p>
    <w:p w14:paraId="064B66D1" w14:textId="77777777" w:rsidR="009D3F5E" w:rsidRPr="004C6208" w:rsidRDefault="009D3F5E" w:rsidP="00CB3CD7">
      <w:pPr>
        <w:spacing w:after="0" w:line="240" w:lineRule="auto"/>
        <w:ind w:firstLine="720"/>
        <w:jc w:val="both"/>
        <w:rPr>
          <w:rFonts w:ascii="Times New Roman" w:eastAsia="Times New Roman" w:hAnsi="Times New Roman" w:cs="Times New Roman"/>
          <w:sz w:val="24"/>
          <w:szCs w:val="24"/>
          <w:lang w:eastAsia="hr-HR"/>
        </w:rPr>
      </w:pPr>
    </w:p>
    <w:p w14:paraId="15B407DE"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r w:rsidRPr="004C6208">
        <w:rPr>
          <w:rFonts w:ascii="Times New Roman" w:eastAsia="Times New Roman" w:hAnsi="Times New Roman" w:cs="Times New Roman"/>
          <w:sz w:val="24"/>
          <w:szCs w:val="24"/>
          <w:lang w:eastAsia="hr-HR"/>
        </w:rPr>
        <w:t xml:space="preserve">Cilj </w:t>
      </w:r>
      <w:r w:rsidR="0087550A">
        <w:rPr>
          <w:rFonts w:ascii="Times New Roman" w:eastAsia="Times New Roman" w:hAnsi="Times New Roman" w:cs="Times New Roman"/>
          <w:sz w:val="24"/>
          <w:szCs w:val="24"/>
          <w:lang w:eastAsia="hr-HR"/>
        </w:rPr>
        <w:t xml:space="preserve">ovoga Zakona </w:t>
      </w:r>
      <w:r w:rsidRPr="004C6208">
        <w:rPr>
          <w:rFonts w:ascii="Times New Roman" w:eastAsia="Times New Roman" w:hAnsi="Times New Roman" w:cs="Times New Roman"/>
          <w:sz w:val="24"/>
          <w:szCs w:val="24"/>
          <w:lang w:eastAsia="hr-HR"/>
        </w:rPr>
        <w:t>je postizanje sigurnosti i interoperabilnosti željezničkog sustava propisivanjem mjera za razvoj i upravljanje sigurnošću. Te mjere obuhvaćaju, osobito, obvezu Ministarstva nadležnog za željeznički promet, Agencije za sigurnost željezničkog prometa i Agencije za istraživanje nesreća u zračnom, pomorskom i željezničkom prometu da, u granicama svojih nadležnosti, osiguravaju održavanje i, gdje je opravdano i izvedivo, stalno poboljšavanje razine sigurnosti, uzimajući u obzir razvoj prava Europske unije i međunarodnih pravila te tehnički i znanstveni napredak, uz davanje prednosti sprječavanju nesreća. Mjere uključuju i definiranje odgovornosti upravitelja infrastrukture i željezničkih prijevoznika za siguran rad njihova dijela željezničkog sustava i upravljanje povezanim rizicima, obvezu uspostave i primjene sustava upravljanja sigurnošću, primjenu zajedničkih sigurnosnih metoda i zajedničkih sigurnosnih ciljeva, razvoj i objavu godišnjih sigurnosnih planova te praćenje i izvješćivanje o stanju sigurnosti. Nadalje, željeznički prijevoznici i upravitelji infrastrukture dužni su upravljati rizicima koji proizlaze i iz aktivnosti drugih sudionika, osigurati nadzor nad izvođačima i poduzimati korektivne mjere kada se utvrde sigurnosni rizici.</w:t>
      </w:r>
    </w:p>
    <w:p w14:paraId="369E7C02"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p>
    <w:p w14:paraId="79082094"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r w:rsidRPr="004C6208">
        <w:rPr>
          <w:rFonts w:ascii="Times New Roman" w:eastAsia="Times New Roman" w:hAnsi="Times New Roman" w:cs="Times New Roman"/>
          <w:sz w:val="24"/>
          <w:szCs w:val="24"/>
          <w:lang w:eastAsia="hr-HR"/>
        </w:rPr>
        <w:t>Cilj je također propisivanje uvjeta za postizanje interoperabilnosti željezničkog sustava, koji se ne svode samo na opće utvrđivanje interoperabilnosti, nego obuhvaćaju pravila za projektiranje, izgradnju, puštanje u uporabu, stavljanje na tržište, modernizaciju, obnovu, uporabu i održavanje dijelova željezničkog sustava, kao i zahtjeve koji se odnose na interoperabilne sastavne dijelove, podsustave, njihova sučelja i postupke ocjenjivanja sukladnosti. Interoperabilnost se osigurava primjenom tehničkih specifikacija za interoperabilnost i osnovnih zahtjeva, provedbom postupaka za odobravanje podsustava i vozila, ocjenjivanjem sukladnosti i vođenjem odgovarajućih registara, uključujući registar vozila i registar infrastrukture. Na taj se način osigurava tehnička kompatibilnost vozila i infrastrukture te ostvarivanje potrebne razine tehničke usklađenosti željezničkog sustava Europske unije.</w:t>
      </w:r>
    </w:p>
    <w:p w14:paraId="47D6D563"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p>
    <w:p w14:paraId="17C5081D"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r w:rsidRPr="004C6208">
        <w:rPr>
          <w:rFonts w:ascii="Times New Roman" w:eastAsia="Times New Roman" w:hAnsi="Times New Roman" w:cs="Times New Roman"/>
          <w:sz w:val="24"/>
          <w:szCs w:val="24"/>
          <w:lang w:eastAsia="hr-HR"/>
        </w:rPr>
        <w:t xml:space="preserve">Ujedno se propisuju uvjeti za sigurno upravljanje željezničkim prometom i za sigurno odvijanje željezničkog prometa. Sigurno upravljanje prometom osigurava se prvenstveno obvezom upravitelja infrastrukture i željezničkih prijevoznika da uspostave, dokumentiraju i održavaju sustave upravljanja sigurnošću kojima se osigurava postizanje najmanje zajedničkih sigurnosnih ciljeva, usklađenost s tehničkim specifikacijama za interoperabilnost i primjena relevantnih zajedničkih sigurnosnih metoda i nacionalnih pravila. Sustavi upravljanja sigurnošću moraju obuhvatiti, među ostalim, sigurnosnu politiku i sigurnosne ciljeve, postupke za ispunjavanje tehničkih i operativnih zahtjeva, postupke za prepoznavanje i procjenu rizika, osposobljavanje osoblja, razmjenu sigurnosnih informacija, prijavljivanje i istraživanje nesreća i incidenata, planove postupanja u izvanrednim situacijama te redovite unutarnje revizije. Sigurno odvijanje prometa dodatno se osigurava pravilima o nacionalnim pravilima </w:t>
      </w:r>
      <w:r w:rsidRPr="004C6208">
        <w:rPr>
          <w:rFonts w:ascii="Times New Roman" w:eastAsia="Times New Roman" w:hAnsi="Times New Roman" w:cs="Times New Roman"/>
          <w:sz w:val="24"/>
          <w:szCs w:val="24"/>
          <w:lang w:eastAsia="hr-HR"/>
        </w:rPr>
        <w:lastRenderedPageBreak/>
        <w:t>u području sigurnosti, jedinstvenoj potvrdi o sigurnosti željezničkih prijevoznika, uvjerenju o sigurnosti upravitelja infrastrukture, registru infrastrukture te obvezama sudionika u pogledu tehničke i operativne kompatibilnosti.</w:t>
      </w:r>
    </w:p>
    <w:p w14:paraId="7CD50F82"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p>
    <w:p w14:paraId="14C0D94D"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r w:rsidRPr="004C6208">
        <w:rPr>
          <w:rFonts w:ascii="Times New Roman" w:eastAsia="Times New Roman" w:hAnsi="Times New Roman" w:cs="Times New Roman"/>
          <w:sz w:val="24"/>
          <w:szCs w:val="24"/>
          <w:lang w:eastAsia="hr-HR"/>
        </w:rPr>
        <w:t>Nadalje, propisuju se uvjeti za obavljanje djelatnosti upravitelja infrastrukture i željezničkih prijevoznika, kao i uvjeti za strojovođe i ostalo osoblje. Upravitelj infrastrukture i željeznički prijevoznik moraju, ovisno o vrsti i opsegu svoje djelatnosti, uspostaviti i primjenjivati sustav upravljanja sigurnošću te imati odgovarajuće sigurnosno ovlaštenje odnosno potvrdu ili uvjerenje o sigurnosti za obavljanje djelatnosti. Njihove su obveze povezane s upravljanjem rizicima, sigurnim održavanjem i uporabom infrastrukture i vozila, osposobljavanjem i nadzorom osoblja te vođenjem i razmjenom podataka relevantnih za sigurnost.</w:t>
      </w:r>
    </w:p>
    <w:p w14:paraId="455D282D"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p>
    <w:p w14:paraId="21DB31F2"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r w:rsidRPr="004C6208">
        <w:rPr>
          <w:rFonts w:ascii="Times New Roman" w:eastAsia="Times New Roman" w:hAnsi="Times New Roman" w:cs="Times New Roman"/>
          <w:sz w:val="24"/>
          <w:szCs w:val="24"/>
          <w:lang w:eastAsia="hr-HR"/>
        </w:rPr>
        <w:t>Za strojovođe se utvrđuje jedinstveni sustav ovlaštenja koji obuhvaća dozvolu i potvrdu. Strojovođa mora imati propisanu zdravstvenu i psihološku sposobnost, odgovarajuću kvalifikaciju i opću stručnu osposobljenost, a za dobivanje potvrde mora dokazati potrebno znanje jezika te stručno znanje i osposobljenost za željeznička vozila i infrastrukturu za koju se potvrda izdaje. Propisuju se i pravila o redovitim provjerama, obnovi i prestanku važenja ovlaštenja, nadzoru strojovođa, zdravstvenoj sposobnosti te obvezama željezničkih prijevoznika i upravitelja infrastrukture u vezi s izdavanjem, ažuriranjem i provjerom potvrda. Za ostalo osoblje koje obavlja zadaće bitne za sigurnost propisuju se zahtjevi koji se odnose na stručnu osposobljenost, zdravstvenu i psihičku sposobnost, osposobljavanje i provjeru osposobljenosti, u mjeri u kojoj ti zahtjevi nisu već uređeni izravno primjenjivim propisima Europske unije.</w:t>
      </w:r>
    </w:p>
    <w:p w14:paraId="7117E475" w14:textId="77777777" w:rsidR="0087550A" w:rsidRDefault="0087550A" w:rsidP="00CB3CD7">
      <w:pPr>
        <w:spacing w:after="0" w:line="240" w:lineRule="auto"/>
        <w:ind w:firstLine="720"/>
        <w:jc w:val="both"/>
        <w:rPr>
          <w:rFonts w:ascii="Times New Roman" w:eastAsia="Times New Roman" w:hAnsi="Times New Roman" w:cs="Times New Roman"/>
          <w:sz w:val="24"/>
          <w:szCs w:val="24"/>
          <w:lang w:eastAsia="hr-HR"/>
        </w:rPr>
      </w:pPr>
    </w:p>
    <w:p w14:paraId="3CA44AA6"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r w:rsidRPr="004C6208">
        <w:rPr>
          <w:rFonts w:ascii="Times New Roman" w:eastAsia="Times New Roman" w:hAnsi="Times New Roman" w:cs="Times New Roman"/>
          <w:sz w:val="24"/>
          <w:szCs w:val="24"/>
          <w:lang w:eastAsia="hr-HR"/>
        </w:rPr>
        <w:t>Postupanje tijela nadležnog za sigurnost željezničkog prometa uređuje se tako da Agencija za sigurnost željezničkog prometa, kao nacionalno tijelo nadležno za sigurnost, obavlja svoje zadaće transparentno i nediskriminirajuće te provodi nadzor nad ispunjavanjem zakonskih i regulatornih zahtjeva. Njezine zadaće uključuju, među ostalim, izdavanje i ažuriranje dozvola za strojovođe, provedbu propisanih provjera i testova, privremeno ukidanje ili ukidanje dozvola, priznavanje osoba i tijela, vođenje registara, praćenje postupaka davanja ovlaštenja strojovođama i provođenje kontrola. U obavljanju</w:t>
      </w:r>
      <w:r w:rsidR="004C6208">
        <w:rPr>
          <w:rFonts w:ascii="Times New Roman" w:eastAsia="Times New Roman" w:hAnsi="Times New Roman" w:cs="Times New Roman"/>
          <w:sz w:val="24"/>
          <w:szCs w:val="24"/>
          <w:lang w:eastAsia="hr-HR"/>
        </w:rPr>
        <w:t xml:space="preserve"> poslova sigurnosnog nadzora Agencija za sigurnost željezničkog prometa</w:t>
      </w:r>
      <w:r w:rsidRPr="004C6208">
        <w:rPr>
          <w:rFonts w:ascii="Times New Roman" w:eastAsia="Times New Roman" w:hAnsi="Times New Roman" w:cs="Times New Roman"/>
          <w:sz w:val="24"/>
          <w:szCs w:val="24"/>
          <w:lang w:eastAsia="hr-HR"/>
        </w:rPr>
        <w:t xml:space="preserve"> ima pravo pristupa relevantnim dokumentima, objektima, postrojenjima i opremi te provjerava ispunjavanje uvjeta za sigurno obavljanje djelatnosti, primjenu sustava upravljanja sigurnošću, ispunjavanje uvjeta za strojovođe i drugo osoblje te provedbu odgovarajućih korektivnih mjera.</w:t>
      </w:r>
    </w:p>
    <w:p w14:paraId="05D09CBF"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p>
    <w:p w14:paraId="2F1A0814"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r w:rsidRPr="004C6208">
        <w:rPr>
          <w:rFonts w:ascii="Times New Roman" w:eastAsia="Times New Roman" w:hAnsi="Times New Roman" w:cs="Times New Roman"/>
          <w:sz w:val="24"/>
          <w:szCs w:val="24"/>
          <w:lang w:eastAsia="hr-HR"/>
        </w:rPr>
        <w:t>Tijelo za istraživanje željezničkih nesreća, odnosno Agencija za istraživanje nesreća u zračnom, pomorskom i željezničkom prometu, postupa neovisno u skladu sa svojim zakonom utvrđenim nadležnostima i provodi istrage nesreća i incidenata radi sprječavanja budućih nesreća i incidenata. Istraga obuhvaća prikupljanje i analizu podataka, izvođenje zaključaka, uključujući utvrđivanje uzroka, te, prema potrebi, izradu sigurnosnih preporuka.</w:t>
      </w:r>
    </w:p>
    <w:p w14:paraId="14B4C60E"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p>
    <w:p w14:paraId="761EB1F1" w14:textId="77777777" w:rsidR="00CB3CD7" w:rsidRPr="004C6208" w:rsidRDefault="00CB3CD7" w:rsidP="00CB3CD7">
      <w:pPr>
        <w:spacing w:after="0" w:line="240" w:lineRule="auto"/>
        <w:ind w:firstLine="720"/>
        <w:jc w:val="both"/>
        <w:rPr>
          <w:rFonts w:ascii="Times New Roman" w:eastAsia="Times New Roman" w:hAnsi="Times New Roman" w:cs="Times New Roman"/>
          <w:sz w:val="24"/>
          <w:szCs w:val="24"/>
          <w:lang w:eastAsia="hr-HR"/>
        </w:rPr>
      </w:pPr>
      <w:r w:rsidRPr="004C6208">
        <w:rPr>
          <w:rFonts w:ascii="Times New Roman" w:eastAsia="Times New Roman" w:hAnsi="Times New Roman" w:cs="Times New Roman"/>
          <w:sz w:val="24"/>
          <w:szCs w:val="24"/>
          <w:lang w:eastAsia="hr-HR"/>
        </w:rPr>
        <w:t>Nadzor sigurnosti i inspekcijski nadzor provode se kroz nadzor provedbe ovoga Zakona i izravno primjenjivih propisa Europske unije. Inspekcijski nadzor obavljaju ovlaštene osobe A</w:t>
      </w:r>
      <w:r w:rsidR="004C6208">
        <w:rPr>
          <w:rFonts w:ascii="Times New Roman" w:eastAsia="Times New Roman" w:hAnsi="Times New Roman" w:cs="Times New Roman"/>
          <w:sz w:val="24"/>
          <w:szCs w:val="24"/>
          <w:lang w:eastAsia="hr-HR"/>
        </w:rPr>
        <w:t xml:space="preserve">gencije za sigurnost željezničkog prometa odnosno željeznički inspektori, </w:t>
      </w:r>
      <w:r w:rsidRPr="004C6208">
        <w:rPr>
          <w:rFonts w:ascii="Times New Roman" w:eastAsia="Times New Roman" w:hAnsi="Times New Roman" w:cs="Times New Roman"/>
          <w:sz w:val="24"/>
          <w:szCs w:val="24"/>
          <w:lang w:eastAsia="hr-HR"/>
        </w:rPr>
        <w:t>koji su ovlašteni pregledavati dokumentaciju, objekte, postrojenja i opremu, provjeravati zdravstvenu sposobnost i stručnu osposobljenost osoblja te valjanost dozvola i potvrda strojovođa, kao i poduzimati druge radnje potrebne za utvrđivanje činjenica. Kada utvrde povredu odredaba Zakona ili izravno primjenjivih propisa Europske unije, željeznički inspektori mogu po službenoj dužnosti rješenjem izricati zabrane, naredbe i druge mjere kojima se nalaže otklanjanje utvrđenih nepravilnosti i osigurava sigurno odvijanje željezničkog prometa. U okviru tih ovlasti može se, među ostalim, zabraniti rad osoblju ili strojovođi odnosno zahtijevati njegovo udaljavanje s radnog mjesta, narediti provedba odgovarajućih ispitivanja te poduzeti druge mjere propisane Zakonom.</w:t>
      </w:r>
    </w:p>
    <w:p w14:paraId="129D66DC" w14:textId="77777777" w:rsidR="004E517F" w:rsidRDefault="004E517F" w:rsidP="004E517F">
      <w:pPr>
        <w:spacing w:after="0" w:line="240" w:lineRule="auto"/>
        <w:jc w:val="both"/>
        <w:rPr>
          <w:rFonts w:ascii="Times New Roman" w:eastAsia="Times New Roman" w:hAnsi="Times New Roman" w:cs="Times New Roman"/>
          <w:sz w:val="24"/>
          <w:szCs w:val="24"/>
          <w:lang w:eastAsia="hr-HR"/>
        </w:rPr>
      </w:pPr>
    </w:p>
    <w:p w14:paraId="3B7FC696" w14:textId="77777777" w:rsidR="00EE2FDB" w:rsidRPr="00F076D9" w:rsidRDefault="004C6208" w:rsidP="004E517F">
      <w:pPr>
        <w:spacing w:after="0" w:line="240" w:lineRule="auto"/>
        <w:ind w:firstLine="709"/>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Sve n</w:t>
      </w:r>
      <w:r w:rsidR="00627667" w:rsidRPr="00F076D9">
        <w:rPr>
          <w:rFonts w:ascii="Times New Roman" w:eastAsia="Times New Roman" w:hAnsi="Times New Roman" w:cs="Times New Roman"/>
          <w:sz w:val="24"/>
          <w:szCs w:val="24"/>
          <w:lang w:eastAsia="hr-HR"/>
        </w:rPr>
        <w:t>avedeno doprinosi daljnjem razvoju sigurnosti željezničkog sustava koji obuhvaća sigurnosne zahtjeve za sustav kao cjelinu, uključujući sigurno upravljanje infrastrukturom i odvijanjem prometa te međudjelovanje među željezničkim prijevoznicima, upraviteljima infrastrukture i ostalim sudionicima željezničkog sustava.</w:t>
      </w:r>
    </w:p>
    <w:p w14:paraId="2FF238F7" w14:textId="77777777" w:rsidR="001D77DF" w:rsidRPr="00F076D9" w:rsidRDefault="001D77DF" w:rsidP="004E517F">
      <w:pPr>
        <w:spacing w:after="0" w:line="240" w:lineRule="auto"/>
        <w:jc w:val="both"/>
        <w:rPr>
          <w:rFonts w:ascii="Times New Roman" w:eastAsia="Times New Roman" w:hAnsi="Times New Roman" w:cs="Times New Roman"/>
          <w:sz w:val="24"/>
          <w:szCs w:val="24"/>
          <w:lang w:eastAsia="hr-HR"/>
        </w:rPr>
      </w:pPr>
    </w:p>
    <w:p w14:paraId="7A8038B7" w14:textId="77777777" w:rsidR="001D77DF" w:rsidRDefault="001D77DF" w:rsidP="004E517F">
      <w:pPr>
        <w:spacing w:after="0" w:line="240" w:lineRule="auto"/>
        <w:jc w:val="both"/>
        <w:rPr>
          <w:rFonts w:ascii="Times New Roman" w:eastAsia="Times New Roman" w:hAnsi="Times New Roman" w:cs="Times New Roman"/>
          <w:sz w:val="24"/>
          <w:szCs w:val="24"/>
          <w:lang w:eastAsia="hr-HR"/>
        </w:rPr>
      </w:pPr>
    </w:p>
    <w:p w14:paraId="240CAE48" w14:textId="77777777" w:rsidR="0087550A" w:rsidRDefault="0087550A" w:rsidP="004E517F">
      <w:pPr>
        <w:spacing w:after="0" w:line="240" w:lineRule="auto"/>
        <w:jc w:val="both"/>
        <w:rPr>
          <w:rFonts w:ascii="Times New Roman" w:eastAsia="Times New Roman" w:hAnsi="Times New Roman" w:cs="Times New Roman"/>
          <w:sz w:val="24"/>
          <w:szCs w:val="24"/>
          <w:lang w:eastAsia="hr-HR"/>
        </w:rPr>
      </w:pPr>
    </w:p>
    <w:p w14:paraId="1586C5EB" w14:textId="77777777" w:rsidR="0087550A" w:rsidRDefault="0087550A" w:rsidP="004E517F">
      <w:pPr>
        <w:spacing w:after="0" w:line="240" w:lineRule="auto"/>
        <w:jc w:val="both"/>
        <w:rPr>
          <w:rFonts w:ascii="Times New Roman" w:eastAsia="Times New Roman" w:hAnsi="Times New Roman" w:cs="Times New Roman"/>
          <w:sz w:val="24"/>
          <w:szCs w:val="24"/>
          <w:lang w:eastAsia="hr-HR"/>
        </w:rPr>
      </w:pPr>
    </w:p>
    <w:p w14:paraId="6E637FF7" w14:textId="77777777" w:rsidR="0087550A" w:rsidRDefault="0087550A" w:rsidP="004E517F">
      <w:pPr>
        <w:spacing w:after="0" w:line="240" w:lineRule="auto"/>
        <w:jc w:val="both"/>
        <w:rPr>
          <w:rFonts w:ascii="Times New Roman" w:eastAsia="Times New Roman" w:hAnsi="Times New Roman" w:cs="Times New Roman"/>
          <w:sz w:val="24"/>
          <w:szCs w:val="24"/>
          <w:lang w:eastAsia="hr-HR"/>
        </w:rPr>
      </w:pPr>
    </w:p>
    <w:p w14:paraId="7A311E63" w14:textId="77777777" w:rsidR="0087550A" w:rsidRPr="00F076D9" w:rsidRDefault="0087550A" w:rsidP="004E517F">
      <w:pPr>
        <w:spacing w:after="0" w:line="240" w:lineRule="auto"/>
        <w:jc w:val="both"/>
        <w:rPr>
          <w:rFonts w:ascii="Times New Roman" w:eastAsia="Times New Roman" w:hAnsi="Times New Roman" w:cs="Times New Roman"/>
          <w:sz w:val="24"/>
          <w:szCs w:val="24"/>
          <w:lang w:eastAsia="hr-HR"/>
        </w:rPr>
      </w:pPr>
    </w:p>
    <w:p w14:paraId="4967BF50" w14:textId="77777777" w:rsidR="000E2F30" w:rsidRPr="00F076D9" w:rsidRDefault="000E2F30" w:rsidP="004E517F">
      <w:pPr>
        <w:numPr>
          <w:ilvl w:val="0"/>
          <w:numId w:val="63"/>
        </w:numPr>
        <w:tabs>
          <w:tab w:val="num" w:pos="709"/>
        </w:tabs>
        <w:autoSpaceDE w:val="0"/>
        <w:autoSpaceDN w:val="0"/>
        <w:adjustRightInd w:val="0"/>
        <w:spacing w:after="0" w:line="240" w:lineRule="auto"/>
        <w:ind w:left="709" w:hanging="709"/>
        <w:jc w:val="both"/>
        <w:rPr>
          <w:rFonts w:ascii="Times New Roman" w:eastAsia="Times New Roman" w:hAnsi="Times New Roman" w:cs="Times New Roman"/>
          <w:b/>
          <w:bCs/>
          <w:sz w:val="24"/>
          <w:szCs w:val="24"/>
          <w:lang w:eastAsia="hr-HR"/>
        </w:rPr>
      </w:pPr>
      <w:r w:rsidRPr="00F076D9">
        <w:rPr>
          <w:rFonts w:ascii="Times New Roman" w:eastAsia="Times New Roman" w:hAnsi="Times New Roman" w:cs="Times New Roman"/>
          <w:b/>
          <w:bCs/>
          <w:sz w:val="24"/>
          <w:szCs w:val="24"/>
          <w:lang w:eastAsia="hr-HR"/>
        </w:rPr>
        <w:t>OCJENA I IZVORI SREDSTAVA POTREBNIH ZA PROVOĐENJE ZAKONA</w:t>
      </w:r>
    </w:p>
    <w:p w14:paraId="2C2349F0" w14:textId="77777777" w:rsidR="000E2F30" w:rsidRPr="00F076D9" w:rsidRDefault="000E2F30" w:rsidP="004E517F">
      <w:pPr>
        <w:autoSpaceDE w:val="0"/>
        <w:autoSpaceDN w:val="0"/>
        <w:adjustRightInd w:val="0"/>
        <w:spacing w:after="0" w:line="240" w:lineRule="auto"/>
        <w:rPr>
          <w:rFonts w:ascii="Times New Roman" w:eastAsia="Times New Roman" w:hAnsi="Times New Roman" w:cs="Times New Roman"/>
          <w:sz w:val="24"/>
          <w:szCs w:val="24"/>
          <w:lang w:eastAsia="hr-HR"/>
        </w:rPr>
      </w:pPr>
    </w:p>
    <w:p w14:paraId="384ECB55" w14:textId="77777777" w:rsidR="00C11A48" w:rsidRDefault="00A86BE3" w:rsidP="00C11A48">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ab/>
      </w:r>
      <w:r w:rsidR="00C11A48">
        <w:rPr>
          <w:rFonts w:ascii="Times New Roman" w:eastAsia="Times New Roman" w:hAnsi="Times New Roman" w:cs="Times New Roman"/>
          <w:sz w:val="24"/>
          <w:szCs w:val="24"/>
          <w:lang w:eastAsia="hr-HR"/>
        </w:rPr>
        <w:t xml:space="preserve">Za provođenje ovoga Zakona </w:t>
      </w:r>
      <w:r w:rsidR="00C11A48">
        <w:rPr>
          <w:rFonts w:ascii="Times New Roman" w:hAnsi="Times New Roman" w:cs="Times New Roman"/>
          <w:sz w:val="24"/>
          <w:szCs w:val="24"/>
        </w:rPr>
        <w:t>nije potrebno osigurati dodatna sredstva u državnom proračunu Republike Hrvatske.</w:t>
      </w:r>
    </w:p>
    <w:p w14:paraId="41DB4921" w14:textId="77777777" w:rsidR="00C11A48" w:rsidRDefault="00C11A48" w:rsidP="00C11A48">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647212D8" w14:textId="6CA95C82" w:rsidR="00FE19DE" w:rsidRPr="00F076D9" w:rsidRDefault="00FE19DE" w:rsidP="004E517F">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bookmarkStart w:id="0" w:name="_GoBack"/>
      <w:bookmarkEnd w:id="0"/>
    </w:p>
    <w:p w14:paraId="0749E082" w14:textId="77777777" w:rsidR="00FE19DE" w:rsidRPr="00F076D9" w:rsidRDefault="00FE19DE" w:rsidP="004E517F">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38368E41" w14:textId="77777777" w:rsidR="00FE19DE" w:rsidRPr="00F076D9" w:rsidRDefault="00FE19DE"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1FFC21D7" w14:textId="77777777" w:rsidR="00FE19DE" w:rsidRPr="00F076D9" w:rsidRDefault="00FE19DE"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26AB00DC" w14:textId="77777777" w:rsidR="00FE19DE" w:rsidRPr="00F076D9" w:rsidRDefault="00FE19DE"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094CC3E7" w14:textId="77777777" w:rsidR="00FE19DE" w:rsidRPr="00F076D9" w:rsidRDefault="00FE19DE"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61042F6F" w14:textId="77777777" w:rsidR="00FE19DE" w:rsidRPr="00F076D9" w:rsidRDefault="00FE19DE"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89CB034"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2E20B6E6"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381560B5"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272BE0B7"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5958819A"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3370E8D5"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0DA0FED6"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45D07D8"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3002DAD6"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89216D6"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1782FA71"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16CE8DB5"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0D1F0544"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A19B121"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46AD3E5E"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F3E6DE4"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190ACA8D"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4E094D7A"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55EE1B62"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2A9D652E"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33F62BC"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61BBBC02"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A288059"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ED0DE8C"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2DF6A9C1" w14:textId="77777777" w:rsidR="001D77DF" w:rsidRPr="00F076D9"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6ADB258E" w14:textId="77777777" w:rsidR="001D77DF"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43CAD9F" w14:textId="77777777" w:rsidR="004C6208" w:rsidRDefault="004C6208"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56DDA279" w14:textId="77777777" w:rsidR="004C6208" w:rsidRDefault="004C6208"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0FAEE396" w14:textId="77777777" w:rsidR="004C6208" w:rsidRDefault="004C6208"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435DACFC" w14:textId="77777777" w:rsidR="004C6208" w:rsidRDefault="004C6208"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7BC221ED" w14:textId="77777777" w:rsidR="004C6208" w:rsidRDefault="004C6208"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619C6DE4" w14:textId="77777777" w:rsidR="001D77DF" w:rsidRDefault="001D77DF"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4930BA24" w14:textId="77777777" w:rsidR="0087550A" w:rsidRDefault="0087550A"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6D61C9A6" w14:textId="77777777" w:rsidR="0087550A" w:rsidRPr="00F076D9" w:rsidRDefault="0087550A" w:rsidP="00EE2FDB">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both"/>
        <w:rPr>
          <w:rFonts w:ascii="Times New Roman" w:eastAsia="Times New Roman" w:hAnsi="Times New Roman" w:cs="Times New Roman"/>
          <w:sz w:val="24"/>
          <w:szCs w:val="24"/>
          <w:lang w:eastAsia="hr-HR"/>
        </w:rPr>
      </w:pPr>
    </w:p>
    <w:p w14:paraId="5B81C596" w14:textId="77777777" w:rsidR="00364F09" w:rsidRPr="00F076D9" w:rsidRDefault="002A7971" w:rsidP="002A7971">
      <w:pPr>
        <w:tabs>
          <w:tab w:val="left" w:pos="708"/>
          <w:tab w:val="left" w:pos="1416"/>
          <w:tab w:val="left" w:pos="2124"/>
          <w:tab w:val="left" w:pos="2832"/>
          <w:tab w:val="left" w:pos="3540"/>
          <w:tab w:val="left" w:pos="4248"/>
          <w:tab w:val="left" w:pos="4956"/>
          <w:tab w:val="left" w:pos="5664"/>
          <w:tab w:val="left" w:pos="6372"/>
          <w:tab w:val="left" w:pos="7845"/>
        </w:tabs>
        <w:autoSpaceDE w:val="0"/>
        <w:autoSpaceDN w:val="0"/>
        <w:adjustRightInd w:val="0"/>
        <w:spacing w:after="0" w:line="240" w:lineRule="auto"/>
        <w:jc w:val="center"/>
        <w:rPr>
          <w:rFonts w:ascii="Times New Roman" w:eastAsia="Times New Roman" w:hAnsi="Times New Roman" w:cs="Times New Roman"/>
          <w:sz w:val="24"/>
          <w:szCs w:val="24"/>
          <w:lang w:eastAsia="hr-HR"/>
        </w:rPr>
      </w:pPr>
      <w:r>
        <w:rPr>
          <w:rFonts w:ascii="Times New Roman" w:hAnsi="Times New Roman" w:cs="Times New Roman"/>
          <w:b/>
          <w:sz w:val="24"/>
          <w:szCs w:val="24"/>
        </w:rPr>
        <w:t xml:space="preserve">PRIJEDLOG </w:t>
      </w:r>
      <w:r w:rsidR="00364F09" w:rsidRPr="00F076D9">
        <w:rPr>
          <w:rFonts w:ascii="Times New Roman" w:hAnsi="Times New Roman" w:cs="Times New Roman"/>
          <w:b/>
          <w:sz w:val="24"/>
          <w:szCs w:val="24"/>
        </w:rPr>
        <w:t xml:space="preserve">ZAKON O SIGURNOSTI I INTEROPERABILNOSTI </w:t>
      </w:r>
      <w:r>
        <w:rPr>
          <w:rFonts w:ascii="Times New Roman" w:hAnsi="Times New Roman" w:cs="Times New Roman"/>
          <w:b/>
          <w:sz w:val="24"/>
          <w:szCs w:val="24"/>
        </w:rPr>
        <w:br/>
      </w:r>
      <w:r w:rsidR="00364F09" w:rsidRPr="00F076D9">
        <w:rPr>
          <w:rFonts w:ascii="Times New Roman" w:hAnsi="Times New Roman" w:cs="Times New Roman"/>
          <w:b/>
          <w:sz w:val="24"/>
          <w:szCs w:val="24"/>
        </w:rPr>
        <w:t>ŽELJEZNIČKOG SUSTAVA</w:t>
      </w:r>
    </w:p>
    <w:p w14:paraId="1C85F512" w14:textId="77777777" w:rsidR="00364F09" w:rsidRDefault="00364F09" w:rsidP="002A7971">
      <w:pPr>
        <w:shd w:val="clear" w:color="auto" w:fill="FFFFFF"/>
        <w:spacing w:after="0" w:line="240" w:lineRule="auto"/>
        <w:jc w:val="center"/>
        <w:rPr>
          <w:rFonts w:ascii="Times New Roman" w:hAnsi="Times New Roman" w:cs="Times New Roman"/>
          <w:sz w:val="24"/>
          <w:szCs w:val="24"/>
          <w:highlight w:val="cyan"/>
        </w:rPr>
      </w:pPr>
    </w:p>
    <w:p w14:paraId="5A176464" w14:textId="77777777" w:rsidR="0087550A" w:rsidRPr="00F076D9" w:rsidRDefault="0087550A" w:rsidP="002A7971">
      <w:pPr>
        <w:shd w:val="clear" w:color="auto" w:fill="FFFFFF"/>
        <w:spacing w:after="0" w:line="240" w:lineRule="auto"/>
        <w:jc w:val="center"/>
        <w:rPr>
          <w:rFonts w:ascii="Times New Roman" w:hAnsi="Times New Roman" w:cs="Times New Roman"/>
          <w:sz w:val="24"/>
          <w:szCs w:val="24"/>
          <w:highlight w:val="cyan"/>
        </w:rPr>
      </w:pPr>
    </w:p>
    <w:p w14:paraId="4E733AA7" w14:textId="77777777" w:rsidR="00833F7B" w:rsidRPr="00F076D9" w:rsidRDefault="00833F7B" w:rsidP="002A7971">
      <w:pPr>
        <w:shd w:val="clear" w:color="auto" w:fill="FFFFFF"/>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POGLAVLJE I.</w:t>
      </w:r>
    </w:p>
    <w:p w14:paraId="359DE8D8" w14:textId="77777777" w:rsidR="00833F7B" w:rsidRPr="00F076D9" w:rsidRDefault="00833F7B" w:rsidP="002A7971">
      <w:pPr>
        <w:shd w:val="clear" w:color="auto" w:fill="FFFFFF"/>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 xml:space="preserve">OPĆE ODREDBE </w:t>
      </w:r>
    </w:p>
    <w:p w14:paraId="05FA6796" w14:textId="77777777" w:rsidR="002A7971" w:rsidRDefault="002A7971" w:rsidP="002A7971">
      <w:pPr>
        <w:shd w:val="clear" w:color="auto" w:fill="FFFFFF"/>
        <w:spacing w:after="0" w:line="240" w:lineRule="auto"/>
        <w:jc w:val="center"/>
        <w:rPr>
          <w:rFonts w:ascii="Times New Roman" w:hAnsi="Times New Roman" w:cs="Times New Roman"/>
          <w:sz w:val="24"/>
          <w:szCs w:val="24"/>
        </w:rPr>
      </w:pPr>
    </w:p>
    <w:p w14:paraId="7264930C" w14:textId="77777777" w:rsidR="00833F7B" w:rsidRPr="002A7971" w:rsidRDefault="00833F7B" w:rsidP="002A7971">
      <w:pPr>
        <w:shd w:val="clear" w:color="auto" w:fill="FFFFFF"/>
        <w:spacing w:after="0" w:line="240" w:lineRule="auto"/>
        <w:jc w:val="center"/>
        <w:rPr>
          <w:rFonts w:ascii="Times New Roman" w:hAnsi="Times New Roman" w:cs="Times New Roman"/>
          <w:i/>
          <w:sz w:val="24"/>
          <w:szCs w:val="24"/>
        </w:rPr>
      </w:pPr>
      <w:r w:rsidRPr="002A7971">
        <w:rPr>
          <w:rFonts w:ascii="Times New Roman" w:hAnsi="Times New Roman" w:cs="Times New Roman"/>
          <w:i/>
          <w:sz w:val="24"/>
          <w:szCs w:val="24"/>
        </w:rPr>
        <w:t xml:space="preserve">Predmet </w:t>
      </w:r>
      <w:r w:rsidR="00E76325" w:rsidRPr="002A7971">
        <w:rPr>
          <w:rFonts w:ascii="Times New Roman" w:hAnsi="Times New Roman" w:cs="Times New Roman"/>
          <w:i/>
          <w:sz w:val="24"/>
          <w:szCs w:val="24"/>
        </w:rPr>
        <w:t>Z</w:t>
      </w:r>
      <w:r w:rsidRPr="002A7971">
        <w:rPr>
          <w:rFonts w:ascii="Times New Roman" w:hAnsi="Times New Roman" w:cs="Times New Roman"/>
          <w:i/>
          <w:sz w:val="24"/>
          <w:szCs w:val="24"/>
        </w:rPr>
        <w:t>akona</w:t>
      </w:r>
    </w:p>
    <w:p w14:paraId="176A1DFC" w14:textId="77777777" w:rsidR="002A7971" w:rsidRDefault="002A7971" w:rsidP="002A7971">
      <w:pPr>
        <w:shd w:val="clear" w:color="auto" w:fill="FFFFFF"/>
        <w:spacing w:after="0" w:line="240" w:lineRule="auto"/>
        <w:jc w:val="center"/>
        <w:rPr>
          <w:rFonts w:ascii="Times New Roman" w:hAnsi="Times New Roman" w:cs="Times New Roman"/>
          <w:sz w:val="24"/>
          <w:szCs w:val="24"/>
        </w:rPr>
      </w:pPr>
    </w:p>
    <w:p w14:paraId="5D0D124E" w14:textId="77777777" w:rsidR="00C731D5" w:rsidRPr="002A7971" w:rsidRDefault="00C731D5" w:rsidP="002A7971">
      <w:pPr>
        <w:shd w:val="clear" w:color="auto" w:fill="FFFFFF"/>
        <w:spacing w:after="0" w:line="240" w:lineRule="auto"/>
        <w:jc w:val="center"/>
        <w:rPr>
          <w:rFonts w:ascii="Times New Roman" w:hAnsi="Times New Roman" w:cs="Times New Roman"/>
          <w:b/>
          <w:sz w:val="24"/>
          <w:szCs w:val="24"/>
        </w:rPr>
      </w:pPr>
      <w:r w:rsidRPr="002A7971">
        <w:rPr>
          <w:rFonts w:ascii="Times New Roman" w:hAnsi="Times New Roman" w:cs="Times New Roman"/>
          <w:b/>
          <w:sz w:val="24"/>
          <w:szCs w:val="24"/>
        </w:rPr>
        <w:t>Članak 1.</w:t>
      </w:r>
    </w:p>
    <w:p w14:paraId="5984184B" w14:textId="77777777" w:rsidR="002A7971" w:rsidRDefault="002A7971" w:rsidP="002A7971">
      <w:pPr>
        <w:shd w:val="clear" w:color="auto" w:fill="FFFFFF"/>
        <w:spacing w:after="0" w:line="240" w:lineRule="auto"/>
        <w:jc w:val="both"/>
        <w:rPr>
          <w:rFonts w:ascii="Times New Roman" w:hAnsi="Times New Roman" w:cs="Times New Roman"/>
          <w:sz w:val="24"/>
          <w:szCs w:val="24"/>
        </w:rPr>
      </w:pPr>
    </w:p>
    <w:p w14:paraId="3BA4ECE8" w14:textId="77777777" w:rsidR="00C731D5" w:rsidRPr="00F076D9" w:rsidRDefault="00C709C2" w:rsidP="002A7971">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C731D5" w:rsidRPr="00F076D9">
        <w:rPr>
          <w:rFonts w:ascii="Times New Roman" w:hAnsi="Times New Roman" w:cs="Times New Roman"/>
          <w:sz w:val="24"/>
          <w:szCs w:val="24"/>
        </w:rPr>
        <w:t>Ovim</w:t>
      </w:r>
      <w:r w:rsidR="001E5CC3" w:rsidRPr="00F076D9">
        <w:rPr>
          <w:rFonts w:ascii="Times New Roman" w:hAnsi="Times New Roman" w:cs="Times New Roman"/>
          <w:sz w:val="24"/>
          <w:szCs w:val="24"/>
        </w:rPr>
        <w:t xml:space="preserve"> se Zakonom utvrđuju uvjeti </w:t>
      </w:r>
      <w:r w:rsidR="00C731D5" w:rsidRPr="00F076D9">
        <w:rPr>
          <w:rFonts w:ascii="Times New Roman" w:hAnsi="Times New Roman" w:cs="Times New Roman"/>
          <w:sz w:val="24"/>
          <w:szCs w:val="24"/>
        </w:rPr>
        <w:t>za osiguranje razvoja i poboljšanja sigurnosti žel</w:t>
      </w:r>
      <w:r w:rsidR="001E5CC3" w:rsidRPr="00F076D9">
        <w:rPr>
          <w:rFonts w:ascii="Times New Roman" w:hAnsi="Times New Roman" w:cs="Times New Roman"/>
          <w:sz w:val="24"/>
          <w:szCs w:val="24"/>
        </w:rPr>
        <w:t>jezničkog sustava</w:t>
      </w:r>
      <w:r w:rsidR="00E75786" w:rsidRPr="00F076D9">
        <w:rPr>
          <w:rFonts w:ascii="Times New Roman" w:hAnsi="Times New Roman" w:cs="Times New Roman"/>
          <w:sz w:val="24"/>
          <w:szCs w:val="24"/>
        </w:rPr>
        <w:t>, olakša</w:t>
      </w:r>
      <w:r w:rsidRPr="00F076D9">
        <w:rPr>
          <w:rFonts w:ascii="Times New Roman" w:hAnsi="Times New Roman" w:cs="Times New Roman"/>
          <w:sz w:val="24"/>
          <w:szCs w:val="24"/>
        </w:rPr>
        <w:t>va</w:t>
      </w:r>
      <w:r w:rsidR="00E75786" w:rsidRPr="00F076D9">
        <w:rPr>
          <w:rFonts w:ascii="Times New Roman" w:hAnsi="Times New Roman" w:cs="Times New Roman"/>
          <w:sz w:val="24"/>
          <w:szCs w:val="24"/>
        </w:rPr>
        <w:t>nje</w:t>
      </w:r>
      <w:r w:rsidR="00C731D5" w:rsidRPr="00F076D9">
        <w:rPr>
          <w:rFonts w:ascii="Times New Roman" w:hAnsi="Times New Roman" w:cs="Times New Roman"/>
          <w:sz w:val="24"/>
          <w:szCs w:val="24"/>
        </w:rPr>
        <w:t xml:space="preserve"> pristupa tržištu željezničkih usluga</w:t>
      </w:r>
      <w:r w:rsidR="001E5CC3" w:rsidRPr="00F076D9">
        <w:rPr>
          <w:rFonts w:ascii="Times New Roman" w:hAnsi="Times New Roman" w:cs="Times New Roman"/>
          <w:sz w:val="24"/>
          <w:szCs w:val="24"/>
        </w:rPr>
        <w:t xml:space="preserve">, uvjeti </w:t>
      </w:r>
      <w:r w:rsidR="00E75786" w:rsidRPr="00F076D9">
        <w:rPr>
          <w:rFonts w:ascii="Times New Roman" w:hAnsi="Times New Roman" w:cs="Times New Roman"/>
          <w:sz w:val="24"/>
          <w:szCs w:val="24"/>
        </w:rPr>
        <w:t>za ostvarivanje</w:t>
      </w:r>
      <w:r w:rsidRPr="00F076D9">
        <w:rPr>
          <w:rFonts w:ascii="Times New Roman" w:hAnsi="Times New Roman" w:cs="Times New Roman"/>
          <w:sz w:val="24"/>
          <w:szCs w:val="24"/>
        </w:rPr>
        <w:t xml:space="preserve"> interoperabilnosti željezničkog sustava</w:t>
      </w:r>
      <w:r w:rsidR="001E5CC3" w:rsidRPr="00F076D9">
        <w:rPr>
          <w:rFonts w:ascii="Times New Roman" w:hAnsi="Times New Roman" w:cs="Times New Roman"/>
          <w:sz w:val="24"/>
          <w:szCs w:val="24"/>
        </w:rPr>
        <w:t xml:space="preserve"> Europske unije</w:t>
      </w:r>
      <w:r w:rsidR="00E75786" w:rsidRPr="00F076D9">
        <w:rPr>
          <w:rFonts w:ascii="Times New Roman" w:hAnsi="Times New Roman" w:cs="Times New Roman"/>
          <w:sz w:val="24"/>
          <w:szCs w:val="24"/>
        </w:rPr>
        <w:t xml:space="preserve">, </w:t>
      </w:r>
      <w:r w:rsidR="001E5CC3" w:rsidRPr="00F076D9">
        <w:rPr>
          <w:rFonts w:ascii="Times New Roman" w:hAnsi="Times New Roman" w:cs="Times New Roman"/>
          <w:sz w:val="24"/>
          <w:szCs w:val="24"/>
        </w:rPr>
        <w:t>uvjeti</w:t>
      </w:r>
      <w:r w:rsidR="00E75786" w:rsidRPr="00F076D9">
        <w:rPr>
          <w:rFonts w:ascii="Times New Roman" w:hAnsi="Times New Roman" w:cs="Times New Roman"/>
          <w:sz w:val="24"/>
          <w:szCs w:val="24"/>
        </w:rPr>
        <w:t xml:space="preserve"> i postupci za davanje ovlaštenja strojovođama</w:t>
      </w:r>
      <w:r w:rsidR="001E5CC3" w:rsidRPr="00F076D9">
        <w:rPr>
          <w:rFonts w:ascii="Times New Roman" w:hAnsi="Times New Roman" w:cs="Times New Roman"/>
          <w:sz w:val="24"/>
          <w:szCs w:val="24"/>
        </w:rPr>
        <w:t>, postupanje tijela nadležnog za sigurnost željezničkog prometa i tijela za istraživanje željezničkih nesreća, nadzor sigurnosti te upravni i inspekcijski nadzor.</w:t>
      </w:r>
    </w:p>
    <w:p w14:paraId="41215D31" w14:textId="77777777" w:rsidR="002A7971" w:rsidRDefault="002A7971" w:rsidP="002A7971">
      <w:pPr>
        <w:shd w:val="clear" w:color="auto" w:fill="FFFFFF"/>
        <w:spacing w:after="0" w:line="240" w:lineRule="auto"/>
        <w:jc w:val="both"/>
        <w:rPr>
          <w:rFonts w:ascii="Times New Roman" w:hAnsi="Times New Roman" w:cs="Times New Roman"/>
          <w:sz w:val="24"/>
          <w:szCs w:val="24"/>
        </w:rPr>
      </w:pPr>
    </w:p>
    <w:p w14:paraId="380103A2" w14:textId="77777777" w:rsidR="001E5CC3" w:rsidRPr="00F076D9" w:rsidRDefault="00C709C2" w:rsidP="002A7971">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(2) Razvoj i poboljšanje sigurnosti željezničkog sustava Europske unije te olakšavanje pristupa tržištu željezničkih usluga osigurava se putem definiranja o</w:t>
      </w:r>
      <w:r w:rsidR="00A22132" w:rsidRPr="00F076D9">
        <w:rPr>
          <w:rFonts w:ascii="Times New Roman" w:hAnsi="Times New Roman" w:cs="Times New Roman"/>
          <w:sz w:val="24"/>
          <w:szCs w:val="24"/>
        </w:rPr>
        <w:t>dgovornosti između sudionika u željezničkom sustavu Europske unije, razvijanja zajednič</w:t>
      </w:r>
      <w:r w:rsidRPr="00F076D9">
        <w:rPr>
          <w:rFonts w:ascii="Times New Roman" w:hAnsi="Times New Roman" w:cs="Times New Roman"/>
          <w:sz w:val="24"/>
          <w:szCs w:val="24"/>
        </w:rPr>
        <w:t>k</w:t>
      </w:r>
      <w:r w:rsidR="00A6116C" w:rsidRPr="00F076D9">
        <w:rPr>
          <w:rFonts w:ascii="Times New Roman" w:hAnsi="Times New Roman" w:cs="Times New Roman"/>
          <w:sz w:val="24"/>
          <w:szCs w:val="24"/>
        </w:rPr>
        <w:t>ih sigurnosnih ciljeva</w:t>
      </w:r>
      <w:r w:rsidR="00A22132" w:rsidRPr="00F076D9">
        <w:rPr>
          <w:rFonts w:ascii="Times New Roman" w:hAnsi="Times New Roman" w:cs="Times New Roman"/>
          <w:sz w:val="24"/>
          <w:szCs w:val="24"/>
        </w:rPr>
        <w:t xml:space="preserve"> i zajednič</w:t>
      </w:r>
      <w:r w:rsidR="00C0462E" w:rsidRPr="00F076D9">
        <w:rPr>
          <w:rFonts w:ascii="Times New Roman" w:hAnsi="Times New Roman" w:cs="Times New Roman"/>
          <w:sz w:val="24"/>
          <w:szCs w:val="24"/>
        </w:rPr>
        <w:t xml:space="preserve">kih sigurnosnih metoda </w:t>
      </w:r>
      <w:r w:rsidRPr="00F076D9">
        <w:rPr>
          <w:rFonts w:ascii="Times New Roman" w:hAnsi="Times New Roman" w:cs="Times New Roman"/>
          <w:sz w:val="24"/>
          <w:szCs w:val="24"/>
        </w:rPr>
        <w:t>s ciljem postupnog dokidanja potreb</w:t>
      </w:r>
      <w:r w:rsidR="00A22132" w:rsidRPr="00F076D9">
        <w:rPr>
          <w:rFonts w:ascii="Times New Roman" w:hAnsi="Times New Roman" w:cs="Times New Roman"/>
          <w:sz w:val="24"/>
          <w:szCs w:val="24"/>
        </w:rPr>
        <w:t>e za nacionalnim pravilima, utvrđivanja nač</w:t>
      </w:r>
      <w:r w:rsidRPr="00F076D9">
        <w:rPr>
          <w:rFonts w:ascii="Times New Roman" w:hAnsi="Times New Roman" w:cs="Times New Roman"/>
          <w:sz w:val="24"/>
          <w:szCs w:val="24"/>
        </w:rPr>
        <w:t>ela za izda</w:t>
      </w:r>
      <w:r w:rsidR="00A22132" w:rsidRPr="00F076D9">
        <w:rPr>
          <w:rFonts w:ascii="Times New Roman" w:hAnsi="Times New Roman" w:cs="Times New Roman"/>
          <w:sz w:val="24"/>
          <w:szCs w:val="24"/>
        </w:rPr>
        <w:t>vanje, obnovu, izmjenu i ogranič</w:t>
      </w:r>
      <w:r w:rsidRPr="00F076D9">
        <w:rPr>
          <w:rFonts w:ascii="Times New Roman" w:hAnsi="Times New Roman" w:cs="Times New Roman"/>
          <w:sz w:val="24"/>
          <w:szCs w:val="24"/>
        </w:rPr>
        <w:t>avanje ili ukidanje potvrda o sigurnost</w:t>
      </w:r>
      <w:r w:rsidR="00A22132" w:rsidRPr="00F076D9">
        <w:rPr>
          <w:rFonts w:ascii="Times New Roman" w:hAnsi="Times New Roman" w:cs="Times New Roman"/>
          <w:sz w:val="24"/>
          <w:szCs w:val="24"/>
        </w:rPr>
        <w:t xml:space="preserve">i i uvjerenja o sigurnosti, </w:t>
      </w:r>
      <w:r w:rsidRPr="00F076D9">
        <w:rPr>
          <w:rFonts w:ascii="Times New Roman" w:hAnsi="Times New Roman" w:cs="Times New Roman"/>
          <w:sz w:val="24"/>
          <w:szCs w:val="24"/>
        </w:rPr>
        <w:t>zahtjeva za osn</w:t>
      </w:r>
      <w:r w:rsidR="00A22132" w:rsidRPr="00F076D9">
        <w:rPr>
          <w:rFonts w:ascii="Times New Roman" w:hAnsi="Times New Roman" w:cs="Times New Roman"/>
          <w:sz w:val="24"/>
          <w:szCs w:val="24"/>
        </w:rPr>
        <w:t>ivanje nacionalnog tijela nadlež</w:t>
      </w:r>
      <w:r w:rsidRPr="00F076D9">
        <w:rPr>
          <w:rFonts w:ascii="Times New Roman" w:hAnsi="Times New Roman" w:cs="Times New Roman"/>
          <w:sz w:val="24"/>
          <w:szCs w:val="24"/>
        </w:rPr>
        <w:t>nog za sigurnost te tijela za istragu n</w:t>
      </w:r>
      <w:r w:rsidR="00A22132" w:rsidRPr="00F076D9">
        <w:rPr>
          <w:rFonts w:ascii="Times New Roman" w:hAnsi="Times New Roman" w:cs="Times New Roman"/>
          <w:sz w:val="24"/>
          <w:szCs w:val="24"/>
        </w:rPr>
        <w:t xml:space="preserve">esreća i incidenata </w:t>
      </w:r>
      <w:r w:rsidR="00BC4917" w:rsidRPr="00F076D9">
        <w:rPr>
          <w:rFonts w:ascii="Times New Roman" w:hAnsi="Times New Roman" w:cs="Times New Roman"/>
          <w:sz w:val="24"/>
          <w:szCs w:val="24"/>
        </w:rPr>
        <w:t>te</w:t>
      </w:r>
      <w:r w:rsidR="00A22132" w:rsidRPr="00F076D9">
        <w:rPr>
          <w:rFonts w:ascii="Times New Roman" w:hAnsi="Times New Roman" w:cs="Times New Roman"/>
          <w:sz w:val="24"/>
          <w:szCs w:val="24"/>
        </w:rPr>
        <w:t xml:space="preserve"> određivanja zajedničkih nač</w:t>
      </w:r>
      <w:r w:rsidRPr="00F076D9">
        <w:rPr>
          <w:rFonts w:ascii="Times New Roman" w:hAnsi="Times New Roman" w:cs="Times New Roman"/>
          <w:sz w:val="24"/>
          <w:szCs w:val="24"/>
        </w:rPr>
        <w:t>ela upravljanja, reguliranja i</w:t>
      </w:r>
      <w:r w:rsidR="00A22132" w:rsidRPr="00F076D9">
        <w:rPr>
          <w:rFonts w:ascii="Times New Roman" w:hAnsi="Times New Roman" w:cs="Times New Roman"/>
          <w:sz w:val="24"/>
          <w:szCs w:val="24"/>
        </w:rPr>
        <w:t xml:space="preserve"> nadzora sigurnosti ž</w:t>
      </w:r>
      <w:r w:rsidRPr="00F076D9">
        <w:rPr>
          <w:rFonts w:ascii="Times New Roman" w:hAnsi="Times New Roman" w:cs="Times New Roman"/>
          <w:sz w:val="24"/>
          <w:szCs w:val="24"/>
        </w:rPr>
        <w:t>eljeznice</w:t>
      </w:r>
      <w:r w:rsidR="00A22132" w:rsidRPr="00F076D9">
        <w:rPr>
          <w:rFonts w:ascii="Times New Roman" w:hAnsi="Times New Roman" w:cs="Times New Roman"/>
          <w:sz w:val="24"/>
          <w:szCs w:val="24"/>
        </w:rPr>
        <w:t>.</w:t>
      </w:r>
    </w:p>
    <w:p w14:paraId="19F527BC" w14:textId="77777777" w:rsidR="002A7971" w:rsidRDefault="002A7971" w:rsidP="002A7971">
      <w:pPr>
        <w:shd w:val="clear" w:color="auto" w:fill="FFFFFF"/>
        <w:spacing w:after="0" w:line="240" w:lineRule="auto"/>
        <w:jc w:val="both"/>
        <w:rPr>
          <w:rFonts w:ascii="Times New Roman" w:hAnsi="Times New Roman" w:cs="Times New Roman"/>
          <w:sz w:val="24"/>
          <w:szCs w:val="24"/>
        </w:rPr>
      </w:pPr>
    </w:p>
    <w:p w14:paraId="6D020E84" w14:textId="77777777" w:rsidR="009634BF" w:rsidRPr="00F076D9" w:rsidRDefault="00A22132" w:rsidP="002A7971">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9634BF" w:rsidRPr="00F076D9">
        <w:rPr>
          <w:rFonts w:ascii="Times New Roman" w:hAnsi="Times New Roman" w:cs="Times New Roman"/>
          <w:sz w:val="24"/>
          <w:szCs w:val="24"/>
        </w:rPr>
        <w:t>Uvjeti koji se moraju ispuniti radi postizanja interoperabilnosti željezničkog sustava Europske unije utvrđuju se u svrhu definiranja optimalne razine tehničke usklađenosti</w:t>
      </w:r>
      <w:r w:rsidR="002604E0" w:rsidRPr="00F076D9">
        <w:rPr>
          <w:rFonts w:ascii="Times New Roman" w:hAnsi="Times New Roman" w:cs="Times New Roman"/>
          <w:sz w:val="24"/>
          <w:szCs w:val="24"/>
        </w:rPr>
        <w:t xml:space="preserve">, </w:t>
      </w:r>
      <w:r w:rsidR="009634BF" w:rsidRPr="00F076D9">
        <w:rPr>
          <w:rFonts w:ascii="Times New Roman" w:hAnsi="Times New Roman" w:cs="Times New Roman"/>
          <w:sz w:val="24"/>
          <w:szCs w:val="24"/>
        </w:rPr>
        <w:t xml:space="preserve">omogućavanja, olakšavanja, poboljšanja i razvoja usluga željezničkog prijevoza unutar Europske unije i </w:t>
      </w:r>
      <w:r w:rsidR="00DB7BF3" w:rsidRPr="00F076D9">
        <w:rPr>
          <w:rFonts w:ascii="Times New Roman" w:hAnsi="Times New Roman" w:cs="Times New Roman"/>
          <w:sz w:val="24"/>
          <w:szCs w:val="24"/>
        </w:rPr>
        <w:t xml:space="preserve">sa zemljama koje nisu članice Europske unije (u daljnjem tekstu: treće zemlje) </w:t>
      </w:r>
      <w:r w:rsidR="009634BF" w:rsidRPr="00F076D9">
        <w:rPr>
          <w:rFonts w:ascii="Times New Roman" w:hAnsi="Times New Roman" w:cs="Times New Roman"/>
          <w:sz w:val="24"/>
          <w:szCs w:val="24"/>
        </w:rPr>
        <w:t>te doprinosa dovršavanja jedinstvenog europskog željezničkog prostora i postupnog stvaranja jedinstvenog unutarnjeg tržišta Europske unije.</w:t>
      </w:r>
    </w:p>
    <w:p w14:paraId="02F3D924" w14:textId="77777777" w:rsidR="002A7971" w:rsidRDefault="002A7971" w:rsidP="002A7971">
      <w:pPr>
        <w:shd w:val="clear" w:color="auto" w:fill="FFFFFF"/>
        <w:spacing w:after="0" w:line="240" w:lineRule="auto"/>
        <w:jc w:val="both"/>
        <w:rPr>
          <w:rFonts w:ascii="Times New Roman" w:hAnsi="Times New Roman" w:cs="Times New Roman"/>
          <w:sz w:val="24"/>
          <w:szCs w:val="24"/>
        </w:rPr>
      </w:pPr>
    </w:p>
    <w:p w14:paraId="5FDDDEDE" w14:textId="77777777" w:rsidR="00A22132" w:rsidRPr="00F076D9" w:rsidRDefault="009634BF" w:rsidP="002A7971">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Uvjeti iz stavka 3. ovoga članka odnose se na projektiranje, izgradnju, puštanje u uporabu i stavljanje na tržište, modernizaciju, obnovu, uporabu i održavanje dijelova željezničkog sustava, stručnu osposobljenost te zdravstvene i sigurnosne uvjete radnika koji pridonose njegovu radu, funkcioniranju i održavanju.</w:t>
      </w:r>
    </w:p>
    <w:p w14:paraId="5DBBCB9B" w14:textId="77777777" w:rsidR="00AE4323" w:rsidRPr="00F076D9" w:rsidRDefault="00AE4323" w:rsidP="002A7971">
      <w:pPr>
        <w:shd w:val="clear" w:color="auto" w:fill="FFFFFF"/>
        <w:spacing w:after="0" w:line="240" w:lineRule="auto"/>
        <w:jc w:val="both"/>
        <w:rPr>
          <w:rFonts w:ascii="Times New Roman" w:hAnsi="Times New Roman" w:cs="Times New Roman"/>
          <w:sz w:val="24"/>
          <w:szCs w:val="24"/>
        </w:rPr>
      </w:pPr>
    </w:p>
    <w:p w14:paraId="087EEBCE" w14:textId="77777777" w:rsidR="00EA3469" w:rsidRPr="008B7413" w:rsidRDefault="00EA3469" w:rsidP="008B7413">
      <w:pPr>
        <w:pStyle w:val="NormalWeb"/>
        <w:spacing w:before="0" w:beforeAutospacing="0" w:after="0" w:afterAutospacing="0"/>
        <w:jc w:val="center"/>
        <w:rPr>
          <w:rFonts w:eastAsiaTheme="minorHAnsi"/>
          <w:i/>
        </w:rPr>
      </w:pPr>
      <w:r w:rsidRPr="008B7413">
        <w:rPr>
          <w:rFonts w:eastAsiaTheme="minorHAnsi"/>
          <w:i/>
        </w:rPr>
        <w:t>Usklađenost s pravnim aktima Europske unije</w:t>
      </w:r>
    </w:p>
    <w:p w14:paraId="0828DFEF" w14:textId="77777777" w:rsidR="008B7413" w:rsidRDefault="008B7413" w:rsidP="008B7413">
      <w:pPr>
        <w:pStyle w:val="NormalWeb"/>
        <w:spacing w:before="0" w:beforeAutospacing="0" w:after="0" w:afterAutospacing="0"/>
        <w:jc w:val="center"/>
        <w:rPr>
          <w:rFonts w:eastAsiaTheme="minorHAnsi"/>
        </w:rPr>
      </w:pPr>
    </w:p>
    <w:p w14:paraId="232379BD" w14:textId="77777777" w:rsidR="00EA3469" w:rsidRPr="008B7413" w:rsidRDefault="00EA3469" w:rsidP="008B7413">
      <w:pPr>
        <w:pStyle w:val="NormalWeb"/>
        <w:spacing w:before="0" w:beforeAutospacing="0" w:after="0" w:afterAutospacing="0"/>
        <w:jc w:val="center"/>
        <w:rPr>
          <w:rFonts w:eastAsiaTheme="minorHAnsi"/>
          <w:b/>
        </w:rPr>
      </w:pPr>
      <w:r w:rsidRPr="008B7413">
        <w:rPr>
          <w:rFonts w:eastAsiaTheme="minorHAnsi"/>
          <w:b/>
        </w:rPr>
        <w:t>Članak 2.</w:t>
      </w:r>
    </w:p>
    <w:p w14:paraId="23021E0E" w14:textId="77777777" w:rsidR="008B7413" w:rsidRDefault="008B7413" w:rsidP="008B7413">
      <w:pPr>
        <w:pStyle w:val="NormalWeb"/>
        <w:spacing w:before="0" w:beforeAutospacing="0" w:after="0" w:afterAutospacing="0"/>
        <w:rPr>
          <w:rFonts w:eastAsiaTheme="minorHAnsi"/>
        </w:rPr>
      </w:pPr>
    </w:p>
    <w:p w14:paraId="2347C31F" w14:textId="77777777" w:rsidR="008B7413" w:rsidRPr="00D147B3" w:rsidRDefault="00D147B3" w:rsidP="00D147B3">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A3469" w:rsidRPr="00D147B3">
        <w:rPr>
          <w:rFonts w:ascii="Times New Roman" w:hAnsi="Times New Roman" w:cs="Times New Roman"/>
          <w:sz w:val="24"/>
          <w:szCs w:val="24"/>
        </w:rPr>
        <w:t>Ovim se Zakonom u pravni poredak Republike Hrvatske prenose sljedeće direktive Europske unije:</w:t>
      </w:r>
    </w:p>
    <w:p w14:paraId="13155368" w14:textId="77777777" w:rsidR="00D147B3" w:rsidRDefault="00D147B3" w:rsidP="008B7413">
      <w:pPr>
        <w:pStyle w:val="NormalWeb"/>
        <w:spacing w:before="0" w:beforeAutospacing="0" w:after="0" w:afterAutospacing="0"/>
        <w:jc w:val="both"/>
        <w:rPr>
          <w:rFonts w:eastAsiaTheme="minorHAnsi"/>
        </w:rPr>
      </w:pPr>
    </w:p>
    <w:p w14:paraId="342D79C6" w14:textId="77777777" w:rsidR="00EA3469" w:rsidRPr="00F076D9" w:rsidRDefault="00EA3469" w:rsidP="008B7413">
      <w:pPr>
        <w:pStyle w:val="NormalWeb"/>
        <w:spacing w:before="0" w:beforeAutospacing="0" w:after="0" w:afterAutospacing="0"/>
        <w:jc w:val="both"/>
        <w:rPr>
          <w:rFonts w:eastAsiaTheme="minorHAnsi"/>
        </w:rPr>
      </w:pPr>
      <w:r w:rsidRPr="00F076D9">
        <w:rPr>
          <w:rFonts w:eastAsiaTheme="minorHAnsi"/>
        </w:rPr>
        <w:t xml:space="preserve">a) Direktiva (EU) 2016/797 Europskog parlamenta i Vijeća od 11. svibnja 2016. o interoperabilnosti željezničkog sustava u Europskoj uniji (Tekst </w:t>
      </w:r>
      <w:r w:rsidR="0039284F" w:rsidRPr="00F076D9">
        <w:rPr>
          <w:rFonts w:eastAsiaTheme="minorHAnsi"/>
        </w:rPr>
        <w:t>značajan za EGP) (SL L 138, 26.5.</w:t>
      </w:r>
      <w:r w:rsidRPr="00F076D9">
        <w:rPr>
          <w:rFonts w:eastAsiaTheme="minorHAnsi"/>
        </w:rPr>
        <w:t>2016.)</w:t>
      </w:r>
      <w:r w:rsidR="00A97AFA" w:rsidRPr="00F076D9">
        <w:rPr>
          <w:rFonts w:eastAsiaTheme="minorHAnsi"/>
        </w:rPr>
        <w:t xml:space="preserve"> kako je zadnje izmijenjena Uredbom (EU) 2024/1689 Europskog parlamenta i vijeća od 13. lipnja 2024. o utvrđivanju usklađenih pravila o umjetnoj inteligenciji i o izmjenama uredaba (EZ) br. 300/2008, (EU) br. 167/2013, (EU) br. 168/2013, (EU) 2018/858, (EU) 2018/1139 i (EU) 2019/2144 te direktiva 2014/90/EU, (EU) 2016/797 i (EU) 2020/1828 (Akt o umjetnoj inteligenciji) (Tekst značajan za EGP) (SL L 2024/1689, 12.7.2024.)</w:t>
      </w:r>
      <w:r w:rsidR="006252ED" w:rsidRPr="00F076D9">
        <w:rPr>
          <w:rFonts w:eastAsiaTheme="minorHAnsi"/>
        </w:rPr>
        <w:t xml:space="preserve"> (u daljnjem tekstu: Direktiva (EU) 2016/797)</w:t>
      </w:r>
    </w:p>
    <w:p w14:paraId="4FA57539" w14:textId="77777777" w:rsidR="008B7413" w:rsidRDefault="008B7413" w:rsidP="008B7413">
      <w:pPr>
        <w:pStyle w:val="NormalWeb"/>
        <w:spacing w:before="0" w:beforeAutospacing="0" w:after="0" w:afterAutospacing="0"/>
        <w:jc w:val="both"/>
        <w:rPr>
          <w:rFonts w:eastAsiaTheme="minorHAnsi"/>
        </w:rPr>
      </w:pPr>
    </w:p>
    <w:p w14:paraId="198EF2D0" w14:textId="77777777" w:rsidR="00EA3469" w:rsidRPr="00F076D9" w:rsidRDefault="00EA3469" w:rsidP="008B7413">
      <w:pPr>
        <w:pStyle w:val="NormalWeb"/>
        <w:spacing w:before="0" w:beforeAutospacing="0" w:after="0" w:afterAutospacing="0"/>
        <w:jc w:val="both"/>
        <w:rPr>
          <w:rFonts w:eastAsiaTheme="minorHAnsi"/>
        </w:rPr>
      </w:pPr>
      <w:r w:rsidRPr="00F076D9">
        <w:rPr>
          <w:rFonts w:eastAsiaTheme="minorHAnsi"/>
        </w:rPr>
        <w:t xml:space="preserve">b) Direktiva (EU) 2016/798 Europskog parlamenta i Vijeća od 11. svibnja 2016. o sigurnosti željeznica (preinaka) (Tekst </w:t>
      </w:r>
      <w:r w:rsidR="0039284F" w:rsidRPr="00F076D9">
        <w:rPr>
          <w:rFonts w:eastAsiaTheme="minorHAnsi"/>
        </w:rPr>
        <w:t>značajan za EGP) (SL L 138, 26.5.</w:t>
      </w:r>
      <w:r w:rsidRPr="00F076D9">
        <w:rPr>
          <w:rFonts w:eastAsiaTheme="minorHAnsi"/>
        </w:rPr>
        <w:t>2016.)</w:t>
      </w:r>
      <w:r w:rsidR="00A97AFA" w:rsidRPr="00F076D9">
        <w:rPr>
          <w:rFonts w:eastAsiaTheme="minorHAnsi"/>
        </w:rPr>
        <w:t xml:space="preserve"> kako je zadnje izmijenjena Uredbom (EU) 2020/1530 o izmjeni Direktive (EU) 2016/798 u pogledu primjene pravila o sigurnosti željeznica i interoperabilnosti željezničkog sustava na izravnu vezu ispod Engleskog kanala (SL L 352, 22.10.2020.)</w:t>
      </w:r>
      <w:r w:rsidR="006252ED" w:rsidRPr="00F076D9">
        <w:rPr>
          <w:rFonts w:eastAsiaTheme="minorHAnsi"/>
        </w:rPr>
        <w:t xml:space="preserve"> (u daljnjem tekstu: Direktiva (EU) 2016/798)</w:t>
      </w:r>
    </w:p>
    <w:p w14:paraId="1C05C6A5" w14:textId="77777777" w:rsidR="008B7413" w:rsidRDefault="008B7413" w:rsidP="008B7413">
      <w:pPr>
        <w:pStyle w:val="NormalWeb"/>
        <w:spacing w:before="0" w:beforeAutospacing="0" w:after="0" w:afterAutospacing="0"/>
        <w:jc w:val="both"/>
        <w:rPr>
          <w:rFonts w:eastAsiaTheme="minorHAnsi"/>
        </w:rPr>
      </w:pPr>
    </w:p>
    <w:p w14:paraId="24A25A72" w14:textId="77777777" w:rsidR="00EA3469" w:rsidRPr="00F076D9" w:rsidRDefault="00131E6F" w:rsidP="008B7413">
      <w:pPr>
        <w:pStyle w:val="NormalWeb"/>
        <w:spacing w:before="0" w:beforeAutospacing="0" w:after="0" w:afterAutospacing="0"/>
        <w:jc w:val="both"/>
        <w:rPr>
          <w:rFonts w:eastAsiaTheme="minorHAnsi"/>
        </w:rPr>
      </w:pPr>
      <w:r w:rsidRPr="00F076D9">
        <w:rPr>
          <w:rFonts w:eastAsiaTheme="minorHAnsi"/>
        </w:rPr>
        <w:t>c</w:t>
      </w:r>
      <w:r w:rsidR="00EA3469" w:rsidRPr="00F076D9">
        <w:rPr>
          <w:rFonts w:eastAsiaTheme="minorHAnsi"/>
        </w:rPr>
        <w:t xml:space="preserve">) Direktiva 2007/59/EZ Europskog parlamenta i Vijeća od 23. listopada 2007. o davanju ovlaštenja strojovođama koji upravljaju lokomotivama i vlakovima na željezničkom sustavu Zajednice </w:t>
      </w:r>
      <w:r w:rsidR="007760DA" w:rsidRPr="00F076D9">
        <w:rPr>
          <w:rFonts w:eastAsiaTheme="minorHAnsi"/>
        </w:rPr>
        <w:t xml:space="preserve">(Tekst značajan za EGP) </w:t>
      </w:r>
      <w:r w:rsidR="0039284F" w:rsidRPr="00F076D9">
        <w:rPr>
          <w:rFonts w:eastAsiaTheme="minorHAnsi"/>
        </w:rPr>
        <w:t>(SL L 315, 3.12.</w:t>
      </w:r>
      <w:r w:rsidR="00EA3469" w:rsidRPr="00F076D9">
        <w:rPr>
          <w:rFonts w:eastAsiaTheme="minorHAnsi"/>
        </w:rPr>
        <w:t>2007.)</w:t>
      </w:r>
      <w:r w:rsidR="00A97AFA" w:rsidRPr="00F076D9">
        <w:rPr>
          <w:rFonts w:eastAsiaTheme="minorHAnsi"/>
        </w:rPr>
        <w:t xml:space="preserve"> kako je zadnje izmijenjena Uredbom (EU) 2019/554 od 5. travnja 2019. o izmjeni Priloga VI. Direktivi 2007</w:t>
      </w:r>
      <w:r w:rsidR="00BE1315" w:rsidRPr="00F076D9">
        <w:rPr>
          <w:rFonts w:eastAsiaTheme="minorHAnsi"/>
        </w:rPr>
        <w:t>/59/EZ Europskog parlamenta i Vijeća o davanju ovlaštenja strojovođama koji upravljaju lokomotivama i vlakovima na željezničkog sustavu Zajednice (Tekst značaja za EGP) (SL L 97, 8.4.2019.)</w:t>
      </w:r>
      <w:r w:rsidR="00EA3469" w:rsidRPr="00F076D9">
        <w:rPr>
          <w:rFonts w:eastAsiaTheme="minorHAnsi"/>
        </w:rPr>
        <w:t xml:space="preserve"> </w:t>
      </w:r>
      <w:r w:rsidR="00F014E8" w:rsidRPr="00F076D9">
        <w:rPr>
          <w:rFonts w:eastAsiaTheme="minorHAnsi"/>
        </w:rPr>
        <w:t>(u daljnjem tekstu: Direktiva 2007/59/EZ)</w:t>
      </w:r>
      <w:r w:rsidR="004D2C8F" w:rsidRPr="00F076D9">
        <w:rPr>
          <w:rFonts w:eastAsiaTheme="minorHAnsi"/>
        </w:rPr>
        <w:t xml:space="preserve"> i</w:t>
      </w:r>
    </w:p>
    <w:p w14:paraId="03748B3A" w14:textId="77777777" w:rsidR="008B7413" w:rsidRDefault="008B7413" w:rsidP="008B7413">
      <w:pPr>
        <w:pStyle w:val="NormalWeb"/>
        <w:spacing w:before="0" w:beforeAutospacing="0" w:after="0" w:afterAutospacing="0"/>
        <w:jc w:val="both"/>
        <w:rPr>
          <w:rFonts w:eastAsiaTheme="minorHAnsi"/>
        </w:rPr>
      </w:pPr>
    </w:p>
    <w:p w14:paraId="290DF24F" w14:textId="77777777" w:rsidR="004D2C8F" w:rsidRPr="00F076D9" w:rsidRDefault="004D2C8F" w:rsidP="008B7413">
      <w:pPr>
        <w:pStyle w:val="NormalWeb"/>
        <w:spacing w:before="0" w:beforeAutospacing="0" w:after="0" w:afterAutospacing="0"/>
        <w:jc w:val="both"/>
        <w:rPr>
          <w:rFonts w:eastAsiaTheme="minorHAnsi"/>
        </w:rPr>
      </w:pPr>
      <w:r w:rsidRPr="00F076D9">
        <w:rPr>
          <w:rFonts w:eastAsiaTheme="minorHAnsi"/>
        </w:rPr>
        <w:t>d) Direktiva Vijeća 2005/47/EZ od 18. srpnja 2005. o Sporazumu između Zajednice europskih željeznica (CER) i Europske federacije radnika u prometu (ETF) o određenim pitanjima uvjeta rada mobilnih radnika u interoperabilnom prekograničnom prometu u željezničkom sektoru (Tekst značajan za EGP) (SL L 195, 27.7.2005.).</w:t>
      </w:r>
    </w:p>
    <w:p w14:paraId="17158A0F" w14:textId="77777777" w:rsidR="008B7413" w:rsidRDefault="008B7413" w:rsidP="008B7413">
      <w:pPr>
        <w:pStyle w:val="NormalWeb"/>
        <w:spacing w:before="0" w:beforeAutospacing="0" w:after="0" w:afterAutospacing="0"/>
        <w:jc w:val="both"/>
        <w:rPr>
          <w:rFonts w:eastAsiaTheme="minorHAnsi"/>
        </w:rPr>
      </w:pPr>
    </w:p>
    <w:p w14:paraId="305E0E42" w14:textId="77777777" w:rsidR="00DA252F" w:rsidRPr="00F076D9" w:rsidRDefault="00EA3469" w:rsidP="008B7413">
      <w:pPr>
        <w:pStyle w:val="NormalWeb"/>
        <w:spacing w:before="0" w:beforeAutospacing="0" w:after="0" w:afterAutospacing="0"/>
        <w:jc w:val="both"/>
        <w:rPr>
          <w:rFonts w:eastAsiaTheme="minorHAnsi"/>
        </w:rPr>
      </w:pPr>
      <w:r w:rsidRPr="00F076D9">
        <w:rPr>
          <w:rFonts w:eastAsiaTheme="minorHAnsi"/>
        </w:rPr>
        <w:t>(2) Ovim Zakonom osigurava se provedba</w:t>
      </w:r>
      <w:r w:rsidR="00DA252F" w:rsidRPr="00F076D9">
        <w:rPr>
          <w:rFonts w:eastAsiaTheme="minorHAnsi"/>
        </w:rPr>
        <w:t>:</w:t>
      </w:r>
    </w:p>
    <w:p w14:paraId="2355C548" w14:textId="77777777" w:rsidR="008B7413" w:rsidRDefault="008B7413" w:rsidP="008B7413">
      <w:pPr>
        <w:pStyle w:val="NormalWeb"/>
        <w:spacing w:before="0" w:beforeAutospacing="0" w:after="0" w:afterAutospacing="0"/>
        <w:jc w:val="both"/>
        <w:rPr>
          <w:rFonts w:eastAsiaTheme="minorHAnsi"/>
        </w:rPr>
      </w:pPr>
    </w:p>
    <w:p w14:paraId="2C7E23B0" w14:textId="77777777" w:rsidR="00EA3469" w:rsidRPr="00F076D9" w:rsidRDefault="00DA252F" w:rsidP="008B7413">
      <w:pPr>
        <w:pStyle w:val="NormalWeb"/>
        <w:spacing w:before="0" w:beforeAutospacing="0" w:after="0" w:afterAutospacing="0"/>
        <w:jc w:val="both"/>
        <w:rPr>
          <w:rFonts w:eastAsiaTheme="minorHAnsi"/>
        </w:rPr>
      </w:pPr>
      <w:r w:rsidRPr="00F076D9">
        <w:rPr>
          <w:rFonts w:eastAsiaTheme="minorHAnsi"/>
        </w:rPr>
        <w:t xml:space="preserve">a) </w:t>
      </w:r>
      <w:r w:rsidR="00EA3469" w:rsidRPr="00F076D9">
        <w:rPr>
          <w:rFonts w:eastAsiaTheme="minorHAnsi"/>
        </w:rPr>
        <w:t xml:space="preserve">Provedbene odluke Komisije (EU) 2018/1614 оd 25. listopada 2018. o utvrđivanju specifikacija za registre vozila iz članka 47. Direktive (EU) 2016/797 Europskog parlamenta i Vijeća te o izmjeni i stavljanju izvan snage Odluke Komisije 2007/756/EZ (Tekst </w:t>
      </w:r>
      <w:r w:rsidR="0039284F" w:rsidRPr="00F076D9">
        <w:rPr>
          <w:rFonts w:eastAsiaTheme="minorHAnsi"/>
        </w:rPr>
        <w:t>značajan za EGP) (SL L 268, 26.10.</w:t>
      </w:r>
      <w:r w:rsidR="00EA3469" w:rsidRPr="00F076D9">
        <w:rPr>
          <w:rFonts w:eastAsiaTheme="minorHAnsi"/>
        </w:rPr>
        <w:t>2018.)</w:t>
      </w:r>
      <w:r w:rsidR="00EB433E" w:rsidRPr="00F076D9">
        <w:rPr>
          <w:rFonts w:eastAsiaTheme="minorHAnsi"/>
        </w:rPr>
        <w:t xml:space="preserve"> </w:t>
      </w:r>
      <w:r w:rsidR="00F014E8" w:rsidRPr="00F076D9">
        <w:rPr>
          <w:rFonts w:eastAsiaTheme="minorHAnsi"/>
        </w:rPr>
        <w:t>(u daljnjem tekstu: Provedbena odluka Komisije (EU) 2018/1614)</w:t>
      </w:r>
    </w:p>
    <w:p w14:paraId="7E2BEA2E" w14:textId="77777777" w:rsidR="008B7413" w:rsidRDefault="008B7413" w:rsidP="008B7413">
      <w:pPr>
        <w:spacing w:after="0" w:line="240" w:lineRule="auto"/>
        <w:jc w:val="both"/>
        <w:rPr>
          <w:rFonts w:ascii="Times New Roman" w:hAnsi="Times New Roman" w:cs="Times New Roman"/>
          <w:sz w:val="24"/>
          <w:szCs w:val="24"/>
        </w:rPr>
      </w:pPr>
    </w:p>
    <w:p w14:paraId="75C3DF58" w14:textId="77777777" w:rsidR="00BF3EE9" w:rsidRPr="00F076D9" w:rsidRDefault="00C44CD8" w:rsidP="008B741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b</w:t>
      </w:r>
      <w:r w:rsidR="0035671A" w:rsidRPr="00F076D9">
        <w:rPr>
          <w:rFonts w:ascii="Times New Roman" w:hAnsi="Times New Roman" w:cs="Times New Roman"/>
          <w:sz w:val="24"/>
          <w:szCs w:val="24"/>
        </w:rPr>
        <w:t>) Provedben</w:t>
      </w:r>
      <w:r w:rsidR="006051C9" w:rsidRPr="00F076D9">
        <w:rPr>
          <w:rFonts w:ascii="Times New Roman" w:hAnsi="Times New Roman" w:cs="Times New Roman"/>
          <w:sz w:val="24"/>
          <w:szCs w:val="24"/>
        </w:rPr>
        <w:t>e</w:t>
      </w:r>
      <w:r w:rsidR="0035671A" w:rsidRPr="00F076D9">
        <w:rPr>
          <w:rFonts w:ascii="Times New Roman" w:hAnsi="Times New Roman" w:cs="Times New Roman"/>
          <w:sz w:val="24"/>
          <w:szCs w:val="24"/>
        </w:rPr>
        <w:t xml:space="preserve"> uredb</w:t>
      </w:r>
      <w:r w:rsidR="006051C9" w:rsidRPr="00F076D9">
        <w:rPr>
          <w:rFonts w:ascii="Times New Roman" w:hAnsi="Times New Roman" w:cs="Times New Roman"/>
          <w:sz w:val="24"/>
          <w:szCs w:val="24"/>
        </w:rPr>
        <w:t>e</w:t>
      </w:r>
      <w:r w:rsidR="0035671A" w:rsidRPr="00F076D9">
        <w:rPr>
          <w:rFonts w:ascii="Times New Roman" w:hAnsi="Times New Roman" w:cs="Times New Roman"/>
          <w:sz w:val="24"/>
          <w:szCs w:val="24"/>
        </w:rPr>
        <w:t xml:space="preserve"> Komisije (EU) 2019/772 оd 16. svibnja 2019. o izmjeni Uredbe (EU) br. 1300/2014 u pogledu inventara imovine u cilju identificiranja zapreka pristupačnosti, pružanja informacija korisnicima te nadzora i ocjene napretka u pogledu pristupačnosti (Tekst značajan za EGP) (SL L 139I, 27.5.2019.)</w:t>
      </w:r>
      <w:r w:rsidR="008B7413">
        <w:rPr>
          <w:rFonts w:ascii="Times New Roman" w:hAnsi="Times New Roman" w:cs="Times New Roman"/>
          <w:sz w:val="24"/>
          <w:szCs w:val="24"/>
        </w:rPr>
        <w:t>.</w:t>
      </w:r>
    </w:p>
    <w:p w14:paraId="765C1DE3" w14:textId="77777777" w:rsidR="003C3EC6" w:rsidRPr="00F076D9" w:rsidRDefault="003C3EC6" w:rsidP="00D147B3">
      <w:pPr>
        <w:shd w:val="clear" w:color="auto" w:fill="FFFFFF"/>
        <w:spacing w:after="0" w:line="240" w:lineRule="auto"/>
        <w:jc w:val="both"/>
        <w:rPr>
          <w:rFonts w:ascii="Times New Roman" w:hAnsi="Times New Roman" w:cs="Times New Roman"/>
          <w:sz w:val="24"/>
          <w:szCs w:val="24"/>
          <w:highlight w:val="cyan"/>
        </w:rPr>
      </w:pPr>
    </w:p>
    <w:p w14:paraId="46F39576" w14:textId="77777777" w:rsidR="00DA252F" w:rsidRPr="00367739" w:rsidRDefault="00DA252F" w:rsidP="00D147B3">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Primjena</w:t>
      </w:r>
    </w:p>
    <w:p w14:paraId="09B99D6C" w14:textId="77777777" w:rsidR="00D147B3" w:rsidRDefault="00D147B3" w:rsidP="00D147B3">
      <w:pPr>
        <w:spacing w:after="0" w:line="240" w:lineRule="auto"/>
        <w:jc w:val="center"/>
        <w:rPr>
          <w:rFonts w:ascii="Times New Roman" w:hAnsi="Times New Roman" w:cs="Times New Roman"/>
          <w:b/>
          <w:sz w:val="24"/>
          <w:szCs w:val="24"/>
        </w:rPr>
      </w:pPr>
    </w:p>
    <w:p w14:paraId="30D8EBA3" w14:textId="77777777" w:rsidR="00DA252F" w:rsidRDefault="00DA252F" w:rsidP="00D147B3">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3.</w:t>
      </w:r>
    </w:p>
    <w:p w14:paraId="0CD496EC" w14:textId="77777777" w:rsidR="00D147B3" w:rsidRPr="00367739" w:rsidRDefault="00D147B3" w:rsidP="00D147B3">
      <w:pPr>
        <w:spacing w:after="0" w:line="240" w:lineRule="auto"/>
        <w:jc w:val="center"/>
        <w:rPr>
          <w:rFonts w:ascii="Times New Roman" w:hAnsi="Times New Roman" w:cs="Times New Roman"/>
          <w:b/>
          <w:sz w:val="24"/>
          <w:szCs w:val="24"/>
        </w:rPr>
      </w:pPr>
    </w:p>
    <w:p w14:paraId="52AE92E1" w14:textId="77777777" w:rsidR="00445DF6" w:rsidRDefault="00D147B3" w:rsidP="00D147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45DF6" w:rsidRPr="00F076D9">
        <w:rPr>
          <w:rFonts w:ascii="Times New Roman" w:hAnsi="Times New Roman" w:cs="Times New Roman"/>
          <w:sz w:val="24"/>
          <w:szCs w:val="24"/>
        </w:rPr>
        <w:t xml:space="preserve">Ovaj Zakon primjenjuje se na željeznički sustav koji se dijeli </w:t>
      </w:r>
      <w:r w:rsidR="00CF7A1A" w:rsidRPr="00F076D9">
        <w:rPr>
          <w:rFonts w:ascii="Times New Roman" w:hAnsi="Times New Roman" w:cs="Times New Roman"/>
          <w:sz w:val="24"/>
          <w:szCs w:val="24"/>
        </w:rPr>
        <w:t xml:space="preserve">na podsustave za strukturna i funkcionalna područja te </w:t>
      </w:r>
      <w:r w:rsidR="00445DF6" w:rsidRPr="00F076D9">
        <w:rPr>
          <w:rFonts w:ascii="Times New Roman" w:hAnsi="Times New Roman" w:cs="Times New Roman"/>
          <w:sz w:val="24"/>
          <w:szCs w:val="24"/>
        </w:rPr>
        <w:t>obuhvaća sigurnosne zahtjeve za sustav kao cjelinu, uključujući sigurno upravljanje infrastrukturom i odvijanjem prometa te međudjelovanje među željezničkim prijevoznicima, upraviteljima infrastrukture i ostalim su</w:t>
      </w:r>
      <w:r w:rsidR="00CF7A1A" w:rsidRPr="00F076D9">
        <w:rPr>
          <w:rFonts w:ascii="Times New Roman" w:hAnsi="Times New Roman" w:cs="Times New Roman"/>
          <w:sz w:val="24"/>
          <w:szCs w:val="24"/>
        </w:rPr>
        <w:t>dionicima željezničkog sustava Europske u</w:t>
      </w:r>
      <w:r w:rsidR="00445DF6" w:rsidRPr="00F076D9">
        <w:rPr>
          <w:rFonts w:ascii="Times New Roman" w:hAnsi="Times New Roman" w:cs="Times New Roman"/>
          <w:sz w:val="24"/>
          <w:szCs w:val="24"/>
        </w:rPr>
        <w:t>nije.</w:t>
      </w:r>
    </w:p>
    <w:p w14:paraId="0E45B5F5" w14:textId="77777777" w:rsidR="00D147B3" w:rsidRPr="00F076D9" w:rsidRDefault="00D147B3" w:rsidP="00D147B3">
      <w:pPr>
        <w:spacing w:after="0" w:line="240" w:lineRule="auto"/>
        <w:jc w:val="both"/>
        <w:rPr>
          <w:rFonts w:ascii="Times New Roman" w:hAnsi="Times New Roman" w:cs="Times New Roman"/>
          <w:sz w:val="24"/>
          <w:szCs w:val="24"/>
        </w:rPr>
      </w:pPr>
    </w:p>
    <w:p w14:paraId="236220EB" w14:textId="77777777" w:rsidR="00445DF6" w:rsidRDefault="00CF7A1A"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Ovim se Zakonom za svaki podsustav utv</w:t>
      </w:r>
      <w:r w:rsidR="008F064E" w:rsidRPr="00F076D9">
        <w:rPr>
          <w:rFonts w:ascii="Times New Roman" w:hAnsi="Times New Roman" w:cs="Times New Roman"/>
          <w:sz w:val="24"/>
          <w:szCs w:val="24"/>
        </w:rPr>
        <w:t>r</w:t>
      </w:r>
      <w:r w:rsidRPr="00F076D9">
        <w:rPr>
          <w:rFonts w:ascii="Times New Roman" w:hAnsi="Times New Roman" w:cs="Times New Roman"/>
          <w:sz w:val="24"/>
          <w:szCs w:val="24"/>
        </w:rPr>
        <w:t xml:space="preserve">đuju odredbe o </w:t>
      </w:r>
      <w:r w:rsidR="00450144" w:rsidRPr="00F076D9">
        <w:rPr>
          <w:rFonts w:ascii="Times New Roman" w:hAnsi="Times New Roman" w:cs="Times New Roman"/>
          <w:sz w:val="24"/>
          <w:szCs w:val="24"/>
        </w:rPr>
        <w:t xml:space="preserve">interoperabilnim </w:t>
      </w:r>
      <w:r w:rsidRPr="00F076D9">
        <w:rPr>
          <w:rFonts w:ascii="Times New Roman" w:hAnsi="Times New Roman" w:cs="Times New Roman"/>
          <w:sz w:val="24"/>
          <w:szCs w:val="24"/>
        </w:rPr>
        <w:t>sastavnim dijelovima, sučeljima i postupcima te uvjetima za ukupnu kompatibilnost željezničkog sustava Europske unije koji su potrebni kako bi se ostvarila interoperabilnost.</w:t>
      </w:r>
    </w:p>
    <w:p w14:paraId="06959198" w14:textId="77777777" w:rsidR="00D147B3" w:rsidRPr="00F076D9" w:rsidRDefault="00D147B3" w:rsidP="00D147B3">
      <w:pPr>
        <w:spacing w:after="0" w:line="240" w:lineRule="auto"/>
        <w:jc w:val="both"/>
        <w:rPr>
          <w:rFonts w:ascii="Times New Roman" w:hAnsi="Times New Roman" w:cs="Times New Roman"/>
          <w:sz w:val="24"/>
          <w:szCs w:val="24"/>
        </w:rPr>
      </w:pPr>
    </w:p>
    <w:p w14:paraId="32FF2CDE" w14:textId="77777777" w:rsidR="008A04CA" w:rsidRPr="00F076D9" w:rsidRDefault="008A04CA"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(3) Ovaj Zakon primjenjuje se na strojovođe koji upravljaju lokomotivama i vlakovima željezničko</w:t>
      </w:r>
      <w:r w:rsidR="0020583B" w:rsidRPr="00F076D9">
        <w:rPr>
          <w:rFonts w:ascii="Times New Roman" w:hAnsi="Times New Roman" w:cs="Times New Roman"/>
          <w:sz w:val="24"/>
          <w:szCs w:val="24"/>
        </w:rPr>
        <w:t>g</w:t>
      </w:r>
      <w:r w:rsidRPr="00F076D9">
        <w:rPr>
          <w:rFonts w:ascii="Times New Roman" w:hAnsi="Times New Roman" w:cs="Times New Roman"/>
          <w:sz w:val="24"/>
          <w:szCs w:val="24"/>
        </w:rPr>
        <w:t xml:space="preserve"> sustav</w:t>
      </w:r>
      <w:r w:rsidR="0020583B" w:rsidRPr="00F076D9">
        <w:rPr>
          <w:rFonts w:ascii="Times New Roman" w:hAnsi="Times New Roman" w:cs="Times New Roman"/>
          <w:sz w:val="24"/>
          <w:szCs w:val="24"/>
        </w:rPr>
        <w:t>a</w:t>
      </w:r>
      <w:r w:rsidRPr="00F076D9">
        <w:rPr>
          <w:rFonts w:ascii="Times New Roman" w:hAnsi="Times New Roman" w:cs="Times New Roman"/>
          <w:sz w:val="24"/>
          <w:szCs w:val="24"/>
        </w:rPr>
        <w:t xml:space="preserve"> Europske unije za željezničkog prijevoznika koji mora imati jedinstvenu potvrdu o sigurnosti, ili za upravitelja infrastrukture koji mora imati uvjerenje o sigurnosti za upravljanje željezničkom infrastrukturom.</w:t>
      </w:r>
    </w:p>
    <w:p w14:paraId="0269006B" w14:textId="77777777" w:rsidR="00D147B3" w:rsidRDefault="00D147B3" w:rsidP="00D147B3">
      <w:pPr>
        <w:spacing w:after="0" w:line="240" w:lineRule="auto"/>
        <w:rPr>
          <w:rFonts w:ascii="Times New Roman" w:hAnsi="Times New Roman" w:cs="Times New Roman"/>
          <w:sz w:val="24"/>
          <w:szCs w:val="24"/>
        </w:rPr>
      </w:pPr>
    </w:p>
    <w:p w14:paraId="1141AC17" w14:textId="77777777" w:rsidR="00DA252F" w:rsidRDefault="008A04CA" w:rsidP="00D147B3">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(4</w:t>
      </w:r>
      <w:r w:rsidR="00DA252F" w:rsidRPr="00F076D9">
        <w:rPr>
          <w:rFonts w:ascii="Times New Roman" w:hAnsi="Times New Roman" w:cs="Times New Roman"/>
          <w:sz w:val="24"/>
          <w:szCs w:val="24"/>
        </w:rPr>
        <w:t>) Ovaj Zakon ne primjenjuje se na:</w:t>
      </w:r>
    </w:p>
    <w:p w14:paraId="1F73B012" w14:textId="77777777" w:rsidR="00D147B3" w:rsidRPr="00F076D9" w:rsidRDefault="00D147B3" w:rsidP="00D147B3">
      <w:pPr>
        <w:spacing w:after="0" w:line="240" w:lineRule="auto"/>
        <w:rPr>
          <w:rFonts w:ascii="Times New Roman" w:hAnsi="Times New Roman" w:cs="Times New Roman"/>
          <w:sz w:val="24"/>
          <w:szCs w:val="24"/>
        </w:rPr>
      </w:pPr>
    </w:p>
    <w:p w14:paraId="3436787C" w14:textId="77777777" w:rsidR="00DA252F" w:rsidRDefault="00DA252F"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a) podzemne željeznice</w:t>
      </w:r>
    </w:p>
    <w:p w14:paraId="28B8EDA3" w14:textId="77777777" w:rsidR="00B25067" w:rsidRPr="00F076D9" w:rsidRDefault="00B25067" w:rsidP="00D147B3">
      <w:pPr>
        <w:spacing w:after="0" w:line="240" w:lineRule="auto"/>
        <w:jc w:val="both"/>
        <w:rPr>
          <w:rFonts w:ascii="Times New Roman" w:hAnsi="Times New Roman" w:cs="Times New Roman"/>
          <w:sz w:val="24"/>
          <w:szCs w:val="24"/>
        </w:rPr>
      </w:pPr>
    </w:p>
    <w:p w14:paraId="59814FB8" w14:textId="77777777" w:rsidR="00DA252F" w:rsidRPr="00F076D9" w:rsidRDefault="00DA252F"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b) tramvaje i vozila lake željeznice te infrastrukturu kojom se isključivo koriste ta vozila</w:t>
      </w:r>
    </w:p>
    <w:p w14:paraId="50DC26F3" w14:textId="77777777" w:rsidR="00B25067" w:rsidRDefault="00B25067" w:rsidP="00D147B3">
      <w:pPr>
        <w:spacing w:after="0" w:line="240" w:lineRule="auto"/>
        <w:jc w:val="both"/>
        <w:rPr>
          <w:rFonts w:ascii="Times New Roman" w:hAnsi="Times New Roman" w:cs="Times New Roman"/>
          <w:sz w:val="24"/>
          <w:szCs w:val="24"/>
        </w:rPr>
      </w:pPr>
    </w:p>
    <w:p w14:paraId="28CF21B4" w14:textId="77777777" w:rsidR="00DA252F" w:rsidRPr="00F076D9" w:rsidRDefault="00DA252F"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c) mreže koje su funkcionalno odvojene od ostatka željezničkog sustava Europske unije i koje su namijenjene isključivo za odvijanje lokalnog, gradskog ili prigradskog putničkog prometa, kao ni na prijevoznike koji obavljaju djelatnost isključivo na tim mrežama</w:t>
      </w:r>
    </w:p>
    <w:p w14:paraId="2D4CBFAC" w14:textId="77777777" w:rsidR="00B25067" w:rsidRDefault="00B25067" w:rsidP="00D147B3">
      <w:pPr>
        <w:spacing w:after="0" w:line="240" w:lineRule="auto"/>
        <w:jc w:val="both"/>
        <w:rPr>
          <w:rFonts w:ascii="Times New Roman" w:hAnsi="Times New Roman" w:cs="Times New Roman"/>
          <w:sz w:val="24"/>
          <w:szCs w:val="24"/>
        </w:rPr>
      </w:pPr>
    </w:p>
    <w:p w14:paraId="7461F5AF" w14:textId="77777777" w:rsidR="00DA252F" w:rsidRPr="00F076D9" w:rsidRDefault="00DA252F"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d) željezničku infrastrukturu u privatnom vlasništvu, uključujući sporedne kolosijeke, koju isključivo koristi njezin vlasnik za vlastiti prijevoz tereta i vozila koja se isključivo koriste na takvoj infrastrukturi te na strojovođe koji upravljaju tim vozilima</w:t>
      </w:r>
    </w:p>
    <w:p w14:paraId="6D1B305C" w14:textId="77777777" w:rsidR="00B25067" w:rsidRDefault="00B25067" w:rsidP="00D147B3">
      <w:pPr>
        <w:spacing w:after="0" w:line="240" w:lineRule="auto"/>
        <w:jc w:val="both"/>
        <w:rPr>
          <w:rFonts w:ascii="Times New Roman" w:hAnsi="Times New Roman" w:cs="Times New Roman"/>
          <w:sz w:val="24"/>
          <w:szCs w:val="24"/>
        </w:rPr>
      </w:pPr>
    </w:p>
    <w:p w14:paraId="471B27F1" w14:textId="77777777" w:rsidR="00DA252F" w:rsidRPr="00F076D9" w:rsidRDefault="00DA252F"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e) željezničku infrastrukturu i vozila predviđena isključivo za lokalnu, povijesnu ili turističku uporabu</w:t>
      </w:r>
    </w:p>
    <w:p w14:paraId="77D81F64" w14:textId="77777777" w:rsidR="00B25067" w:rsidRDefault="00B25067" w:rsidP="00D147B3">
      <w:pPr>
        <w:spacing w:after="0" w:line="240" w:lineRule="auto"/>
        <w:jc w:val="both"/>
        <w:rPr>
          <w:rFonts w:ascii="Times New Roman" w:hAnsi="Times New Roman" w:cs="Times New Roman"/>
          <w:sz w:val="24"/>
          <w:szCs w:val="24"/>
        </w:rPr>
      </w:pPr>
    </w:p>
    <w:p w14:paraId="39392D2C" w14:textId="77777777" w:rsidR="00DA252F" w:rsidRPr="00F076D9" w:rsidRDefault="00DA252F"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f) infrastrukturu lake željeznice koju povremeno koriste teška željeznička vozila pod operativnim uvjetima sustava lake željeznice, a kada je to potrebno u svrhu povez</w:t>
      </w:r>
      <w:r w:rsidR="008A04CA" w:rsidRPr="00F076D9">
        <w:rPr>
          <w:rFonts w:ascii="Times New Roman" w:hAnsi="Times New Roman" w:cs="Times New Roman"/>
          <w:sz w:val="24"/>
          <w:szCs w:val="24"/>
        </w:rPr>
        <w:t xml:space="preserve">ivanja isključivo za ta vozila </w:t>
      </w:r>
    </w:p>
    <w:p w14:paraId="6186D5E9" w14:textId="77777777" w:rsidR="00B25067" w:rsidRDefault="00B25067" w:rsidP="00D147B3">
      <w:pPr>
        <w:spacing w:after="0" w:line="240" w:lineRule="auto"/>
        <w:jc w:val="both"/>
        <w:rPr>
          <w:rFonts w:ascii="Times New Roman" w:hAnsi="Times New Roman" w:cs="Times New Roman"/>
          <w:sz w:val="24"/>
          <w:szCs w:val="24"/>
        </w:rPr>
      </w:pPr>
    </w:p>
    <w:p w14:paraId="0CC93F30" w14:textId="77777777" w:rsidR="00DA252F" w:rsidRPr="00F076D9" w:rsidRDefault="00DA252F"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g) vozila koja se ponajprije koriste na infrastrukturi lake željeznice, ali koja su opremljena određenim komponentama teške željeznice kako bi se omogućilo izvršavanje provoza na ograničenom dijelu infrastrukture teške željeznice, i to isključivo u svrhu povezivanja.</w:t>
      </w:r>
    </w:p>
    <w:p w14:paraId="1F89CB5D" w14:textId="77777777" w:rsidR="00D147B3" w:rsidRDefault="00D147B3" w:rsidP="00D147B3">
      <w:pPr>
        <w:spacing w:after="0" w:line="240" w:lineRule="auto"/>
        <w:jc w:val="both"/>
        <w:rPr>
          <w:rFonts w:ascii="Times New Roman" w:hAnsi="Times New Roman" w:cs="Times New Roman"/>
          <w:sz w:val="24"/>
          <w:szCs w:val="24"/>
        </w:rPr>
      </w:pPr>
    </w:p>
    <w:p w14:paraId="044B67BC" w14:textId="77777777" w:rsidR="008A04CA" w:rsidRPr="00F076D9" w:rsidRDefault="008A04CA" w:rsidP="00D147B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794276" w:rsidRPr="00F076D9">
        <w:rPr>
          <w:rFonts w:ascii="Times New Roman" w:hAnsi="Times New Roman" w:cs="Times New Roman"/>
          <w:sz w:val="24"/>
          <w:szCs w:val="24"/>
        </w:rPr>
        <w:t xml:space="preserve"> Odredbe o strojovođama iz P</w:t>
      </w:r>
      <w:r w:rsidR="0010657E" w:rsidRPr="00F076D9">
        <w:rPr>
          <w:rFonts w:ascii="Times New Roman" w:hAnsi="Times New Roman" w:cs="Times New Roman"/>
          <w:sz w:val="24"/>
          <w:szCs w:val="24"/>
        </w:rPr>
        <w:t>oglavlja</w:t>
      </w:r>
      <w:r w:rsidRPr="00F076D9">
        <w:rPr>
          <w:rFonts w:ascii="Times New Roman" w:hAnsi="Times New Roman" w:cs="Times New Roman"/>
          <w:sz w:val="24"/>
          <w:szCs w:val="24"/>
        </w:rPr>
        <w:t xml:space="preserve"> </w:t>
      </w:r>
      <w:r w:rsidR="0010657E" w:rsidRPr="00F076D9">
        <w:rPr>
          <w:rFonts w:ascii="Times New Roman" w:hAnsi="Times New Roman" w:cs="Times New Roman"/>
          <w:sz w:val="24"/>
          <w:szCs w:val="24"/>
        </w:rPr>
        <w:t>I</w:t>
      </w:r>
      <w:r w:rsidRPr="00F076D9">
        <w:rPr>
          <w:rFonts w:ascii="Times New Roman" w:hAnsi="Times New Roman" w:cs="Times New Roman"/>
          <w:sz w:val="24"/>
          <w:szCs w:val="24"/>
        </w:rPr>
        <w:t>V. ovoga Zakona ne primjenjuju se na dijelove željezničke pruge koji su privremeno zatvoreni za redovit promet radi održavanja, modernizacije ili obnove željezničke infrastrukture.</w:t>
      </w:r>
    </w:p>
    <w:p w14:paraId="5BD74C92" w14:textId="77777777" w:rsidR="00CD5D28" w:rsidRPr="00F076D9" w:rsidRDefault="00CD5D28" w:rsidP="001B5D14">
      <w:pPr>
        <w:spacing w:after="0" w:line="240" w:lineRule="auto"/>
        <w:jc w:val="both"/>
        <w:rPr>
          <w:rFonts w:ascii="Times New Roman" w:hAnsi="Times New Roman" w:cs="Times New Roman"/>
          <w:sz w:val="24"/>
          <w:szCs w:val="24"/>
        </w:rPr>
      </w:pPr>
    </w:p>
    <w:p w14:paraId="6DA15C7F" w14:textId="77777777" w:rsidR="008A04CA" w:rsidRPr="00367739" w:rsidRDefault="001B5D14" w:rsidP="001B5D14">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Pojmovi</w:t>
      </w:r>
    </w:p>
    <w:p w14:paraId="62665DB5" w14:textId="77777777" w:rsidR="001B5D14" w:rsidRDefault="001B5D14" w:rsidP="001B5D14">
      <w:pPr>
        <w:spacing w:after="0" w:line="240" w:lineRule="auto"/>
        <w:jc w:val="center"/>
        <w:rPr>
          <w:rFonts w:ascii="Times New Roman" w:hAnsi="Times New Roman" w:cs="Times New Roman"/>
          <w:b/>
          <w:sz w:val="24"/>
          <w:szCs w:val="24"/>
        </w:rPr>
      </w:pPr>
    </w:p>
    <w:p w14:paraId="0C25E66A" w14:textId="77777777" w:rsidR="001D77DF" w:rsidRPr="00367739" w:rsidRDefault="001D77DF" w:rsidP="001B5D14">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4.</w:t>
      </w:r>
    </w:p>
    <w:p w14:paraId="25051513" w14:textId="77777777" w:rsidR="001B5D14" w:rsidRDefault="001B5D14" w:rsidP="001B5D14">
      <w:pPr>
        <w:spacing w:after="0" w:line="240" w:lineRule="auto"/>
        <w:jc w:val="both"/>
        <w:rPr>
          <w:rFonts w:ascii="Times New Roman" w:hAnsi="Times New Roman" w:cs="Times New Roman"/>
          <w:sz w:val="24"/>
          <w:szCs w:val="24"/>
        </w:rPr>
      </w:pPr>
    </w:p>
    <w:p w14:paraId="4F0645F4" w14:textId="77777777" w:rsidR="008A04CA" w:rsidRPr="00F076D9" w:rsidRDefault="005D1F1D"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1B5D14">
        <w:rPr>
          <w:rFonts w:ascii="Times New Roman" w:hAnsi="Times New Roman" w:cs="Times New Roman"/>
          <w:sz w:val="24"/>
          <w:szCs w:val="24"/>
        </w:rPr>
        <w:t>Pojedini pojmovi u smislu ovoga Zakona imaju sljedeće značenje</w:t>
      </w:r>
      <w:r w:rsidR="008A04CA" w:rsidRPr="00F076D9">
        <w:rPr>
          <w:rFonts w:ascii="Times New Roman" w:hAnsi="Times New Roman" w:cs="Times New Roman"/>
          <w:sz w:val="24"/>
          <w:szCs w:val="24"/>
        </w:rPr>
        <w:t>:</w:t>
      </w:r>
    </w:p>
    <w:p w14:paraId="3EB6897E" w14:textId="77777777" w:rsidR="001B5D14" w:rsidRDefault="001B5D14" w:rsidP="001B5D14">
      <w:pPr>
        <w:spacing w:after="0" w:line="240" w:lineRule="auto"/>
        <w:jc w:val="both"/>
        <w:rPr>
          <w:rFonts w:ascii="Times New Roman" w:hAnsi="Times New Roman" w:cs="Times New Roman"/>
          <w:sz w:val="24"/>
          <w:szCs w:val="24"/>
        </w:rPr>
      </w:pPr>
    </w:p>
    <w:p w14:paraId="7BC5772B" w14:textId="77777777" w:rsidR="00647EF1" w:rsidRPr="00F076D9" w:rsidRDefault="00BE7441" w:rsidP="001B5D14">
      <w:pPr>
        <w:spacing w:after="0" w:line="240" w:lineRule="auto"/>
        <w:jc w:val="both"/>
        <w:rPr>
          <w:rFonts w:ascii="Times New Roman" w:hAnsi="Times New Roman" w:cs="Times New Roman"/>
          <w:i/>
          <w:sz w:val="24"/>
          <w:szCs w:val="24"/>
        </w:rPr>
      </w:pPr>
      <w:r w:rsidRPr="00F076D9">
        <w:rPr>
          <w:rFonts w:ascii="Times New Roman" w:hAnsi="Times New Roman" w:cs="Times New Roman"/>
          <w:sz w:val="24"/>
          <w:szCs w:val="24"/>
        </w:rPr>
        <w:lastRenderedPageBreak/>
        <w:t>1</w:t>
      </w:r>
      <w:r w:rsidR="00647EF1" w:rsidRPr="00F076D9">
        <w:rPr>
          <w:rFonts w:ascii="Times New Roman" w:hAnsi="Times New Roman" w:cs="Times New Roman"/>
          <w:sz w:val="24"/>
          <w:szCs w:val="24"/>
        </w:rPr>
        <w:t xml:space="preserve">. </w:t>
      </w:r>
      <w:r w:rsidR="00647EF1" w:rsidRPr="00F076D9">
        <w:rPr>
          <w:rFonts w:ascii="Times New Roman" w:hAnsi="Times New Roman" w:cs="Times New Roman"/>
          <w:i/>
          <w:sz w:val="24"/>
          <w:szCs w:val="24"/>
        </w:rPr>
        <w:t>Agencija Europske unije za željeznice</w:t>
      </w:r>
      <w:r w:rsidR="00647EF1" w:rsidRPr="00F076D9">
        <w:rPr>
          <w:rFonts w:ascii="Times New Roman" w:hAnsi="Times New Roman" w:cs="Times New Roman"/>
          <w:sz w:val="24"/>
          <w:szCs w:val="24"/>
        </w:rPr>
        <w:t xml:space="preserve"> (u daljnjem tekstu: ERA) je agencija Europske unije nadležna za sigurnost i interoperabilnost željezničkog sustava Europske unije, osnovana Uredbom (EU) 2016/796 Europskog parlamenta i Vijeća od 11. svibnja 2016. o Agenciji Europske unije za željeznice i stavljanju izvan snage Uredbe (EZ) br. 881/2004 (Tekst </w:t>
      </w:r>
      <w:r w:rsidR="00843C54">
        <w:rPr>
          <w:rFonts w:ascii="Times New Roman" w:hAnsi="Times New Roman" w:cs="Times New Roman"/>
          <w:sz w:val="24"/>
          <w:szCs w:val="24"/>
        </w:rPr>
        <w:t>značajan za EGP) (SL L 138, 26.5.</w:t>
      </w:r>
      <w:r w:rsidR="00647EF1" w:rsidRPr="00F076D9">
        <w:rPr>
          <w:rFonts w:ascii="Times New Roman" w:hAnsi="Times New Roman" w:cs="Times New Roman"/>
          <w:sz w:val="24"/>
          <w:szCs w:val="24"/>
        </w:rPr>
        <w:t>2016.) (u daljnjem tekstu: Uredba (EU) 2016/796)</w:t>
      </w:r>
    </w:p>
    <w:p w14:paraId="6179A900" w14:textId="77777777" w:rsidR="001B5D14" w:rsidRDefault="001B5D14" w:rsidP="001B5D14">
      <w:pPr>
        <w:spacing w:after="0" w:line="240" w:lineRule="auto"/>
        <w:jc w:val="both"/>
        <w:rPr>
          <w:rFonts w:ascii="Times New Roman" w:hAnsi="Times New Roman" w:cs="Times New Roman"/>
          <w:sz w:val="24"/>
          <w:szCs w:val="24"/>
        </w:rPr>
      </w:pPr>
    </w:p>
    <w:p w14:paraId="135552EC" w14:textId="77777777" w:rsidR="00647EF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w:t>
      </w:r>
      <w:r w:rsidR="00647EF1" w:rsidRPr="00F076D9">
        <w:rPr>
          <w:rFonts w:ascii="Times New Roman" w:hAnsi="Times New Roman" w:cs="Times New Roman"/>
          <w:sz w:val="24"/>
          <w:szCs w:val="24"/>
        </w:rPr>
        <w:t xml:space="preserve">. </w:t>
      </w:r>
      <w:r w:rsidR="00647EF1" w:rsidRPr="00F076D9">
        <w:rPr>
          <w:rFonts w:ascii="Times New Roman" w:hAnsi="Times New Roman" w:cs="Times New Roman"/>
          <w:i/>
          <w:sz w:val="24"/>
          <w:szCs w:val="24"/>
        </w:rPr>
        <w:t>akreditacija</w:t>
      </w:r>
      <w:r w:rsidR="00647EF1" w:rsidRPr="00F076D9">
        <w:rPr>
          <w:rFonts w:ascii="Times New Roman" w:hAnsi="Times New Roman" w:cs="Times New Roman"/>
          <w:sz w:val="24"/>
          <w:szCs w:val="24"/>
        </w:rPr>
        <w:t xml:space="preserve"> </w:t>
      </w:r>
      <w:r w:rsidR="001B5D14">
        <w:rPr>
          <w:rFonts w:ascii="Times New Roman" w:hAnsi="Times New Roman" w:cs="Times New Roman"/>
          <w:sz w:val="24"/>
          <w:szCs w:val="24"/>
        </w:rPr>
        <w:t>je</w:t>
      </w:r>
      <w:r w:rsidR="001B5D14" w:rsidRPr="00F076D9">
        <w:rPr>
          <w:rFonts w:ascii="Times New Roman" w:hAnsi="Times New Roman" w:cs="Times New Roman"/>
          <w:sz w:val="24"/>
          <w:szCs w:val="24"/>
        </w:rPr>
        <w:t xml:space="preserve"> </w:t>
      </w:r>
      <w:r w:rsidR="00647EF1" w:rsidRPr="00F076D9">
        <w:rPr>
          <w:rFonts w:ascii="Times New Roman" w:hAnsi="Times New Roman" w:cs="Times New Roman"/>
          <w:sz w:val="24"/>
          <w:szCs w:val="24"/>
        </w:rPr>
        <w:t>akreditacija kako je definirana u članku 2. točki 10. Uredbe (EZ) br. 765/2008</w:t>
      </w:r>
      <w:r w:rsidR="00C44CD8" w:rsidRPr="00F076D9">
        <w:rPr>
          <w:rFonts w:ascii="Times New Roman" w:hAnsi="Times New Roman" w:cs="Times New Roman"/>
          <w:sz w:val="24"/>
          <w:szCs w:val="24"/>
        </w:rPr>
        <w:t xml:space="preserve"> Europskog parlamenta i Vijeća od 9. srpnja 2008. o utvrđivanju zahtjeva za akreditaciju i za nadzor tržišta u odnosu na stavljanje proizvoda na tržište i o stavljanju izvan snage Uredbe (EEZ) br. 339/93 (Tekst značajan za EGP) (SL L 218, 13.8.2008.) (u daljnjem tekstu: Uredba (EZ) br. 765/2008)</w:t>
      </w:r>
    </w:p>
    <w:p w14:paraId="4B5AED1E" w14:textId="77777777" w:rsidR="00843C54" w:rsidRPr="00F076D9" w:rsidRDefault="00843C54" w:rsidP="001B5D14">
      <w:pPr>
        <w:spacing w:after="0" w:line="240" w:lineRule="auto"/>
        <w:jc w:val="both"/>
        <w:rPr>
          <w:rFonts w:ascii="Times New Roman" w:hAnsi="Times New Roman" w:cs="Times New Roman"/>
          <w:sz w:val="24"/>
          <w:szCs w:val="24"/>
        </w:rPr>
      </w:pPr>
    </w:p>
    <w:p w14:paraId="7A477960" w14:textId="77777777" w:rsidR="0050785B"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50785B" w:rsidRPr="00F076D9">
        <w:rPr>
          <w:rFonts w:ascii="Times New Roman" w:hAnsi="Times New Roman" w:cs="Times New Roman"/>
          <w:sz w:val="24"/>
          <w:szCs w:val="24"/>
        </w:rPr>
        <w:t xml:space="preserve">. </w:t>
      </w:r>
      <w:r w:rsidR="00B27852">
        <w:rPr>
          <w:rFonts w:ascii="Times New Roman" w:hAnsi="Times New Roman" w:cs="Times New Roman"/>
          <w:i/>
          <w:sz w:val="24"/>
          <w:szCs w:val="24"/>
        </w:rPr>
        <w:t>centar za osposobljavanje</w:t>
      </w:r>
      <w:r w:rsidR="0050785B" w:rsidRPr="00F076D9">
        <w:rPr>
          <w:rFonts w:ascii="Times New Roman" w:hAnsi="Times New Roman" w:cs="Times New Roman"/>
          <w:sz w:val="24"/>
          <w:szCs w:val="24"/>
        </w:rPr>
        <w:t xml:space="preserve"> </w:t>
      </w:r>
      <w:r w:rsidR="00843C54">
        <w:rPr>
          <w:rFonts w:ascii="Times New Roman" w:hAnsi="Times New Roman" w:cs="Times New Roman"/>
          <w:sz w:val="24"/>
          <w:szCs w:val="24"/>
        </w:rPr>
        <w:t>je</w:t>
      </w:r>
      <w:r w:rsidR="00843C54" w:rsidRPr="00F076D9">
        <w:rPr>
          <w:rFonts w:ascii="Times New Roman" w:hAnsi="Times New Roman" w:cs="Times New Roman"/>
          <w:sz w:val="24"/>
          <w:szCs w:val="24"/>
        </w:rPr>
        <w:t xml:space="preserve"> </w:t>
      </w:r>
      <w:r w:rsidR="0050785B" w:rsidRPr="00F076D9">
        <w:rPr>
          <w:rFonts w:ascii="Times New Roman" w:hAnsi="Times New Roman" w:cs="Times New Roman"/>
          <w:sz w:val="24"/>
          <w:szCs w:val="24"/>
        </w:rPr>
        <w:t>tijelo koje je nadležno tijelo ovlastilo ili priznalo za provođenje tečajeva za osposobljavanje</w:t>
      </w:r>
    </w:p>
    <w:p w14:paraId="23086425" w14:textId="77777777" w:rsidR="00843C54" w:rsidRPr="00F076D9" w:rsidRDefault="00843C54" w:rsidP="001B5D14">
      <w:pPr>
        <w:spacing w:after="0" w:line="240" w:lineRule="auto"/>
        <w:jc w:val="both"/>
        <w:rPr>
          <w:rFonts w:ascii="Times New Roman" w:hAnsi="Times New Roman" w:cs="Times New Roman"/>
          <w:sz w:val="24"/>
          <w:szCs w:val="24"/>
        </w:rPr>
      </w:pPr>
    </w:p>
    <w:p w14:paraId="13F6941E" w14:textId="77777777" w:rsidR="00C223D5" w:rsidRPr="00F076D9" w:rsidRDefault="00BE7441" w:rsidP="001B5D14">
      <w:pPr>
        <w:pStyle w:val="NoSpacing"/>
        <w:jc w:val="both"/>
        <w:rPr>
          <w:rFonts w:ascii="Times New Roman" w:hAnsi="Times New Roman" w:cs="Times New Roman"/>
          <w:sz w:val="24"/>
          <w:szCs w:val="24"/>
          <w:lang w:val="hr-HR"/>
        </w:rPr>
      </w:pPr>
      <w:r w:rsidRPr="00F076D9">
        <w:rPr>
          <w:rFonts w:ascii="Times New Roman" w:hAnsi="Times New Roman" w:cs="Times New Roman"/>
          <w:sz w:val="24"/>
          <w:szCs w:val="24"/>
          <w:lang w:val="hr-HR"/>
        </w:rPr>
        <w:t>4</w:t>
      </w:r>
      <w:r w:rsidR="00C223D5" w:rsidRPr="00F076D9">
        <w:rPr>
          <w:rFonts w:ascii="Times New Roman" w:hAnsi="Times New Roman" w:cs="Times New Roman"/>
          <w:sz w:val="24"/>
          <w:szCs w:val="24"/>
          <w:lang w:val="hr-HR"/>
        </w:rPr>
        <w:t xml:space="preserve">. </w:t>
      </w:r>
      <w:r w:rsidR="00B27852">
        <w:rPr>
          <w:rFonts w:ascii="Times New Roman" w:hAnsi="Times New Roman" w:cs="Times New Roman"/>
          <w:i/>
          <w:sz w:val="24"/>
          <w:szCs w:val="24"/>
          <w:lang w:val="hr-HR"/>
        </w:rPr>
        <w:t>europska specifikacija</w:t>
      </w:r>
      <w:r w:rsidR="00C223D5" w:rsidRPr="00F076D9">
        <w:rPr>
          <w:rFonts w:ascii="Times New Roman" w:hAnsi="Times New Roman" w:cs="Times New Roman"/>
          <w:sz w:val="24"/>
          <w:szCs w:val="24"/>
          <w:lang w:val="hr-HR"/>
        </w:rPr>
        <w:t xml:space="preserve"> </w:t>
      </w:r>
      <w:r w:rsidR="00843C54">
        <w:rPr>
          <w:rFonts w:ascii="Times New Roman" w:hAnsi="Times New Roman" w:cs="Times New Roman"/>
          <w:sz w:val="24"/>
          <w:szCs w:val="24"/>
          <w:lang w:val="hr-HR"/>
        </w:rPr>
        <w:t>je</w:t>
      </w:r>
      <w:r w:rsidR="00843C54" w:rsidRPr="00F076D9">
        <w:rPr>
          <w:rFonts w:ascii="Times New Roman" w:hAnsi="Times New Roman" w:cs="Times New Roman"/>
          <w:sz w:val="24"/>
          <w:szCs w:val="24"/>
          <w:lang w:val="hr-HR"/>
        </w:rPr>
        <w:t xml:space="preserve"> </w:t>
      </w:r>
      <w:r w:rsidR="00C223D5" w:rsidRPr="00F076D9">
        <w:rPr>
          <w:rFonts w:ascii="Times New Roman" w:hAnsi="Times New Roman" w:cs="Times New Roman"/>
          <w:sz w:val="24"/>
          <w:szCs w:val="24"/>
          <w:lang w:val="hr-HR"/>
        </w:rPr>
        <w:t>specifikacija koja pripada u jednu od sljedećih kategorija:</w:t>
      </w:r>
    </w:p>
    <w:p w14:paraId="759D10F9" w14:textId="77777777" w:rsidR="00C223D5" w:rsidRPr="00F076D9" w:rsidRDefault="00212516" w:rsidP="001B5D14">
      <w:pPr>
        <w:pStyle w:val="NoSpacing"/>
        <w:ind w:left="426"/>
        <w:jc w:val="both"/>
        <w:rPr>
          <w:rFonts w:ascii="Times New Roman" w:hAnsi="Times New Roman" w:cs="Times New Roman"/>
          <w:sz w:val="24"/>
          <w:szCs w:val="24"/>
          <w:lang w:val="hr-HR"/>
        </w:rPr>
      </w:pPr>
      <w:r w:rsidRPr="00F076D9">
        <w:rPr>
          <w:rFonts w:ascii="Times New Roman" w:hAnsi="Times New Roman" w:cs="Times New Roman"/>
          <w:sz w:val="24"/>
          <w:szCs w:val="24"/>
          <w:lang w:val="hr-HR"/>
        </w:rPr>
        <w:t xml:space="preserve">a) </w:t>
      </w:r>
      <w:r w:rsidR="00C223D5" w:rsidRPr="00F076D9">
        <w:rPr>
          <w:rFonts w:ascii="Times New Roman" w:hAnsi="Times New Roman" w:cs="Times New Roman"/>
          <w:sz w:val="24"/>
          <w:szCs w:val="24"/>
          <w:lang w:val="hr-HR"/>
        </w:rPr>
        <w:t xml:space="preserve">zajednička tehnička specifikacija kako je </w:t>
      </w:r>
      <w:r w:rsidR="002D3861" w:rsidRPr="00F076D9">
        <w:rPr>
          <w:rFonts w:ascii="Times New Roman" w:hAnsi="Times New Roman" w:cs="Times New Roman"/>
          <w:sz w:val="24"/>
          <w:szCs w:val="24"/>
          <w:lang w:val="hr-HR"/>
        </w:rPr>
        <w:t xml:space="preserve">uređena propisom kojim se uređuje područje javne nabave </w:t>
      </w:r>
    </w:p>
    <w:p w14:paraId="25A104A3" w14:textId="77777777" w:rsidR="00C223D5" w:rsidRPr="00F076D9" w:rsidRDefault="00212516" w:rsidP="001B5D14">
      <w:pPr>
        <w:pStyle w:val="NoSpacing"/>
        <w:ind w:left="426"/>
        <w:jc w:val="both"/>
        <w:rPr>
          <w:rFonts w:ascii="Times New Roman" w:hAnsi="Times New Roman" w:cs="Times New Roman"/>
          <w:sz w:val="24"/>
          <w:szCs w:val="24"/>
          <w:lang w:val="hr-HR"/>
        </w:rPr>
      </w:pPr>
      <w:r w:rsidRPr="00F076D9">
        <w:rPr>
          <w:rFonts w:ascii="Times New Roman" w:hAnsi="Times New Roman" w:cs="Times New Roman"/>
          <w:sz w:val="24"/>
          <w:szCs w:val="24"/>
          <w:lang w:val="hr-HR"/>
        </w:rPr>
        <w:t xml:space="preserve">b) </w:t>
      </w:r>
      <w:r w:rsidR="00C223D5" w:rsidRPr="00F076D9">
        <w:rPr>
          <w:rFonts w:ascii="Times New Roman" w:hAnsi="Times New Roman" w:cs="Times New Roman"/>
          <w:sz w:val="24"/>
          <w:szCs w:val="24"/>
          <w:lang w:val="hr-HR"/>
        </w:rPr>
        <w:t xml:space="preserve">europska tehnička suglasnost kako je </w:t>
      </w:r>
      <w:r w:rsidRPr="00F076D9">
        <w:rPr>
          <w:rFonts w:ascii="Times New Roman" w:hAnsi="Times New Roman" w:cs="Times New Roman"/>
          <w:sz w:val="24"/>
          <w:szCs w:val="24"/>
          <w:lang w:val="hr-HR"/>
        </w:rPr>
        <w:t xml:space="preserve">uređena propisom kojim se uređuje područje javne nabave </w:t>
      </w:r>
      <w:r w:rsidR="00C223D5" w:rsidRPr="00F076D9">
        <w:rPr>
          <w:rFonts w:ascii="Times New Roman" w:hAnsi="Times New Roman" w:cs="Times New Roman"/>
          <w:sz w:val="24"/>
          <w:szCs w:val="24"/>
          <w:lang w:val="hr-HR"/>
        </w:rPr>
        <w:t>ili</w:t>
      </w:r>
    </w:p>
    <w:p w14:paraId="2D3BB583" w14:textId="77777777" w:rsidR="00C223D5" w:rsidRPr="00F076D9" w:rsidRDefault="00212516" w:rsidP="001B5D14">
      <w:pPr>
        <w:pStyle w:val="NoSpacing"/>
        <w:ind w:left="426"/>
        <w:jc w:val="both"/>
        <w:rPr>
          <w:rFonts w:ascii="Times New Roman" w:hAnsi="Times New Roman" w:cs="Times New Roman"/>
          <w:sz w:val="24"/>
          <w:szCs w:val="24"/>
          <w:lang w:val="hr-HR"/>
        </w:rPr>
      </w:pPr>
      <w:r w:rsidRPr="00F076D9">
        <w:rPr>
          <w:rFonts w:ascii="Times New Roman" w:hAnsi="Times New Roman" w:cs="Times New Roman"/>
          <w:sz w:val="24"/>
          <w:szCs w:val="24"/>
          <w:lang w:val="hr-HR"/>
        </w:rPr>
        <w:t xml:space="preserve">c) </w:t>
      </w:r>
      <w:r w:rsidR="00C223D5" w:rsidRPr="00F076D9">
        <w:rPr>
          <w:rFonts w:ascii="Times New Roman" w:hAnsi="Times New Roman" w:cs="Times New Roman"/>
          <w:sz w:val="24"/>
          <w:szCs w:val="24"/>
          <w:lang w:val="hr-HR"/>
        </w:rPr>
        <w:t xml:space="preserve">europska norma kako je definirana u članku 2. stavku 1. točki (b) </w:t>
      </w:r>
      <w:r w:rsidR="00BA7174" w:rsidRPr="00F076D9">
        <w:rPr>
          <w:rFonts w:ascii="Times New Roman" w:hAnsi="Times New Roman" w:cs="Times New Roman"/>
          <w:sz w:val="24"/>
          <w:szCs w:val="24"/>
          <w:lang w:val="hr-HR"/>
        </w:rPr>
        <w:t>Uredbe (EU) br. 1025/2012 Europskog parlamenta i Vijeća od 25. listopada 2012. o europskoj normizaciji, o izmjeni direktiva Vijeća 89/686/EEZ i 93/15/EEZ i direktiva 94/9/EZ, 94/25/EZ, 95/16/EZ, 97/23/EZ, 98/34/EZ, 2004/22/EZ, 2007/23/EZ, 2009/23/EZ i 2009/105/EZ Europskog parlamenta i Vijeća te o stavljanju izvan snage Odluke Vijeća 87/95/EEZ i Odluke br. 1673/2006/EZ Europskog parlamenta i Vijeća (Tekst značajan za EGP) (SL L 316, 14.11.2012.) (u daljnjem tekstu: Uredba (EU) 1025/2012)</w:t>
      </w:r>
    </w:p>
    <w:p w14:paraId="66AF2353" w14:textId="77777777" w:rsidR="00B25254" w:rsidRPr="00F076D9" w:rsidRDefault="00B25254" w:rsidP="001B5D14">
      <w:pPr>
        <w:pStyle w:val="NoSpacing"/>
        <w:ind w:left="426"/>
        <w:jc w:val="both"/>
        <w:rPr>
          <w:rFonts w:ascii="Times New Roman" w:hAnsi="Times New Roman" w:cs="Times New Roman"/>
          <w:sz w:val="24"/>
          <w:szCs w:val="24"/>
          <w:lang w:val="hr-HR"/>
        </w:rPr>
      </w:pPr>
    </w:p>
    <w:p w14:paraId="67EB24F4" w14:textId="77777777" w:rsidR="00755DEE"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755DEE" w:rsidRPr="00F076D9">
        <w:rPr>
          <w:rFonts w:ascii="Times New Roman" w:hAnsi="Times New Roman" w:cs="Times New Roman"/>
          <w:sz w:val="24"/>
          <w:szCs w:val="24"/>
        </w:rPr>
        <w:t xml:space="preserve">. </w:t>
      </w:r>
      <w:r w:rsidR="00B27852">
        <w:rPr>
          <w:rFonts w:ascii="Times New Roman" w:hAnsi="Times New Roman" w:cs="Times New Roman"/>
          <w:i/>
          <w:sz w:val="24"/>
          <w:szCs w:val="24"/>
        </w:rPr>
        <w:t>glavni istražitelj</w:t>
      </w:r>
      <w:r w:rsidR="00755DEE" w:rsidRPr="00F076D9">
        <w:rPr>
          <w:rFonts w:ascii="Times New Roman" w:hAnsi="Times New Roman" w:cs="Times New Roman"/>
          <w:sz w:val="24"/>
          <w:szCs w:val="24"/>
        </w:rPr>
        <w:t xml:space="preserve"> </w:t>
      </w:r>
      <w:r w:rsidR="00843C54">
        <w:rPr>
          <w:rFonts w:ascii="Times New Roman" w:hAnsi="Times New Roman" w:cs="Times New Roman"/>
          <w:sz w:val="24"/>
          <w:szCs w:val="24"/>
        </w:rPr>
        <w:t>je</w:t>
      </w:r>
      <w:r w:rsidR="00843C54"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osoba odgovorna za organizaciju i provedbu istrage te nadzor nad njom</w:t>
      </w:r>
    </w:p>
    <w:p w14:paraId="42F5A3DE" w14:textId="77777777" w:rsidR="0096034A" w:rsidRPr="00F076D9" w:rsidRDefault="0096034A" w:rsidP="001B5D14">
      <w:pPr>
        <w:spacing w:after="0" w:line="240" w:lineRule="auto"/>
        <w:jc w:val="both"/>
        <w:rPr>
          <w:rFonts w:ascii="Times New Roman" w:hAnsi="Times New Roman" w:cs="Times New Roman"/>
          <w:sz w:val="24"/>
          <w:szCs w:val="24"/>
        </w:rPr>
      </w:pPr>
    </w:p>
    <w:p w14:paraId="649C65D2" w14:textId="77777777" w:rsidR="008A7D6D"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w:t>
      </w:r>
      <w:r w:rsidR="00755DEE" w:rsidRPr="00F076D9">
        <w:rPr>
          <w:rFonts w:ascii="Times New Roman" w:hAnsi="Times New Roman" w:cs="Times New Roman"/>
          <w:sz w:val="24"/>
          <w:szCs w:val="24"/>
        </w:rPr>
        <w:t xml:space="preserve">. </w:t>
      </w:r>
      <w:r w:rsidR="00B27852">
        <w:rPr>
          <w:rFonts w:ascii="Times New Roman" w:hAnsi="Times New Roman" w:cs="Times New Roman"/>
          <w:i/>
          <w:sz w:val="24"/>
          <w:szCs w:val="24"/>
        </w:rPr>
        <w:t>incident</w:t>
      </w:r>
      <w:r w:rsidR="00755DEE" w:rsidRPr="00F076D9">
        <w:rPr>
          <w:rFonts w:ascii="Times New Roman" w:hAnsi="Times New Roman" w:cs="Times New Roman"/>
          <w:sz w:val="24"/>
          <w:szCs w:val="24"/>
        </w:rPr>
        <w:t xml:space="preserve"> </w:t>
      </w:r>
      <w:r w:rsidR="0096034A">
        <w:rPr>
          <w:rFonts w:ascii="Times New Roman" w:hAnsi="Times New Roman" w:cs="Times New Roman"/>
          <w:sz w:val="24"/>
          <w:szCs w:val="24"/>
        </w:rPr>
        <w:t>je</w:t>
      </w:r>
      <w:r w:rsidR="0096034A"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svaki događaj, osim nesreće ili ozbiljne nesreće, koji utječe ili može utjecati na sigurnost željezničkog prijevoza</w:t>
      </w:r>
    </w:p>
    <w:p w14:paraId="5EFB11E3" w14:textId="77777777" w:rsidR="0096034A" w:rsidRPr="00F076D9" w:rsidRDefault="0096034A" w:rsidP="001B5D14">
      <w:pPr>
        <w:spacing w:after="0" w:line="240" w:lineRule="auto"/>
        <w:jc w:val="both"/>
        <w:rPr>
          <w:rFonts w:ascii="Times New Roman" w:hAnsi="Times New Roman" w:cs="Times New Roman"/>
          <w:sz w:val="24"/>
          <w:szCs w:val="24"/>
        </w:rPr>
      </w:pPr>
    </w:p>
    <w:p w14:paraId="60EA212E" w14:textId="77777777" w:rsidR="008A7D6D" w:rsidRDefault="00B27852" w:rsidP="001B5D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8A7D6D" w:rsidRPr="00F076D9">
        <w:rPr>
          <w:rFonts w:ascii="Times New Roman" w:hAnsi="Times New Roman" w:cs="Times New Roman"/>
          <w:i/>
          <w:sz w:val="24"/>
          <w:szCs w:val="24"/>
        </w:rPr>
        <w:t>infrastrukturni pojas</w:t>
      </w:r>
      <w:r w:rsidR="008A7D6D" w:rsidRPr="00F076D9">
        <w:rPr>
          <w:rFonts w:ascii="Times New Roman" w:hAnsi="Times New Roman" w:cs="Times New Roman"/>
          <w:sz w:val="24"/>
          <w:szCs w:val="24"/>
        </w:rPr>
        <w:t xml:space="preserve"> je prostor koji čini zemljište ispod željezničke pruge s pružnim pojasom, zemljište ispod ostalih funkcionalnih dijelova željezničke infrastrukture, kao i zemljište potrebno za tehnološka unaprjeđenja i razvoj željezničkog sustava te pripadajući zračni prostor</w:t>
      </w:r>
    </w:p>
    <w:p w14:paraId="1107DB3F" w14:textId="77777777" w:rsidR="0096034A" w:rsidRPr="00F076D9" w:rsidRDefault="0096034A" w:rsidP="001B5D14">
      <w:pPr>
        <w:spacing w:after="0" w:line="240" w:lineRule="auto"/>
        <w:jc w:val="both"/>
        <w:rPr>
          <w:rFonts w:ascii="Times New Roman" w:hAnsi="Times New Roman" w:cs="Times New Roman"/>
          <w:sz w:val="24"/>
          <w:szCs w:val="24"/>
        </w:rPr>
      </w:pPr>
    </w:p>
    <w:p w14:paraId="7572CB30" w14:textId="77777777" w:rsidR="0050785B" w:rsidRDefault="0050785B"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8. </w:t>
      </w:r>
      <w:r w:rsidRPr="00F076D9">
        <w:rPr>
          <w:rFonts w:ascii="Times New Roman" w:hAnsi="Times New Roman" w:cs="Times New Roman"/>
          <w:i/>
          <w:sz w:val="24"/>
          <w:szCs w:val="24"/>
        </w:rPr>
        <w:t>interoperabilne prekogranične usluge</w:t>
      </w:r>
      <w:r w:rsidRPr="00F076D9">
        <w:rPr>
          <w:rFonts w:ascii="Times New Roman" w:hAnsi="Times New Roman" w:cs="Times New Roman"/>
          <w:sz w:val="24"/>
          <w:szCs w:val="24"/>
        </w:rPr>
        <w:t xml:space="preserve"> </w:t>
      </w:r>
      <w:r w:rsidR="0096034A">
        <w:rPr>
          <w:rFonts w:ascii="Times New Roman" w:hAnsi="Times New Roman" w:cs="Times New Roman"/>
          <w:sz w:val="24"/>
          <w:szCs w:val="24"/>
        </w:rPr>
        <w:t>su</w:t>
      </w:r>
      <w:r w:rsidR="00B27852">
        <w:rPr>
          <w:rFonts w:ascii="Times New Roman" w:hAnsi="Times New Roman" w:cs="Times New Roman"/>
          <w:sz w:val="24"/>
          <w:szCs w:val="24"/>
        </w:rPr>
        <w:t xml:space="preserve"> </w:t>
      </w:r>
      <w:r w:rsidRPr="00F076D9">
        <w:rPr>
          <w:rFonts w:ascii="Times New Roman" w:hAnsi="Times New Roman" w:cs="Times New Roman"/>
          <w:sz w:val="24"/>
          <w:szCs w:val="24"/>
        </w:rPr>
        <w:t>prekogranične usluge za koje je predviđeno da se od željezničkih prijevoznika traži jedinstvena potvrda o sigurnosti</w:t>
      </w:r>
    </w:p>
    <w:p w14:paraId="4FE9DF55" w14:textId="77777777" w:rsidR="0096034A" w:rsidRPr="00F076D9" w:rsidRDefault="0096034A" w:rsidP="001B5D14">
      <w:pPr>
        <w:spacing w:after="0" w:line="240" w:lineRule="auto"/>
        <w:jc w:val="both"/>
        <w:rPr>
          <w:rFonts w:ascii="Times New Roman" w:hAnsi="Times New Roman" w:cs="Times New Roman"/>
          <w:sz w:val="24"/>
          <w:szCs w:val="24"/>
        </w:rPr>
      </w:pPr>
    </w:p>
    <w:p w14:paraId="5A29931F" w14:textId="77777777" w:rsidR="00755DEE" w:rsidRDefault="00755DEE"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9. </w:t>
      </w:r>
      <w:r w:rsidRPr="00F076D9">
        <w:rPr>
          <w:rFonts w:ascii="Times New Roman" w:hAnsi="Times New Roman" w:cs="Times New Roman"/>
          <w:i/>
          <w:sz w:val="24"/>
          <w:szCs w:val="24"/>
        </w:rPr>
        <w:t>in</w:t>
      </w:r>
      <w:r w:rsidR="00B27852">
        <w:rPr>
          <w:rFonts w:ascii="Times New Roman" w:hAnsi="Times New Roman" w:cs="Times New Roman"/>
          <w:i/>
          <w:sz w:val="24"/>
          <w:szCs w:val="24"/>
        </w:rPr>
        <w:t>teroperabilni sastavni dijelovi</w:t>
      </w:r>
      <w:r w:rsidRPr="00F076D9">
        <w:rPr>
          <w:rFonts w:ascii="Times New Roman" w:hAnsi="Times New Roman" w:cs="Times New Roman"/>
          <w:sz w:val="24"/>
          <w:szCs w:val="24"/>
        </w:rPr>
        <w:t xml:space="preserve"> </w:t>
      </w:r>
      <w:r w:rsidR="0096034A">
        <w:rPr>
          <w:rFonts w:ascii="Times New Roman" w:hAnsi="Times New Roman" w:cs="Times New Roman"/>
          <w:sz w:val="24"/>
          <w:szCs w:val="24"/>
        </w:rPr>
        <w:t>su</w:t>
      </w:r>
      <w:r w:rsidR="0096034A" w:rsidRPr="00F076D9">
        <w:rPr>
          <w:rFonts w:ascii="Times New Roman" w:hAnsi="Times New Roman" w:cs="Times New Roman"/>
          <w:sz w:val="24"/>
          <w:szCs w:val="24"/>
        </w:rPr>
        <w:t xml:space="preserve"> </w:t>
      </w:r>
      <w:r w:rsidRPr="00F076D9">
        <w:rPr>
          <w:rFonts w:ascii="Times New Roman" w:hAnsi="Times New Roman" w:cs="Times New Roman"/>
          <w:sz w:val="24"/>
          <w:szCs w:val="24"/>
        </w:rPr>
        <w:t>svi osnovni sastavni dijelovi, skupine sastavnih dijelova, podsklop ili cjelovit sklop opreme koja je ugrađena ili koju se namjerava ugraditi u podsustav o kojem, izravno ili neizravno, ovisi interoperabilnost željezničkog sustava, uključujući materijalne i nematerijalne predmete</w:t>
      </w:r>
    </w:p>
    <w:p w14:paraId="07FE04E6" w14:textId="77777777" w:rsidR="0096034A" w:rsidRPr="00F076D9" w:rsidRDefault="0096034A" w:rsidP="001B5D14">
      <w:pPr>
        <w:spacing w:after="0" w:line="240" w:lineRule="auto"/>
        <w:jc w:val="both"/>
        <w:rPr>
          <w:rFonts w:ascii="Times New Roman" w:hAnsi="Times New Roman" w:cs="Times New Roman"/>
          <w:sz w:val="24"/>
          <w:szCs w:val="24"/>
        </w:rPr>
      </w:pPr>
    </w:p>
    <w:p w14:paraId="370EAFF7"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10</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interoperabilnost</w:t>
      </w:r>
      <w:r w:rsidR="00C223D5" w:rsidRPr="00F076D9">
        <w:rPr>
          <w:rFonts w:ascii="Times New Roman" w:hAnsi="Times New Roman" w:cs="Times New Roman"/>
          <w:sz w:val="24"/>
          <w:szCs w:val="24"/>
        </w:rPr>
        <w:t xml:space="preserve"> </w:t>
      </w:r>
      <w:r w:rsidR="0096034A">
        <w:rPr>
          <w:rFonts w:ascii="Times New Roman" w:hAnsi="Times New Roman" w:cs="Times New Roman"/>
          <w:sz w:val="24"/>
          <w:szCs w:val="24"/>
        </w:rPr>
        <w:t>je</w:t>
      </w:r>
      <w:r w:rsidR="0096034A"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sposobnost željezničkog sustava za siguran i neprekinuti promet vlakova kojim se postižu potrebne razine učinkovitosti</w:t>
      </w:r>
    </w:p>
    <w:p w14:paraId="49816A5A" w14:textId="77777777" w:rsidR="0096034A" w:rsidRPr="00F076D9" w:rsidRDefault="0096034A" w:rsidP="001B5D14">
      <w:pPr>
        <w:spacing w:after="0" w:line="240" w:lineRule="auto"/>
        <w:jc w:val="both"/>
        <w:rPr>
          <w:rFonts w:ascii="Times New Roman" w:hAnsi="Times New Roman" w:cs="Times New Roman"/>
          <w:sz w:val="24"/>
          <w:szCs w:val="24"/>
        </w:rPr>
      </w:pPr>
    </w:p>
    <w:p w14:paraId="04D9CD73"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11</w:t>
      </w:r>
      <w:r w:rsidR="00B27852">
        <w:rPr>
          <w:rFonts w:ascii="Times New Roman" w:hAnsi="Times New Roman" w:cs="Times New Roman"/>
          <w:sz w:val="24"/>
          <w:szCs w:val="24"/>
        </w:rPr>
        <w:t xml:space="preserve">. </w:t>
      </w:r>
      <w:r w:rsidR="00B27852">
        <w:rPr>
          <w:rFonts w:ascii="Times New Roman" w:hAnsi="Times New Roman" w:cs="Times New Roman"/>
          <w:i/>
          <w:sz w:val="24"/>
          <w:szCs w:val="24"/>
        </w:rPr>
        <w:t>istovaritelj</w:t>
      </w:r>
      <w:r w:rsidR="00C223D5" w:rsidRPr="00F076D9">
        <w:rPr>
          <w:rFonts w:ascii="Times New Roman" w:hAnsi="Times New Roman" w:cs="Times New Roman"/>
          <w:sz w:val="24"/>
          <w:szCs w:val="24"/>
        </w:rPr>
        <w:t xml:space="preserve"> </w:t>
      </w:r>
      <w:r w:rsidR="0096034A">
        <w:rPr>
          <w:rFonts w:ascii="Times New Roman" w:hAnsi="Times New Roman" w:cs="Times New Roman"/>
          <w:sz w:val="24"/>
          <w:szCs w:val="24"/>
        </w:rPr>
        <w:t>je</w:t>
      </w:r>
      <w:r w:rsidR="0096034A"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poduzeće koje s vagona istovaruje kontejnere, kontejnere za rasuti teret, višedijelne plinske kontejnere, kontejnere cisterne ili prenosive cisterne ili bilo koje poduzeće koje iz ili s vagona ili kontejnera istovaruje pakiranu robu, male kontejnere ili prenosive cisterne ili bilo koje poduzeće koje iskrcava robu iz vagonske cisterne, cisterne koja se može skinuti, prenosive cisterne ili kontejnera cisterne ili iz baterijskog vagona ili višedijelnog plinskog kontejnera ili iz vagona, velikog spremnika ili manjeg spremnika za prijevoz rasutog tereta ili kontejnera za prijevoz rasutog tereta</w:t>
      </w:r>
    </w:p>
    <w:p w14:paraId="32AB6495" w14:textId="77777777" w:rsidR="0096034A" w:rsidRPr="00F076D9" w:rsidRDefault="0096034A" w:rsidP="001B5D14">
      <w:pPr>
        <w:spacing w:after="0" w:line="240" w:lineRule="auto"/>
        <w:jc w:val="both"/>
        <w:rPr>
          <w:rFonts w:ascii="Times New Roman" w:hAnsi="Times New Roman" w:cs="Times New Roman"/>
          <w:sz w:val="24"/>
          <w:szCs w:val="24"/>
        </w:rPr>
      </w:pPr>
    </w:p>
    <w:p w14:paraId="743E7D9F" w14:textId="77777777" w:rsidR="00755DEE"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12</w:t>
      </w:r>
      <w:r w:rsidR="00755DEE" w:rsidRPr="00F076D9">
        <w:rPr>
          <w:rFonts w:ascii="Times New Roman" w:hAnsi="Times New Roman" w:cs="Times New Roman"/>
          <w:sz w:val="24"/>
          <w:szCs w:val="24"/>
        </w:rPr>
        <w:t xml:space="preserve">. </w:t>
      </w:r>
      <w:r w:rsidR="00B27852">
        <w:rPr>
          <w:rFonts w:ascii="Times New Roman" w:hAnsi="Times New Roman" w:cs="Times New Roman"/>
          <w:i/>
          <w:sz w:val="24"/>
          <w:szCs w:val="24"/>
        </w:rPr>
        <w:t>istraga</w:t>
      </w:r>
      <w:r w:rsidR="00755DEE" w:rsidRPr="00F076D9">
        <w:rPr>
          <w:rFonts w:ascii="Times New Roman" w:hAnsi="Times New Roman" w:cs="Times New Roman"/>
          <w:sz w:val="24"/>
          <w:szCs w:val="24"/>
        </w:rPr>
        <w:t xml:space="preserve"> </w:t>
      </w:r>
      <w:r w:rsidR="0096034A">
        <w:rPr>
          <w:rFonts w:ascii="Times New Roman" w:hAnsi="Times New Roman" w:cs="Times New Roman"/>
          <w:sz w:val="24"/>
          <w:szCs w:val="24"/>
        </w:rPr>
        <w:t>je</w:t>
      </w:r>
      <w:r w:rsidR="0096034A"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postupak koji se provodi u svrhu sprečavanja nesreća i incidenata koji uključuje prikupljanje i analizu podataka, izvođenje zaključaka, uključujući utvrđivanje uzroka i, prema potrebi, izradu sigurnosnih preporuka</w:t>
      </w:r>
    </w:p>
    <w:p w14:paraId="1C662045" w14:textId="77777777" w:rsidR="0096034A" w:rsidRPr="00F076D9" w:rsidRDefault="0096034A" w:rsidP="001B5D14">
      <w:pPr>
        <w:spacing w:after="0" w:line="240" w:lineRule="auto"/>
        <w:jc w:val="both"/>
        <w:rPr>
          <w:rFonts w:ascii="Times New Roman" w:hAnsi="Times New Roman" w:cs="Times New Roman"/>
          <w:sz w:val="24"/>
          <w:szCs w:val="24"/>
        </w:rPr>
      </w:pPr>
    </w:p>
    <w:p w14:paraId="14F0B2F0" w14:textId="77777777" w:rsidR="0050785B"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13</w:t>
      </w:r>
      <w:r w:rsidR="0050785B" w:rsidRPr="00F076D9">
        <w:rPr>
          <w:rFonts w:ascii="Times New Roman" w:hAnsi="Times New Roman" w:cs="Times New Roman"/>
          <w:sz w:val="24"/>
          <w:szCs w:val="24"/>
        </w:rPr>
        <w:t xml:space="preserve">. </w:t>
      </w:r>
      <w:r w:rsidR="00B27852">
        <w:rPr>
          <w:rFonts w:ascii="Times New Roman" w:hAnsi="Times New Roman" w:cs="Times New Roman"/>
          <w:i/>
          <w:sz w:val="24"/>
          <w:szCs w:val="24"/>
        </w:rPr>
        <w:t>istražno tijelo</w:t>
      </w:r>
      <w:r w:rsidR="0050785B" w:rsidRPr="00F076D9">
        <w:rPr>
          <w:rFonts w:ascii="Times New Roman" w:hAnsi="Times New Roman" w:cs="Times New Roman"/>
          <w:sz w:val="24"/>
          <w:szCs w:val="24"/>
        </w:rPr>
        <w:t xml:space="preserve"> je Agencija za istraživanje nesreća u zračnom, pomorskom i željezničkom prometu (u daljnjem tekstu: AIN), čija je nadležnost propisana posebnim propisom</w:t>
      </w:r>
    </w:p>
    <w:p w14:paraId="710D59AE" w14:textId="77777777" w:rsidR="0096034A" w:rsidRPr="00F076D9" w:rsidRDefault="0096034A" w:rsidP="001B5D14">
      <w:pPr>
        <w:spacing w:after="0" w:line="240" w:lineRule="auto"/>
        <w:jc w:val="both"/>
        <w:rPr>
          <w:rFonts w:ascii="Times New Roman" w:hAnsi="Times New Roman" w:cs="Times New Roman"/>
          <w:sz w:val="24"/>
          <w:szCs w:val="24"/>
        </w:rPr>
      </w:pPr>
    </w:p>
    <w:p w14:paraId="283666C4" w14:textId="77777777" w:rsidR="00755DEE"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14</w:t>
      </w:r>
      <w:r w:rsidR="00755DEE" w:rsidRPr="00F076D9">
        <w:rPr>
          <w:rFonts w:ascii="Times New Roman" w:hAnsi="Times New Roman" w:cs="Times New Roman"/>
          <w:sz w:val="24"/>
          <w:szCs w:val="24"/>
        </w:rPr>
        <w:t xml:space="preserve">. </w:t>
      </w:r>
      <w:r w:rsidR="00B27852">
        <w:rPr>
          <w:rFonts w:ascii="Times New Roman" w:hAnsi="Times New Roman" w:cs="Times New Roman"/>
          <w:i/>
          <w:sz w:val="24"/>
          <w:szCs w:val="24"/>
        </w:rPr>
        <w:t>laka željeznica</w:t>
      </w:r>
      <w:r w:rsidR="00755DEE" w:rsidRPr="00F076D9">
        <w:rPr>
          <w:rFonts w:ascii="Times New Roman" w:hAnsi="Times New Roman" w:cs="Times New Roman"/>
          <w:sz w:val="24"/>
          <w:szCs w:val="24"/>
        </w:rPr>
        <w:t xml:space="preserve"> </w:t>
      </w:r>
      <w:r w:rsidR="0096034A">
        <w:rPr>
          <w:rFonts w:ascii="Times New Roman" w:hAnsi="Times New Roman" w:cs="Times New Roman"/>
          <w:sz w:val="24"/>
          <w:szCs w:val="24"/>
        </w:rPr>
        <w:t>je</w:t>
      </w:r>
      <w:r w:rsidR="0096034A"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 xml:space="preserve">gradski i/ili prigradski sustav željezničkog prijevoza s otpornošću na sudare kategorije C-III ili C-IV </w:t>
      </w:r>
      <w:r w:rsidR="00CD5D28" w:rsidRPr="00F076D9">
        <w:rPr>
          <w:rFonts w:ascii="Times New Roman" w:hAnsi="Times New Roman" w:cs="Times New Roman"/>
          <w:sz w:val="24"/>
          <w:szCs w:val="24"/>
        </w:rPr>
        <w:t>(u skladu s HRN EN 15227:2024</w:t>
      </w:r>
      <w:r w:rsidR="00212516" w:rsidRPr="00F076D9">
        <w:rPr>
          <w:rFonts w:ascii="Times New Roman" w:hAnsi="Times New Roman" w:cs="Times New Roman"/>
          <w:sz w:val="24"/>
          <w:szCs w:val="24"/>
        </w:rPr>
        <w:t>)</w:t>
      </w:r>
      <w:r w:rsidR="00CD5D28"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i najvećom čvrstoćom vozila od 800 kN (uzdužna tlačna sila u području priključivanja vagona); sustavi lake željeznice mogu imati vlastitu trasu ili je mogu dijeliti s cestovnim prijevozom te obično ne razmjenjuju vozila s prijevozom putnika ili tereta na dugim relacijama</w:t>
      </w:r>
    </w:p>
    <w:p w14:paraId="4A113F19" w14:textId="77777777" w:rsidR="0096034A" w:rsidRPr="00F076D9" w:rsidRDefault="0096034A" w:rsidP="001B5D14">
      <w:pPr>
        <w:spacing w:after="0" w:line="240" w:lineRule="auto"/>
        <w:jc w:val="both"/>
        <w:rPr>
          <w:rFonts w:ascii="Times New Roman" w:hAnsi="Times New Roman" w:cs="Times New Roman"/>
          <w:sz w:val="24"/>
          <w:szCs w:val="24"/>
        </w:rPr>
      </w:pPr>
    </w:p>
    <w:p w14:paraId="12AE9061" w14:textId="77777777" w:rsidR="0050785B"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15</w:t>
      </w:r>
      <w:r w:rsidR="0050785B" w:rsidRPr="00F076D9">
        <w:rPr>
          <w:rFonts w:ascii="Times New Roman" w:hAnsi="Times New Roman" w:cs="Times New Roman"/>
          <w:sz w:val="24"/>
          <w:szCs w:val="24"/>
        </w:rPr>
        <w:t xml:space="preserve">. </w:t>
      </w:r>
      <w:r w:rsidR="0050785B" w:rsidRPr="00F076D9">
        <w:rPr>
          <w:rFonts w:ascii="Times New Roman" w:hAnsi="Times New Roman" w:cs="Times New Roman"/>
          <w:i/>
          <w:sz w:val="24"/>
          <w:szCs w:val="24"/>
        </w:rPr>
        <w:t>mobilno osoblje koje obavlja inter</w:t>
      </w:r>
      <w:r w:rsidR="00B27852">
        <w:rPr>
          <w:rFonts w:ascii="Times New Roman" w:hAnsi="Times New Roman" w:cs="Times New Roman"/>
          <w:i/>
          <w:sz w:val="24"/>
          <w:szCs w:val="24"/>
        </w:rPr>
        <w:t>operabilne prekogranične usluge</w:t>
      </w:r>
      <w:r w:rsidR="0050785B" w:rsidRPr="00F076D9">
        <w:rPr>
          <w:rFonts w:ascii="Times New Roman" w:hAnsi="Times New Roman" w:cs="Times New Roman"/>
          <w:sz w:val="24"/>
          <w:szCs w:val="24"/>
        </w:rPr>
        <w:t xml:space="preserve"> </w:t>
      </w:r>
      <w:r w:rsidR="0096034A">
        <w:rPr>
          <w:rFonts w:ascii="Times New Roman" w:hAnsi="Times New Roman" w:cs="Times New Roman"/>
          <w:sz w:val="24"/>
          <w:szCs w:val="24"/>
        </w:rPr>
        <w:t>je</w:t>
      </w:r>
      <w:r w:rsidR="0096034A" w:rsidRPr="00F076D9">
        <w:rPr>
          <w:rFonts w:ascii="Times New Roman" w:hAnsi="Times New Roman" w:cs="Times New Roman"/>
          <w:sz w:val="24"/>
          <w:szCs w:val="24"/>
        </w:rPr>
        <w:t xml:space="preserve"> </w:t>
      </w:r>
      <w:r w:rsidR="0050785B" w:rsidRPr="00F076D9">
        <w:rPr>
          <w:rFonts w:ascii="Times New Roman" w:hAnsi="Times New Roman" w:cs="Times New Roman"/>
          <w:sz w:val="24"/>
          <w:szCs w:val="24"/>
        </w:rPr>
        <w:t>svaki radnik koji je član osoblja vlaka, koji je raspoređen interoperabilnim prekograničnim uslugama u trajanju više od jednog sata na temelju dnevne smjene</w:t>
      </w:r>
    </w:p>
    <w:p w14:paraId="4DE59B1A" w14:textId="77777777" w:rsidR="0096034A" w:rsidRPr="00F076D9" w:rsidRDefault="0096034A" w:rsidP="001B5D14">
      <w:pPr>
        <w:spacing w:after="0" w:line="240" w:lineRule="auto"/>
        <w:jc w:val="both"/>
        <w:rPr>
          <w:rFonts w:ascii="Times New Roman" w:hAnsi="Times New Roman" w:cs="Times New Roman"/>
          <w:sz w:val="24"/>
          <w:szCs w:val="24"/>
        </w:rPr>
      </w:pPr>
    </w:p>
    <w:p w14:paraId="7C7C0152"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16</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modernizacija</w:t>
      </w:r>
      <w:r w:rsidR="00C223D5" w:rsidRPr="00F076D9">
        <w:rPr>
          <w:rFonts w:ascii="Times New Roman" w:hAnsi="Times New Roman" w:cs="Times New Roman"/>
          <w:sz w:val="24"/>
          <w:szCs w:val="24"/>
        </w:rPr>
        <w:t xml:space="preserve"> </w:t>
      </w:r>
      <w:r w:rsidR="0096034A">
        <w:rPr>
          <w:rFonts w:ascii="Times New Roman" w:hAnsi="Times New Roman" w:cs="Times New Roman"/>
          <w:sz w:val="24"/>
          <w:szCs w:val="24"/>
        </w:rPr>
        <w:t>je</w:t>
      </w:r>
      <w:r w:rsidR="0096034A"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svaka veća preinaka podsustava ili dijela podsustava koja donosi promjenu tehničke dokumentacije koja se prilaže EU izjavi o provjeri, ako takva tehnička dokumentacija postoji, i koja poboljšava cjelokupnu izvedbu podsustava</w:t>
      </w:r>
    </w:p>
    <w:p w14:paraId="3C4B8E91" w14:textId="77777777" w:rsidR="0096034A" w:rsidRPr="00F076D9" w:rsidRDefault="0096034A" w:rsidP="001B5D14">
      <w:pPr>
        <w:spacing w:after="0" w:line="240" w:lineRule="auto"/>
        <w:jc w:val="both"/>
        <w:rPr>
          <w:rFonts w:ascii="Times New Roman" w:hAnsi="Times New Roman" w:cs="Times New Roman"/>
          <w:sz w:val="24"/>
          <w:szCs w:val="24"/>
        </w:rPr>
      </w:pPr>
    </w:p>
    <w:p w14:paraId="39A91A2E"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17</w:t>
      </w:r>
      <w:r w:rsidR="00B27852">
        <w:rPr>
          <w:rFonts w:ascii="Times New Roman" w:hAnsi="Times New Roman" w:cs="Times New Roman"/>
          <w:sz w:val="24"/>
          <w:szCs w:val="24"/>
        </w:rPr>
        <w:t xml:space="preserve">. </w:t>
      </w:r>
      <w:r w:rsidR="00B27852">
        <w:rPr>
          <w:rFonts w:ascii="Times New Roman" w:hAnsi="Times New Roman" w:cs="Times New Roman"/>
          <w:i/>
          <w:sz w:val="24"/>
          <w:szCs w:val="24"/>
        </w:rPr>
        <w:t>mreža</w:t>
      </w:r>
      <w:r w:rsidR="00212516" w:rsidRPr="00F076D9">
        <w:rPr>
          <w:rFonts w:ascii="Times New Roman" w:hAnsi="Times New Roman" w:cs="Times New Roman"/>
          <w:sz w:val="24"/>
          <w:szCs w:val="24"/>
        </w:rPr>
        <w:t xml:space="preserve"> </w:t>
      </w:r>
      <w:r w:rsidR="0096034A">
        <w:rPr>
          <w:rFonts w:ascii="Times New Roman" w:hAnsi="Times New Roman" w:cs="Times New Roman"/>
          <w:sz w:val="24"/>
          <w:szCs w:val="24"/>
        </w:rPr>
        <w:t>su</w:t>
      </w:r>
      <w:r w:rsidR="0096034A" w:rsidRPr="00F076D9">
        <w:rPr>
          <w:rFonts w:ascii="Times New Roman" w:hAnsi="Times New Roman" w:cs="Times New Roman"/>
          <w:sz w:val="24"/>
          <w:szCs w:val="24"/>
        </w:rPr>
        <w:t xml:space="preserve"> </w:t>
      </w:r>
      <w:r w:rsidR="00212516" w:rsidRPr="00F076D9">
        <w:rPr>
          <w:rFonts w:ascii="Times New Roman" w:hAnsi="Times New Roman" w:cs="Times New Roman"/>
          <w:sz w:val="24"/>
          <w:szCs w:val="24"/>
        </w:rPr>
        <w:t xml:space="preserve">pruge, kolodvori, </w:t>
      </w:r>
      <w:r w:rsidR="00C223D5" w:rsidRPr="00F076D9">
        <w:rPr>
          <w:rFonts w:ascii="Times New Roman" w:hAnsi="Times New Roman" w:cs="Times New Roman"/>
          <w:sz w:val="24"/>
          <w:szCs w:val="24"/>
        </w:rPr>
        <w:t>terminali i sve vrste nepokretne opreme potrebne za osiguranje sigurnog i neprekinutog rada željezničkog sustava Europske unije</w:t>
      </w:r>
    </w:p>
    <w:p w14:paraId="275E37D2" w14:textId="77777777" w:rsidR="007214C7" w:rsidRPr="00F076D9" w:rsidRDefault="007214C7" w:rsidP="001B5D14">
      <w:pPr>
        <w:spacing w:after="0" w:line="240" w:lineRule="auto"/>
        <w:jc w:val="both"/>
        <w:rPr>
          <w:rFonts w:ascii="Times New Roman" w:hAnsi="Times New Roman" w:cs="Times New Roman"/>
          <w:sz w:val="24"/>
          <w:szCs w:val="24"/>
        </w:rPr>
      </w:pPr>
    </w:p>
    <w:p w14:paraId="64903659" w14:textId="77777777" w:rsidR="00647EF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w:t>
      </w:r>
      <w:r w:rsidR="00755DEE" w:rsidRPr="00F076D9">
        <w:rPr>
          <w:rFonts w:ascii="Times New Roman" w:hAnsi="Times New Roman" w:cs="Times New Roman"/>
          <w:sz w:val="24"/>
          <w:szCs w:val="24"/>
        </w:rPr>
        <w:t xml:space="preserve">8. </w:t>
      </w:r>
      <w:r w:rsidR="00B27852">
        <w:rPr>
          <w:rFonts w:ascii="Times New Roman" w:hAnsi="Times New Roman" w:cs="Times New Roman"/>
          <w:i/>
          <w:sz w:val="24"/>
          <w:szCs w:val="24"/>
        </w:rPr>
        <w:t>nacionalna pravila</w:t>
      </w:r>
      <w:r w:rsidR="00755DEE" w:rsidRPr="00F076D9">
        <w:rPr>
          <w:rFonts w:ascii="Times New Roman" w:hAnsi="Times New Roman" w:cs="Times New Roman"/>
          <w:sz w:val="24"/>
          <w:szCs w:val="24"/>
        </w:rPr>
        <w:t xml:space="preserve"> su propisi doneseni temeljem člank</w:t>
      </w:r>
      <w:r w:rsidR="00A30CD3" w:rsidRPr="00F076D9">
        <w:rPr>
          <w:rFonts w:ascii="Times New Roman" w:hAnsi="Times New Roman" w:cs="Times New Roman"/>
          <w:sz w:val="24"/>
          <w:szCs w:val="24"/>
        </w:rPr>
        <w:t>a 7. i članka 40</w:t>
      </w:r>
      <w:r w:rsidR="00755DEE" w:rsidRPr="00F076D9">
        <w:rPr>
          <w:rFonts w:ascii="Times New Roman" w:hAnsi="Times New Roman" w:cs="Times New Roman"/>
          <w:sz w:val="24"/>
          <w:szCs w:val="24"/>
        </w:rPr>
        <w:t xml:space="preserve">. ovoga Zakona, koji sadrže zahtjeve u vezi sa sigurnošću željeznica ili tehničke zahtjeve, </w:t>
      </w:r>
      <w:r w:rsidR="00755DEE" w:rsidRPr="00F076D9">
        <w:rPr>
          <w:rFonts w:ascii="Times New Roman" w:hAnsi="Times New Roman" w:cs="Times New Roman"/>
          <w:sz w:val="24"/>
          <w:szCs w:val="24"/>
        </w:rPr>
        <w:lastRenderedPageBreak/>
        <w:t>osim onih utvrđenih pravilima Europske unije ili međunarodnim pravilima, i koja se primjenjuju na željezničke prijevoznike, upravitelje infrastrukture ili treće osobe</w:t>
      </w:r>
    </w:p>
    <w:p w14:paraId="0B81E3FB" w14:textId="77777777" w:rsidR="007214C7" w:rsidRPr="00F076D9" w:rsidRDefault="007214C7" w:rsidP="001B5D14">
      <w:pPr>
        <w:spacing w:after="0" w:line="240" w:lineRule="auto"/>
        <w:jc w:val="both"/>
        <w:rPr>
          <w:rFonts w:ascii="Times New Roman" w:hAnsi="Times New Roman" w:cs="Times New Roman"/>
          <w:sz w:val="24"/>
          <w:szCs w:val="24"/>
        </w:rPr>
      </w:pPr>
    </w:p>
    <w:p w14:paraId="1113BA07" w14:textId="77777777" w:rsidR="00ED211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19</w:t>
      </w:r>
      <w:r w:rsidR="00647EF1" w:rsidRPr="00F076D9">
        <w:rPr>
          <w:rFonts w:ascii="Times New Roman" w:hAnsi="Times New Roman" w:cs="Times New Roman"/>
          <w:sz w:val="24"/>
          <w:szCs w:val="24"/>
        </w:rPr>
        <w:t xml:space="preserve">. </w:t>
      </w:r>
      <w:r w:rsidR="00647EF1" w:rsidRPr="00F076D9">
        <w:rPr>
          <w:rFonts w:ascii="Times New Roman" w:hAnsi="Times New Roman" w:cs="Times New Roman"/>
          <w:i/>
          <w:sz w:val="24"/>
          <w:szCs w:val="24"/>
        </w:rPr>
        <w:t>n</w:t>
      </w:r>
      <w:r w:rsidR="00B27852">
        <w:rPr>
          <w:rFonts w:ascii="Times New Roman" w:hAnsi="Times New Roman" w:cs="Times New Roman"/>
          <w:i/>
          <w:sz w:val="24"/>
          <w:szCs w:val="24"/>
        </w:rPr>
        <w:t>acionalno akreditacijsko tijelo</w:t>
      </w:r>
      <w:r w:rsidR="00647EF1" w:rsidRPr="00F076D9">
        <w:rPr>
          <w:rFonts w:ascii="Times New Roman" w:hAnsi="Times New Roman" w:cs="Times New Roman"/>
          <w:sz w:val="24"/>
          <w:szCs w:val="24"/>
        </w:rPr>
        <w:t xml:space="preserve"> </w:t>
      </w:r>
      <w:r w:rsidR="007214C7">
        <w:rPr>
          <w:rFonts w:ascii="Times New Roman" w:hAnsi="Times New Roman" w:cs="Times New Roman"/>
          <w:sz w:val="24"/>
          <w:szCs w:val="24"/>
        </w:rPr>
        <w:t>je</w:t>
      </w:r>
      <w:r w:rsidR="007214C7" w:rsidRPr="00F076D9">
        <w:rPr>
          <w:rFonts w:ascii="Times New Roman" w:hAnsi="Times New Roman" w:cs="Times New Roman"/>
          <w:sz w:val="24"/>
          <w:szCs w:val="24"/>
        </w:rPr>
        <w:t xml:space="preserve"> </w:t>
      </w:r>
      <w:r w:rsidR="00647EF1" w:rsidRPr="00F076D9">
        <w:rPr>
          <w:rFonts w:ascii="Times New Roman" w:hAnsi="Times New Roman" w:cs="Times New Roman"/>
          <w:sz w:val="24"/>
          <w:szCs w:val="24"/>
        </w:rPr>
        <w:t>nacionalno akreditacijsko tijelo kako je definirano u članku 2. toč</w:t>
      </w:r>
      <w:r w:rsidR="00A34049" w:rsidRPr="00F076D9">
        <w:rPr>
          <w:rFonts w:ascii="Times New Roman" w:hAnsi="Times New Roman" w:cs="Times New Roman"/>
          <w:sz w:val="24"/>
          <w:szCs w:val="24"/>
        </w:rPr>
        <w:t xml:space="preserve">ki 11. </w:t>
      </w:r>
      <w:r w:rsidR="00A34049" w:rsidRPr="00ED2115">
        <w:rPr>
          <w:rFonts w:ascii="Times New Roman" w:hAnsi="Times New Roman" w:cs="Times New Roman"/>
          <w:sz w:val="24"/>
          <w:szCs w:val="24"/>
        </w:rPr>
        <w:t>Uredbe (EZ) br. 765/2008</w:t>
      </w:r>
    </w:p>
    <w:p w14:paraId="3CD4479B" w14:textId="77777777" w:rsidR="00755DEE" w:rsidRPr="00F076D9" w:rsidRDefault="00755DEE"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ab/>
      </w:r>
    </w:p>
    <w:p w14:paraId="36CBCD77" w14:textId="77777777" w:rsidR="0010657E"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20</w:t>
      </w:r>
      <w:r w:rsidR="0010657E" w:rsidRPr="00F076D9">
        <w:rPr>
          <w:rFonts w:ascii="Times New Roman" w:hAnsi="Times New Roman" w:cs="Times New Roman"/>
          <w:sz w:val="24"/>
          <w:szCs w:val="24"/>
        </w:rPr>
        <w:t xml:space="preserve">. </w:t>
      </w:r>
      <w:r w:rsidR="0010657E" w:rsidRPr="00F076D9">
        <w:rPr>
          <w:rFonts w:ascii="Times New Roman" w:hAnsi="Times New Roman" w:cs="Times New Roman"/>
          <w:i/>
          <w:sz w:val="24"/>
          <w:szCs w:val="24"/>
        </w:rPr>
        <w:t>nacional</w:t>
      </w:r>
      <w:r w:rsidR="00B27852">
        <w:rPr>
          <w:rFonts w:ascii="Times New Roman" w:hAnsi="Times New Roman" w:cs="Times New Roman"/>
          <w:i/>
          <w:sz w:val="24"/>
          <w:szCs w:val="24"/>
        </w:rPr>
        <w:t>no tijelo nadležno za sigurnost</w:t>
      </w:r>
      <w:r w:rsidR="0010657E" w:rsidRPr="00F076D9">
        <w:rPr>
          <w:rFonts w:ascii="Times New Roman" w:hAnsi="Times New Roman" w:cs="Times New Roman"/>
          <w:sz w:val="24"/>
          <w:szCs w:val="24"/>
        </w:rPr>
        <w:t xml:space="preserve"> je nacionalno tijelo kojemu su povjereni zadaci u vezi sa sigurnošću željeznice u skladu s ovim Zakonom, bilo koje tijelo kojemu je više država članica Europske unije povjerilo te zadatke kako bi se osigurao jedinstven sustav sigurnosti ili bilo koje tijelo kojemu su Republika Hrvatska i treća zemlja povjerile te zadatke kako bi se osigurao jedinstven sustav sigurnosti, pod uvjetom da je Europska unija u tu svrhu sklopila sporazum s dotičnom trećom zemljom ili da je Republika Hrvatska sklopila takav sporazum u skladu s ovlaštenjem koje je u tu svrhu odobrila Europska unija. U Republici Hrvatskoj funkciju nacionalnog tijela nadležnog za sigurnost u smislu zakonodavstva kojim se uređuje područje sigurnosti i interoperabilnosti željezničkog sustava Europske unije obavlja Agencija za sigurnost željezničkog prometa (u daljnjem tekstu: ASŽ)</w:t>
      </w:r>
    </w:p>
    <w:p w14:paraId="439624FF" w14:textId="77777777" w:rsidR="00C223D5" w:rsidRPr="00F076D9" w:rsidRDefault="00C223D5" w:rsidP="001B5D14">
      <w:pPr>
        <w:spacing w:after="0" w:line="240" w:lineRule="auto"/>
        <w:jc w:val="both"/>
        <w:rPr>
          <w:rFonts w:ascii="Times New Roman" w:hAnsi="Times New Roman" w:cs="Times New Roman"/>
          <w:sz w:val="24"/>
          <w:szCs w:val="24"/>
        </w:rPr>
      </w:pPr>
    </w:p>
    <w:p w14:paraId="72163183" w14:textId="77777777" w:rsidR="00A26C3F" w:rsidRDefault="00A26C3F"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21. </w:t>
      </w:r>
      <w:r w:rsidR="00B27852">
        <w:rPr>
          <w:rFonts w:ascii="Times New Roman" w:hAnsi="Times New Roman" w:cs="Times New Roman"/>
          <w:i/>
          <w:sz w:val="24"/>
          <w:szCs w:val="24"/>
        </w:rPr>
        <w:t>naručitelj</w:t>
      </w:r>
      <w:r w:rsidRPr="00F076D9">
        <w:rPr>
          <w:rFonts w:ascii="Times New Roman" w:hAnsi="Times New Roman" w:cs="Times New Roman"/>
          <w:sz w:val="24"/>
          <w:szCs w:val="24"/>
        </w:rPr>
        <w:t xml:space="preserve"> </w:t>
      </w:r>
      <w:r w:rsidR="00ED2115">
        <w:rPr>
          <w:rFonts w:ascii="Times New Roman" w:hAnsi="Times New Roman" w:cs="Times New Roman"/>
          <w:sz w:val="24"/>
          <w:szCs w:val="24"/>
        </w:rPr>
        <w:t>je</w:t>
      </w:r>
      <w:r w:rsidR="00ED2115" w:rsidRPr="00F076D9">
        <w:rPr>
          <w:rFonts w:ascii="Times New Roman" w:hAnsi="Times New Roman" w:cs="Times New Roman"/>
          <w:sz w:val="24"/>
          <w:szCs w:val="24"/>
        </w:rPr>
        <w:t xml:space="preserve"> </w:t>
      </w:r>
      <w:r w:rsidRPr="00F076D9">
        <w:rPr>
          <w:rFonts w:ascii="Times New Roman" w:hAnsi="Times New Roman" w:cs="Times New Roman"/>
          <w:sz w:val="24"/>
          <w:szCs w:val="24"/>
        </w:rPr>
        <w:t>javni ili privatni subjekt koji naručuje projektiranje i/ili izgradnju, obnovu ili modernizaciju podsustava</w:t>
      </w:r>
    </w:p>
    <w:p w14:paraId="5876577D" w14:textId="77777777" w:rsidR="00ED2115" w:rsidRPr="00F076D9" w:rsidRDefault="00ED2115" w:rsidP="001B5D14">
      <w:pPr>
        <w:spacing w:after="0" w:line="240" w:lineRule="auto"/>
        <w:jc w:val="both"/>
        <w:rPr>
          <w:rFonts w:ascii="Times New Roman" w:hAnsi="Times New Roman" w:cs="Times New Roman"/>
          <w:sz w:val="24"/>
          <w:szCs w:val="24"/>
          <w:u w:val="single"/>
        </w:rPr>
      </w:pPr>
    </w:p>
    <w:p w14:paraId="4F073BA3" w14:textId="77777777" w:rsidR="00755DEE"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22</w:t>
      </w:r>
      <w:r w:rsidR="00755DEE" w:rsidRPr="00F076D9">
        <w:rPr>
          <w:rFonts w:ascii="Times New Roman" w:hAnsi="Times New Roman" w:cs="Times New Roman"/>
          <w:sz w:val="24"/>
          <w:szCs w:val="24"/>
        </w:rPr>
        <w:t xml:space="preserve">. </w:t>
      </w:r>
      <w:r w:rsidR="00B27852">
        <w:rPr>
          <w:rFonts w:ascii="Times New Roman" w:hAnsi="Times New Roman" w:cs="Times New Roman"/>
          <w:i/>
          <w:sz w:val="24"/>
          <w:szCs w:val="24"/>
        </w:rPr>
        <w:t>nesreća</w:t>
      </w:r>
      <w:r w:rsidR="00755DEE" w:rsidRPr="00F076D9">
        <w:rPr>
          <w:rFonts w:ascii="Times New Roman" w:hAnsi="Times New Roman" w:cs="Times New Roman"/>
          <w:i/>
          <w:sz w:val="24"/>
          <w:szCs w:val="24"/>
        </w:rPr>
        <w:t xml:space="preserve"> </w:t>
      </w:r>
      <w:r w:rsidR="00ED2115">
        <w:rPr>
          <w:rFonts w:ascii="Times New Roman" w:hAnsi="Times New Roman" w:cs="Times New Roman"/>
          <w:sz w:val="24"/>
          <w:szCs w:val="24"/>
        </w:rPr>
        <w:t>je</w:t>
      </w:r>
      <w:r w:rsidR="00ED2115"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neželjeni ili nenamjeravani iznenadni događaj ili specifični niz takvih događaja koji imaju štetne posljedice; nesreće se dijele u sljedeće kategorije: sudari</w:t>
      </w:r>
      <w:r w:rsidR="004B1AFB" w:rsidRPr="00F076D9">
        <w:rPr>
          <w:rFonts w:ascii="Times New Roman" w:hAnsi="Times New Roman" w:cs="Times New Roman"/>
          <w:sz w:val="24"/>
          <w:szCs w:val="24"/>
        </w:rPr>
        <w:t>,</w:t>
      </w:r>
      <w:r w:rsidR="00755DEE" w:rsidRPr="00F076D9">
        <w:rPr>
          <w:rFonts w:ascii="Times New Roman" w:hAnsi="Times New Roman" w:cs="Times New Roman"/>
          <w:sz w:val="24"/>
          <w:szCs w:val="24"/>
        </w:rPr>
        <w:t xml:space="preserve"> iskliznuća</w:t>
      </w:r>
      <w:r w:rsidR="004B1AFB" w:rsidRPr="00F076D9">
        <w:rPr>
          <w:rFonts w:ascii="Times New Roman" w:hAnsi="Times New Roman" w:cs="Times New Roman"/>
          <w:sz w:val="24"/>
          <w:szCs w:val="24"/>
        </w:rPr>
        <w:t>,</w:t>
      </w:r>
      <w:r w:rsidR="00755DEE" w:rsidRPr="00F076D9">
        <w:rPr>
          <w:rFonts w:ascii="Times New Roman" w:hAnsi="Times New Roman" w:cs="Times New Roman"/>
          <w:sz w:val="24"/>
          <w:szCs w:val="24"/>
        </w:rPr>
        <w:t xml:space="preserve"> nesreće na željezničko-cestovnim prijelazima</w:t>
      </w:r>
      <w:r w:rsidR="004B1AFB"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nesreće s ljudskim žrtvama koje uključuju željeznička vozila u pokretu</w:t>
      </w:r>
      <w:r w:rsidR="004B1AFB"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požari i drugo</w:t>
      </w:r>
    </w:p>
    <w:p w14:paraId="6387C543" w14:textId="77777777" w:rsidR="00ED2115" w:rsidRPr="00F076D9" w:rsidRDefault="00ED2115" w:rsidP="001B5D14">
      <w:pPr>
        <w:spacing w:after="0" w:line="240" w:lineRule="auto"/>
        <w:jc w:val="both"/>
        <w:rPr>
          <w:rFonts w:ascii="Times New Roman" w:hAnsi="Times New Roman" w:cs="Times New Roman"/>
          <w:sz w:val="24"/>
          <w:szCs w:val="24"/>
        </w:rPr>
      </w:pPr>
    </w:p>
    <w:p w14:paraId="6AA78E81" w14:textId="77777777" w:rsidR="00BE744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23. </w:t>
      </w:r>
      <w:r w:rsidR="00B27852">
        <w:rPr>
          <w:rFonts w:ascii="Times New Roman" w:hAnsi="Times New Roman" w:cs="Times New Roman"/>
          <w:i/>
          <w:sz w:val="24"/>
          <w:szCs w:val="24"/>
        </w:rPr>
        <w:t>noćna smjena</w:t>
      </w:r>
      <w:r w:rsidR="00E06B95" w:rsidRPr="00F076D9">
        <w:rPr>
          <w:rFonts w:ascii="Times New Roman" w:hAnsi="Times New Roman" w:cs="Times New Roman"/>
          <w:i/>
          <w:sz w:val="24"/>
          <w:szCs w:val="24"/>
        </w:rPr>
        <w:t xml:space="preserve"> </w:t>
      </w:r>
      <w:r w:rsidR="00ED2115">
        <w:rPr>
          <w:rFonts w:ascii="Times New Roman" w:hAnsi="Times New Roman" w:cs="Times New Roman"/>
          <w:sz w:val="24"/>
          <w:szCs w:val="24"/>
        </w:rPr>
        <w:t>je</w:t>
      </w:r>
      <w:r w:rsidR="00ED2115" w:rsidRPr="00F076D9">
        <w:rPr>
          <w:rFonts w:ascii="Times New Roman" w:hAnsi="Times New Roman" w:cs="Times New Roman"/>
          <w:sz w:val="24"/>
          <w:szCs w:val="24"/>
        </w:rPr>
        <w:t xml:space="preserve"> </w:t>
      </w:r>
      <w:r w:rsidRPr="00F076D9">
        <w:rPr>
          <w:rFonts w:ascii="Times New Roman" w:hAnsi="Times New Roman" w:cs="Times New Roman"/>
          <w:sz w:val="24"/>
          <w:szCs w:val="24"/>
        </w:rPr>
        <w:t>svaka smjena od najmanje tri sata tijekom noćnog rada</w:t>
      </w:r>
    </w:p>
    <w:p w14:paraId="3912CBAC" w14:textId="77777777" w:rsidR="00ED2115" w:rsidRPr="00F076D9" w:rsidRDefault="00ED2115" w:rsidP="001B5D14">
      <w:pPr>
        <w:spacing w:after="0" w:line="240" w:lineRule="auto"/>
        <w:jc w:val="both"/>
        <w:rPr>
          <w:rFonts w:ascii="Times New Roman" w:hAnsi="Times New Roman" w:cs="Times New Roman"/>
          <w:sz w:val="24"/>
          <w:szCs w:val="24"/>
        </w:rPr>
      </w:pPr>
    </w:p>
    <w:p w14:paraId="211C530A"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24</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obnova</w:t>
      </w:r>
      <w:r w:rsidR="00C223D5" w:rsidRPr="00F076D9">
        <w:rPr>
          <w:rFonts w:ascii="Times New Roman" w:hAnsi="Times New Roman" w:cs="Times New Roman"/>
          <w:sz w:val="24"/>
          <w:szCs w:val="24"/>
        </w:rPr>
        <w:t xml:space="preserve"> </w:t>
      </w:r>
      <w:r w:rsidR="00ED2115">
        <w:rPr>
          <w:rFonts w:ascii="Times New Roman" w:hAnsi="Times New Roman" w:cs="Times New Roman"/>
          <w:sz w:val="24"/>
          <w:szCs w:val="24"/>
        </w:rPr>
        <w:t xml:space="preserve">je </w:t>
      </w:r>
      <w:r w:rsidR="00C223D5" w:rsidRPr="00F076D9">
        <w:rPr>
          <w:rFonts w:ascii="Times New Roman" w:hAnsi="Times New Roman" w:cs="Times New Roman"/>
          <w:sz w:val="24"/>
          <w:szCs w:val="24"/>
        </w:rPr>
        <w:t>svaka veća izmjena na podsustavu ili dijelu podsustava kojom se ne mijenja cjelokupna izvedba podsustava</w:t>
      </w:r>
    </w:p>
    <w:p w14:paraId="56AA5A08" w14:textId="77777777" w:rsidR="00ED2115" w:rsidRPr="00F076D9" w:rsidRDefault="00ED2115" w:rsidP="001B5D14">
      <w:pPr>
        <w:spacing w:after="0" w:line="240" w:lineRule="auto"/>
        <w:jc w:val="both"/>
        <w:rPr>
          <w:rFonts w:ascii="Times New Roman" w:hAnsi="Times New Roman" w:cs="Times New Roman"/>
          <w:sz w:val="24"/>
          <w:szCs w:val="24"/>
        </w:rPr>
      </w:pPr>
    </w:p>
    <w:p w14:paraId="604CD5F9" w14:textId="77777777" w:rsidR="00647EF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w:t>
      </w:r>
      <w:r w:rsidR="00647EF1" w:rsidRPr="00F076D9">
        <w:rPr>
          <w:rFonts w:ascii="Times New Roman" w:hAnsi="Times New Roman" w:cs="Times New Roman"/>
          <w:sz w:val="24"/>
          <w:szCs w:val="24"/>
        </w:rPr>
        <w:t xml:space="preserve">5. </w:t>
      </w:r>
      <w:r w:rsidR="00B27852">
        <w:rPr>
          <w:rFonts w:ascii="Times New Roman" w:hAnsi="Times New Roman" w:cs="Times New Roman"/>
          <w:i/>
          <w:sz w:val="24"/>
          <w:szCs w:val="24"/>
        </w:rPr>
        <w:t>ocjenjivanje sukladnosti</w:t>
      </w:r>
      <w:r w:rsidR="00647EF1" w:rsidRPr="00F076D9">
        <w:rPr>
          <w:rFonts w:ascii="Times New Roman" w:hAnsi="Times New Roman" w:cs="Times New Roman"/>
          <w:sz w:val="24"/>
          <w:szCs w:val="24"/>
        </w:rPr>
        <w:t xml:space="preserve"> </w:t>
      </w:r>
      <w:r w:rsidR="00ED2115">
        <w:rPr>
          <w:rFonts w:ascii="Times New Roman" w:hAnsi="Times New Roman" w:cs="Times New Roman"/>
          <w:sz w:val="24"/>
          <w:szCs w:val="24"/>
        </w:rPr>
        <w:t>je</w:t>
      </w:r>
      <w:r w:rsidR="00ED2115" w:rsidRPr="00F076D9">
        <w:rPr>
          <w:rFonts w:ascii="Times New Roman" w:hAnsi="Times New Roman" w:cs="Times New Roman"/>
          <w:sz w:val="24"/>
          <w:szCs w:val="24"/>
        </w:rPr>
        <w:t xml:space="preserve"> </w:t>
      </w:r>
      <w:r w:rsidR="00647EF1" w:rsidRPr="00F076D9">
        <w:rPr>
          <w:rFonts w:ascii="Times New Roman" w:hAnsi="Times New Roman" w:cs="Times New Roman"/>
          <w:sz w:val="24"/>
          <w:szCs w:val="24"/>
        </w:rPr>
        <w:t>postupak kojim se dokazuje da su određeni zahtjevi koji se odnose na proizvod, postupak, uslugu, podsustav, osobu ili tijelo ispunjeni</w:t>
      </w:r>
    </w:p>
    <w:p w14:paraId="7EB98EF7" w14:textId="77777777" w:rsidR="00BC6D5B" w:rsidRPr="00F076D9" w:rsidRDefault="00BC6D5B" w:rsidP="001B5D14">
      <w:pPr>
        <w:spacing w:after="0" w:line="240" w:lineRule="auto"/>
        <w:jc w:val="both"/>
        <w:rPr>
          <w:rFonts w:ascii="Times New Roman" w:hAnsi="Times New Roman" w:cs="Times New Roman"/>
          <w:sz w:val="24"/>
          <w:szCs w:val="24"/>
        </w:rPr>
      </w:pPr>
    </w:p>
    <w:p w14:paraId="2FAE8DF2" w14:textId="77777777" w:rsidR="00BE744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26. </w:t>
      </w:r>
      <w:r w:rsidR="00B27852">
        <w:rPr>
          <w:rFonts w:ascii="Times New Roman" w:hAnsi="Times New Roman" w:cs="Times New Roman"/>
          <w:i/>
          <w:sz w:val="24"/>
          <w:szCs w:val="24"/>
        </w:rPr>
        <w:t>odmor izvan kuće</w:t>
      </w:r>
      <w:r w:rsidRPr="00F076D9">
        <w:rPr>
          <w:rFonts w:ascii="Times New Roman" w:hAnsi="Times New Roman" w:cs="Times New Roman"/>
          <w:i/>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i/>
          <w:sz w:val="24"/>
          <w:szCs w:val="24"/>
        </w:rPr>
        <w:t xml:space="preserve"> </w:t>
      </w:r>
      <w:r w:rsidRPr="00F076D9">
        <w:rPr>
          <w:rFonts w:ascii="Times New Roman" w:hAnsi="Times New Roman" w:cs="Times New Roman"/>
          <w:sz w:val="24"/>
          <w:szCs w:val="24"/>
        </w:rPr>
        <w:t>dnevni odmor koji nije moguće koristiti u mjestu uobičajenog prebivališta mobilnog osoblja</w:t>
      </w:r>
    </w:p>
    <w:p w14:paraId="56884C43" w14:textId="77777777" w:rsidR="00BC6D5B" w:rsidRPr="00F076D9" w:rsidRDefault="00BC6D5B" w:rsidP="001B5D14">
      <w:pPr>
        <w:spacing w:after="0" w:line="240" w:lineRule="auto"/>
        <w:jc w:val="both"/>
        <w:rPr>
          <w:rFonts w:ascii="Times New Roman" w:hAnsi="Times New Roman" w:cs="Times New Roman"/>
          <w:sz w:val="24"/>
          <w:szCs w:val="24"/>
        </w:rPr>
      </w:pPr>
    </w:p>
    <w:p w14:paraId="45E28DE4" w14:textId="77777777" w:rsidR="00647EF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27</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opseg djelovanja</w:t>
      </w:r>
      <w:r w:rsidR="00C223D5"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opseg koji je obilježen brojem putnika i/ili količinom robe i procijenjenom veličinom željezničkog prijevoznika u pogledu broja zaposlenika koji rade u željezničkom sektoru (primjerice, kao mikro, malo, srednje ili veliko poduzeće)</w:t>
      </w:r>
    </w:p>
    <w:p w14:paraId="1F6A3EB8" w14:textId="77777777" w:rsidR="00BC6D5B" w:rsidRPr="00F076D9" w:rsidRDefault="00BC6D5B" w:rsidP="001B5D14">
      <w:pPr>
        <w:spacing w:after="0" w:line="240" w:lineRule="auto"/>
        <w:jc w:val="both"/>
        <w:rPr>
          <w:rFonts w:ascii="Times New Roman" w:hAnsi="Times New Roman" w:cs="Times New Roman"/>
          <w:sz w:val="24"/>
          <w:szCs w:val="24"/>
        </w:rPr>
      </w:pPr>
    </w:p>
    <w:p w14:paraId="49F4D8FB" w14:textId="77777777" w:rsidR="00647EF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28</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osnovni parametar</w:t>
      </w:r>
      <w:r w:rsidR="00C223D5"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 xml:space="preserve">svaki regulatorni, tehnički ili operativni uvjet koji je od velike važnosti za interoperabilnost i utvrđen je u relevantnim </w:t>
      </w:r>
      <w:r w:rsidR="00A34049" w:rsidRPr="00F076D9">
        <w:rPr>
          <w:rFonts w:ascii="Times New Roman" w:hAnsi="Times New Roman" w:cs="Times New Roman"/>
          <w:sz w:val="24"/>
          <w:szCs w:val="24"/>
        </w:rPr>
        <w:t>tehničkim specifikacijama za interoperabilnost</w:t>
      </w:r>
    </w:p>
    <w:p w14:paraId="5135019B" w14:textId="77777777" w:rsidR="00BC6D5B" w:rsidRPr="00F076D9" w:rsidRDefault="00BC6D5B" w:rsidP="001B5D14">
      <w:pPr>
        <w:spacing w:after="0" w:line="240" w:lineRule="auto"/>
        <w:jc w:val="both"/>
        <w:rPr>
          <w:rFonts w:ascii="Times New Roman" w:hAnsi="Times New Roman" w:cs="Times New Roman"/>
          <w:sz w:val="24"/>
          <w:szCs w:val="24"/>
        </w:rPr>
      </w:pPr>
    </w:p>
    <w:p w14:paraId="798B6AC7"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29</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osnovni zahtjevi</w:t>
      </w:r>
      <w:r w:rsidR="00C223D5" w:rsidRPr="00F076D9">
        <w:rPr>
          <w:rFonts w:ascii="Times New Roman" w:hAnsi="Times New Roman" w:cs="Times New Roman"/>
          <w:sz w:val="24"/>
          <w:szCs w:val="24"/>
        </w:rPr>
        <w:t xml:space="preserve"> </w:t>
      </w:r>
      <w:r w:rsidR="00BC6D5B">
        <w:rPr>
          <w:rFonts w:ascii="Times New Roman" w:hAnsi="Times New Roman" w:cs="Times New Roman"/>
          <w:sz w:val="24"/>
          <w:szCs w:val="24"/>
        </w:rPr>
        <w:t>su</w:t>
      </w:r>
      <w:r w:rsidR="00BC6D5B"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svi uvjeti navedeni u Prilogu V. ovoga Zakona k</w:t>
      </w:r>
      <w:r w:rsidR="00103C2E" w:rsidRPr="00F076D9">
        <w:rPr>
          <w:rFonts w:ascii="Times New Roman" w:hAnsi="Times New Roman" w:cs="Times New Roman"/>
          <w:sz w:val="24"/>
          <w:szCs w:val="24"/>
        </w:rPr>
        <w:t xml:space="preserve">oje željeznički sustav Europske </w:t>
      </w:r>
      <w:r w:rsidR="00BC6D5B">
        <w:rPr>
          <w:rFonts w:ascii="Times New Roman" w:hAnsi="Times New Roman" w:cs="Times New Roman"/>
          <w:sz w:val="24"/>
          <w:szCs w:val="24"/>
        </w:rPr>
        <w:t>u</w:t>
      </w:r>
      <w:r w:rsidR="00BC6D5B" w:rsidRPr="00F076D9">
        <w:rPr>
          <w:rFonts w:ascii="Times New Roman" w:hAnsi="Times New Roman" w:cs="Times New Roman"/>
          <w:sz w:val="24"/>
          <w:szCs w:val="24"/>
        </w:rPr>
        <w:t>nije</w:t>
      </w:r>
      <w:r w:rsidR="00C223D5" w:rsidRPr="00F076D9">
        <w:rPr>
          <w:rFonts w:ascii="Times New Roman" w:hAnsi="Times New Roman" w:cs="Times New Roman"/>
          <w:sz w:val="24"/>
          <w:szCs w:val="24"/>
        </w:rPr>
        <w:t>, podsustavi i sastavni dijelovi interoperabilnosti, uključujući sučelja, moraju ispunjav</w:t>
      </w:r>
      <w:r w:rsidR="00A34049" w:rsidRPr="00F076D9">
        <w:rPr>
          <w:rFonts w:ascii="Times New Roman" w:hAnsi="Times New Roman" w:cs="Times New Roman"/>
          <w:sz w:val="24"/>
          <w:szCs w:val="24"/>
        </w:rPr>
        <w:t>ati</w:t>
      </w:r>
    </w:p>
    <w:p w14:paraId="748C3B77" w14:textId="77777777" w:rsidR="00BC6D5B" w:rsidRPr="00F076D9" w:rsidRDefault="00BC6D5B" w:rsidP="001B5D14">
      <w:pPr>
        <w:spacing w:after="0" w:line="240" w:lineRule="auto"/>
        <w:jc w:val="both"/>
        <w:rPr>
          <w:rFonts w:ascii="Times New Roman" w:hAnsi="Times New Roman" w:cs="Times New Roman"/>
          <w:sz w:val="24"/>
          <w:szCs w:val="24"/>
        </w:rPr>
      </w:pPr>
    </w:p>
    <w:p w14:paraId="42D24914" w14:textId="77777777" w:rsidR="00647EF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30</w:t>
      </w:r>
      <w:r w:rsidR="00647EF1" w:rsidRPr="00F076D9">
        <w:rPr>
          <w:rFonts w:ascii="Times New Roman" w:hAnsi="Times New Roman" w:cs="Times New Roman"/>
          <w:sz w:val="24"/>
          <w:szCs w:val="24"/>
        </w:rPr>
        <w:t xml:space="preserve">. </w:t>
      </w:r>
      <w:r w:rsidR="00647EF1" w:rsidRPr="00F076D9">
        <w:rPr>
          <w:rFonts w:ascii="Times New Roman" w:hAnsi="Times New Roman" w:cs="Times New Roman"/>
          <w:i/>
          <w:sz w:val="24"/>
          <w:szCs w:val="24"/>
        </w:rPr>
        <w:t xml:space="preserve">osoba s invaliditetom i osoba sa </w:t>
      </w:r>
      <w:r w:rsidR="00B27852">
        <w:rPr>
          <w:rFonts w:ascii="Times New Roman" w:hAnsi="Times New Roman" w:cs="Times New Roman"/>
          <w:i/>
          <w:sz w:val="24"/>
          <w:szCs w:val="24"/>
        </w:rPr>
        <w:t>smanjenom pokretljivošću</w:t>
      </w:r>
      <w:r w:rsidR="00647EF1"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647EF1" w:rsidRPr="00F076D9">
        <w:rPr>
          <w:rFonts w:ascii="Times New Roman" w:hAnsi="Times New Roman" w:cs="Times New Roman"/>
          <w:sz w:val="24"/>
          <w:szCs w:val="24"/>
        </w:rPr>
        <w:t>svaka osoba koja ima trajno ili privremeno tjelesno, duševno, intelektualno ili osjetilno oštećenje koje, u interakciji s različitim preprekama, može ometati potpuno i učinkovito korištenje te osobe prijevoznim sredstvima na ravnopravnoj osnovi s ostalim putnicima ili čija je pokretljivost u prometu smanjena zbog dobi</w:t>
      </w:r>
    </w:p>
    <w:p w14:paraId="184A600E" w14:textId="77777777" w:rsidR="00BC6D5B" w:rsidRPr="00F076D9" w:rsidRDefault="00BC6D5B" w:rsidP="001B5D14">
      <w:pPr>
        <w:spacing w:after="0" w:line="240" w:lineRule="auto"/>
        <w:jc w:val="both"/>
        <w:rPr>
          <w:rFonts w:ascii="Times New Roman" w:hAnsi="Times New Roman" w:cs="Times New Roman"/>
          <w:sz w:val="24"/>
          <w:szCs w:val="24"/>
        </w:rPr>
      </w:pPr>
    </w:p>
    <w:p w14:paraId="7853C01D" w14:textId="77777777" w:rsidR="00647EF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647EF1" w:rsidRPr="00F076D9">
        <w:rPr>
          <w:rFonts w:ascii="Times New Roman" w:hAnsi="Times New Roman" w:cs="Times New Roman"/>
          <w:sz w:val="24"/>
          <w:szCs w:val="24"/>
        </w:rPr>
        <w:t xml:space="preserve">1. </w:t>
      </w:r>
      <w:r w:rsidR="00B27852">
        <w:rPr>
          <w:rFonts w:ascii="Times New Roman" w:hAnsi="Times New Roman" w:cs="Times New Roman"/>
          <w:i/>
          <w:sz w:val="24"/>
          <w:szCs w:val="24"/>
        </w:rPr>
        <w:t>ovlašteni zastupnik</w:t>
      </w:r>
      <w:r w:rsidR="00647EF1" w:rsidRPr="00F076D9">
        <w:rPr>
          <w:rFonts w:ascii="Times New Roman" w:hAnsi="Times New Roman" w:cs="Times New Roman"/>
          <w:i/>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647EF1" w:rsidRPr="00F076D9">
        <w:rPr>
          <w:rFonts w:ascii="Times New Roman" w:hAnsi="Times New Roman" w:cs="Times New Roman"/>
          <w:sz w:val="24"/>
          <w:szCs w:val="24"/>
        </w:rPr>
        <w:t>svaka fizička ili pravna osoba s poslovnim nastanom u Europskoj uniji, koju je proizvođač ili naručitelj pisano ovlastio da u ime proizvođača ili naručitelja obavlja određene zadaće</w:t>
      </w:r>
    </w:p>
    <w:p w14:paraId="3FFE203B" w14:textId="77777777" w:rsidR="00BC6D5B" w:rsidRPr="00F076D9" w:rsidRDefault="00BC6D5B" w:rsidP="001B5D14">
      <w:pPr>
        <w:spacing w:after="0" w:line="240" w:lineRule="auto"/>
        <w:jc w:val="both"/>
        <w:rPr>
          <w:rFonts w:ascii="Times New Roman" w:hAnsi="Times New Roman" w:cs="Times New Roman"/>
          <w:sz w:val="24"/>
          <w:szCs w:val="24"/>
        </w:rPr>
      </w:pPr>
    </w:p>
    <w:p w14:paraId="13274F7A" w14:textId="77777777" w:rsidR="00647EF1"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755DEE" w:rsidRPr="00F076D9">
        <w:rPr>
          <w:rFonts w:ascii="Times New Roman" w:hAnsi="Times New Roman" w:cs="Times New Roman"/>
          <w:sz w:val="24"/>
          <w:szCs w:val="24"/>
        </w:rPr>
        <w:t xml:space="preserve">2. </w:t>
      </w:r>
      <w:r w:rsidR="00755DEE" w:rsidRPr="00F076D9">
        <w:rPr>
          <w:rFonts w:ascii="Times New Roman" w:hAnsi="Times New Roman" w:cs="Times New Roman"/>
          <w:i/>
          <w:sz w:val="24"/>
          <w:szCs w:val="24"/>
        </w:rPr>
        <w:t xml:space="preserve">ozbiljna nesreća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 xml:space="preserve">svaki sudar vlakova ili iskliznuće vlaka koje ima za posljedicu smrt najmanje jedne osobe ili teške ozljede pet ili više osoba ili veliku štetu na željezničkim vozilima, infrastrukturi ili okolišu te svaka druga nesreća sa sličnim posljedicama koja ima očigledan utjecaj na reguliranje sigurnosti željeznice ili upravljanje sigurnošću </w:t>
      </w:r>
    </w:p>
    <w:p w14:paraId="6620BF34" w14:textId="77777777" w:rsidR="00BC6D5B" w:rsidRPr="00F076D9" w:rsidRDefault="00BC6D5B" w:rsidP="001B5D14">
      <w:pPr>
        <w:spacing w:after="0" w:line="240" w:lineRule="auto"/>
        <w:jc w:val="both"/>
        <w:rPr>
          <w:rFonts w:ascii="Times New Roman" w:hAnsi="Times New Roman" w:cs="Times New Roman"/>
          <w:sz w:val="24"/>
          <w:szCs w:val="24"/>
        </w:rPr>
      </w:pPr>
    </w:p>
    <w:p w14:paraId="11541D76" w14:textId="77777777" w:rsidR="004846A7"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33</w:t>
      </w:r>
      <w:r w:rsidR="00B27852">
        <w:rPr>
          <w:rFonts w:ascii="Times New Roman" w:hAnsi="Times New Roman" w:cs="Times New Roman"/>
          <w:i/>
          <w:sz w:val="24"/>
          <w:szCs w:val="24"/>
        </w:rPr>
        <w:t>. pješački prijelaz preko pruge</w:t>
      </w:r>
      <w:r w:rsidR="00647EF1" w:rsidRPr="00F076D9">
        <w:rPr>
          <w:rFonts w:ascii="Times New Roman" w:hAnsi="Times New Roman" w:cs="Times New Roman"/>
          <w:sz w:val="24"/>
          <w:szCs w:val="24"/>
        </w:rPr>
        <w:t xml:space="preserve"> je mjesto križanja željezničke pruge i pješačke staze odnosno prometne površine određene za kretanje pješaka u istoj razini, a koji može biti i u sklopu željezničko-cestovnog prijelaza</w:t>
      </w:r>
    </w:p>
    <w:p w14:paraId="62FAFD19" w14:textId="77777777" w:rsidR="00BC6D5B" w:rsidRPr="00F076D9" w:rsidRDefault="00BC6D5B" w:rsidP="001B5D14">
      <w:pPr>
        <w:spacing w:after="0" w:line="240" w:lineRule="auto"/>
        <w:jc w:val="both"/>
        <w:rPr>
          <w:rFonts w:ascii="Times New Roman" w:hAnsi="Times New Roman" w:cs="Times New Roman"/>
          <w:sz w:val="24"/>
          <w:szCs w:val="24"/>
        </w:rPr>
      </w:pPr>
    </w:p>
    <w:p w14:paraId="51CCA1FD" w14:textId="77777777" w:rsidR="008A7D6D" w:rsidRDefault="00B27852" w:rsidP="001B5D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34. </w:t>
      </w:r>
      <w:r w:rsidR="008A7D6D" w:rsidRPr="00F076D9">
        <w:rPr>
          <w:rFonts w:ascii="Times New Roman" w:hAnsi="Times New Roman" w:cs="Times New Roman"/>
          <w:i/>
          <w:sz w:val="24"/>
          <w:szCs w:val="24"/>
        </w:rPr>
        <w:t>planirani koridor</w:t>
      </w:r>
      <w:r w:rsidR="008A7D6D" w:rsidRPr="00F076D9">
        <w:rPr>
          <w:rFonts w:ascii="Times New Roman" w:hAnsi="Times New Roman" w:cs="Times New Roman"/>
          <w:sz w:val="24"/>
          <w:szCs w:val="24"/>
        </w:rPr>
        <w:t xml:space="preserve"> željezničke pruge je infrastrukturni koridor za smještaj i realizaciju zahvata u prostoru određen prostornoplanskom dokumentacijom</w:t>
      </w:r>
      <w:r w:rsidR="003677D1" w:rsidRPr="00F076D9">
        <w:rPr>
          <w:rFonts w:ascii="Times New Roman" w:hAnsi="Times New Roman" w:cs="Times New Roman"/>
          <w:sz w:val="24"/>
          <w:szCs w:val="24"/>
        </w:rPr>
        <w:t xml:space="preserve"> u skladu s propisima kojima se uređuje prostorno uređenje, a</w:t>
      </w:r>
      <w:r w:rsidR="008A7D6D" w:rsidRPr="00F076D9">
        <w:rPr>
          <w:rFonts w:ascii="Times New Roman" w:hAnsi="Times New Roman" w:cs="Times New Roman"/>
          <w:sz w:val="24"/>
          <w:szCs w:val="24"/>
        </w:rPr>
        <w:t xml:space="preserve"> </w:t>
      </w:r>
      <w:r w:rsidR="003677D1" w:rsidRPr="00F076D9">
        <w:rPr>
          <w:rFonts w:ascii="Times New Roman" w:hAnsi="Times New Roman" w:cs="Times New Roman"/>
          <w:sz w:val="24"/>
          <w:szCs w:val="24"/>
        </w:rPr>
        <w:t xml:space="preserve">na temelju </w:t>
      </w:r>
      <w:r w:rsidR="008A7D6D" w:rsidRPr="00F076D9">
        <w:rPr>
          <w:rFonts w:ascii="Times New Roman" w:hAnsi="Times New Roman" w:cs="Times New Roman"/>
          <w:sz w:val="24"/>
          <w:szCs w:val="24"/>
        </w:rPr>
        <w:t>strateški</w:t>
      </w:r>
      <w:r w:rsidR="003677D1" w:rsidRPr="00F076D9">
        <w:rPr>
          <w:rFonts w:ascii="Times New Roman" w:hAnsi="Times New Roman" w:cs="Times New Roman"/>
          <w:sz w:val="24"/>
          <w:szCs w:val="24"/>
        </w:rPr>
        <w:t>h</w:t>
      </w:r>
      <w:r w:rsidR="008A7D6D" w:rsidRPr="00F076D9">
        <w:rPr>
          <w:rFonts w:ascii="Times New Roman" w:hAnsi="Times New Roman" w:cs="Times New Roman"/>
          <w:sz w:val="24"/>
          <w:szCs w:val="24"/>
        </w:rPr>
        <w:t xml:space="preserve"> razvojni</w:t>
      </w:r>
      <w:r w:rsidR="003677D1" w:rsidRPr="00F076D9">
        <w:rPr>
          <w:rFonts w:ascii="Times New Roman" w:hAnsi="Times New Roman" w:cs="Times New Roman"/>
          <w:sz w:val="24"/>
          <w:szCs w:val="24"/>
        </w:rPr>
        <w:t>h</w:t>
      </w:r>
      <w:r w:rsidR="008A7D6D" w:rsidRPr="00F076D9">
        <w:rPr>
          <w:rFonts w:ascii="Times New Roman" w:hAnsi="Times New Roman" w:cs="Times New Roman"/>
          <w:sz w:val="24"/>
          <w:szCs w:val="24"/>
        </w:rPr>
        <w:t xml:space="preserve"> dokume</w:t>
      </w:r>
      <w:r w:rsidR="003677D1" w:rsidRPr="00F076D9">
        <w:rPr>
          <w:rFonts w:ascii="Times New Roman" w:hAnsi="Times New Roman" w:cs="Times New Roman"/>
          <w:sz w:val="24"/>
          <w:szCs w:val="24"/>
        </w:rPr>
        <w:t>nata</w:t>
      </w:r>
      <w:r w:rsidR="008A7D6D" w:rsidRPr="00F076D9">
        <w:rPr>
          <w:rFonts w:ascii="Times New Roman" w:hAnsi="Times New Roman" w:cs="Times New Roman"/>
          <w:sz w:val="24"/>
          <w:szCs w:val="24"/>
        </w:rPr>
        <w:t xml:space="preserve"> Republike Hrvatske i Europske unije</w:t>
      </w:r>
    </w:p>
    <w:p w14:paraId="326F550E" w14:textId="77777777" w:rsidR="00BC6D5B" w:rsidRPr="00F076D9" w:rsidRDefault="00BC6D5B" w:rsidP="001B5D14">
      <w:pPr>
        <w:spacing w:after="0" w:line="240" w:lineRule="auto"/>
        <w:jc w:val="both"/>
        <w:rPr>
          <w:rFonts w:ascii="Times New Roman" w:hAnsi="Times New Roman" w:cs="Times New Roman"/>
          <w:sz w:val="24"/>
          <w:szCs w:val="24"/>
        </w:rPr>
      </w:pPr>
    </w:p>
    <w:p w14:paraId="741ED45F" w14:textId="77777777" w:rsidR="004907A2"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35</w:t>
      </w:r>
      <w:r w:rsidR="005D75C8" w:rsidRPr="00F076D9">
        <w:rPr>
          <w:rFonts w:ascii="Times New Roman" w:hAnsi="Times New Roman" w:cs="Times New Roman"/>
          <w:sz w:val="24"/>
          <w:szCs w:val="24"/>
        </w:rPr>
        <w:t xml:space="preserve">. </w:t>
      </w:r>
      <w:r w:rsidR="00B27852">
        <w:rPr>
          <w:rFonts w:ascii="Times New Roman" w:hAnsi="Times New Roman" w:cs="Times New Roman"/>
          <w:i/>
          <w:sz w:val="24"/>
          <w:szCs w:val="24"/>
        </w:rPr>
        <w:t>podnositelj zahtjeva</w:t>
      </w:r>
      <w:r w:rsidR="005D75C8"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fizička ili pravna osoba koja traži odobrenje, bez obzira na to radi li se o željezničkom prijevozniku, upravitelju infrastrukture ili bilo kojoj drugoj osobi ili pravnom subjektu, poput proizvođača, vlasnika ili posjednika</w:t>
      </w:r>
      <w:r w:rsidR="004907A2" w:rsidRPr="00F076D9">
        <w:rPr>
          <w:rFonts w:ascii="Times New Roman" w:hAnsi="Times New Roman" w:cs="Times New Roman"/>
          <w:sz w:val="24"/>
          <w:szCs w:val="24"/>
        </w:rPr>
        <w:t>:</w:t>
      </w:r>
    </w:p>
    <w:p w14:paraId="5DC63BFE" w14:textId="77777777" w:rsidR="004907A2" w:rsidRPr="00F076D9" w:rsidRDefault="004907A2" w:rsidP="00BC6D5B">
      <w:pPr>
        <w:spacing w:after="0" w:line="240" w:lineRule="auto"/>
        <w:ind w:left="720"/>
        <w:jc w:val="both"/>
        <w:rPr>
          <w:rFonts w:ascii="Times New Roman" w:hAnsi="Times New Roman" w:cs="Times New Roman"/>
          <w:sz w:val="24"/>
          <w:szCs w:val="24"/>
        </w:rPr>
      </w:pPr>
      <w:r w:rsidRPr="00F076D9">
        <w:rPr>
          <w:rFonts w:ascii="Times New Roman" w:hAnsi="Times New Roman" w:cs="Times New Roman"/>
          <w:sz w:val="24"/>
          <w:szCs w:val="24"/>
        </w:rPr>
        <w:t xml:space="preserve">a) </w:t>
      </w:r>
      <w:r w:rsidR="005D75C8" w:rsidRPr="00F076D9">
        <w:rPr>
          <w:rFonts w:ascii="Times New Roman" w:hAnsi="Times New Roman" w:cs="Times New Roman"/>
          <w:sz w:val="24"/>
          <w:szCs w:val="24"/>
        </w:rPr>
        <w:t xml:space="preserve">za potrebe članka </w:t>
      </w:r>
      <w:r w:rsidR="00402DCC" w:rsidRPr="00F076D9">
        <w:rPr>
          <w:rFonts w:ascii="Times New Roman" w:hAnsi="Times New Roman" w:cs="Times New Roman"/>
          <w:sz w:val="24"/>
          <w:szCs w:val="24"/>
        </w:rPr>
        <w:t>41</w:t>
      </w:r>
      <w:r w:rsidR="005D75C8"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r w:rsidR="005D75C8" w:rsidRPr="00F076D9">
        <w:rPr>
          <w:rFonts w:ascii="Times New Roman" w:hAnsi="Times New Roman" w:cs="Times New Roman"/>
          <w:sz w:val="24"/>
          <w:szCs w:val="24"/>
        </w:rPr>
        <w:t xml:space="preserve"> „podnositelj zahtjeva</w:t>
      </w:r>
      <w:r w:rsidR="00BC6D5B" w:rsidRPr="00BC6D5B">
        <w:rPr>
          <w:rFonts w:ascii="Times New Roman" w:hAnsi="Times New Roman" w:cs="Times New Roman"/>
          <w:sz w:val="24"/>
          <w:szCs w:val="24"/>
        </w:rPr>
        <w:t>“</w:t>
      </w:r>
      <w:r w:rsidR="005D75C8"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 xml:space="preserve">naručitelj ili proizvođač ili njihovi ovlašteni zastupnici </w:t>
      </w:r>
    </w:p>
    <w:p w14:paraId="18F8664D" w14:textId="77777777" w:rsidR="005D75C8" w:rsidRDefault="004907A2" w:rsidP="00BC6D5B">
      <w:pPr>
        <w:spacing w:after="0" w:line="240" w:lineRule="auto"/>
        <w:ind w:left="720"/>
        <w:jc w:val="both"/>
        <w:rPr>
          <w:rFonts w:ascii="Times New Roman" w:hAnsi="Times New Roman" w:cs="Times New Roman"/>
          <w:sz w:val="24"/>
          <w:szCs w:val="24"/>
        </w:rPr>
      </w:pPr>
      <w:r w:rsidRPr="00F076D9">
        <w:rPr>
          <w:rFonts w:ascii="Times New Roman" w:hAnsi="Times New Roman" w:cs="Times New Roman"/>
          <w:sz w:val="24"/>
          <w:szCs w:val="24"/>
        </w:rPr>
        <w:t xml:space="preserve">b) </w:t>
      </w:r>
      <w:r w:rsidR="005D75C8" w:rsidRPr="00F076D9">
        <w:rPr>
          <w:rFonts w:ascii="Times New Roman" w:hAnsi="Times New Roman" w:cs="Times New Roman"/>
          <w:sz w:val="24"/>
          <w:szCs w:val="24"/>
        </w:rPr>
        <w:t xml:space="preserve">za potrebe članka </w:t>
      </w:r>
      <w:r w:rsidR="00402DCC" w:rsidRPr="00F076D9">
        <w:rPr>
          <w:rFonts w:ascii="Times New Roman" w:hAnsi="Times New Roman" w:cs="Times New Roman"/>
          <w:sz w:val="24"/>
          <w:szCs w:val="24"/>
        </w:rPr>
        <w:t>45.</w:t>
      </w:r>
      <w:r w:rsidR="005D75C8"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Zakona </w:t>
      </w:r>
      <w:r w:rsidR="005D75C8" w:rsidRPr="00F076D9">
        <w:rPr>
          <w:rFonts w:ascii="Times New Roman" w:hAnsi="Times New Roman" w:cs="Times New Roman"/>
          <w:sz w:val="24"/>
          <w:szCs w:val="24"/>
        </w:rPr>
        <w:t xml:space="preserve">„podnositelj zahtjeva” znači fizička ili pravna osoba koja zahtijeva odluku </w:t>
      </w:r>
      <w:r w:rsidR="006F44DB" w:rsidRPr="00F076D9">
        <w:rPr>
          <w:rFonts w:ascii="Times New Roman" w:hAnsi="Times New Roman" w:cs="Times New Roman"/>
          <w:sz w:val="24"/>
          <w:szCs w:val="24"/>
        </w:rPr>
        <w:t xml:space="preserve">ERA-e </w:t>
      </w:r>
      <w:r w:rsidR="005D75C8" w:rsidRPr="00F076D9">
        <w:rPr>
          <w:rFonts w:ascii="Times New Roman" w:hAnsi="Times New Roman" w:cs="Times New Roman"/>
          <w:sz w:val="24"/>
          <w:szCs w:val="24"/>
        </w:rPr>
        <w:t xml:space="preserve">o odobrenju tehničkih rješenja predviđenih za projekte pružne opreme Europskog sustava upravljanja željezničkim prometom (eng. </w:t>
      </w:r>
      <w:r w:rsidR="005D75C8" w:rsidRPr="00F076D9">
        <w:rPr>
          <w:rFonts w:ascii="Times New Roman" w:hAnsi="Times New Roman" w:cs="Times New Roman"/>
          <w:i/>
          <w:sz w:val="24"/>
          <w:szCs w:val="24"/>
        </w:rPr>
        <w:t>European Rail Traffic Management System</w:t>
      </w:r>
      <w:r w:rsidR="005D75C8" w:rsidRPr="00F076D9">
        <w:rPr>
          <w:rFonts w:ascii="Times New Roman" w:hAnsi="Times New Roman" w:cs="Times New Roman"/>
          <w:sz w:val="24"/>
          <w:szCs w:val="24"/>
        </w:rPr>
        <w:t>: dalje u tekstu: ERTMS)</w:t>
      </w:r>
    </w:p>
    <w:p w14:paraId="0C796873" w14:textId="77777777" w:rsidR="00BC6D5B" w:rsidRPr="00F076D9" w:rsidRDefault="00BC6D5B" w:rsidP="00BC6D5B">
      <w:pPr>
        <w:spacing w:after="0" w:line="240" w:lineRule="auto"/>
        <w:ind w:left="720"/>
        <w:jc w:val="both"/>
        <w:rPr>
          <w:rFonts w:ascii="Times New Roman" w:hAnsi="Times New Roman" w:cs="Times New Roman"/>
          <w:sz w:val="24"/>
          <w:szCs w:val="24"/>
        </w:rPr>
      </w:pPr>
    </w:p>
    <w:p w14:paraId="28A8BA67"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36</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područje djelovanja</w:t>
      </w:r>
      <w:r w:rsidR="00C223D5"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mreža ili mreže u jednoj državi članici ili više njih na kojima željeznički prijevoznik namjerava obavljati svoju djelatnost</w:t>
      </w:r>
    </w:p>
    <w:p w14:paraId="6C03C4DA" w14:textId="77777777" w:rsidR="00BC6D5B" w:rsidRPr="00F076D9" w:rsidRDefault="00BC6D5B" w:rsidP="001B5D14">
      <w:pPr>
        <w:spacing w:after="0" w:line="240" w:lineRule="auto"/>
        <w:jc w:val="both"/>
        <w:rPr>
          <w:rFonts w:ascii="Times New Roman" w:hAnsi="Times New Roman" w:cs="Times New Roman"/>
          <w:sz w:val="24"/>
          <w:szCs w:val="24"/>
        </w:rPr>
      </w:pPr>
    </w:p>
    <w:p w14:paraId="67A3CB51" w14:textId="77777777" w:rsidR="005D75C8"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3</w:t>
      </w:r>
      <w:r w:rsidR="005D75C8" w:rsidRPr="00F076D9">
        <w:rPr>
          <w:rFonts w:ascii="Times New Roman" w:hAnsi="Times New Roman" w:cs="Times New Roman"/>
          <w:sz w:val="24"/>
          <w:szCs w:val="24"/>
        </w:rPr>
        <w:t xml:space="preserve">7. </w:t>
      </w:r>
      <w:r w:rsidR="00B27852">
        <w:rPr>
          <w:rFonts w:ascii="Times New Roman" w:hAnsi="Times New Roman" w:cs="Times New Roman"/>
          <w:i/>
          <w:sz w:val="24"/>
          <w:szCs w:val="24"/>
        </w:rPr>
        <w:t>područje uporabe vozila</w:t>
      </w:r>
      <w:r w:rsidR="005D75C8"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mreža ili mreže unutar države članice ili grupe država članica u kojima se vozilo namjerava upotrebljavati</w:t>
      </w:r>
    </w:p>
    <w:p w14:paraId="11BBC077" w14:textId="77777777" w:rsidR="00BC6D5B" w:rsidRPr="00F076D9" w:rsidRDefault="00BC6D5B" w:rsidP="001B5D14">
      <w:pPr>
        <w:spacing w:after="0" w:line="240" w:lineRule="auto"/>
        <w:jc w:val="both"/>
        <w:rPr>
          <w:rFonts w:ascii="Times New Roman" w:hAnsi="Times New Roman" w:cs="Times New Roman"/>
          <w:sz w:val="24"/>
          <w:szCs w:val="24"/>
        </w:rPr>
      </w:pPr>
    </w:p>
    <w:p w14:paraId="6AD34721"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38</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podsustavi</w:t>
      </w:r>
      <w:r w:rsidR="00C223D5" w:rsidRPr="00F076D9">
        <w:rPr>
          <w:rFonts w:ascii="Times New Roman" w:hAnsi="Times New Roman" w:cs="Times New Roman"/>
          <w:sz w:val="24"/>
          <w:szCs w:val="24"/>
        </w:rPr>
        <w:t xml:space="preserve"> </w:t>
      </w:r>
      <w:r w:rsidR="00BC6D5B">
        <w:rPr>
          <w:rFonts w:ascii="Times New Roman" w:hAnsi="Times New Roman" w:cs="Times New Roman"/>
          <w:sz w:val="24"/>
          <w:szCs w:val="24"/>
        </w:rPr>
        <w:t>su</w:t>
      </w:r>
      <w:r w:rsidR="00BC6D5B"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strukturni ili funkcionalni dijelovi željezničkog sustava Europske unije, kako je navedeno u Prilogu IV. ovog</w:t>
      </w:r>
      <w:r w:rsidR="00E06B95" w:rsidRPr="00F076D9">
        <w:rPr>
          <w:rFonts w:ascii="Times New Roman" w:hAnsi="Times New Roman" w:cs="Times New Roman"/>
          <w:sz w:val="24"/>
          <w:szCs w:val="24"/>
        </w:rPr>
        <w:t>a</w:t>
      </w:r>
      <w:r w:rsidR="00C223D5" w:rsidRPr="00F076D9">
        <w:rPr>
          <w:rFonts w:ascii="Times New Roman" w:hAnsi="Times New Roman" w:cs="Times New Roman"/>
          <w:sz w:val="24"/>
          <w:szCs w:val="24"/>
        </w:rPr>
        <w:t xml:space="preserve"> Zakona</w:t>
      </w:r>
    </w:p>
    <w:p w14:paraId="465CBC24" w14:textId="77777777" w:rsidR="00BC6D5B" w:rsidRPr="00F076D9" w:rsidRDefault="00BC6D5B" w:rsidP="001B5D14">
      <w:pPr>
        <w:spacing w:after="0" w:line="240" w:lineRule="auto"/>
        <w:jc w:val="both"/>
        <w:rPr>
          <w:rFonts w:ascii="Times New Roman" w:hAnsi="Times New Roman" w:cs="Times New Roman"/>
          <w:sz w:val="24"/>
          <w:szCs w:val="24"/>
        </w:rPr>
      </w:pPr>
    </w:p>
    <w:p w14:paraId="6EAA945B"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39</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pokretni podsustav</w:t>
      </w:r>
      <w:r w:rsidR="00C223D5"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podsustav željezničkog vozila i prometn</w:t>
      </w:r>
      <w:r w:rsidR="006F44DB" w:rsidRPr="00F076D9">
        <w:rPr>
          <w:rFonts w:ascii="Times New Roman" w:hAnsi="Times New Roman" w:cs="Times New Roman"/>
          <w:sz w:val="24"/>
          <w:szCs w:val="24"/>
        </w:rPr>
        <w:t>o-upravljački te signalni</w:t>
      </w:r>
      <w:r w:rsidR="00C223D5" w:rsidRPr="00F076D9">
        <w:rPr>
          <w:rFonts w:ascii="Times New Roman" w:hAnsi="Times New Roman" w:cs="Times New Roman"/>
          <w:sz w:val="24"/>
          <w:szCs w:val="24"/>
        </w:rPr>
        <w:t xml:space="preserve"> podsustav ugrađen u vozilo</w:t>
      </w:r>
    </w:p>
    <w:p w14:paraId="210A5AC0" w14:textId="77777777" w:rsidR="00BC6D5B" w:rsidRPr="00F076D9" w:rsidRDefault="00BC6D5B" w:rsidP="001B5D14">
      <w:pPr>
        <w:spacing w:after="0" w:line="240" w:lineRule="auto"/>
        <w:jc w:val="both"/>
        <w:rPr>
          <w:rFonts w:ascii="Times New Roman" w:hAnsi="Times New Roman" w:cs="Times New Roman"/>
          <w:sz w:val="24"/>
          <w:szCs w:val="24"/>
        </w:rPr>
      </w:pPr>
    </w:p>
    <w:p w14:paraId="25483C9C"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40</w:t>
      </w:r>
      <w:r w:rsidR="00B27852">
        <w:rPr>
          <w:rFonts w:ascii="Times New Roman" w:hAnsi="Times New Roman" w:cs="Times New Roman"/>
          <w:sz w:val="24"/>
          <w:szCs w:val="24"/>
        </w:rPr>
        <w:t xml:space="preserve">. </w:t>
      </w:r>
      <w:r w:rsidR="00B27852">
        <w:rPr>
          <w:rFonts w:ascii="Times New Roman" w:hAnsi="Times New Roman" w:cs="Times New Roman"/>
          <w:i/>
          <w:sz w:val="24"/>
          <w:szCs w:val="24"/>
        </w:rPr>
        <w:t>poseban slučaj</w:t>
      </w:r>
      <w:r w:rsidR="00C223D5"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svaki dio željezničko</w:t>
      </w:r>
      <w:r w:rsidR="006F44DB" w:rsidRPr="00F076D9">
        <w:rPr>
          <w:rFonts w:ascii="Times New Roman" w:hAnsi="Times New Roman" w:cs="Times New Roman"/>
          <w:sz w:val="24"/>
          <w:szCs w:val="24"/>
        </w:rPr>
        <w:t xml:space="preserve">g sustava za koji su u tehničkim specifikacijama za interoperabilnost </w:t>
      </w:r>
      <w:r w:rsidR="00C223D5" w:rsidRPr="00F076D9">
        <w:rPr>
          <w:rFonts w:ascii="Times New Roman" w:hAnsi="Times New Roman" w:cs="Times New Roman"/>
          <w:sz w:val="24"/>
          <w:szCs w:val="24"/>
        </w:rPr>
        <w:t>potrebne posebne privremene ili trajne odredbe zbog zemljopisnih, topografskih ili urbanističkih ograničenja ili takvih koja utječu na kompatibilnost s postojećim sustavom, posebno željezničke pruge i mreže izdvojene od ostatka mreže Europske unije, slobodni profil, širinu kolosijeka ili razmak između tračnica, te željeznička vozila koja su namijenjena isključivo za lokalnu, regionalnu ili povijesnu uporabu, kao i željeznička vozila s polazištem ili odredištem u trećim zemljama</w:t>
      </w:r>
    </w:p>
    <w:p w14:paraId="5F4A03BD" w14:textId="77777777" w:rsidR="00BC6D5B" w:rsidRPr="00F076D9" w:rsidRDefault="00BC6D5B" w:rsidP="001B5D14">
      <w:pPr>
        <w:spacing w:after="0" w:line="240" w:lineRule="auto"/>
        <w:jc w:val="both"/>
        <w:rPr>
          <w:rFonts w:ascii="Times New Roman" w:hAnsi="Times New Roman" w:cs="Times New Roman"/>
          <w:sz w:val="24"/>
          <w:szCs w:val="24"/>
        </w:rPr>
      </w:pPr>
    </w:p>
    <w:p w14:paraId="357E460C" w14:textId="77777777" w:rsidR="00755DEE"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41</w:t>
      </w:r>
      <w:r w:rsidR="00755DEE" w:rsidRPr="00F076D9">
        <w:rPr>
          <w:rFonts w:ascii="Times New Roman" w:hAnsi="Times New Roman" w:cs="Times New Roman"/>
          <w:sz w:val="24"/>
          <w:szCs w:val="24"/>
        </w:rPr>
        <w:t xml:space="preserve">. </w:t>
      </w:r>
      <w:r w:rsidR="00B27852">
        <w:rPr>
          <w:rFonts w:ascii="Times New Roman" w:hAnsi="Times New Roman" w:cs="Times New Roman"/>
          <w:i/>
          <w:sz w:val="24"/>
          <w:szCs w:val="24"/>
        </w:rPr>
        <w:t>posjednik</w:t>
      </w:r>
      <w:r w:rsidR="00755DEE"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 xml:space="preserve">fizička ili pravna osoba koja kao vlasnik vozila ili imatelj prava korištenja upotrebljava vozilo kao prijevozno sredstvo te je kao takva registrirana u registru </w:t>
      </w:r>
      <w:r w:rsidR="00755DEE" w:rsidRPr="00FD6F39">
        <w:rPr>
          <w:rFonts w:ascii="Times New Roman" w:hAnsi="Times New Roman" w:cs="Times New Roman"/>
          <w:sz w:val="24"/>
          <w:szCs w:val="24"/>
        </w:rPr>
        <w:t>vozila iz članka 47. Direktive (EU) 2016/797</w:t>
      </w:r>
    </w:p>
    <w:p w14:paraId="485212C6" w14:textId="77777777" w:rsidR="00BC6D5B" w:rsidRDefault="00BC6D5B" w:rsidP="001B5D14">
      <w:pPr>
        <w:spacing w:after="0" w:line="240" w:lineRule="auto"/>
        <w:jc w:val="both"/>
        <w:rPr>
          <w:rFonts w:ascii="Times New Roman" w:hAnsi="Times New Roman" w:cs="Times New Roman"/>
          <w:sz w:val="24"/>
          <w:szCs w:val="24"/>
        </w:rPr>
      </w:pPr>
    </w:p>
    <w:p w14:paraId="0FA71CA9" w14:textId="77777777" w:rsidR="005D75C8"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42</w:t>
      </w:r>
      <w:r w:rsidR="00103C2E" w:rsidRPr="00F076D9">
        <w:rPr>
          <w:rFonts w:ascii="Times New Roman" w:hAnsi="Times New Roman" w:cs="Times New Roman"/>
          <w:sz w:val="24"/>
          <w:szCs w:val="24"/>
        </w:rPr>
        <w:t xml:space="preserve">. </w:t>
      </w:r>
      <w:r w:rsidR="00B27852">
        <w:rPr>
          <w:rFonts w:ascii="Times New Roman" w:hAnsi="Times New Roman" w:cs="Times New Roman"/>
          <w:i/>
          <w:sz w:val="24"/>
          <w:szCs w:val="24"/>
        </w:rPr>
        <w:t>postojeći željeznički sustav</w:t>
      </w:r>
      <w:r w:rsidR="00AF017A"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infrastruktura koju čine pruge i nepokretna postrojenja postojeće željezničke mreže, kao i željeznička vozila svih kategorija i podrijetla koja prometuju po toj infrastrukturi</w:t>
      </w:r>
    </w:p>
    <w:p w14:paraId="190333FF" w14:textId="77777777" w:rsidR="00BC6D5B" w:rsidRDefault="00BC6D5B" w:rsidP="001B5D14">
      <w:pPr>
        <w:spacing w:after="0" w:line="240" w:lineRule="auto"/>
        <w:jc w:val="both"/>
        <w:rPr>
          <w:rFonts w:ascii="Times New Roman" w:hAnsi="Times New Roman" w:cs="Times New Roman"/>
          <w:sz w:val="24"/>
          <w:szCs w:val="24"/>
        </w:rPr>
      </w:pPr>
    </w:p>
    <w:p w14:paraId="2AEE84BF" w14:textId="77777777" w:rsidR="00755DEE" w:rsidRPr="00F076D9" w:rsidRDefault="00755DEE"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w:t>
      </w:r>
      <w:r w:rsidR="00BE7441" w:rsidRPr="00F076D9">
        <w:rPr>
          <w:rFonts w:ascii="Times New Roman" w:hAnsi="Times New Roman" w:cs="Times New Roman"/>
          <w:sz w:val="24"/>
          <w:szCs w:val="24"/>
        </w:rPr>
        <w:t>3</w:t>
      </w:r>
      <w:r w:rsidR="00B27852">
        <w:rPr>
          <w:rFonts w:ascii="Times New Roman" w:hAnsi="Times New Roman" w:cs="Times New Roman"/>
          <w:sz w:val="24"/>
          <w:szCs w:val="24"/>
        </w:rPr>
        <w:t xml:space="preserve">. </w:t>
      </w:r>
      <w:r w:rsidR="00B27852">
        <w:rPr>
          <w:rFonts w:ascii="Times New Roman" w:hAnsi="Times New Roman" w:cs="Times New Roman"/>
          <w:i/>
          <w:sz w:val="24"/>
          <w:szCs w:val="24"/>
        </w:rPr>
        <w:t>pošiljatelj</w:t>
      </w:r>
      <w:r w:rsidRPr="00F076D9">
        <w:rPr>
          <w:rFonts w:ascii="Times New Roman" w:hAnsi="Times New Roman" w:cs="Times New Roman"/>
          <w:sz w:val="24"/>
          <w:szCs w:val="24"/>
        </w:rPr>
        <w:t xml:space="preserve"> </w:t>
      </w:r>
      <w:r w:rsidR="00BC6D5B" w:rsidRPr="00B27852">
        <w:rPr>
          <w:rFonts w:ascii="Times New Roman" w:hAnsi="Times New Roman" w:cs="Times New Roman"/>
          <w:sz w:val="24"/>
          <w:szCs w:val="24"/>
        </w:rPr>
        <w:t xml:space="preserve">je </w:t>
      </w:r>
      <w:r w:rsidRPr="00B27852">
        <w:rPr>
          <w:rFonts w:ascii="Times New Roman" w:hAnsi="Times New Roman" w:cs="Times New Roman"/>
          <w:sz w:val="24"/>
          <w:szCs w:val="24"/>
        </w:rPr>
        <w:t>poduzeće koje</w:t>
      </w:r>
      <w:r w:rsidRPr="00F076D9">
        <w:rPr>
          <w:rFonts w:ascii="Times New Roman" w:hAnsi="Times New Roman" w:cs="Times New Roman"/>
          <w:sz w:val="24"/>
          <w:szCs w:val="24"/>
        </w:rPr>
        <w:t xml:space="preserve"> šalje robu u vlastito ime ili u ime treće osobe</w:t>
      </w:r>
    </w:p>
    <w:p w14:paraId="1B675554" w14:textId="77777777" w:rsidR="00BC6D5B" w:rsidRDefault="00BC6D5B" w:rsidP="001B5D14">
      <w:pPr>
        <w:spacing w:after="0" w:line="240" w:lineRule="auto"/>
        <w:jc w:val="both"/>
        <w:rPr>
          <w:rFonts w:ascii="Times New Roman" w:hAnsi="Times New Roman" w:cs="Times New Roman"/>
          <w:sz w:val="24"/>
          <w:szCs w:val="24"/>
        </w:rPr>
      </w:pPr>
    </w:p>
    <w:p w14:paraId="664124FF" w14:textId="77777777" w:rsidR="0050785B"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44</w:t>
      </w:r>
      <w:r w:rsidR="0050785B" w:rsidRPr="00F076D9">
        <w:rPr>
          <w:rFonts w:ascii="Times New Roman" w:hAnsi="Times New Roman" w:cs="Times New Roman"/>
          <w:sz w:val="24"/>
          <w:szCs w:val="24"/>
        </w:rPr>
        <w:t xml:space="preserve">. </w:t>
      </w:r>
      <w:r w:rsidR="00B27852">
        <w:rPr>
          <w:rFonts w:ascii="Times New Roman" w:hAnsi="Times New Roman" w:cs="Times New Roman"/>
          <w:i/>
          <w:sz w:val="24"/>
          <w:szCs w:val="24"/>
        </w:rPr>
        <w:t>potvrda</w:t>
      </w:r>
      <w:r w:rsidR="0050785B"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50785B" w:rsidRPr="00F076D9">
        <w:rPr>
          <w:rFonts w:ascii="Times New Roman" w:hAnsi="Times New Roman" w:cs="Times New Roman"/>
          <w:sz w:val="24"/>
          <w:szCs w:val="24"/>
        </w:rPr>
        <w:t>usklađena dopunska potvrda u kojoj je navedeno po kojoj željezničkoj infrastrukturi imatelj potvrde smije voziti i kojim željezničkim vozilima smije upravljati</w:t>
      </w:r>
    </w:p>
    <w:p w14:paraId="6C352E4A" w14:textId="77777777" w:rsidR="00BC6D5B" w:rsidRDefault="00BC6D5B" w:rsidP="001B5D14">
      <w:pPr>
        <w:spacing w:after="0" w:line="240" w:lineRule="auto"/>
        <w:jc w:val="both"/>
        <w:rPr>
          <w:rFonts w:ascii="Times New Roman" w:hAnsi="Times New Roman" w:cs="Times New Roman"/>
          <w:sz w:val="24"/>
          <w:szCs w:val="24"/>
        </w:rPr>
      </w:pPr>
    </w:p>
    <w:p w14:paraId="4F3DBD0D" w14:textId="77777777" w:rsidR="00C223D5" w:rsidRPr="00FD6F3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45</w:t>
      </w:r>
      <w:r w:rsidR="00C223D5" w:rsidRPr="00F076D9">
        <w:rPr>
          <w:rFonts w:ascii="Times New Roman" w:hAnsi="Times New Roman" w:cs="Times New Roman"/>
          <w:sz w:val="24"/>
          <w:szCs w:val="24"/>
        </w:rPr>
        <w:t xml:space="preserve">. </w:t>
      </w:r>
      <w:r w:rsidR="00A107E2" w:rsidRPr="00F076D9">
        <w:rPr>
          <w:rFonts w:ascii="Times New Roman" w:hAnsi="Times New Roman" w:cs="Times New Roman"/>
          <w:i/>
          <w:sz w:val="24"/>
          <w:szCs w:val="24"/>
        </w:rPr>
        <w:t>praznioc</w:t>
      </w:r>
      <w:r w:rsidR="00C223D5" w:rsidRPr="00F076D9">
        <w:rPr>
          <w:rFonts w:ascii="Times New Roman" w:hAnsi="Times New Roman" w:cs="Times New Roman"/>
          <w:sz w:val="24"/>
          <w:szCs w:val="24"/>
        </w:rPr>
        <w:t xml:space="preserve"> </w:t>
      </w:r>
      <w:r w:rsidR="00BC6D5B">
        <w:rPr>
          <w:rFonts w:ascii="Times New Roman" w:hAnsi="Times New Roman" w:cs="Times New Roman"/>
          <w:sz w:val="24"/>
          <w:szCs w:val="24"/>
        </w:rPr>
        <w:t>je</w:t>
      </w:r>
      <w:r w:rsidR="00BC6D5B" w:rsidRPr="00F076D9">
        <w:rPr>
          <w:rFonts w:ascii="Times New Roman" w:hAnsi="Times New Roman" w:cs="Times New Roman"/>
          <w:sz w:val="24"/>
          <w:szCs w:val="24"/>
        </w:rPr>
        <w:t xml:space="preserve"> </w:t>
      </w:r>
      <w:r w:rsidR="00C223D5" w:rsidRPr="00FD6F39">
        <w:rPr>
          <w:rFonts w:ascii="Times New Roman" w:hAnsi="Times New Roman" w:cs="Times New Roman"/>
          <w:sz w:val="24"/>
          <w:szCs w:val="24"/>
        </w:rPr>
        <w:t>poduzeće</w:t>
      </w:r>
      <w:r w:rsidR="00DD33D2" w:rsidRPr="00FD6F39">
        <w:rPr>
          <w:rFonts w:ascii="Times New Roman" w:hAnsi="Times New Roman" w:cs="Times New Roman"/>
          <w:sz w:val="24"/>
          <w:szCs w:val="24"/>
        </w:rPr>
        <w:t xml:space="preserve"> koje istovaruje robu iz </w:t>
      </w:r>
      <w:r w:rsidR="00C223D5" w:rsidRPr="00FD6F39">
        <w:rPr>
          <w:rFonts w:ascii="Times New Roman" w:hAnsi="Times New Roman" w:cs="Times New Roman"/>
          <w:sz w:val="24"/>
          <w:szCs w:val="24"/>
        </w:rPr>
        <w:t>vagonsk</w:t>
      </w:r>
      <w:r w:rsidR="006051C9" w:rsidRPr="00FD6F39">
        <w:rPr>
          <w:rFonts w:ascii="Times New Roman" w:hAnsi="Times New Roman" w:cs="Times New Roman"/>
          <w:sz w:val="24"/>
          <w:szCs w:val="24"/>
        </w:rPr>
        <w:t>e</w:t>
      </w:r>
      <w:r w:rsidR="00C223D5" w:rsidRPr="00FD6F39">
        <w:rPr>
          <w:rFonts w:ascii="Times New Roman" w:hAnsi="Times New Roman" w:cs="Times New Roman"/>
          <w:sz w:val="24"/>
          <w:szCs w:val="24"/>
        </w:rPr>
        <w:t xml:space="preserve"> cistern</w:t>
      </w:r>
      <w:r w:rsidR="006051C9" w:rsidRPr="00FD6F39">
        <w:rPr>
          <w:rFonts w:ascii="Times New Roman" w:hAnsi="Times New Roman" w:cs="Times New Roman"/>
          <w:sz w:val="24"/>
          <w:szCs w:val="24"/>
        </w:rPr>
        <w:t>e</w:t>
      </w:r>
      <w:r w:rsidR="00C223D5" w:rsidRPr="00FD6F39">
        <w:rPr>
          <w:rFonts w:ascii="Times New Roman" w:hAnsi="Times New Roman" w:cs="Times New Roman"/>
          <w:sz w:val="24"/>
          <w:szCs w:val="24"/>
        </w:rPr>
        <w:t>, vagon</w:t>
      </w:r>
      <w:r w:rsidR="006051C9" w:rsidRPr="00FD6F39">
        <w:rPr>
          <w:rFonts w:ascii="Times New Roman" w:hAnsi="Times New Roman" w:cs="Times New Roman"/>
          <w:sz w:val="24"/>
          <w:szCs w:val="24"/>
        </w:rPr>
        <w:t>a</w:t>
      </w:r>
      <w:r w:rsidR="00C223D5" w:rsidRPr="00FD6F39">
        <w:rPr>
          <w:rFonts w:ascii="Times New Roman" w:hAnsi="Times New Roman" w:cs="Times New Roman"/>
          <w:sz w:val="24"/>
          <w:szCs w:val="24"/>
        </w:rPr>
        <w:t xml:space="preserve"> s cisternom koja se može skinuti, prenosiv</w:t>
      </w:r>
      <w:r w:rsidR="006051C9" w:rsidRPr="00FD6F39">
        <w:rPr>
          <w:rFonts w:ascii="Times New Roman" w:hAnsi="Times New Roman" w:cs="Times New Roman"/>
          <w:sz w:val="24"/>
          <w:szCs w:val="24"/>
        </w:rPr>
        <w:t>e</w:t>
      </w:r>
      <w:r w:rsidR="00C223D5" w:rsidRPr="00FD6F39">
        <w:rPr>
          <w:rFonts w:ascii="Times New Roman" w:hAnsi="Times New Roman" w:cs="Times New Roman"/>
          <w:sz w:val="24"/>
          <w:szCs w:val="24"/>
        </w:rPr>
        <w:t xml:space="preserve"> cistern</w:t>
      </w:r>
      <w:r w:rsidR="006051C9" w:rsidRPr="00FD6F39">
        <w:rPr>
          <w:rFonts w:ascii="Times New Roman" w:hAnsi="Times New Roman" w:cs="Times New Roman"/>
          <w:sz w:val="24"/>
          <w:szCs w:val="24"/>
        </w:rPr>
        <w:t>e</w:t>
      </w:r>
      <w:r w:rsidR="00C223D5" w:rsidRPr="00FD6F39">
        <w:rPr>
          <w:rFonts w:ascii="Times New Roman" w:hAnsi="Times New Roman" w:cs="Times New Roman"/>
          <w:sz w:val="24"/>
          <w:szCs w:val="24"/>
        </w:rPr>
        <w:t xml:space="preserve"> ili kontejner cistern</w:t>
      </w:r>
      <w:r w:rsidR="006051C9" w:rsidRPr="00FD6F39">
        <w:rPr>
          <w:rFonts w:ascii="Times New Roman" w:hAnsi="Times New Roman" w:cs="Times New Roman"/>
          <w:sz w:val="24"/>
          <w:szCs w:val="24"/>
        </w:rPr>
        <w:t>e</w:t>
      </w:r>
      <w:r w:rsidR="00C223D5" w:rsidRPr="00FD6F39">
        <w:rPr>
          <w:rFonts w:ascii="Times New Roman" w:hAnsi="Times New Roman" w:cs="Times New Roman"/>
          <w:sz w:val="24"/>
          <w:szCs w:val="24"/>
        </w:rPr>
        <w:t>, iz vagona, velikog kontejnera ili manjeg kontejnera za prijevoz rasutog tereta, baterijskog vagona ili višedijelnog plinskog kontejnera</w:t>
      </w:r>
    </w:p>
    <w:p w14:paraId="0E8A726B" w14:textId="77777777" w:rsidR="00BC6D5B" w:rsidRPr="00FD6F39" w:rsidRDefault="00BC6D5B" w:rsidP="001B5D14">
      <w:pPr>
        <w:spacing w:after="0" w:line="240" w:lineRule="auto"/>
        <w:jc w:val="both"/>
        <w:rPr>
          <w:rFonts w:ascii="Times New Roman" w:hAnsi="Times New Roman" w:cs="Times New Roman"/>
          <w:sz w:val="24"/>
          <w:szCs w:val="24"/>
        </w:rPr>
      </w:pPr>
    </w:p>
    <w:p w14:paraId="70542C6A" w14:textId="77777777" w:rsidR="00647EF1" w:rsidRPr="00FD6F39" w:rsidRDefault="00BE7441" w:rsidP="001B5D14">
      <w:pPr>
        <w:spacing w:after="0" w:line="240" w:lineRule="auto"/>
        <w:jc w:val="both"/>
        <w:rPr>
          <w:rFonts w:ascii="Times New Roman" w:hAnsi="Times New Roman" w:cs="Times New Roman"/>
          <w:sz w:val="24"/>
          <w:szCs w:val="24"/>
        </w:rPr>
      </w:pPr>
      <w:r w:rsidRPr="00FD6F39">
        <w:rPr>
          <w:rFonts w:ascii="Times New Roman" w:hAnsi="Times New Roman" w:cs="Times New Roman"/>
          <w:sz w:val="24"/>
          <w:szCs w:val="24"/>
        </w:rPr>
        <w:t>46</w:t>
      </w:r>
      <w:r w:rsidR="00647EF1" w:rsidRPr="00FD6F39">
        <w:rPr>
          <w:rFonts w:ascii="Times New Roman" w:hAnsi="Times New Roman" w:cs="Times New Roman"/>
          <w:sz w:val="24"/>
          <w:szCs w:val="24"/>
        </w:rPr>
        <w:t xml:space="preserve">. </w:t>
      </w:r>
      <w:r w:rsidR="00647EF1" w:rsidRPr="00FD6F39">
        <w:rPr>
          <w:rFonts w:ascii="Times New Roman" w:hAnsi="Times New Roman" w:cs="Times New Roman"/>
          <w:i/>
          <w:sz w:val="24"/>
          <w:szCs w:val="24"/>
        </w:rPr>
        <w:t xml:space="preserve">prihvatljiv nacionalni </w:t>
      </w:r>
      <w:r w:rsidR="00B27852">
        <w:rPr>
          <w:rFonts w:ascii="Times New Roman" w:hAnsi="Times New Roman" w:cs="Times New Roman"/>
          <w:i/>
          <w:sz w:val="24"/>
          <w:szCs w:val="24"/>
        </w:rPr>
        <w:t>način osiguravanja usklađenosti</w:t>
      </w:r>
      <w:r w:rsidR="00647EF1" w:rsidRPr="00FD6F39">
        <w:rPr>
          <w:rFonts w:ascii="Times New Roman" w:hAnsi="Times New Roman" w:cs="Times New Roman"/>
          <w:sz w:val="24"/>
          <w:szCs w:val="24"/>
        </w:rPr>
        <w:t xml:space="preserve"> </w:t>
      </w:r>
      <w:r w:rsidR="00BC6D5B" w:rsidRPr="00FD6F39">
        <w:rPr>
          <w:rFonts w:ascii="Times New Roman" w:hAnsi="Times New Roman" w:cs="Times New Roman"/>
          <w:sz w:val="24"/>
          <w:szCs w:val="24"/>
        </w:rPr>
        <w:t xml:space="preserve">su </w:t>
      </w:r>
      <w:r w:rsidR="00647EF1" w:rsidRPr="00FD6F39">
        <w:rPr>
          <w:rFonts w:ascii="Times New Roman" w:hAnsi="Times New Roman" w:cs="Times New Roman"/>
          <w:sz w:val="24"/>
          <w:szCs w:val="24"/>
        </w:rPr>
        <w:t>neobvezujuća mišljenja koja izdaju države članice radi definiranja načina utvrđivanja usklađenosti s nacionalnim pravilima</w:t>
      </w:r>
    </w:p>
    <w:p w14:paraId="6838CB87" w14:textId="77777777" w:rsidR="00BC6D5B" w:rsidRPr="00FD6F39" w:rsidRDefault="00BC6D5B" w:rsidP="001B5D14">
      <w:pPr>
        <w:spacing w:after="0" w:line="240" w:lineRule="auto"/>
        <w:jc w:val="both"/>
        <w:rPr>
          <w:rFonts w:ascii="Times New Roman" w:hAnsi="Times New Roman" w:cs="Times New Roman"/>
          <w:sz w:val="24"/>
          <w:szCs w:val="24"/>
        </w:rPr>
      </w:pPr>
    </w:p>
    <w:p w14:paraId="65E4DEF8" w14:textId="77777777" w:rsidR="00647EF1" w:rsidRPr="00FD6F39" w:rsidRDefault="00BE7441" w:rsidP="001B5D14">
      <w:pPr>
        <w:spacing w:after="0" w:line="240" w:lineRule="auto"/>
        <w:jc w:val="both"/>
        <w:rPr>
          <w:rFonts w:ascii="Times New Roman" w:hAnsi="Times New Roman" w:cs="Times New Roman"/>
          <w:sz w:val="24"/>
          <w:szCs w:val="24"/>
        </w:rPr>
      </w:pPr>
      <w:r w:rsidRPr="00FD6F39">
        <w:rPr>
          <w:rFonts w:ascii="Times New Roman" w:hAnsi="Times New Roman" w:cs="Times New Roman"/>
          <w:sz w:val="24"/>
          <w:szCs w:val="24"/>
        </w:rPr>
        <w:t>47</w:t>
      </w:r>
      <w:r w:rsidR="00B27852">
        <w:rPr>
          <w:rFonts w:ascii="Times New Roman" w:hAnsi="Times New Roman" w:cs="Times New Roman"/>
          <w:sz w:val="24"/>
          <w:szCs w:val="24"/>
        </w:rPr>
        <w:t xml:space="preserve">. </w:t>
      </w:r>
      <w:r w:rsidR="00647EF1" w:rsidRPr="00FD6F39">
        <w:rPr>
          <w:rFonts w:ascii="Times New Roman" w:hAnsi="Times New Roman" w:cs="Times New Roman"/>
          <w:i/>
          <w:sz w:val="24"/>
          <w:szCs w:val="24"/>
        </w:rPr>
        <w:t xml:space="preserve">prihvatljiv način osiguravanja </w:t>
      </w:r>
      <w:r w:rsidR="00B27852">
        <w:rPr>
          <w:rFonts w:ascii="Times New Roman" w:hAnsi="Times New Roman" w:cs="Times New Roman"/>
          <w:i/>
          <w:sz w:val="24"/>
          <w:szCs w:val="24"/>
        </w:rPr>
        <w:t>usklađenosti</w:t>
      </w:r>
      <w:r w:rsidR="00647EF1" w:rsidRPr="00FD6F39">
        <w:rPr>
          <w:rFonts w:ascii="Times New Roman" w:hAnsi="Times New Roman" w:cs="Times New Roman"/>
          <w:sz w:val="24"/>
          <w:szCs w:val="24"/>
        </w:rPr>
        <w:t xml:space="preserve"> </w:t>
      </w:r>
      <w:r w:rsidR="00BC6D5B" w:rsidRPr="00FD6F39">
        <w:rPr>
          <w:rFonts w:ascii="Times New Roman" w:hAnsi="Times New Roman" w:cs="Times New Roman"/>
          <w:sz w:val="24"/>
          <w:szCs w:val="24"/>
        </w:rPr>
        <w:t xml:space="preserve">su </w:t>
      </w:r>
      <w:r w:rsidR="00647EF1" w:rsidRPr="00FD6F39">
        <w:rPr>
          <w:rFonts w:ascii="Times New Roman" w:hAnsi="Times New Roman" w:cs="Times New Roman"/>
          <w:sz w:val="24"/>
          <w:szCs w:val="24"/>
        </w:rPr>
        <w:t xml:space="preserve">neobvezujuća mišljenja koja izdaje </w:t>
      </w:r>
      <w:r w:rsidR="006F44DB" w:rsidRPr="00FD6F39">
        <w:rPr>
          <w:rFonts w:ascii="Times New Roman" w:hAnsi="Times New Roman" w:cs="Times New Roman"/>
          <w:sz w:val="24"/>
          <w:szCs w:val="24"/>
        </w:rPr>
        <w:t xml:space="preserve">ERA </w:t>
      </w:r>
      <w:r w:rsidR="00647EF1" w:rsidRPr="00FD6F39">
        <w:rPr>
          <w:rFonts w:ascii="Times New Roman" w:hAnsi="Times New Roman" w:cs="Times New Roman"/>
          <w:sz w:val="24"/>
          <w:szCs w:val="24"/>
        </w:rPr>
        <w:t>radi definiranja načina utvrđivanja usklađenosti s osnovnim zahtjevima</w:t>
      </w:r>
    </w:p>
    <w:p w14:paraId="184AC3A3" w14:textId="77777777" w:rsidR="00F134DD" w:rsidRPr="00FD6F39" w:rsidRDefault="00F134DD" w:rsidP="001B5D14">
      <w:pPr>
        <w:spacing w:after="0" w:line="240" w:lineRule="auto"/>
        <w:jc w:val="both"/>
        <w:rPr>
          <w:rFonts w:ascii="Times New Roman" w:hAnsi="Times New Roman" w:cs="Times New Roman"/>
          <w:sz w:val="24"/>
          <w:szCs w:val="24"/>
        </w:rPr>
      </w:pPr>
    </w:p>
    <w:p w14:paraId="073FFB24" w14:textId="77777777" w:rsidR="00C223D5" w:rsidRPr="00FD6F39" w:rsidRDefault="00BE7441" w:rsidP="001B5D14">
      <w:pPr>
        <w:spacing w:after="0" w:line="240" w:lineRule="auto"/>
        <w:jc w:val="both"/>
        <w:rPr>
          <w:rFonts w:ascii="Times New Roman" w:hAnsi="Times New Roman" w:cs="Times New Roman"/>
          <w:sz w:val="24"/>
          <w:szCs w:val="24"/>
        </w:rPr>
      </w:pPr>
      <w:r w:rsidRPr="00FD6F39">
        <w:rPr>
          <w:rFonts w:ascii="Times New Roman" w:hAnsi="Times New Roman" w:cs="Times New Roman"/>
          <w:sz w:val="24"/>
          <w:szCs w:val="24"/>
        </w:rPr>
        <w:t>48</w:t>
      </w:r>
      <w:r w:rsidR="00C223D5" w:rsidRPr="00FD6F39">
        <w:rPr>
          <w:rFonts w:ascii="Times New Roman" w:hAnsi="Times New Roman" w:cs="Times New Roman"/>
          <w:sz w:val="24"/>
          <w:szCs w:val="24"/>
        </w:rPr>
        <w:t xml:space="preserve">. </w:t>
      </w:r>
      <w:r w:rsidR="00B27852">
        <w:rPr>
          <w:rFonts w:ascii="Times New Roman" w:hAnsi="Times New Roman" w:cs="Times New Roman"/>
          <w:i/>
          <w:sz w:val="24"/>
          <w:szCs w:val="24"/>
        </w:rPr>
        <w:t>prijevoznik</w:t>
      </w:r>
      <w:r w:rsidR="00E06B95" w:rsidRPr="00FD6F39">
        <w:rPr>
          <w:rFonts w:ascii="Times New Roman" w:hAnsi="Times New Roman" w:cs="Times New Roman"/>
          <w:sz w:val="24"/>
          <w:szCs w:val="24"/>
        </w:rPr>
        <w:t xml:space="preserve"> </w:t>
      </w:r>
      <w:r w:rsidR="00F134DD" w:rsidRPr="00FD6F39">
        <w:rPr>
          <w:rFonts w:ascii="Times New Roman" w:hAnsi="Times New Roman" w:cs="Times New Roman"/>
          <w:sz w:val="24"/>
          <w:szCs w:val="24"/>
        </w:rPr>
        <w:t xml:space="preserve">je </w:t>
      </w:r>
      <w:r w:rsidR="00E06B95" w:rsidRPr="00FD6F39">
        <w:rPr>
          <w:rFonts w:ascii="Times New Roman" w:hAnsi="Times New Roman" w:cs="Times New Roman"/>
          <w:sz w:val="24"/>
          <w:szCs w:val="24"/>
        </w:rPr>
        <w:t>poduzeće koje</w:t>
      </w:r>
      <w:r w:rsidR="00C223D5" w:rsidRPr="00FD6F39">
        <w:rPr>
          <w:rFonts w:ascii="Times New Roman" w:hAnsi="Times New Roman" w:cs="Times New Roman"/>
          <w:sz w:val="24"/>
          <w:szCs w:val="24"/>
        </w:rPr>
        <w:t xml:space="preserve"> obavlja prijevoz u skladu s ugovorom o prijevozu</w:t>
      </w:r>
    </w:p>
    <w:p w14:paraId="3C924D06" w14:textId="77777777" w:rsidR="00F134DD" w:rsidRPr="00FD6F39" w:rsidRDefault="00F134DD" w:rsidP="001B5D14">
      <w:pPr>
        <w:spacing w:after="0" w:line="240" w:lineRule="auto"/>
        <w:jc w:val="both"/>
        <w:rPr>
          <w:rFonts w:ascii="Times New Roman" w:hAnsi="Times New Roman" w:cs="Times New Roman"/>
          <w:sz w:val="24"/>
          <w:szCs w:val="24"/>
        </w:rPr>
      </w:pPr>
    </w:p>
    <w:p w14:paraId="53A1BAD1" w14:textId="77777777" w:rsidR="00755DEE" w:rsidRPr="00F076D9" w:rsidRDefault="00BE7441" w:rsidP="001B5D14">
      <w:pPr>
        <w:spacing w:after="0" w:line="240" w:lineRule="auto"/>
        <w:jc w:val="both"/>
        <w:rPr>
          <w:rFonts w:ascii="Times New Roman" w:hAnsi="Times New Roman" w:cs="Times New Roman"/>
          <w:sz w:val="24"/>
          <w:szCs w:val="24"/>
        </w:rPr>
      </w:pPr>
      <w:r w:rsidRPr="00FD6F39">
        <w:rPr>
          <w:rFonts w:ascii="Times New Roman" w:hAnsi="Times New Roman" w:cs="Times New Roman"/>
          <w:sz w:val="24"/>
          <w:szCs w:val="24"/>
        </w:rPr>
        <w:t>49</w:t>
      </w:r>
      <w:r w:rsidR="00755DEE" w:rsidRPr="00FD6F39">
        <w:rPr>
          <w:rFonts w:ascii="Times New Roman" w:hAnsi="Times New Roman" w:cs="Times New Roman"/>
          <w:sz w:val="24"/>
          <w:szCs w:val="24"/>
        </w:rPr>
        <w:t xml:space="preserve">. </w:t>
      </w:r>
      <w:r w:rsidR="00B27852">
        <w:rPr>
          <w:rFonts w:ascii="Times New Roman" w:hAnsi="Times New Roman" w:cs="Times New Roman"/>
          <w:i/>
          <w:sz w:val="24"/>
          <w:szCs w:val="24"/>
        </w:rPr>
        <w:t>primatelj</w:t>
      </w:r>
      <w:r w:rsidR="00755DEE" w:rsidRPr="00FD6F39">
        <w:rPr>
          <w:rFonts w:ascii="Times New Roman" w:hAnsi="Times New Roman" w:cs="Times New Roman"/>
          <w:sz w:val="24"/>
          <w:szCs w:val="24"/>
        </w:rPr>
        <w:t xml:space="preserve"> </w:t>
      </w:r>
      <w:r w:rsidR="00F134DD" w:rsidRPr="00FD6F39">
        <w:rPr>
          <w:rFonts w:ascii="Times New Roman" w:hAnsi="Times New Roman" w:cs="Times New Roman"/>
          <w:sz w:val="24"/>
          <w:szCs w:val="24"/>
        </w:rPr>
        <w:t xml:space="preserve">je </w:t>
      </w:r>
      <w:r w:rsidR="00755DEE" w:rsidRPr="00FD6F39">
        <w:rPr>
          <w:rFonts w:ascii="Times New Roman" w:hAnsi="Times New Roman" w:cs="Times New Roman"/>
          <w:sz w:val="24"/>
          <w:szCs w:val="24"/>
        </w:rPr>
        <w:t>svaka fizička ili pravna</w:t>
      </w:r>
      <w:r w:rsidR="00755DEE" w:rsidRPr="00F076D9">
        <w:rPr>
          <w:rFonts w:ascii="Times New Roman" w:hAnsi="Times New Roman" w:cs="Times New Roman"/>
          <w:sz w:val="24"/>
          <w:szCs w:val="24"/>
        </w:rPr>
        <w:t xml:space="preserve"> osoba koja prima robu u skladu s ugo</w:t>
      </w:r>
      <w:r w:rsidR="006F44DB" w:rsidRPr="00F076D9">
        <w:rPr>
          <w:rFonts w:ascii="Times New Roman" w:hAnsi="Times New Roman" w:cs="Times New Roman"/>
          <w:sz w:val="24"/>
          <w:szCs w:val="24"/>
        </w:rPr>
        <w:t xml:space="preserve">vorom o prijevozu ili </w:t>
      </w:r>
      <w:r w:rsidR="00755DEE" w:rsidRPr="00F076D9">
        <w:rPr>
          <w:rFonts w:ascii="Times New Roman" w:hAnsi="Times New Roman" w:cs="Times New Roman"/>
          <w:sz w:val="24"/>
          <w:szCs w:val="24"/>
        </w:rPr>
        <w:t xml:space="preserve">svaka fizička ili pravna osoba koja preuzme robu pri dolasku </w:t>
      </w:r>
      <w:r w:rsidR="006F44DB" w:rsidRPr="00F076D9">
        <w:rPr>
          <w:rFonts w:ascii="Times New Roman" w:hAnsi="Times New Roman" w:cs="Times New Roman"/>
          <w:sz w:val="24"/>
          <w:szCs w:val="24"/>
        </w:rPr>
        <w:t>ako se prijevoz obavlja bez ugovora o prijevozu</w:t>
      </w:r>
    </w:p>
    <w:p w14:paraId="7E88C362" w14:textId="77777777" w:rsidR="00F134DD" w:rsidRDefault="00F134DD" w:rsidP="001B5D14">
      <w:pPr>
        <w:spacing w:after="0" w:line="240" w:lineRule="auto"/>
        <w:jc w:val="both"/>
        <w:rPr>
          <w:rFonts w:ascii="Times New Roman" w:hAnsi="Times New Roman" w:cs="Times New Roman"/>
          <w:sz w:val="24"/>
          <w:szCs w:val="24"/>
        </w:rPr>
      </w:pPr>
    </w:p>
    <w:p w14:paraId="5FBC702D"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50</w:t>
      </w:r>
      <w:r w:rsidR="00C223D5" w:rsidRPr="00F076D9">
        <w:rPr>
          <w:rFonts w:ascii="Times New Roman" w:hAnsi="Times New Roman" w:cs="Times New Roman"/>
          <w:sz w:val="24"/>
          <w:szCs w:val="24"/>
        </w:rPr>
        <w:t xml:space="preserve">. </w:t>
      </w:r>
      <w:r w:rsidR="00B27852">
        <w:rPr>
          <w:rFonts w:ascii="Times New Roman" w:hAnsi="Times New Roman" w:cs="Times New Roman"/>
          <w:i/>
          <w:sz w:val="24"/>
          <w:szCs w:val="24"/>
        </w:rPr>
        <w:t>proizvod</w:t>
      </w:r>
      <w:r w:rsidR="00C223D5" w:rsidRPr="00F076D9">
        <w:rPr>
          <w:rFonts w:ascii="Times New Roman" w:hAnsi="Times New Roman" w:cs="Times New Roman"/>
          <w:sz w:val="24"/>
          <w:szCs w:val="24"/>
        </w:rPr>
        <w:t xml:space="preserve"> </w:t>
      </w:r>
      <w:r w:rsidR="00F134DD">
        <w:rPr>
          <w:rFonts w:ascii="Times New Roman" w:hAnsi="Times New Roman" w:cs="Times New Roman"/>
          <w:sz w:val="24"/>
          <w:szCs w:val="24"/>
        </w:rPr>
        <w:t>je</w:t>
      </w:r>
      <w:r w:rsidR="00F134DD"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proizvod dobiven postupkom proizvodnje, uključujući sastavne dijelove i</w:t>
      </w:r>
      <w:r w:rsidRPr="00F076D9">
        <w:rPr>
          <w:rFonts w:ascii="Times New Roman" w:hAnsi="Times New Roman" w:cs="Times New Roman"/>
          <w:sz w:val="24"/>
          <w:szCs w:val="24"/>
        </w:rPr>
        <w:t>nteroperabilnosti i podsustave</w:t>
      </w:r>
    </w:p>
    <w:p w14:paraId="5B2845A3" w14:textId="77777777" w:rsidR="006D6339" w:rsidRPr="00F076D9" w:rsidRDefault="006D6339" w:rsidP="001B5D14">
      <w:pPr>
        <w:spacing w:after="0" w:line="240" w:lineRule="auto"/>
        <w:jc w:val="both"/>
        <w:rPr>
          <w:rFonts w:ascii="Times New Roman" w:hAnsi="Times New Roman" w:cs="Times New Roman"/>
          <w:sz w:val="24"/>
          <w:szCs w:val="24"/>
        </w:rPr>
      </w:pPr>
    </w:p>
    <w:p w14:paraId="33046F82" w14:textId="77777777" w:rsidR="006D633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51</w:t>
      </w:r>
      <w:r w:rsidR="00755DEE" w:rsidRPr="00F076D9">
        <w:rPr>
          <w:rFonts w:ascii="Times New Roman" w:hAnsi="Times New Roman" w:cs="Times New Roman"/>
          <w:sz w:val="24"/>
          <w:szCs w:val="24"/>
        </w:rPr>
        <w:t xml:space="preserve">. </w:t>
      </w:r>
      <w:r w:rsidR="00B27852">
        <w:rPr>
          <w:rFonts w:ascii="Times New Roman" w:hAnsi="Times New Roman" w:cs="Times New Roman"/>
          <w:i/>
          <w:sz w:val="24"/>
          <w:szCs w:val="24"/>
        </w:rPr>
        <w:t>proizvođač</w:t>
      </w:r>
      <w:r w:rsidR="00755DEE" w:rsidRPr="00F076D9">
        <w:rPr>
          <w:rFonts w:ascii="Times New Roman" w:hAnsi="Times New Roman" w:cs="Times New Roman"/>
          <w:sz w:val="24"/>
          <w:szCs w:val="24"/>
        </w:rPr>
        <w:t xml:space="preserve"> </w:t>
      </w:r>
      <w:r w:rsidR="006D6339">
        <w:rPr>
          <w:rFonts w:ascii="Times New Roman" w:hAnsi="Times New Roman" w:cs="Times New Roman"/>
          <w:sz w:val="24"/>
          <w:szCs w:val="24"/>
        </w:rPr>
        <w:t>je</w:t>
      </w:r>
      <w:r w:rsidR="006D6339"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svaka fizička ili pravna osoba koja proizvodi proizvod u obliku sastavnih dijelova interoperabilnosti, podsustava ili vozila ili za koju taj proizvod projektira ili proizvodi netko drugi te koja taj proizvod stavlja na tržište pod vlastitim imenom ili žigom</w:t>
      </w:r>
    </w:p>
    <w:p w14:paraId="4C369A47" w14:textId="77777777" w:rsidR="005D75C8" w:rsidRPr="00F076D9" w:rsidRDefault="00755DEE"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ab/>
      </w:r>
    </w:p>
    <w:p w14:paraId="65C97DA4" w14:textId="77777777" w:rsidR="005D75C8"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52</w:t>
      </w:r>
      <w:r w:rsidR="00B27852">
        <w:rPr>
          <w:rFonts w:ascii="Times New Roman" w:hAnsi="Times New Roman" w:cs="Times New Roman"/>
          <w:sz w:val="24"/>
          <w:szCs w:val="24"/>
        </w:rPr>
        <w:t>.</w:t>
      </w:r>
      <w:r w:rsidR="00751B82">
        <w:rPr>
          <w:rFonts w:ascii="Times New Roman" w:hAnsi="Times New Roman" w:cs="Times New Roman"/>
          <w:sz w:val="24"/>
          <w:szCs w:val="24"/>
        </w:rPr>
        <w:t xml:space="preserve"> </w:t>
      </w:r>
      <w:r w:rsidR="00751B82">
        <w:rPr>
          <w:rFonts w:ascii="Times New Roman" w:hAnsi="Times New Roman" w:cs="Times New Roman"/>
          <w:i/>
          <w:sz w:val="24"/>
          <w:szCs w:val="24"/>
        </w:rPr>
        <w:t xml:space="preserve">projekt u kasnijoj fazi razvoja </w:t>
      </w:r>
      <w:r w:rsidR="005D75C8" w:rsidRPr="00F076D9">
        <w:rPr>
          <w:rFonts w:ascii="Times New Roman" w:hAnsi="Times New Roman" w:cs="Times New Roman"/>
          <w:sz w:val="24"/>
          <w:szCs w:val="24"/>
        </w:rPr>
        <w:t xml:space="preserve"> </w:t>
      </w:r>
      <w:r w:rsidR="006D6339">
        <w:rPr>
          <w:rFonts w:ascii="Times New Roman" w:hAnsi="Times New Roman" w:cs="Times New Roman"/>
          <w:sz w:val="24"/>
          <w:szCs w:val="24"/>
        </w:rPr>
        <w:t>je</w:t>
      </w:r>
      <w:r w:rsidR="006D6339"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svaki projekt u kojemu je faza planiranja ili izgradnje dostigla točku kada bi promjena tehničkih specifikacija mogla ugroziti održivost planiranog projekta</w:t>
      </w:r>
    </w:p>
    <w:p w14:paraId="7DE5F356" w14:textId="77777777" w:rsidR="006D6339" w:rsidRPr="00F076D9" w:rsidRDefault="006D6339" w:rsidP="001B5D14">
      <w:pPr>
        <w:spacing w:after="0" w:line="240" w:lineRule="auto"/>
        <w:jc w:val="both"/>
        <w:rPr>
          <w:rFonts w:ascii="Times New Roman" w:hAnsi="Times New Roman" w:cs="Times New Roman"/>
          <w:sz w:val="24"/>
          <w:szCs w:val="24"/>
        </w:rPr>
      </w:pPr>
    </w:p>
    <w:p w14:paraId="79B5269F" w14:textId="77777777" w:rsidR="005D75C8"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53</w:t>
      </w:r>
      <w:r w:rsidR="005D75C8" w:rsidRPr="00F076D9">
        <w:rPr>
          <w:rFonts w:ascii="Times New Roman" w:hAnsi="Times New Roman" w:cs="Times New Roman"/>
          <w:sz w:val="24"/>
          <w:szCs w:val="24"/>
        </w:rPr>
        <w:t xml:space="preserve">. </w:t>
      </w:r>
      <w:r w:rsidR="00751B82">
        <w:rPr>
          <w:rFonts w:ascii="Times New Roman" w:hAnsi="Times New Roman" w:cs="Times New Roman"/>
          <w:i/>
          <w:sz w:val="24"/>
          <w:szCs w:val="24"/>
        </w:rPr>
        <w:t>projektirano stanje uporabe</w:t>
      </w:r>
      <w:r w:rsidR="005D75C8" w:rsidRPr="00F076D9">
        <w:rPr>
          <w:rFonts w:ascii="Times New Roman" w:hAnsi="Times New Roman" w:cs="Times New Roman"/>
          <w:sz w:val="24"/>
          <w:szCs w:val="24"/>
        </w:rPr>
        <w:t xml:space="preserve"> </w:t>
      </w:r>
      <w:r w:rsidR="006D6339">
        <w:rPr>
          <w:rFonts w:ascii="Times New Roman" w:hAnsi="Times New Roman" w:cs="Times New Roman"/>
          <w:sz w:val="24"/>
          <w:szCs w:val="24"/>
        </w:rPr>
        <w:t>je</w:t>
      </w:r>
      <w:r w:rsidR="006D6339"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uobičajeni način rada i predvidivi pogoršani uvjeti</w:t>
      </w:r>
      <w:r w:rsidR="006051C9" w:rsidRPr="00F076D9">
        <w:rPr>
          <w:rFonts w:ascii="Times New Roman" w:hAnsi="Times New Roman" w:cs="Times New Roman"/>
          <w:sz w:val="24"/>
          <w:szCs w:val="24"/>
        </w:rPr>
        <w:t>,</w:t>
      </w:r>
      <w:r w:rsidR="005D75C8" w:rsidRPr="00F076D9">
        <w:rPr>
          <w:rFonts w:ascii="Times New Roman" w:hAnsi="Times New Roman" w:cs="Times New Roman"/>
          <w:sz w:val="24"/>
          <w:szCs w:val="24"/>
        </w:rPr>
        <w:t>uključujući trošenje</w:t>
      </w:r>
      <w:r w:rsidR="006051C9" w:rsidRPr="00F076D9">
        <w:rPr>
          <w:rFonts w:ascii="Times New Roman" w:hAnsi="Times New Roman" w:cs="Times New Roman"/>
          <w:sz w:val="24"/>
          <w:szCs w:val="24"/>
        </w:rPr>
        <w:t>,</w:t>
      </w:r>
      <w:r w:rsidR="005D75C8" w:rsidRPr="00F076D9">
        <w:rPr>
          <w:rFonts w:ascii="Times New Roman" w:hAnsi="Times New Roman" w:cs="Times New Roman"/>
          <w:sz w:val="24"/>
          <w:szCs w:val="24"/>
        </w:rPr>
        <w:t xml:space="preserve"> u opsegu i pod uvjetima uporabe navedenima u tehničkoj dokumentaciji i dokumentaciji o održavanju</w:t>
      </w:r>
    </w:p>
    <w:p w14:paraId="35978FAF" w14:textId="77777777" w:rsidR="006D6339" w:rsidRPr="00F076D9" w:rsidRDefault="006D6339" w:rsidP="001B5D14">
      <w:pPr>
        <w:spacing w:after="0" w:line="240" w:lineRule="auto"/>
        <w:jc w:val="both"/>
        <w:rPr>
          <w:rFonts w:ascii="Times New Roman" w:hAnsi="Times New Roman" w:cs="Times New Roman"/>
          <w:sz w:val="24"/>
          <w:szCs w:val="24"/>
        </w:rPr>
      </w:pPr>
    </w:p>
    <w:p w14:paraId="126FF209" w14:textId="77777777" w:rsidR="0050785B"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54</w:t>
      </w:r>
      <w:r w:rsidR="00751B82">
        <w:rPr>
          <w:rFonts w:ascii="Times New Roman" w:hAnsi="Times New Roman" w:cs="Times New Roman"/>
          <w:sz w:val="24"/>
          <w:szCs w:val="24"/>
        </w:rPr>
        <w:t xml:space="preserve">. </w:t>
      </w:r>
      <w:r w:rsidR="0050785B" w:rsidRPr="00F076D9">
        <w:rPr>
          <w:rFonts w:ascii="Times New Roman" w:hAnsi="Times New Roman" w:cs="Times New Roman"/>
          <w:i/>
          <w:sz w:val="24"/>
          <w:szCs w:val="24"/>
        </w:rPr>
        <w:t>pružni pojas</w:t>
      </w:r>
      <w:r w:rsidR="0050785B" w:rsidRPr="00F076D9">
        <w:rPr>
          <w:rFonts w:ascii="Times New Roman" w:hAnsi="Times New Roman" w:cs="Times New Roman"/>
          <w:sz w:val="24"/>
          <w:szCs w:val="24"/>
        </w:rPr>
        <w:t xml:space="preserve"> je pojas koji čini zemljište ispod željezničke pruge odnosno kolosijeka, između kolosijeka i pokraj krajnjih kolosijeka s obje strane željezničke pruge, na udaljenosti od najmanje osam metara odnosno najmanje šest metara ako željeznička pruga prolazi kroz naseljeno mjesto, mjereno vodoravno od osi krajnjega kolosijeka sa svake strane, kao i pripadajući zračni prostor</w:t>
      </w:r>
    </w:p>
    <w:p w14:paraId="6BA5055B" w14:textId="77777777" w:rsidR="006D6339" w:rsidRPr="00F076D9" w:rsidRDefault="006D6339" w:rsidP="001B5D14">
      <w:pPr>
        <w:spacing w:after="0" w:line="240" w:lineRule="auto"/>
        <w:jc w:val="both"/>
        <w:rPr>
          <w:rFonts w:ascii="Times New Roman" w:hAnsi="Times New Roman" w:cs="Times New Roman"/>
          <w:i/>
          <w:sz w:val="24"/>
          <w:szCs w:val="24"/>
        </w:rPr>
      </w:pPr>
    </w:p>
    <w:p w14:paraId="34CB55D7"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55</w:t>
      </w:r>
      <w:r w:rsidR="00C223D5" w:rsidRPr="00F076D9">
        <w:rPr>
          <w:rFonts w:ascii="Times New Roman" w:hAnsi="Times New Roman" w:cs="Times New Roman"/>
          <w:sz w:val="24"/>
          <w:szCs w:val="24"/>
        </w:rPr>
        <w:t xml:space="preserve">. </w:t>
      </w:r>
      <w:r w:rsidR="00A107E2" w:rsidRPr="00F076D9">
        <w:rPr>
          <w:rFonts w:ascii="Times New Roman" w:hAnsi="Times New Roman" w:cs="Times New Roman"/>
          <w:i/>
          <w:sz w:val="24"/>
          <w:szCs w:val="24"/>
        </w:rPr>
        <w:t>punioc</w:t>
      </w:r>
      <w:r w:rsidR="00C223D5" w:rsidRPr="00F076D9">
        <w:rPr>
          <w:rFonts w:ascii="Times New Roman" w:hAnsi="Times New Roman" w:cs="Times New Roman"/>
          <w:i/>
          <w:sz w:val="24"/>
          <w:szCs w:val="24"/>
        </w:rPr>
        <w:t xml:space="preserve"> </w:t>
      </w:r>
      <w:r w:rsidR="006D6339" w:rsidRPr="00FD6F39">
        <w:rPr>
          <w:rFonts w:ascii="Times New Roman" w:hAnsi="Times New Roman" w:cs="Times New Roman"/>
          <w:sz w:val="24"/>
          <w:szCs w:val="24"/>
        </w:rPr>
        <w:t xml:space="preserve">je </w:t>
      </w:r>
      <w:r w:rsidR="00C223D5" w:rsidRPr="00FD6F39">
        <w:rPr>
          <w:rFonts w:ascii="Times New Roman" w:hAnsi="Times New Roman" w:cs="Times New Roman"/>
          <w:sz w:val="24"/>
          <w:szCs w:val="24"/>
        </w:rPr>
        <w:t>poduzeće koje utovaruje robu u vagonsku cisternu, vagon s cisternom koja se može skinuti, prenosivu cisternu ili</w:t>
      </w:r>
      <w:r w:rsidR="00C223D5" w:rsidRPr="00F076D9">
        <w:rPr>
          <w:rFonts w:ascii="Times New Roman" w:hAnsi="Times New Roman" w:cs="Times New Roman"/>
          <w:sz w:val="24"/>
          <w:szCs w:val="24"/>
        </w:rPr>
        <w:t xml:space="preserve"> kontejner cisternu, u vagon, u veliki kontejner ili manji kontejner za prijevoz rasutog tereta, u bater</w:t>
      </w:r>
      <w:r w:rsidR="00A107E2" w:rsidRPr="00F076D9">
        <w:rPr>
          <w:rFonts w:ascii="Times New Roman" w:hAnsi="Times New Roman" w:cs="Times New Roman"/>
          <w:sz w:val="24"/>
          <w:szCs w:val="24"/>
        </w:rPr>
        <w:t>ijski vagon ili</w:t>
      </w:r>
      <w:r w:rsidR="00C223D5" w:rsidRPr="00F076D9">
        <w:rPr>
          <w:rFonts w:ascii="Times New Roman" w:hAnsi="Times New Roman" w:cs="Times New Roman"/>
          <w:sz w:val="24"/>
          <w:szCs w:val="24"/>
        </w:rPr>
        <w:t xml:space="preserve"> višedijelni plinski kontejner</w:t>
      </w:r>
    </w:p>
    <w:p w14:paraId="77A8F497" w14:textId="77777777" w:rsidR="006D6339" w:rsidRPr="00F076D9" w:rsidRDefault="006D6339" w:rsidP="001B5D14">
      <w:pPr>
        <w:spacing w:after="0" w:line="240" w:lineRule="auto"/>
        <w:jc w:val="both"/>
        <w:rPr>
          <w:rFonts w:ascii="Times New Roman" w:hAnsi="Times New Roman" w:cs="Times New Roman"/>
          <w:sz w:val="24"/>
          <w:szCs w:val="24"/>
        </w:rPr>
      </w:pPr>
    </w:p>
    <w:p w14:paraId="27BC3CBE" w14:textId="77777777" w:rsidR="005D75C8"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56</w:t>
      </w:r>
      <w:r w:rsidR="005D75C8" w:rsidRPr="00F076D9">
        <w:rPr>
          <w:rFonts w:ascii="Times New Roman" w:hAnsi="Times New Roman" w:cs="Times New Roman"/>
          <w:sz w:val="24"/>
          <w:szCs w:val="24"/>
        </w:rPr>
        <w:t xml:space="preserve">. </w:t>
      </w:r>
      <w:r w:rsidR="00751B82">
        <w:rPr>
          <w:rFonts w:ascii="Times New Roman" w:hAnsi="Times New Roman" w:cs="Times New Roman"/>
          <w:i/>
          <w:sz w:val="24"/>
          <w:szCs w:val="24"/>
        </w:rPr>
        <w:t>puštanje u uporabu</w:t>
      </w:r>
      <w:r w:rsidR="005D75C8" w:rsidRPr="00F076D9">
        <w:rPr>
          <w:rFonts w:ascii="Times New Roman" w:hAnsi="Times New Roman" w:cs="Times New Roman"/>
          <w:i/>
          <w:sz w:val="24"/>
          <w:szCs w:val="24"/>
        </w:rPr>
        <w:t xml:space="preserve"> </w:t>
      </w:r>
      <w:r w:rsidR="006D6339">
        <w:rPr>
          <w:rFonts w:ascii="Times New Roman" w:hAnsi="Times New Roman" w:cs="Times New Roman"/>
          <w:sz w:val="24"/>
          <w:szCs w:val="24"/>
        </w:rPr>
        <w:t>su</w:t>
      </w:r>
      <w:r w:rsidR="006D6339"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sve aktivnosti kojima se podsustav stavlja u operativno stanje</w:t>
      </w:r>
    </w:p>
    <w:p w14:paraId="7B731079" w14:textId="77777777" w:rsidR="006D6339" w:rsidRPr="00F076D9" w:rsidRDefault="006D6339" w:rsidP="001B5D14">
      <w:pPr>
        <w:spacing w:after="0" w:line="240" w:lineRule="auto"/>
        <w:jc w:val="both"/>
        <w:rPr>
          <w:rFonts w:ascii="Times New Roman" w:hAnsi="Times New Roman" w:cs="Times New Roman"/>
          <w:sz w:val="24"/>
          <w:szCs w:val="24"/>
        </w:rPr>
      </w:pPr>
    </w:p>
    <w:p w14:paraId="084BEECB" w14:textId="77777777" w:rsidR="005D75C8"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57</w:t>
      </w:r>
      <w:r w:rsidR="005D75C8" w:rsidRPr="00F076D9">
        <w:rPr>
          <w:rFonts w:ascii="Times New Roman" w:hAnsi="Times New Roman" w:cs="Times New Roman"/>
          <w:sz w:val="24"/>
          <w:szCs w:val="24"/>
        </w:rPr>
        <w:t xml:space="preserve">. </w:t>
      </w:r>
      <w:r w:rsidR="00751B82">
        <w:rPr>
          <w:rFonts w:ascii="Times New Roman" w:hAnsi="Times New Roman" w:cs="Times New Roman"/>
          <w:i/>
          <w:sz w:val="24"/>
          <w:szCs w:val="24"/>
        </w:rPr>
        <w:t>serija</w:t>
      </w:r>
      <w:r w:rsidR="005D75C8" w:rsidRPr="00F076D9">
        <w:rPr>
          <w:rFonts w:ascii="Times New Roman" w:hAnsi="Times New Roman" w:cs="Times New Roman"/>
          <w:sz w:val="24"/>
          <w:szCs w:val="24"/>
        </w:rPr>
        <w:t xml:space="preserve"> </w:t>
      </w:r>
      <w:r w:rsidR="00060899">
        <w:rPr>
          <w:rFonts w:ascii="Times New Roman" w:hAnsi="Times New Roman" w:cs="Times New Roman"/>
          <w:sz w:val="24"/>
          <w:szCs w:val="24"/>
        </w:rPr>
        <w:t>je</w:t>
      </w:r>
      <w:r w:rsidR="00060899"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niz identičnih vozila jednog projektiranog tipa</w:t>
      </w:r>
    </w:p>
    <w:p w14:paraId="64148689" w14:textId="77777777" w:rsidR="006D6339" w:rsidRDefault="006D6339" w:rsidP="001B5D14">
      <w:pPr>
        <w:spacing w:after="0" w:line="240" w:lineRule="auto"/>
        <w:jc w:val="both"/>
        <w:rPr>
          <w:rFonts w:ascii="Times New Roman" w:hAnsi="Times New Roman" w:cs="Times New Roman"/>
          <w:sz w:val="24"/>
          <w:szCs w:val="24"/>
        </w:rPr>
      </w:pPr>
    </w:p>
    <w:p w14:paraId="027A16BB" w14:textId="77777777" w:rsidR="00647EF1"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58</w:t>
      </w:r>
      <w:r w:rsidR="00647EF1" w:rsidRPr="00F076D9">
        <w:rPr>
          <w:rFonts w:ascii="Times New Roman" w:hAnsi="Times New Roman" w:cs="Times New Roman"/>
          <w:sz w:val="24"/>
          <w:szCs w:val="24"/>
        </w:rPr>
        <w:t xml:space="preserve">. </w:t>
      </w:r>
      <w:r w:rsidR="00751B82">
        <w:rPr>
          <w:rFonts w:ascii="Times New Roman" w:hAnsi="Times New Roman" w:cs="Times New Roman"/>
          <w:i/>
          <w:sz w:val="24"/>
          <w:szCs w:val="24"/>
        </w:rPr>
        <w:t>stavljanje na tržište</w:t>
      </w:r>
      <w:r w:rsidR="00647EF1" w:rsidRPr="00F076D9">
        <w:rPr>
          <w:rFonts w:ascii="Times New Roman" w:hAnsi="Times New Roman" w:cs="Times New Roman"/>
          <w:sz w:val="24"/>
          <w:szCs w:val="24"/>
        </w:rPr>
        <w:t xml:space="preserve"> </w:t>
      </w:r>
      <w:r w:rsidR="00060899">
        <w:rPr>
          <w:rFonts w:ascii="Times New Roman" w:hAnsi="Times New Roman" w:cs="Times New Roman"/>
          <w:sz w:val="24"/>
          <w:szCs w:val="24"/>
        </w:rPr>
        <w:t>je</w:t>
      </w:r>
      <w:r w:rsidR="00060899" w:rsidRPr="00F076D9">
        <w:rPr>
          <w:rFonts w:ascii="Times New Roman" w:hAnsi="Times New Roman" w:cs="Times New Roman"/>
          <w:sz w:val="24"/>
          <w:szCs w:val="24"/>
        </w:rPr>
        <w:t xml:space="preserve"> </w:t>
      </w:r>
      <w:r w:rsidR="00647EF1" w:rsidRPr="00F076D9">
        <w:rPr>
          <w:rFonts w:ascii="Times New Roman" w:hAnsi="Times New Roman" w:cs="Times New Roman"/>
          <w:sz w:val="24"/>
          <w:szCs w:val="24"/>
        </w:rPr>
        <w:t xml:space="preserve">prvo stavljanje na tržište Europske unije interoperabilnog sastavnog dijela, podsustava ili vozila, koje je spremno funkcionirati u projektiranom stanju uporabe </w:t>
      </w:r>
    </w:p>
    <w:p w14:paraId="20C6B90F" w14:textId="77777777" w:rsidR="006D6339" w:rsidRDefault="006D6339" w:rsidP="001B5D14">
      <w:pPr>
        <w:spacing w:after="0" w:line="240" w:lineRule="auto"/>
        <w:jc w:val="both"/>
        <w:rPr>
          <w:rFonts w:ascii="Times New Roman" w:hAnsi="Times New Roman" w:cs="Times New Roman"/>
          <w:sz w:val="24"/>
          <w:szCs w:val="24"/>
        </w:rPr>
      </w:pPr>
    </w:p>
    <w:p w14:paraId="02B645FA" w14:textId="77777777" w:rsidR="0050785B"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59</w:t>
      </w:r>
      <w:r w:rsidR="00DD33D2">
        <w:rPr>
          <w:rFonts w:ascii="Times New Roman" w:hAnsi="Times New Roman" w:cs="Times New Roman"/>
          <w:sz w:val="24"/>
          <w:szCs w:val="24"/>
        </w:rPr>
        <w:t>.</w:t>
      </w:r>
      <w:r w:rsidR="0050785B" w:rsidRPr="00F076D9">
        <w:rPr>
          <w:rFonts w:ascii="Times New Roman" w:hAnsi="Times New Roman" w:cs="Times New Roman"/>
          <w:sz w:val="24"/>
          <w:szCs w:val="24"/>
        </w:rPr>
        <w:t xml:space="preserve"> </w:t>
      </w:r>
      <w:r w:rsidR="00751B82">
        <w:rPr>
          <w:rFonts w:ascii="Times New Roman" w:hAnsi="Times New Roman" w:cs="Times New Roman"/>
          <w:i/>
          <w:sz w:val="24"/>
          <w:szCs w:val="24"/>
        </w:rPr>
        <w:t>strojovođa</w:t>
      </w:r>
      <w:r w:rsidR="0050785B" w:rsidRPr="00F076D9">
        <w:rPr>
          <w:rFonts w:ascii="Times New Roman" w:hAnsi="Times New Roman" w:cs="Times New Roman"/>
          <w:i/>
          <w:sz w:val="24"/>
          <w:szCs w:val="24"/>
        </w:rPr>
        <w:t xml:space="preserve"> </w:t>
      </w:r>
      <w:r w:rsidR="00060899">
        <w:rPr>
          <w:rFonts w:ascii="Times New Roman" w:hAnsi="Times New Roman" w:cs="Times New Roman"/>
          <w:sz w:val="24"/>
          <w:szCs w:val="24"/>
        </w:rPr>
        <w:t xml:space="preserve">je </w:t>
      </w:r>
      <w:r w:rsidR="0050785B" w:rsidRPr="00F076D9">
        <w:rPr>
          <w:rFonts w:ascii="Times New Roman" w:hAnsi="Times New Roman" w:cs="Times New Roman"/>
          <w:sz w:val="24"/>
          <w:szCs w:val="24"/>
        </w:rPr>
        <w:t>osoba koja je osposobljena i ovlaštena za samostalno, odgovorno i sigurno upravljanje vlakovima, uključujući lokomotive, manevarske lokomotive, radne vlakove, željeznička vozila za održavanje ili vlakove za prijevoz putnika ili robe željeznicom</w:t>
      </w:r>
    </w:p>
    <w:p w14:paraId="25A743EA" w14:textId="77777777" w:rsidR="006D6339" w:rsidRDefault="006D6339" w:rsidP="001B5D14">
      <w:pPr>
        <w:spacing w:after="0" w:line="240" w:lineRule="auto"/>
        <w:jc w:val="both"/>
        <w:rPr>
          <w:rFonts w:ascii="Times New Roman" w:hAnsi="Times New Roman" w:cs="Times New Roman"/>
          <w:sz w:val="24"/>
          <w:szCs w:val="24"/>
        </w:rPr>
      </w:pPr>
    </w:p>
    <w:p w14:paraId="1CE5356A" w14:textId="77777777" w:rsidR="00755DEE" w:rsidRPr="00FD6F3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60</w:t>
      </w:r>
      <w:r w:rsidR="00755DEE" w:rsidRPr="00F076D9">
        <w:rPr>
          <w:rFonts w:ascii="Times New Roman" w:hAnsi="Times New Roman" w:cs="Times New Roman"/>
          <w:sz w:val="24"/>
          <w:szCs w:val="24"/>
        </w:rPr>
        <w:t xml:space="preserve">. </w:t>
      </w:r>
      <w:r w:rsidR="00751B82">
        <w:rPr>
          <w:rFonts w:ascii="Times New Roman" w:hAnsi="Times New Roman" w:cs="Times New Roman"/>
          <w:i/>
          <w:sz w:val="24"/>
          <w:szCs w:val="24"/>
        </w:rPr>
        <w:t>subjekt nadležan za održavanje</w:t>
      </w:r>
      <w:r w:rsidR="00755DEE" w:rsidRPr="00F076D9">
        <w:rPr>
          <w:rFonts w:ascii="Times New Roman" w:hAnsi="Times New Roman" w:cs="Times New Roman"/>
          <w:sz w:val="24"/>
          <w:szCs w:val="24"/>
        </w:rPr>
        <w:t xml:space="preserve"> (</w:t>
      </w:r>
      <w:r w:rsidR="00755DEE" w:rsidRPr="00F076D9">
        <w:rPr>
          <w:rFonts w:ascii="Times New Roman" w:hAnsi="Times New Roman" w:cs="Times New Roman"/>
          <w:i/>
          <w:sz w:val="24"/>
          <w:szCs w:val="24"/>
        </w:rPr>
        <w:t xml:space="preserve">eng. Entity in Charge of Maintenance, </w:t>
      </w:r>
      <w:r w:rsidR="00755DEE" w:rsidRPr="00F076D9">
        <w:rPr>
          <w:rFonts w:ascii="Times New Roman" w:hAnsi="Times New Roman" w:cs="Times New Roman"/>
          <w:sz w:val="24"/>
          <w:szCs w:val="24"/>
        </w:rPr>
        <w:t xml:space="preserve">u daljnjem tekstu: ECM) </w:t>
      </w:r>
      <w:r w:rsidR="00060899">
        <w:rPr>
          <w:rFonts w:ascii="Times New Roman" w:hAnsi="Times New Roman" w:cs="Times New Roman"/>
          <w:sz w:val="24"/>
          <w:szCs w:val="24"/>
        </w:rPr>
        <w:t>je</w:t>
      </w:r>
      <w:r w:rsidR="00060899"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 xml:space="preserve">subjekt koji je nadležan za održavanje vozila i koji je kao takav registriran u registru vozila iz članka 47. </w:t>
      </w:r>
      <w:r w:rsidR="00755DEE" w:rsidRPr="00FD6F39">
        <w:rPr>
          <w:rFonts w:ascii="Times New Roman" w:hAnsi="Times New Roman" w:cs="Times New Roman"/>
          <w:sz w:val="24"/>
          <w:szCs w:val="24"/>
        </w:rPr>
        <w:t>Direktive (EU) 2016/797</w:t>
      </w:r>
    </w:p>
    <w:p w14:paraId="203EDFFA" w14:textId="77777777" w:rsidR="006D6339" w:rsidRPr="00FD6F39" w:rsidRDefault="006D6339" w:rsidP="001B5D14">
      <w:pPr>
        <w:spacing w:after="0" w:line="240" w:lineRule="auto"/>
        <w:jc w:val="both"/>
        <w:rPr>
          <w:rFonts w:ascii="Times New Roman" w:hAnsi="Times New Roman" w:cs="Times New Roman"/>
          <w:sz w:val="24"/>
          <w:szCs w:val="24"/>
        </w:rPr>
      </w:pPr>
    </w:p>
    <w:p w14:paraId="272343B4" w14:textId="77777777" w:rsidR="0010657E" w:rsidRPr="00FD6F39" w:rsidRDefault="00BE7441" w:rsidP="001B5D14">
      <w:pPr>
        <w:spacing w:after="0" w:line="240" w:lineRule="auto"/>
        <w:jc w:val="both"/>
        <w:rPr>
          <w:rFonts w:ascii="Times New Roman" w:hAnsi="Times New Roman" w:cs="Times New Roman"/>
          <w:sz w:val="24"/>
          <w:szCs w:val="24"/>
        </w:rPr>
      </w:pPr>
      <w:r w:rsidRPr="00FD6F39">
        <w:rPr>
          <w:rFonts w:ascii="Times New Roman" w:hAnsi="Times New Roman" w:cs="Times New Roman"/>
          <w:sz w:val="24"/>
          <w:szCs w:val="24"/>
        </w:rPr>
        <w:t>61</w:t>
      </w:r>
      <w:r w:rsidR="00755DEE" w:rsidRPr="00FD6F39">
        <w:rPr>
          <w:rFonts w:ascii="Times New Roman" w:hAnsi="Times New Roman" w:cs="Times New Roman"/>
          <w:sz w:val="24"/>
          <w:szCs w:val="24"/>
        </w:rPr>
        <w:t xml:space="preserve">. </w:t>
      </w:r>
      <w:r w:rsidR="00751B82">
        <w:rPr>
          <w:rFonts w:ascii="Times New Roman" w:hAnsi="Times New Roman" w:cs="Times New Roman"/>
          <w:i/>
          <w:sz w:val="24"/>
          <w:szCs w:val="24"/>
        </w:rPr>
        <w:t>sustav upravljanja sigurnošću</w:t>
      </w:r>
      <w:r w:rsidR="00755DEE" w:rsidRPr="00FD6F39">
        <w:rPr>
          <w:rFonts w:ascii="Times New Roman" w:hAnsi="Times New Roman" w:cs="Times New Roman"/>
          <w:sz w:val="24"/>
          <w:szCs w:val="24"/>
        </w:rPr>
        <w:t xml:space="preserve"> </w:t>
      </w:r>
      <w:r w:rsidR="00060899" w:rsidRPr="00FD6F39">
        <w:rPr>
          <w:rFonts w:ascii="Times New Roman" w:hAnsi="Times New Roman" w:cs="Times New Roman"/>
          <w:sz w:val="24"/>
          <w:szCs w:val="24"/>
        </w:rPr>
        <w:t xml:space="preserve">su </w:t>
      </w:r>
      <w:r w:rsidR="00755DEE" w:rsidRPr="00FD6F39">
        <w:rPr>
          <w:rFonts w:ascii="Times New Roman" w:hAnsi="Times New Roman" w:cs="Times New Roman"/>
          <w:sz w:val="24"/>
          <w:szCs w:val="24"/>
        </w:rPr>
        <w:t>organizacija, aranžmani i postupci koje uspostavlja upravitelj infrastrukture ili željeznički prijevoznik radi osiguranja sigurnog upravljanja svojom djelatnošću</w:t>
      </w:r>
    </w:p>
    <w:p w14:paraId="0EE9079E" w14:textId="77777777" w:rsidR="006D6339" w:rsidRPr="00FD6F39" w:rsidRDefault="006D6339" w:rsidP="001B5D14">
      <w:pPr>
        <w:spacing w:after="0" w:line="240" w:lineRule="auto"/>
        <w:jc w:val="both"/>
        <w:rPr>
          <w:rFonts w:ascii="Times New Roman" w:hAnsi="Times New Roman" w:cs="Times New Roman"/>
          <w:sz w:val="24"/>
          <w:szCs w:val="24"/>
        </w:rPr>
      </w:pPr>
    </w:p>
    <w:p w14:paraId="1CD5E6DB" w14:textId="77777777" w:rsidR="00647EF1" w:rsidRPr="00FD6F39" w:rsidRDefault="00751B82" w:rsidP="001B5D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62. </w:t>
      </w:r>
      <w:r>
        <w:rPr>
          <w:rFonts w:ascii="Times New Roman" w:hAnsi="Times New Roman" w:cs="Times New Roman"/>
          <w:i/>
          <w:sz w:val="24"/>
          <w:szCs w:val="24"/>
        </w:rPr>
        <w:t>tehnička specifikacija</w:t>
      </w:r>
      <w:r w:rsidR="00647EF1" w:rsidRPr="00FD6F39">
        <w:rPr>
          <w:rFonts w:ascii="Times New Roman" w:hAnsi="Times New Roman" w:cs="Times New Roman"/>
          <w:sz w:val="24"/>
          <w:szCs w:val="24"/>
        </w:rPr>
        <w:t xml:space="preserve"> </w:t>
      </w:r>
      <w:r w:rsidR="00060899" w:rsidRPr="00FD6F39">
        <w:rPr>
          <w:rFonts w:ascii="Times New Roman" w:hAnsi="Times New Roman" w:cs="Times New Roman"/>
          <w:sz w:val="24"/>
          <w:szCs w:val="24"/>
        </w:rPr>
        <w:t xml:space="preserve">je </w:t>
      </w:r>
      <w:r w:rsidR="00647EF1" w:rsidRPr="00FD6F39">
        <w:rPr>
          <w:rFonts w:ascii="Times New Roman" w:hAnsi="Times New Roman" w:cs="Times New Roman"/>
          <w:sz w:val="24"/>
          <w:szCs w:val="24"/>
        </w:rPr>
        <w:t>dokument kojim se propisuju tehnički zahtjevi koje proizvod, podsustav, postupak ili usluga moraju ispuniti</w:t>
      </w:r>
    </w:p>
    <w:p w14:paraId="55062AB6" w14:textId="77777777" w:rsidR="006D6339" w:rsidRPr="00FD6F39" w:rsidRDefault="006D6339" w:rsidP="001B5D14">
      <w:pPr>
        <w:spacing w:after="0" w:line="240" w:lineRule="auto"/>
        <w:jc w:val="both"/>
        <w:rPr>
          <w:rFonts w:ascii="Times New Roman" w:hAnsi="Times New Roman" w:cs="Times New Roman"/>
          <w:sz w:val="24"/>
          <w:szCs w:val="24"/>
        </w:rPr>
      </w:pPr>
    </w:p>
    <w:p w14:paraId="68A16912" w14:textId="77777777" w:rsidR="0010657E" w:rsidRPr="00F076D9" w:rsidRDefault="00BE7441" w:rsidP="001B5D14">
      <w:pPr>
        <w:spacing w:after="0" w:line="240" w:lineRule="auto"/>
        <w:jc w:val="both"/>
        <w:rPr>
          <w:rFonts w:ascii="Times New Roman" w:hAnsi="Times New Roman" w:cs="Times New Roman"/>
          <w:sz w:val="24"/>
          <w:szCs w:val="24"/>
        </w:rPr>
      </w:pPr>
      <w:r w:rsidRPr="00FD6F39">
        <w:rPr>
          <w:rFonts w:ascii="Times New Roman" w:hAnsi="Times New Roman" w:cs="Times New Roman"/>
          <w:sz w:val="24"/>
          <w:szCs w:val="24"/>
        </w:rPr>
        <w:t>63</w:t>
      </w:r>
      <w:r w:rsidR="00751B82">
        <w:rPr>
          <w:rFonts w:ascii="Times New Roman" w:hAnsi="Times New Roman" w:cs="Times New Roman"/>
          <w:sz w:val="24"/>
          <w:szCs w:val="24"/>
        </w:rPr>
        <w:t xml:space="preserve">. </w:t>
      </w:r>
      <w:r w:rsidR="0010657E" w:rsidRPr="00FD6F39">
        <w:rPr>
          <w:rFonts w:ascii="Times New Roman" w:hAnsi="Times New Roman" w:cs="Times New Roman"/>
          <w:i/>
          <w:sz w:val="24"/>
          <w:szCs w:val="24"/>
        </w:rPr>
        <w:t>tehnička specifikacija za interoperabilnost</w:t>
      </w:r>
      <w:r w:rsidR="0010657E" w:rsidRPr="00FD6F39">
        <w:rPr>
          <w:rFonts w:ascii="Times New Roman" w:hAnsi="Times New Roman" w:cs="Times New Roman"/>
          <w:sz w:val="24"/>
          <w:szCs w:val="24"/>
        </w:rPr>
        <w:t xml:space="preserve"> (u daljnjem tekstu: TSI) znači specifikacija donesena u skladu s Direktivom (EU) 2016/797, kojom je obuhvaćen svaki podsustav ili dio podsustava kako bi se ispunili osnovni zahtjevi i osigurala interoperabilnost</w:t>
      </w:r>
      <w:r w:rsidR="0010657E" w:rsidRPr="00F076D9">
        <w:rPr>
          <w:rFonts w:ascii="Times New Roman" w:hAnsi="Times New Roman" w:cs="Times New Roman"/>
          <w:sz w:val="24"/>
          <w:szCs w:val="24"/>
        </w:rPr>
        <w:t xml:space="preserve"> željezničkog sustava Europske unije</w:t>
      </w:r>
    </w:p>
    <w:p w14:paraId="1348D965" w14:textId="77777777" w:rsidR="006D6339" w:rsidRDefault="006D6339" w:rsidP="001B5D14">
      <w:pPr>
        <w:spacing w:after="0" w:line="240" w:lineRule="auto"/>
        <w:jc w:val="both"/>
        <w:rPr>
          <w:rFonts w:ascii="Times New Roman" w:hAnsi="Times New Roman" w:cs="Times New Roman"/>
          <w:sz w:val="24"/>
          <w:szCs w:val="24"/>
        </w:rPr>
      </w:pPr>
    </w:p>
    <w:p w14:paraId="6CC8A2D9" w14:textId="77777777" w:rsidR="005D75C8"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64</w:t>
      </w:r>
      <w:r w:rsidR="00755DEE" w:rsidRPr="00F076D9">
        <w:rPr>
          <w:rFonts w:ascii="Times New Roman" w:hAnsi="Times New Roman" w:cs="Times New Roman"/>
          <w:sz w:val="24"/>
          <w:szCs w:val="24"/>
        </w:rPr>
        <w:t xml:space="preserve">. </w:t>
      </w:r>
      <w:r w:rsidR="00755DEE" w:rsidRPr="00F076D9">
        <w:rPr>
          <w:rFonts w:ascii="Times New Roman" w:hAnsi="Times New Roman" w:cs="Times New Roman"/>
          <w:i/>
          <w:sz w:val="24"/>
          <w:szCs w:val="24"/>
        </w:rPr>
        <w:t>tij</w:t>
      </w:r>
      <w:r w:rsidR="00751B82">
        <w:rPr>
          <w:rFonts w:ascii="Times New Roman" w:hAnsi="Times New Roman" w:cs="Times New Roman"/>
          <w:i/>
          <w:sz w:val="24"/>
          <w:szCs w:val="24"/>
        </w:rPr>
        <w:t>elo za ocjenjivanje sukladnosti</w:t>
      </w:r>
      <w:r w:rsidR="00755DEE" w:rsidRPr="00F076D9">
        <w:rPr>
          <w:rFonts w:ascii="Times New Roman" w:hAnsi="Times New Roman" w:cs="Times New Roman"/>
          <w:sz w:val="24"/>
          <w:szCs w:val="24"/>
        </w:rPr>
        <w:t xml:space="preserve"> </w:t>
      </w:r>
      <w:r w:rsidR="00060899">
        <w:rPr>
          <w:rFonts w:ascii="Times New Roman" w:hAnsi="Times New Roman" w:cs="Times New Roman"/>
          <w:sz w:val="24"/>
          <w:szCs w:val="24"/>
        </w:rPr>
        <w:t>je</w:t>
      </w:r>
      <w:r w:rsidR="00060899"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tijelo koje je prijavljeno ili imenovano kao tijelo odgovorno za poslove ocjenjivanja sukladnosti, uključujući umjeravanje, ispitivanje, izdavanje potvrde i pregled; tijelo za ocjenjivanje sukladnosti klasificirano je kao „prijavljeno tijelo” nakon što ga prijavi država članica; tijelo za ocjenjivanje sukladnosti klasificirano je kao „imenovano tijelo” nakon što ga imenuje država članica</w:t>
      </w:r>
    </w:p>
    <w:p w14:paraId="681C50A5" w14:textId="77777777" w:rsidR="00500D10" w:rsidRPr="00F076D9" w:rsidRDefault="00500D10" w:rsidP="001B5D14">
      <w:pPr>
        <w:spacing w:after="0" w:line="240" w:lineRule="auto"/>
        <w:jc w:val="both"/>
        <w:rPr>
          <w:rFonts w:ascii="Times New Roman" w:hAnsi="Times New Roman" w:cs="Times New Roman"/>
          <w:sz w:val="24"/>
          <w:szCs w:val="24"/>
        </w:rPr>
      </w:pPr>
    </w:p>
    <w:p w14:paraId="214EC6D9" w14:textId="77777777" w:rsidR="005D75C8"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65</w:t>
      </w:r>
      <w:r w:rsidR="005D75C8" w:rsidRPr="00F076D9">
        <w:rPr>
          <w:rFonts w:ascii="Times New Roman" w:hAnsi="Times New Roman" w:cs="Times New Roman"/>
          <w:sz w:val="24"/>
          <w:szCs w:val="24"/>
        </w:rPr>
        <w:t xml:space="preserve">. </w:t>
      </w:r>
      <w:r w:rsidR="00751B82">
        <w:rPr>
          <w:rFonts w:ascii="Times New Roman" w:hAnsi="Times New Roman" w:cs="Times New Roman"/>
          <w:i/>
          <w:sz w:val="24"/>
          <w:szCs w:val="24"/>
        </w:rPr>
        <w:t>tip</w:t>
      </w:r>
      <w:r w:rsidR="005D75C8" w:rsidRPr="00F076D9">
        <w:rPr>
          <w:rFonts w:ascii="Times New Roman" w:hAnsi="Times New Roman" w:cs="Times New Roman"/>
          <w:sz w:val="24"/>
          <w:szCs w:val="24"/>
        </w:rPr>
        <w:t xml:space="preserve"> </w:t>
      </w:r>
      <w:r w:rsidR="00500D10">
        <w:rPr>
          <w:rFonts w:ascii="Times New Roman" w:hAnsi="Times New Roman" w:cs="Times New Roman"/>
          <w:sz w:val="24"/>
          <w:szCs w:val="24"/>
        </w:rPr>
        <w:t>je</w:t>
      </w:r>
      <w:r w:rsidR="00500D10"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tip vozila koji određuje osnovne značajke projekta vozila, kako su obuhvaćene potvrdom o tipskom ispitivanju ili ispitivanju projekta opisanom u odgovarajućem modulu za provjeru</w:t>
      </w:r>
    </w:p>
    <w:p w14:paraId="662F44CD" w14:textId="77777777" w:rsidR="00500D10" w:rsidRPr="00F076D9" w:rsidRDefault="00500D10" w:rsidP="001B5D14">
      <w:pPr>
        <w:spacing w:after="0" w:line="240" w:lineRule="auto"/>
        <w:jc w:val="both"/>
        <w:rPr>
          <w:rFonts w:ascii="Times New Roman" w:hAnsi="Times New Roman" w:cs="Times New Roman"/>
          <w:sz w:val="24"/>
          <w:szCs w:val="24"/>
        </w:rPr>
      </w:pPr>
    </w:p>
    <w:p w14:paraId="3E6F61BC" w14:textId="77777777" w:rsidR="00512AF2" w:rsidRDefault="00512AF2"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66. </w:t>
      </w:r>
      <w:r w:rsidR="00751B82">
        <w:rPr>
          <w:rFonts w:ascii="Times New Roman" w:hAnsi="Times New Roman" w:cs="Times New Roman"/>
          <w:i/>
          <w:sz w:val="24"/>
          <w:szCs w:val="24"/>
        </w:rPr>
        <w:t>upravitelj infrastrukture</w:t>
      </w:r>
      <w:r w:rsidRPr="00F076D9">
        <w:rPr>
          <w:rFonts w:ascii="Times New Roman" w:hAnsi="Times New Roman" w:cs="Times New Roman"/>
          <w:sz w:val="24"/>
          <w:szCs w:val="24"/>
        </w:rPr>
        <w:t xml:space="preserve"> </w:t>
      </w:r>
      <w:r w:rsidR="00500D10">
        <w:rPr>
          <w:rFonts w:ascii="Times New Roman" w:hAnsi="Times New Roman" w:cs="Times New Roman"/>
          <w:sz w:val="24"/>
          <w:szCs w:val="24"/>
        </w:rPr>
        <w:t>je</w:t>
      </w:r>
      <w:r w:rsidR="00500D10" w:rsidRPr="00F076D9">
        <w:rPr>
          <w:rFonts w:ascii="Times New Roman" w:hAnsi="Times New Roman" w:cs="Times New Roman"/>
          <w:sz w:val="24"/>
          <w:szCs w:val="24"/>
        </w:rPr>
        <w:t xml:space="preserve"> </w:t>
      </w:r>
      <w:r w:rsidRPr="00F076D9">
        <w:rPr>
          <w:rFonts w:ascii="Times New Roman" w:hAnsi="Times New Roman" w:cs="Times New Roman"/>
          <w:sz w:val="24"/>
          <w:szCs w:val="24"/>
        </w:rPr>
        <w:t>upravitelj infrastrukture kako je definirano propisom kojim se uređuje područje željeznice</w:t>
      </w:r>
    </w:p>
    <w:p w14:paraId="52054D66" w14:textId="77777777" w:rsidR="00500D10" w:rsidRPr="00F076D9" w:rsidRDefault="00500D10" w:rsidP="001B5D14">
      <w:pPr>
        <w:spacing w:after="0" w:line="240" w:lineRule="auto"/>
        <w:jc w:val="both"/>
        <w:rPr>
          <w:rFonts w:ascii="Times New Roman" w:hAnsi="Times New Roman" w:cs="Times New Roman"/>
          <w:sz w:val="24"/>
          <w:szCs w:val="24"/>
        </w:rPr>
      </w:pPr>
    </w:p>
    <w:p w14:paraId="307735AC" w14:textId="77777777" w:rsidR="005D75C8"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67</w:t>
      </w:r>
      <w:r w:rsidR="005D75C8" w:rsidRPr="00F076D9">
        <w:rPr>
          <w:rFonts w:ascii="Times New Roman" w:hAnsi="Times New Roman" w:cs="Times New Roman"/>
          <w:sz w:val="24"/>
          <w:szCs w:val="24"/>
        </w:rPr>
        <w:t xml:space="preserve">. </w:t>
      </w:r>
      <w:r w:rsidR="00751B82">
        <w:rPr>
          <w:rFonts w:ascii="Times New Roman" w:hAnsi="Times New Roman" w:cs="Times New Roman"/>
          <w:i/>
          <w:sz w:val="24"/>
          <w:szCs w:val="24"/>
        </w:rPr>
        <w:t>usklađena norma</w:t>
      </w:r>
      <w:r w:rsidR="005D75C8" w:rsidRPr="00F076D9">
        <w:rPr>
          <w:rFonts w:ascii="Times New Roman" w:hAnsi="Times New Roman" w:cs="Times New Roman"/>
          <w:sz w:val="24"/>
          <w:szCs w:val="24"/>
        </w:rPr>
        <w:t xml:space="preserve"> </w:t>
      </w:r>
      <w:r w:rsidR="00500D10">
        <w:rPr>
          <w:rFonts w:ascii="Times New Roman" w:hAnsi="Times New Roman" w:cs="Times New Roman"/>
          <w:sz w:val="24"/>
          <w:szCs w:val="24"/>
        </w:rPr>
        <w:t>je</w:t>
      </w:r>
      <w:r w:rsidR="00500D10" w:rsidRPr="00F076D9">
        <w:rPr>
          <w:rFonts w:ascii="Times New Roman" w:hAnsi="Times New Roman" w:cs="Times New Roman"/>
          <w:sz w:val="24"/>
          <w:szCs w:val="24"/>
        </w:rPr>
        <w:t xml:space="preserve"> </w:t>
      </w:r>
      <w:r w:rsidR="005D75C8" w:rsidRPr="00F076D9">
        <w:rPr>
          <w:rFonts w:ascii="Times New Roman" w:hAnsi="Times New Roman" w:cs="Times New Roman"/>
          <w:sz w:val="24"/>
          <w:szCs w:val="24"/>
        </w:rPr>
        <w:t>europska norma kako je definirana u članku 2. stavku 1. točki (c) Uredbe (EU) br. 1025/2012</w:t>
      </w:r>
    </w:p>
    <w:p w14:paraId="6852C55F" w14:textId="77777777" w:rsidR="00263CFE" w:rsidRPr="00F076D9" w:rsidRDefault="00263CFE" w:rsidP="001B5D14">
      <w:pPr>
        <w:spacing w:after="0" w:line="240" w:lineRule="auto"/>
        <w:jc w:val="both"/>
        <w:rPr>
          <w:rFonts w:ascii="Times New Roman" w:hAnsi="Times New Roman" w:cs="Times New Roman"/>
          <w:sz w:val="24"/>
          <w:szCs w:val="24"/>
        </w:rPr>
      </w:pPr>
    </w:p>
    <w:p w14:paraId="4A6ACF10" w14:textId="77777777" w:rsidR="00755DEE"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68</w:t>
      </w:r>
      <w:r w:rsidR="00755DEE" w:rsidRPr="00F076D9">
        <w:rPr>
          <w:rFonts w:ascii="Times New Roman" w:hAnsi="Times New Roman" w:cs="Times New Roman"/>
          <w:sz w:val="24"/>
          <w:szCs w:val="24"/>
        </w:rPr>
        <w:t xml:space="preserve">. </w:t>
      </w:r>
      <w:r w:rsidR="00751B82">
        <w:rPr>
          <w:rFonts w:ascii="Times New Roman" w:hAnsi="Times New Roman" w:cs="Times New Roman"/>
          <w:i/>
          <w:sz w:val="24"/>
          <w:szCs w:val="24"/>
        </w:rPr>
        <w:t>utovaritelj</w:t>
      </w:r>
      <w:r w:rsidR="00755DEE" w:rsidRPr="00F076D9">
        <w:rPr>
          <w:rFonts w:ascii="Times New Roman" w:hAnsi="Times New Roman" w:cs="Times New Roman"/>
          <w:sz w:val="24"/>
          <w:szCs w:val="24"/>
        </w:rPr>
        <w:t xml:space="preserve"> </w:t>
      </w:r>
      <w:r w:rsidR="00263CFE">
        <w:rPr>
          <w:rFonts w:ascii="Times New Roman" w:hAnsi="Times New Roman" w:cs="Times New Roman"/>
          <w:sz w:val="24"/>
          <w:szCs w:val="24"/>
        </w:rPr>
        <w:t>je</w:t>
      </w:r>
      <w:r w:rsidR="00263CFE" w:rsidRPr="00F076D9">
        <w:rPr>
          <w:rFonts w:ascii="Times New Roman" w:hAnsi="Times New Roman" w:cs="Times New Roman"/>
          <w:sz w:val="24"/>
          <w:szCs w:val="24"/>
        </w:rPr>
        <w:t xml:space="preserve"> </w:t>
      </w:r>
      <w:r w:rsidR="00755DEE" w:rsidRPr="00FD6F39">
        <w:rPr>
          <w:rFonts w:ascii="Times New Roman" w:hAnsi="Times New Roman" w:cs="Times New Roman"/>
          <w:sz w:val="24"/>
          <w:szCs w:val="24"/>
        </w:rPr>
        <w:t>poduzeće koje u ili na vagon ili kontejner utovaruje pakiranu robu, male kontejnere ili prenosive cisterne ili koje na vagon</w:t>
      </w:r>
      <w:r w:rsidR="00755DEE" w:rsidRPr="00F076D9">
        <w:rPr>
          <w:rFonts w:ascii="Times New Roman" w:hAnsi="Times New Roman" w:cs="Times New Roman"/>
          <w:sz w:val="24"/>
          <w:szCs w:val="24"/>
        </w:rPr>
        <w:t xml:space="preserve"> utovaruje kontejnere, kontejnere za rasuti teret, višedijelne plinske kontejnere, kontejnere cisterne ili prenosive cisterne</w:t>
      </w:r>
    </w:p>
    <w:p w14:paraId="7E9674D2" w14:textId="77777777" w:rsidR="00263CFE" w:rsidRDefault="00263CFE" w:rsidP="001B5D14">
      <w:pPr>
        <w:spacing w:after="0" w:line="240" w:lineRule="auto"/>
        <w:jc w:val="both"/>
        <w:rPr>
          <w:rFonts w:ascii="Times New Roman" w:hAnsi="Times New Roman" w:cs="Times New Roman"/>
          <w:sz w:val="24"/>
          <w:szCs w:val="24"/>
        </w:rPr>
      </w:pPr>
    </w:p>
    <w:p w14:paraId="6D0C9E96" w14:textId="77777777" w:rsidR="00755DEE"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69</w:t>
      </w:r>
      <w:r w:rsidR="00755DEE" w:rsidRPr="00F076D9">
        <w:rPr>
          <w:rFonts w:ascii="Times New Roman" w:hAnsi="Times New Roman" w:cs="Times New Roman"/>
          <w:sz w:val="24"/>
          <w:szCs w:val="24"/>
        </w:rPr>
        <w:t xml:space="preserve">. </w:t>
      </w:r>
      <w:r w:rsidR="00751B82">
        <w:rPr>
          <w:rFonts w:ascii="Times New Roman" w:hAnsi="Times New Roman" w:cs="Times New Roman"/>
          <w:i/>
          <w:sz w:val="24"/>
          <w:szCs w:val="24"/>
        </w:rPr>
        <w:t>uzroci</w:t>
      </w:r>
      <w:r w:rsidR="00755DEE" w:rsidRPr="00F076D9">
        <w:rPr>
          <w:rFonts w:ascii="Times New Roman" w:hAnsi="Times New Roman" w:cs="Times New Roman"/>
          <w:sz w:val="24"/>
          <w:szCs w:val="24"/>
        </w:rPr>
        <w:t xml:space="preserve"> </w:t>
      </w:r>
      <w:r w:rsidR="00263CFE">
        <w:rPr>
          <w:rFonts w:ascii="Times New Roman" w:hAnsi="Times New Roman" w:cs="Times New Roman"/>
          <w:sz w:val="24"/>
          <w:szCs w:val="24"/>
        </w:rPr>
        <w:t>su</w:t>
      </w:r>
      <w:r w:rsidR="00263CFE"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radnje, propusti, događaji ili uvjeti, ili njihova kombinacija, koji su doveli do nesreće ili incidenta</w:t>
      </w:r>
    </w:p>
    <w:p w14:paraId="182CDBE7" w14:textId="77777777" w:rsidR="00627B15" w:rsidRPr="00F076D9" w:rsidRDefault="00627B15" w:rsidP="001B5D14">
      <w:pPr>
        <w:spacing w:after="0" w:line="240" w:lineRule="auto"/>
        <w:jc w:val="both"/>
        <w:rPr>
          <w:rFonts w:ascii="Times New Roman" w:hAnsi="Times New Roman" w:cs="Times New Roman"/>
          <w:sz w:val="24"/>
          <w:szCs w:val="24"/>
        </w:rPr>
      </w:pPr>
    </w:p>
    <w:p w14:paraId="0BFCE6B1" w14:textId="77777777" w:rsidR="00755DEE"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70</w:t>
      </w:r>
      <w:r w:rsidR="00755DEE" w:rsidRPr="00F076D9">
        <w:rPr>
          <w:rFonts w:ascii="Times New Roman" w:hAnsi="Times New Roman" w:cs="Times New Roman"/>
          <w:sz w:val="24"/>
          <w:szCs w:val="24"/>
        </w:rPr>
        <w:t xml:space="preserve">. </w:t>
      </w:r>
      <w:r w:rsidR="00751B82">
        <w:rPr>
          <w:rFonts w:ascii="Times New Roman" w:hAnsi="Times New Roman" w:cs="Times New Roman"/>
          <w:i/>
          <w:sz w:val="24"/>
          <w:szCs w:val="24"/>
        </w:rPr>
        <w:t>velika šteta</w:t>
      </w:r>
      <w:r w:rsidR="00755DEE" w:rsidRPr="00F076D9">
        <w:rPr>
          <w:rFonts w:ascii="Times New Roman" w:hAnsi="Times New Roman" w:cs="Times New Roman"/>
          <w:i/>
          <w:sz w:val="24"/>
          <w:szCs w:val="24"/>
        </w:rPr>
        <w:t xml:space="preserve"> </w:t>
      </w:r>
      <w:r w:rsidR="00627B15">
        <w:rPr>
          <w:rFonts w:ascii="Times New Roman" w:hAnsi="Times New Roman" w:cs="Times New Roman"/>
          <w:sz w:val="24"/>
          <w:szCs w:val="24"/>
        </w:rPr>
        <w:t>je</w:t>
      </w:r>
      <w:r w:rsidR="00627B15"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šteta koju istražno tijelo može odmah procijeniti na ukupno najmanje dva milijuna eura</w:t>
      </w:r>
    </w:p>
    <w:p w14:paraId="002AC981" w14:textId="77777777" w:rsidR="00627B15" w:rsidRPr="00F076D9" w:rsidRDefault="00627B15" w:rsidP="001B5D14">
      <w:pPr>
        <w:spacing w:after="0" w:line="240" w:lineRule="auto"/>
        <w:jc w:val="both"/>
        <w:rPr>
          <w:rFonts w:ascii="Times New Roman" w:hAnsi="Times New Roman" w:cs="Times New Roman"/>
          <w:sz w:val="24"/>
          <w:szCs w:val="24"/>
        </w:rPr>
      </w:pPr>
    </w:p>
    <w:p w14:paraId="04810BFF" w14:textId="77777777" w:rsidR="00647EF1"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71</w:t>
      </w:r>
      <w:r w:rsidR="00751B82">
        <w:rPr>
          <w:rFonts w:ascii="Times New Roman" w:hAnsi="Times New Roman" w:cs="Times New Roman"/>
          <w:sz w:val="24"/>
          <w:szCs w:val="24"/>
        </w:rPr>
        <w:t xml:space="preserve">. </w:t>
      </w:r>
      <w:r w:rsidR="00751B82">
        <w:rPr>
          <w:rFonts w:ascii="Times New Roman" w:hAnsi="Times New Roman" w:cs="Times New Roman"/>
          <w:i/>
          <w:sz w:val="24"/>
          <w:szCs w:val="24"/>
        </w:rPr>
        <w:t>vlak</w:t>
      </w:r>
      <w:r w:rsidR="00647EF1" w:rsidRPr="00F076D9">
        <w:rPr>
          <w:rFonts w:ascii="Times New Roman" w:hAnsi="Times New Roman" w:cs="Times New Roman"/>
          <w:i/>
          <w:sz w:val="24"/>
          <w:szCs w:val="24"/>
        </w:rPr>
        <w:t xml:space="preserve"> </w:t>
      </w:r>
      <w:r w:rsidR="00647EF1" w:rsidRPr="00F076D9">
        <w:rPr>
          <w:rFonts w:ascii="Times New Roman" w:hAnsi="Times New Roman" w:cs="Times New Roman"/>
          <w:sz w:val="24"/>
          <w:szCs w:val="24"/>
        </w:rPr>
        <w:t>je najmanje jedna vučna jedinica, neovisno o tome jesu li na nju prikvačena željeznička vozila, s raspoloživim podacima o vlaku koja prometuje između najmanje dva određena mjesta</w:t>
      </w:r>
    </w:p>
    <w:p w14:paraId="65B5D69B" w14:textId="77777777" w:rsidR="00627B15" w:rsidRDefault="00627B15" w:rsidP="001B5D14">
      <w:pPr>
        <w:spacing w:after="0" w:line="240" w:lineRule="auto"/>
        <w:jc w:val="both"/>
        <w:rPr>
          <w:rFonts w:ascii="Times New Roman" w:hAnsi="Times New Roman" w:cs="Times New Roman"/>
          <w:sz w:val="24"/>
          <w:szCs w:val="24"/>
        </w:rPr>
      </w:pPr>
    </w:p>
    <w:p w14:paraId="0BF6DD87" w14:textId="77777777" w:rsidR="00755DEE"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w:t>
      </w:r>
      <w:r w:rsidR="00755DEE" w:rsidRPr="00F076D9">
        <w:rPr>
          <w:rFonts w:ascii="Times New Roman" w:hAnsi="Times New Roman" w:cs="Times New Roman"/>
          <w:sz w:val="24"/>
          <w:szCs w:val="24"/>
        </w:rPr>
        <w:t xml:space="preserve">2. </w:t>
      </w:r>
      <w:r w:rsidR="00751B82">
        <w:rPr>
          <w:rFonts w:ascii="Times New Roman" w:hAnsi="Times New Roman" w:cs="Times New Roman"/>
          <w:i/>
          <w:sz w:val="24"/>
          <w:szCs w:val="24"/>
        </w:rPr>
        <w:t>vozilo</w:t>
      </w:r>
      <w:r w:rsidR="00755DEE" w:rsidRPr="00F076D9">
        <w:rPr>
          <w:rFonts w:ascii="Times New Roman" w:hAnsi="Times New Roman" w:cs="Times New Roman"/>
          <w:sz w:val="24"/>
          <w:szCs w:val="24"/>
        </w:rPr>
        <w:t xml:space="preserve"> </w:t>
      </w:r>
      <w:r w:rsidR="00627B15">
        <w:rPr>
          <w:rFonts w:ascii="Times New Roman" w:hAnsi="Times New Roman" w:cs="Times New Roman"/>
          <w:sz w:val="24"/>
          <w:szCs w:val="24"/>
        </w:rPr>
        <w:t>je</w:t>
      </w:r>
      <w:r w:rsidR="00627B15" w:rsidRPr="00F076D9">
        <w:rPr>
          <w:rFonts w:ascii="Times New Roman" w:hAnsi="Times New Roman" w:cs="Times New Roman"/>
          <w:sz w:val="24"/>
          <w:szCs w:val="24"/>
        </w:rPr>
        <w:t xml:space="preserve"> </w:t>
      </w:r>
      <w:r w:rsidR="00755DEE" w:rsidRPr="00F076D9">
        <w:rPr>
          <w:rFonts w:ascii="Times New Roman" w:hAnsi="Times New Roman" w:cs="Times New Roman"/>
          <w:sz w:val="24"/>
          <w:szCs w:val="24"/>
        </w:rPr>
        <w:t>željezničko vozilo koje je prikladno za kretanje na kotačima po željezničkoj pruzi, s pogonom ili bez njega, a sastoji se od jednog ili više strukturnih i funkcionalnih podsustava</w:t>
      </w:r>
    </w:p>
    <w:p w14:paraId="189D2FE1" w14:textId="77777777" w:rsidR="00627B15" w:rsidRDefault="00627B15" w:rsidP="001B5D14">
      <w:pPr>
        <w:spacing w:after="0" w:line="240" w:lineRule="auto"/>
        <w:jc w:val="both"/>
        <w:rPr>
          <w:rFonts w:ascii="Times New Roman" w:hAnsi="Times New Roman" w:cs="Times New Roman"/>
          <w:sz w:val="24"/>
          <w:szCs w:val="24"/>
        </w:rPr>
      </w:pPr>
    </w:p>
    <w:p w14:paraId="6142882E" w14:textId="77777777" w:rsidR="00BE7441"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73. </w:t>
      </w:r>
      <w:r w:rsidRPr="00F076D9">
        <w:rPr>
          <w:rFonts w:ascii="Times New Roman" w:hAnsi="Times New Roman" w:cs="Times New Roman"/>
          <w:i/>
          <w:sz w:val="24"/>
          <w:szCs w:val="24"/>
        </w:rPr>
        <w:t>vrijeme vožnje</w:t>
      </w:r>
      <w:r w:rsidRPr="00F076D9">
        <w:rPr>
          <w:rFonts w:ascii="Times New Roman" w:hAnsi="Times New Roman" w:cs="Times New Roman"/>
          <w:sz w:val="24"/>
          <w:szCs w:val="24"/>
        </w:rPr>
        <w:t xml:space="preserve"> </w:t>
      </w:r>
      <w:r w:rsidR="00627B15">
        <w:rPr>
          <w:rFonts w:ascii="Times New Roman" w:hAnsi="Times New Roman" w:cs="Times New Roman"/>
          <w:sz w:val="24"/>
          <w:szCs w:val="24"/>
        </w:rPr>
        <w:t>je</w:t>
      </w:r>
      <w:r w:rsidR="00627B15" w:rsidRPr="00F076D9">
        <w:rPr>
          <w:rFonts w:ascii="Times New Roman" w:hAnsi="Times New Roman" w:cs="Times New Roman"/>
          <w:sz w:val="24"/>
          <w:szCs w:val="24"/>
        </w:rPr>
        <w:t xml:space="preserve"> </w:t>
      </w:r>
      <w:r w:rsidRPr="00F076D9">
        <w:rPr>
          <w:rFonts w:ascii="Times New Roman" w:hAnsi="Times New Roman" w:cs="Times New Roman"/>
          <w:sz w:val="24"/>
          <w:szCs w:val="24"/>
        </w:rPr>
        <w:t>trajanje propisanog rada kada je strojovođa odgovoran za vučnu jedinicu, isključujući propisano vrijeme pripreme ili zaustavljanja te vučne jedinice, ali uključujući bilo koji predviđeni prekid kada je strojovođa i dalje odgovoran za vučnu jedinicu</w:t>
      </w:r>
    </w:p>
    <w:p w14:paraId="506F2474" w14:textId="77777777" w:rsidR="00627B15" w:rsidRDefault="00627B15" w:rsidP="001B5D14">
      <w:pPr>
        <w:spacing w:after="0" w:line="240" w:lineRule="auto"/>
        <w:jc w:val="both"/>
        <w:rPr>
          <w:rFonts w:ascii="Times New Roman" w:hAnsi="Times New Roman" w:cs="Times New Roman"/>
          <w:sz w:val="24"/>
          <w:szCs w:val="24"/>
        </w:rPr>
      </w:pPr>
    </w:p>
    <w:p w14:paraId="52D64484" w14:textId="77777777" w:rsidR="00C223D5"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74</w:t>
      </w:r>
      <w:r w:rsidR="00C223D5" w:rsidRPr="00F076D9">
        <w:rPr>
          <w:rFonts w:ascii="Times New Roman" w:hAnsi="Times New Roman" w:cs="Times New Roman"/>
          <w:sz w:val="24"/>
          <w:szCs w:val="24"/>
        </w:rPr>
        <w:t xml:space="preserve">. </w:t>
      </w:r>
      <w:r w:rsidR="00751B82">
        <w:rPr>
          <w:rFonts w:ascii="Times New Roman" w:hAnsi="Times New Roman" w:cs="Times New Roman"/>
          <w:i/>
          <w:sz w:val="24"/>
          <w:szCs w:val="24"/>
        </w:rPr>
        <w:t>vrsta djelovanja</w:t>
      </w:r>
      <w:r w:rsidR="00C223D5" w:rsidRPr="00F076D9">
        <w:rPr>
          <w:rFonts w:ascii="Times New Roman" w:hAnsi="Times New Roman" w:cs="Times New Roman"/>
          <w:sz w:val="24"/>
          <w:szCs w:val="24"/>
        </w:rPr>
        <w:t xml:space="preserve"> </w:t>
      </w:r>
      <w:r w:rsidR="00627B15">
        <w:rPr>
          <w:rFonts w:ascii="Times New Roman" w:hAnsi="Times New Roman" w:cs="Times New Roman"/>
          <w:sz w:val="24"/>
          <w:szCs w:val="24"/>
        </w:rPr>
        <w:t>je</w:t>
      </w:r>
      <w:r w:rsidR="00627B15" w:rsidRPr="00F076D9">
        <w:rPr>
          <w:rFonts w:ascii="Times New Roman" w:hAnsi="Times New Roman" w:cs="Times New Roman"/>
          <w:sz w:val="24"/>
          <w:szCs w:val="24"/>
        </w:rPr>
        <w:t xml:space="preserve"> </w:t>
      </w:r>
      <w:r w:rsidR="00C223D5" w:rsidRPr="00F076D9">
        <w:rPr>
          <w:rFonts w:ascii="Times New Roman" w:hAnsi="Times New Roman" w:cs="Times New Roman"/>
          <w:sz w:val="24"/>
          <w:szCs w:val="24"/>
        </w:rPr>
        <w:t>vrsta koju obilježava prijevoz putnika, uključujući ili isključujući usluge prijevoza pri velikim brzinama, prijevoz tereta, uključujući ili isključujući usluge prijevoza opasnih tvari te samo usluge ranžiranja</w:t>
      </w:r>
    </w:p>
    <w:p w14:paraId="010F55A5" w14:textId="77777777" w:rsidR="00627B15" w:rsidRPr="00F076D9" w:rsidRDefault="00627B15" w:rsidP="001B5D14">
      <w:pPr>
        <w:spacing w:after="0" w:line="240" w:lineRule="auto"/>
        <w:jc w:val="both"/>
        <w:rPr>
          <w:rFonts w:ascii="Times New Roman" w:hAnsi="Times New Roman" w:cs="Times New Roman"/>
          <w:sz w:val="24"/>
          <w:szCs w:val="24"/>
        </w:rPr>
      </w:pPr>
    </w:p>
    <w:p w14:paraId="44555EAD" w14:textId="77777777" w:rsidR="0010657E"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75</w:t>
      </w:r>
      <w:r w:rsidR="0010657E" w:rsidRPr="00F076D9">
        <w:rPr>
          <w:rFonts w:ascii="Times New Roman" w:hAnsi="Times New Roman" w:cs="Times New Roman"/>
          <w:sz w:val="24"/>
          <w:szCs w:val="24"/>
        </w:rPr>
        <w:t xml:space="preserve">. </w:t>
      </w:r>
      <w:r w:rsidR="00751B82">
        <w:rPr>
          <w:rFonts w:ascii="Times New Roman" w:hAnsi="Times New Roman" w:cs="Times New Roman"/>
          <w:i/>
          <w:sz w:val="24"/>
          <w:szCs w:val="24"/>
        </w:rPr>
        <w:t>zajedničke sigurnosne metode</w:t>
      </w:r>
      <w:r w:rsidR="0010657E" w:rsidRPr="00F076D9">
        <w:rPr>
          <w:rFonts w:ascii="Times New Roman" w:hAnsi="Times New Roman" w:cs="Times New Roman"/>
          <w:sz w:val="24"/>
          <w:szCs w:val="24"/>
        </w:rPr>
        <w:t xml:space="preserve"> </w:t>
      </w:r>
      <w:r w:rsidR="0010657E" w:rsidRPr="00F076D9">
        <w:rPr>
          <w:rFonts w:ascii="Times New Roman" w:hAnsi="Times New Roman" w:cs="Times New Roman"/>
          <w:i/>
          <w:sz w:val="24"/>
          <w:szCs w:val="24"/>
        </w:rPr>
        <w:t xml:space="preserve">(eng. Common Safety Methods, </w:t>
      </w:r>
      <w:r w:rsidR="0010657E" w:rsidRPr="00F076D9">
        <w:rPr>
          <w:rFonts w:ascii="Times New Roman" w:hAnsi="Times New Roman" w:cs="Times New Roman"/>
          <w:sz w:val="24"/>
          <w:szCs w:val="24"/>
        </w:rPr>
        <w:t>u daljnjem tekstu: CSM</w:t>
      </w:r>
      <w:r w:rsidR="0010657E" w:rsidRPr="00F076D9">
        <w:rPr>
          <w:rFonts w:ascii="Times New Roman" w:hAnsi="Times New Roman" w:cs="Times New Roman"/>
          <w:i/>
          <w:sz w:val="24"/>
          <w:szCs w:val="24"/>
        </w:rPr>
        <w:t>)</w:t>
      </w:r>
      <w:r w:rsidR="0010657E" w:rsidRPr="00F076D9">
        <w:rPr>
          <w:rFonts w:ascii="Times New Roman" w:hAnsi="Times New Roman" w:cs="Times New Roman"/>
          <w:sz w:val="24"/>
          <w:szCs w:val="24"/>
        </w:rPr>
        <w:t xml:space="preserve"> </w:t>
      </w:r>
      <w:r w:rsidR="0035449F">
        <w:rPr>
          <w:rFonts w:ascii="Times New Roman" w:hAnsi="Times New Roman" w:cs="Times New Roman"/>
          <w:sz w:val="24"/>
          <w:szCs w:val="24"/>
        </w:rPr>
        <w:t>su</w:t>
      </w:r>
      <w:r w:rsidR="0035449F" w:rsidRPr="00F076D9">
        <w:rPr>
          <w:rFonts w:ascii="Times New Roman" w:hAnsi="Times New Roman" w:cs="Times New Roman"/>
          <w:sz w:val="24"/>
          <w:szCs w:val="24"/>
        </w:rPr>
        <w:t xml:space="preserve"> </w:t>
      </w:r>
      <w:r w:rsidR="0010657E" w:rsidRPr="00F076D9">
        <w:rPr>
          <w:rFonts w:ascii="Times New Roman" w:hAnsi="Times New Roman" w:cs="Times New Roman"/>
          <w:sz w:val="24"/>
          <w:szCs w:val="24"/>
        </w:rPr>
        <w:t>metode kojima se opisuje ocjena razine sigurnosti i postizanje sigurnosnih ciljeva te usklađenost s drugim sigurnosnim zahtjevima</w:t>
      </w:r>
    </w:p>
    <w:p w14:paraId="1A1DF47C" w14:textId="77777777" w:rsidR="0035449F" w:rsidRPr="00F076D9" w:rsidRDefault="0035449F" w:rsidP="001B5D14">
      <w:pPr>
        <w:spacing w:after="0" w:line="240" w:lineRule="auto"/>
        <w:jc w:val="both"/>
        <w:rPr>
          <w:rFonts w:ascii="Times New Roman" w:hAnsi="Times New Roman" w:cs="Times New Roman"/>
          <w:sz w:val="24"/>
          <w:szCs w:val="24"/>
        </w:rPr>
      </w:pPr>
    </w:p>
    <w:p w14:paraId="0A38EBA1" w14:textId="77777777" w:rsidR="0010657E" w:rsidRPr="00F076D9"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76</w:t>
      </w:r>
      <w:r w:rsidR="0010657E" w:rsidRPr="00F076D9">
        <w:rPr>
          <w:rFonts w:ascii="Times New Roman" w:hAnsi="Times New Roman" w:cs="Times New Roman"/>
          <w:sz w:val="24"/>
          <w:szCs w:val="24"/>
        </w:rPr>
        <w:t xml:space="preserve">. </w:t>
      </w:r>
      <w:r w:rsidR="00751B82">
        <w:rPr>
          <w:rFonts w:ascii="Times New Roman" w:hAnsi="Times New Roman" w:cs="Times New Roman"/>
          <w:i/>
          <w:sz w:val="24"/>
          <w:szCs w:val="24"/>
        </w:rPr>
        <w:t>zajednički sigurnosni ciljevi</w:t>
      </w:r>
      <w:r w:rsidR="0010657E" w:rsidRPr="00F076D9">
        <w:rPr>
          <w:rFonts w:ascii="Times New Roman" w:hAnsi="Times New Roman" w:cs="Times New Roman"/>
          <w:sz w:val="24"/>
          <w:szCs w:val="24"/>
        </w:rPr>
        <w:t xml:space="preserve"> </w:t>
      </w:r>
      <w:r w:rsidR="0010657E" w:rsidRPr="00F076D9">
        <w:rPr>
          <w:rFonts w:ascii="Times New Roman" w:hAnsi="Times New Roman" w:cs="Times New Roman"/>
          <w:i/>
          <w:sz w:val="24"/>
          <w:szCs w:val="24"/>
        </w:rPr>
        <w:t xml:space="preserve">(eng. Common Safety Targets, </w:t>
      </w:r>
      <w:r w:rsidR="0010657E" w:rsidRPr="00F076D9">
        <w:rPr>
          <w:rFonts w:ascii="Times New Roman" w:hAnsi="Times New Roman" w:cs="Times New Roman"/>
          <w:sz w:val="24"/>
          <w:szCs w:val="24"/>
        </w:rPr>
        <w:t>u daljnjem tekstu: CST</w:t>
      </w:r>
      <w:r w:rsidR="0010657E" w:rsidRPr="00F076D9">
        <w:rPr>
          <w:rFonts w:ascii="Times New Roman" w:hAnsi="Times New Roman" w:cs="Times New Roman"/>
          <w:i/>
          <w:sz w:val="24"/>
          <w:szCs w:val="24"/>
        </w:rPr>
        <w:t>)</w:t>
      </w:r>
      <w:r w:rsidR="0010657E" w:rsidRPr="00F076D9">
        <w:rPr>
          <w:rFonts w:ascii="Times New Roman" w:hAnsi="Times New Roman" w:cs="Times New Roman"/>
          <w:sz w:val="24"/>
          <w:szCs w:val="24"/>
        </w:rPr>
        <w:t xml:space="preserve"> </w:t>
      </w:r>
      <w:r w:rsidR="00894DDE">
        <w:rPr>
          <w:rFonts w:ascii="Times New Roman" w:hAnsi="Times New Roman" w:cs="Times New Roman"/>
          <w:sz w:val="24"/>
          <w:szCs w:val="24"/>
        </w:rPr>
        <w:t xml:space="preserve">su </w:t>
      </w:r>
      <w:r w:rsidR="0010657E" w:rsidRPr="00F076D9">
        <w:rPr>
          <w:rFonts w:ascii="Times New Roman" w:hAnsi="Times New Roman" w:cs="Times New Roman"/>
          <w:sz w:val="24"/>
          <w:szCs w:val="24"/>
        </w:rPr>
        <w:t>minimalne razine sigurnosti koje treba dosegnuti sustav kao cjelina i, kada je to izvedivo, različiti</w:t>
      </w:r>
      <w:r w:rsidR="00866D0F" w:rsidRPr="00F076D9">
        <w:rPr>
          <w:rFonts w:ascii="Times New Roman" w:hAnsi="Times New Roman" w:cs="Times New Roman"/>
          <w:sz w:val="24"/>
          <w:szCs w:val="24"/>
        </w:rPr>
        <w:t xml:space="preserve"> dijelovi željezničkog sustava Europske u</w:t>
      </w:r>
      <w:r w:rsidR="0010657E" w:rsidRPr="00F076D9">
        <w:rPr>
          <w:rFonts w:ascii="Times New Roman" w:hAnsi="Times New Roman" w:cs="Times New Roman"/>
          <w:sz w:val="24"/>
          <w:szCs w:val="24"/>
        </w:rPr>
        <w:t>nije</w:t>
      </w:r>
      <w:r w:rsidR="006051C9" w:rsidRPr="00F076D9">
        <w:rPr>
          <w:rFonts w:ascii="Times New Roman" w:hAnsi="Times New Roman" w:cs="Times New Roman"/>
          <w:sz w:val="24"/>
          <w:szCs w:val="24"/>
        </w:rPr>
        <w:t>,</w:t>
      </w:r>
      <w:r w:rsidR="00A70846" w:rsidRPr="00F076D9">
        <w:rPr>
          <w:rFonts w:ascii="Times New Roman" w:hAnsi="Times New Roman" w:cs="Times New Roman"/>
          <w:sz w:val="24"/>
          <w:szCs w:val="24"/>
        </w:rPr>
        <w:t xml:space="preserve"> </w:t>
      </w:r>
      <w:r w:rsidR="0010657E" w:rsidRPr="00F076D9">
        <w:rPr>
          <w:rFonts w:ascii="Times New Roman" w:hAnsi="Times New Roman" w:cs="Times New Roman"/>
          <w:sz w:val="24"/>
          <w:szCs w:val="24"/>
        </w:rPr>
        <w:t>kao što je konvencionalni željeznički sustav, željeznički sustav velikih brzina, dugački željeznički tuneli ili pruge koje se upotrebljavaju isključivo za prijevoz tereta</w:t>
      </w:r>
    </w:p>
    <w:p w14:paraId="44B423E7" w14:textId="77777777" w:rsidR="00CB45EE" w:rsidRDefault="00CB45EE" w:rsidP="001B5D14">
      <w:pPr>
        <w:spacing w:after="0" w:line="240" w:lineRule="auto"/>
        <w:jc w:val="both"/>
        <w:rPr>
          <w:rFonts w:ascii="Times New Roman" w:hAnsi="Times New Roman" w:cs="Times New Roman"/>
          <w:sz w:val="24"/>
          <w:szCs w:val="24"/>
        </w:rPr>
      </w:pPr>
    </w:p>
    <w:p w14:paraId="4DD23965" w14:textId="77777777" w:rsidR="004846A7"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w:t>
      </w:r>
      <w:r w:rsidR="005D75C8" w:rsidRPr="00F076D9">
        <w:rPr>
          <w:rFonts w:ascii="Times New Roman" w:hAnsi="Times New Roman" w:cs="Times New Roman"/>
          <w:sz w:val="24"/>
          <w:szCs w:val="24"/>
        </w:rPr>
        <w:t xml:space="preserve">7. </w:t>
      </w:r>
      <w:r w:rsidR="00751B82">
        <w:rPr>
          <w:rFonts w:ascii="Times New Roman" w:hAnsi="Times New Roman" w:cs="Times New Roman"/>
          <w:i/>
          <w:sz w:val="24"/>
          <w:szCs w:val="24"/>
        </w:rPr>
        <w:t>zamjena u okviru održavanja</w:t>
      </w:r>
      <w:r w:rsidR="005D75C8" w:rsidRPr="00F076D9">
        <w:rPr>
          <w:rFonts w:ascii="Times New Roman" w:hAnsi="Times New Roman" w:cs="Times New Roman"/>
          <w:sz w:val="24"/>
          <w:szCs w:val="24"/>
        </w:rPr>
        <w:t xml:space="preserve"> znači svaka zamjena sastavnih dijelova u okviru preventivnog ili korektivnog održavanja dijelovima s istom funkcijom i izvedbom</w:t>
      </w:r>
    </w:p>
    <w:p w14:paraId="14F0C7C9" w14:textId="77777777" w:rsidR="00AA5DA3" w:rsidRPr="00F076D9" w:rsidRDefault="00AA5DA3" w:rsidP="001B5D14">
      <w:pPr>
        <w:spacing w:after="0" w:line="240" w:lineRule="auto"/>
        <w:jc w:val="both"/>
        <w:rPr>
          <w:rFonts w:ascii="Times New Roman" w:hAnsi="Times New Roman" w:cs="Times New Roman"/>
          <w:sz w:val="24"/>
          <w:szCs w:val="24"/>
        </w:rPr>
      </w:pPr>
    </w:p>
    <w:p w14:paraId="742D39AA" w14:textId="77777777" w:rsidR="004846A7" w:rsidRDefault="00751B82" w:rsidP="001B5D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78. </w:t>
      </w:r>
      <w:r w:rsidR="004846A7" w:rsidRPr="00F076D9">
        <w:rPr>
          <w:rFonts w:ascii="Times New Roman" w:hAnsi="Times New Roman" w:cs="Times New Roman"/>
          <w:i/>
          <w:sz w:val="24"/>
          <w:szCs w:val="24"/>
        </w:rPr>
        <w:t>zaštitni pružni pojas</w:t>
      </w:r>
      <w:r w:rsidR="004846A7" w:rsidRPr="00F076D9">
        <w:rPr>
          <w:rFonts w:ascii="Times New Roman" w:hAnsi="Times New Roman" w:cs="Times New Roman"/>
          <w:sz w:val="24"/>
          <w:szCs w:val="24"/>
        </w:rPr>
        <w:t xml:space="preserve"> je pojas koji čini zemljište s obje strane željezničke pruge odnosno kolosijeka, na udaljenosti od 100 m mjereno vodoravno od osi krajnjega kolosijeka sa svake strane, kao i pripadajući zračni prostor, u kojem nije dozvoljeno provođenje zahvata u prostoru i/ili gradnja bez posebnih uvjeta upravitelja željezničke infrastrukture</w:t>
      </w:r>
    </w:p>
    <w:p w14:paraId="060A3230" w14:textId="77777777" w:rsidR="00AA5DA3" w:rsidRPr="00F076D9" w:rsidRDefault="00AA5DA3" w:rsidP="001B5D14">
      <w:pPr>
        <w:spacing w:after="0" w:line="240" w:lineRule="auto"/>
        <w:jc w:val="both"/>
        <w:rPr>
          <w:rFonts w:ascii="Times New Roman" w:hAnsi="Times New Roman" w:cs="Times New Roman"/>
          <w:sz w:val="24"/>
          <w:szCs w:val="24"/>
        </w:rPr>
      </w:pPr>
    </w:p>
    <w:p w14:paraId="5033FFA1" w14:textId="77777777" w:rsidR="0050785B"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79</w:t>
      </w:r>
      <w:r w:rsidR="00751B82">
        <w:rPr>
          <w:rFonts w:ascii="Times New Roman" w:hAnsi="Times New Roman" w:cs="Times New Roman"/>
          <w:sz w:val="24"/>
          <w:szCs w:val="24"/>
        </w:rPr>
        <w:t xml:space="preserve">. </w:t>
      </w:r>
      <w:r w:rsidR="00751B82">
        <w:rPr>
          <w:rFonts w:ascii="Times New Roman" w:hAnsi="Times New Roman" w:cs="Times New Roman"/>
          <w:i/>
          <w:sz w:val="24"/>
          <w:szCs w:val="24"/>
        </w:rPr>
        <w:t>željeznička infrastruktura</w:t>
      </w:r>
      <w:r w:rsidR="0050785B" w:rsidRPr="00F076D9">
        <w:rPr>
          <w:rFonts w:ascii="Times New Roman" w:hAnsi="Times New Roman" w:cs="Times New Roman"/>
          <w:sz w:val="24"/>
          <w:szCs w:val="24"/>
        </w:rPr>
        <w:t xml:space="preserve"> je željeznička infrastruktura kako je određeno u propisu kojim se uređuje područje željeznice</w:t>
      </w:r>
    </w:p>
    <w:p w14:paraId="75E2930F" w14:textId="77777777" w:rsidR="00AA5DA3" w:rsidRPr="00F076D9" w:rsidRDefault="00AA5DA3" w:rsidP="001B5D14">
      <w:pPr>
        <w:spacing w:after="0" w:line="240" w:lineRule="auto"/>
        <w:jc w:val="both"/>
        <w:rPr>
          <w:rFonts w:ascii="Times New Roman" w:hAnsi="Times New Roman" w:cs="Times New Roman"/>
          <w:sz w:val="24"/>
          <w:szCs w:val="24"/>
        </w:rPr>
      </w:pPr>
    </w:p>
    <w:p w14:paraId="1030A2E9" w14:textId="77777777" w:rsidR="0010657E"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80</w:t>
      </w:r>
      <w:r w:rsidR="0010657E" w:rsidRPr="00F076D9">
        <w:rPr>
          <w:rFonts w:ascii="Times New Roman" w:hAnsi="Times New Roman" w:cs="Times New Roman"/>
          <w:sz w:val="24"/>
          <w:szCs w:val="24"/>
        </w:rPr>
        <w:t xml:space="preserve">. </w:t>
      </w:r>
      <w:r w:rsidR="0010657E" w:rsidRPr="00F076D9">
        <w:rPr>
          <w:rFonts w:ascii="Times New Roman" w:hAnsi="Times New Roman" w:cs="Times New Roman"/>
          <w:i/>
          <w:sz w:val="24"/>
          <w:szCs w:val="24"/>
        </w:rPr>
        <w:t>„željeznički prijevoznik”</w:t>
      </w:r>
      <w:r w:rsidR="0010657E" w:rsidRPr="00F076D9">
        <w:rPr>
          <w:rFonts w:ascii="Times New Roman" w:hAnsi="Times New Roman" w:cs="Times New Roman"/>
          <w:sz w:val="24"/>
          <w:szCs w:val="24"/>
        </w:rPr>
        <w:t xml:space="preserve"> </w:t>
      </w:r>
      <w:r w:rsidR="00AA5DA3">
        <w:rPr>
          <w:rFonts w:ascii="Times New Roman" w:hAnsi="Times New Roman" w:cs="Times New Roman"/>
          <w:sz w:val="24"/>
          <w:szCs w:val="24"/>
        </w:rPr>
        <w:t>je</w:t>
      </w:r>
      <w:r w:rsidR="00AA5DA3" w:rsidRPr="00F076D9">
        <w:rPr>
          <w:rFonts w:ascii="Times New Roman" w:hAnsi="Times New Roman" w:cs="Times New Roman"/>
          <w:sz w:val="24"/>
          <w:szCs w:val="24"/>
        </w:rPr>
        <w:t xml:space="preserve"> </w:t>
      </w:r>
      <w:r w:rsidR="0010657E" w:rsidRPr="00F076D9">
        <w:rPr>
          <w:rFonts w:ascii="Times New Roman" w:hAnsi="Times New Roman" w:cs="Times New Roman"/>
          <w:sz w:val="24"/>
          <w:szCs w:val="24"/>
        </w:rPr>
        <w:t>željeznički prijevoznik kako je definirano propisom kojim se uređuje područje željeznice i bilo koje drugo javno ili privatno poduzeće čija je djelatnost prijevoz robe i/ili putnika željeznicom, pri čemu to poduzeće treba osigurati vuču, uključujući poduzeća koja osiguravaju samo vuču</w:t>
      </w:r>
    </w:p>
    <w:p w14:paraId="34E66CE2" w14:textId="77777777" w:rsidR="00AA5DA3" w:rsidRPr="00F076D9" w:rsidRDefault="00AA5DA3" w:rsidP="001B5D14">
      <w:pPr>
        <w:spacing w:after="0" w:line="240" w:lineRule="auto"/>
        <w:jc w:val="both"/>
        <w:rPr>
          <w:rFonts w:ascii="Times New Roman" w:hAnsi="Times New Roman" w:cs="Times New Roman"/>
          <w:sz w:val="24"/>
          <w:szCs w:val="24"/>
        </w:rPr>
      </w:pPr>
    </w:p>
    <w:p w14:paraId="06EBE256" w14:textId="77777777" w:rsidR="0050785B"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8</w:t>
      </w:r>
      <w:r w:rsidR="00A41786" w:rsidRPr="00F076D9">
        <w:rPr>
          <w:rFonts w:ascii="Times New Roman" w:hAnsi="Times New Roman" w:cs="Times New Roman"/>
          <w:sz w:val="24"/>
          <w:szCs w:val="24"/>
        </w:rPr>
        <w:t xml:space="preserve">1. </w:t>
      </w:r>
      <w:r w:rsidR="00A41786" w:rsidRPr="00F076D9">
        <w:rPr>
          <w:rFonts w:ascii="Times New Roman" w:hAnsi="Times New Roman" w:cs="Times New Roman"/>
          <w:i/>
          <w:sz w:val="24"/>
          <w:szCs w:val="24"/>
        </w:rPr>
        <w:t>željeznički sustav</w:t>
      </w:r>
      <w:r w:rsidR="00A41786" w:rsidRPr="00F076D9">
        <w:rPr>
          <w:rFonts w:ascii="Times New Roman" w:hAnsi="Times New Roman" w:cs="Times New Roman"/>
          <w:sz w:val="24"/>
          <w:szCs w:val="24"/>
        </w:rPr>
        <w:t xml:space="preserve"> </w:t>
      </w:r>
      <w:r w:rsidR="00AA5DA3">
        <w:rPr>
          <w:rFonts w:ascii="Times New Roman" w:hAnsi="Times New Roman" w:cs="Times New Roman"/>
          <w:sz w:val="24"/>
          <w:szCs w:val="24"/>
        </w:rPr>
        <w:t>je</w:t>
      </w:r>
      <w:r w:rsidR="00AA5DA3" w:rsidRPr="00F076D9">
        <w:rPr>
          <w:rFonts w:ascii="Times New Roman" w:hAnsi="Times New Roman" w:cs="Times New Roman"/>
          <w:sz w:val="24"/>
          <w:szCs w:val="24"/>
        </w:rPr>
        <w:t xml:space="preserve"> </w:t>
      </w:r>
      <w:r w:rsidR="00A41786" w:rsidRPr="00F076D9">
        <w:rPr>
          <w:rFonts w:ascii="Times New Roman" w:hAnsi="Times New Roman" w:cs="Times New Roman"/>
          <w:sz w:val="24"/>
          <w:szCs w:val="24"/>
        </w:rPr>
        <w:t>željeznički sustav Europske unije kako je definiran u Prilogu I</w:t>
      </w:r>
      <w:r w:rsidR="00E841C9" w:rsidRPr="00F076D9">
        <w:rPr>
          <w:rFonts w:ascii="Times New Roman" w:hAnsi="Times New Roman" w:cs="Times New Roman"/>
          <w:sz w:val="24"/>
          <w:szCs w:val="24"/>
        </w:rPr>
        <w:t>II</w:t>
      </w:r>
      <w:r w:rsidR="00A41786" w:rsidRPr="00F076D9">
        <w:rPr>
          <w:rFonts w:ascii="Times New Roman" w:hAnsi="Times New Roman" w:cs="Times New Roman"/>
          <w:sz w:val="24"/>
          <w:szCs w:val="24"/>
        </w:rPr>
        <w:t>.</w:t>
      </w:r>
      <w:r w:rsidR="0010657E" w:rsidRPr="00F076D9">
        <w:rPr>
          <w:rFonts w:ascii="Times New Roman" w:hAnsi="Times New Roman" w:cs="Times New Roman"/>
          <w:sz w:val="24"/>
          <w:szCs w:val="24"/>
        </w:rPr>
        <w:t xml:space="preserve"> ovoga</w:t>
      </w:r>
      <w:r w:rsidR="00A41786" w:rsidRPr="00F076D9">
        <w:rPr>
          <w:rFonts w:ascii="Times New Roman" w:hAnsi="Times New Roman" w:cs="Times New Roman"/>
          <w:sz w:val="24"/>
          <w:szCs w:val="24"/>
        </w:rPr>
        <w:t xml:space="preserve"> Zakona</w:t>
      </w:r>
    </w:p>
    <w:p w14:paraId="2256B49E" w14:textId="77777777" w:rsidR="002D6EE4" w:rsidRPr="00F076D9" w:rsidRDefault="002D6EE4" w:rsidP="001B5D14">
      <w:pPr>
        <w:spacing w:after="0" w:line="240" w:lineRule="auto"/>
        <w:jc w:val="both"/>
        <w:rPr>
          <w:rFonts w:ascii="Times New Roman" w:hAnsi="Times New Roman" w:cs="Times New Roman"/>
          <w:sz w:val="24"/>
          <w:szCs w:val="24"/>
        </w:rPr>
      </w:pPr>
    </w:p>
    <w:p w14:paraId="735BCDCA" w14:textId="77777777" w:rsidR="00DB060F" w:rsidRDefault="00BE7441"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82</w:t>
      </w:r>
      <w:r w:rsidR="0050785B" w:rsidRPr="00F076D9">
        <w:rPr>
          <w:rFonts w:ascii="Times New Roman" w:hAnsi="Times New Roman" w:cs="Times New Roman"/>
          <w:sz w:val="24"/>
          <w:szCs w:val="24"/>
        </w:rPr>
        <w:t xml:space="preserve">. </w:t>
      </w:r>
      <w:r w:rsidR="0050785B" w:rsidRPr="00F076D9">
        <w:rPr>
          <w:rFonts w:ascii="Times New Roman" w:hAnsi="Times New Roman" w:cs="Times New Roman"/>
          <w:i/>
          <w:sz w:val="24"/>
          <w:szCs w:val="24"/>
        </w:rPr>
        <w:t>željezničko-cestovni prijelaz</w:t>
      </w:r>
      <w:r w:rsidR="0050785B" w:rsidRPr="00F076D9">
        <w:rPr>
          <w:rFonts w:ascii="Times New Roman" w:hAnsi="Times New Roman" w:cs="Times New Roman"/>
          <w:sz w:val="24"/>
          <w:szCs w:val="24"/>
        </w:rPr>
        <w:t> je mjesto križanja željezničke pruge i ceste u istoj razini koje može uključivati i križanje s pješačkom i biciklističkom stazom ili drugim putovima namijenjenim prolasku ljudi, životinja, vozila ili strojeva</w:t>
      </w:r>
      <w:r w:rsidRPr="00F076D9">
        <w:rPr>
          <w:rFonts w:ascii="Times New Roman" w:hAnsi="Times New Roman" w:cs="Times New Roman"/>
          <w:sz w:val="24"/>
          <w:szCs w:val="24"/>
        </w:rPr>
        <w:t>.</w:t>
      </w:r>
    </w:p>
    <w:p w14:paraId="23F2A7A9" w14:textId="77777777" w:rsidR="002D6EE4" w:rsidRPr="00F076D9" w:rsidRDefault="002D6EE4" w:rsidP="001B5D14">
      <w:pPr>
        <w:spacing w:after="0" w:line="240" w:lineRule="auto"/>
        <w:jc w:val="both"/>
        <w:rPr>
          <w:rFonts w:ascii="Times New Roman" w:hAnsi="Times New Roman" w:cs="Times New Roman"/>
          <w:sz w:val="24"/>
          <w:szCs w:val="24"/>
        </w:rPr>
      </w:pPr>
    </w:p>
    <w:p w14:paraId="2F16B9D0" w14:textId="77777777" w:rsidR="00945018" w:rsidRPr="00F076D9" w:rsidRDefault="00945018"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Ostali pojmovi u smislu ovoga Zakona imaju jednako značenje kao pojmovi uporabljeni u propisima Europske unije kojima se uređuje područje sigurnosti i interoperabilnosti željezničkog sustava.</w:t>
      </w:r>
    </w:p>
    <w:p w14:paraId="15E33BFA" w14:textId="77777777" w:rsidR="002D6EE4" w:rsidRDefault="002D6EE4" w:rsidP="001B5D14">
      <w:pPr>
        <w:spacing w:after="0" w:line="240" w:lineRule="auto"/>
        <w:jc w:val="both"/>
        <w:rPr>
          <w:rFonts w:ascii="Times New Roman" w:hAnsi="Times New Roman" w:cs="Times New Roman"/>
          <w:sz w:val="24"/>
          <w:szCs w:val="24"/>
        </w:rPr>
      </w:pPr>
    </w:p>
    <w:p w14:paraId="4980B060" w14:textId="77777777" w:rsidR="00945018" w:rsidRPr="00F076D9" w:rsidRDefault="00945018" w:rsidP="001B5D1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Izrazi koji se koriste u ovom Zakonu, a imaju rodno značenje, odnose se jednako na muški i ženski rod. </w:t>
      </w:r>
    </w:p>
    <w:p w14:paraId="68FB2272" w14:textId="77777777" w:rsidR="00DB060F" w:rsidRDefault="00DB060F" w:rsidP="002D6EE4">
      <w:pPr>
        <w:spacing w:after="0" w:line="240" w:lineRule="auto"/>
        <w:jc w:val="center"/>
        <w:rPr>
          <w:rFonts w:ascii="Times New Roman" w:hAnsi="Times New Roman" w:cs="Times New Roman"/>
          <w:sz w:val="24"/>
          <w:szCs w:val="24"/>
        </w:rPr>
      </w:pPr>
    </w:p>
    <w:p w14:paraId="05656BE0" w14:textId="77777777" w:rsidR="002D6EE4" w:rsidRPr="00F076D9" w:rsidRDefault="002D6EE4" w:rsidP="002D6EE4">
      <w:pPr>
        <w:spacing w:after="0" w:line="240" w:lineRule="auto"/>
        <w:jc w:val="center"/>
        <w:rPr>
          <w:rFonts w:ascii="Times New Roman" w:hAnsi="Times New Roman" w:cs="Times New Roman"/>
          <w:sz w:val="24"/>
          <w:szCs w:val="24"/>
        </w:rPr>
      </w:pPr>
    </w:p>
    <w:p w14:paraId="1EE8188A" w14:textId="77777777" w:rsidR="002D6EE4" w:rsidRDefault="002D6EE4" w:rsidP="002D6EE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POGLAVLJE II.</w:t>
      </w:r>
    </w:p>
    <w:p w14:paraId="49022765" w14:textId="77777777" w:rsidR="00A7652D" w:rsidRDefault="00A7652D" w:rsidP="002D6EE4">
      <w:pPr>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SIGURNOST</w:t>
      </w:r>
    </w:p>
    <w:p w14:paraId="72AE2F8C" w14:textId="77777777" w:rsidR="00B5126B" w:rsidRDefault="00B5126B" w:rsidP="002D6EE4">
      <w:pPr>
        <w:spacing w:after="0" w:line="240" w:lineRule="auto"/>
        <w:jc w:val="center"/>
        <w:rPr>
          <w:rFonts w:ascii="Times New Roman" w:hAnsi="Times New Roman" w:cs="Times New Roman"/>
          <w:b/>
          <w:sz w:val="24"/>
          <w:szCs w:val="24"/>
        </w:rPr>
      </w:pPr>
    </w:p>
    <w:p w14:paraId="1F62F03E" w14:textId="77777777" w:rsidR="002D6EE4" w:rsidRDefault="00362840" w:rsidP="003628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ODJELJAK A</w:t>
      </w:r>
    </w:p>
    <w:p w14:paraId="31A74108" w14:textId="77777777" w:rsidR="00626785" w:rsidRPr="00F076D9" w:rsidRDefault="00BE7441" w:rsidP="002D6EE4">
      <w:pPr>
        <w:spacing w:after="0" w:line="240" w:lineRule="auto"/>
        <w:jc w:val="center"/>
        <w:rPr>
          <w:rFonts w:ascii="Times New Roman" w:hAnsi="Times New Roman" w:cs="Times New Roman"/>
          <w:sz w:val="24"/>
          <w:szCs w:val="24"/>
        </w:rPr>
      </w:pPr>
      <w:r w:rsidRPr="00B5126B">
        <w:rPr>
          <w:rFonts w:ascii="Times New Roman" w:hAnsi="Times New Roman" w:cs="Times New Roman"/>
          <w:sz w:val="24"/>
          <w:szCs w:val="24"/>
        </w:rPr>
        <w:t>RAZVOJ SIGURNOSTI ŽELJEZNICA I UPRAVLJANJE SIGURNOŠĆU ŽELJEZNICA</w:t>
      </w:r>
    </w:p>
    <w:p w14:paraId="7876A6D2" w14:textId="77777777" w:rsidR="002D6EE4" w:rsidRDefault="002D6EE4" w:rsidP="002D6EE4">
      <w:pPr>
        <w:spacing w:after="0" w:line="240" w:lineRule="auto"/>
        <w:jc w:val="center"/>
        <w:rPr>
          <w:rFonts w:ascii="Times New Roman" w:hAnsi="Times New Roman" w:cs="Times New Roman"/>
          <w:i/>
          <w:sz w:val="24"/>
          <w:szCs w:val="24"/>
        </w:rPr>
      </w:pPr>
    </w:p>
    <w:p w14:paraId="7AEABB19" w14:textId="77777777" w:rsidR="00BE7441" w:rsidRPr="00367739" w:rsidRDefault="00BE7441" w:rsidP="002D6EE4">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Uloga sudionika željezničkog sustava u razvoju i poboljšanju sigurnosti željeznice</w:t>
      </w:r>
    </w:p>
    <w:p w14:paraId="1A18B52E" w14:textId="77777777" w:rsidR="003C2A6B" w:rsidRDefault="003C2A6B" w:rsidP="002D6EE4">
      <w:pPr>
        <w:spacing w:after="0" w:line="240" w:lineRule="auto"/>
        <w:jc w:val="center"/>
        <w:rPr>
          <w:rFonts w:ascii="Times New Roman" w:hAnsi="Times New Roman" w:cs="Times New Roman"/>
          <w:b/>
          <w:sz w:val="24"/>
          <w:szCs w:val="24"/>
        </w:rPr>
      </w:pPr>
    </w:p>
    <w:p w14:paraId="40EB6C5E" w14:textId="77777777" w:rsidR="00A41786" w:rsidRPr="00367739" w:rsidRDefault="00A030E0" w:rsidP="002D6EE4">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5.</w:t>
      </w:r>
    </w:p>
    <w:p w14:paraId="22A93701" w14:textId="77777777" w:rsidR="003C2A6B" w:rsidRDefault="003C2A6B" w:rsidP="002D6EE4">
      <w:pPr>
        <w:spacing w:after="0" w:line="240" w:lineRule="auto"/>
        <w:jc w:val="both"/>
        <w:rPr>
          <w:rFonts w:ascii="Times New Roman" w:hAnsi="Times New Roman" w:cs="Times New Roman"/>
          <w:sz w:val="24"/>
          <w:szCs w:val="24"/>
        </w:rPr>
      </w:pPr>
    </w:p>
    <w:p w14:paraId="50AFE792" w14:textId="77777777" w:rsidR="00A030E0" w:rsidRPr="00F076D9" w:rsidRDefault="00A030E0" w:rsidP="002D6EE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Ministarstvo </w:t>
      </w:r>
      <w:r w:rsidR="009658E3" w:rsidRPr="00F076D9">
        <w:rPr>
          <w:rFonts w:ascii="Times New Roman" w:hAnsi="Times New Roman" w:cs="Times New Roman"/>
          <w:sz w:val="24"/>
          <w:szCs w:val="24"/>
        </w:rPr>
        <w:t>nadležno za željeznički promet</w:t>
      </w:r>
      <w:r w:rsidRPr="00F076D9">
        <w:rPr>
          <w:rFonts w:ascii="Times New Roman" w:hAnsi="Times New Roman" w:cs="Times New Roman"/>
          <w:sz w:val="24"/>
          <w:szCs w:val="24"/>
        </w:rPr>
        <w:t xml:space="preserve">, </w:t>
      </w:r>
      <w:r w:rsidR="00794276" w:rsidRPr="00F076D9">
        <w:rPr>
          <w:rFonts w:ascii="Times New Roman" w:hAnsi="Times New Roman" w:cs="Times New Roman"/>
          <w:sz w:val="24"/>
          <w:szCs w:val="24"/>
        </w:rPr>
        <w:t>ASŽ i AIN</w:t>
      </w:r>
      <w:r w:rsidRPr="00F076D9">
        <w:rPr>
          <w:rFonts w:ascii="Times New Roman" w:hAnsi="Times New Roman" w:cs="Times New Roman"/>
          <w:sz w:val="24"/>
          <w:szCs w:val="24"/>
        </w:rPr>
        <w:t xml:space="preserve">, </w:t>
      </w:r>
      <w:r w:rsidR="00A9446B" w:rsidRPr="00F076D9">
        <w:rPr>
          <w:rFonts w:ascii="Times New Roman" w:hAnsi="Times New Roman" w:cs="Times New Roman"/>
          <w:sz w:val="24"/>
          <w:szCs w:val="24"/>
        </w:rPr>
        <w:t>s ciljem razvoja i poboljšanja sigurnosti željeznica, u granicama svojih nadležnosti:</w:t>
      </w:r>
    </w:p>
    <w:p w14:paraId="0753AD73" w14:textId="77777777" w:rsidR="00A9446B" w:rsidRPr="00F076D9" w:rsidRDefault="00A9446B" w:rsidP="002D6EE4">
      <w:pPr>
        <w:spacing w:after="0" w:line="240" w:lineRule="auto"/>
        <w:jc w:val="both"/>
        <w:rPr>
          <w:rFonts w:ascii="Times New Roman" w:hAnsi="Times New Roman" w:cs="Times New Roman"/>
          <w:sz w:val="24"/>
          <w:szCs w:val="24"/>
        </w:rPr>
      </w:pPr>
    </w:p>
    <w:p w14:paraId="3031CD59" w14:textId="77777777" w:rsidR="00FA17E0" w:rsidRPr="00F076D9" w:rsidRDefault="00C1509E" w:rsidP="002D6EE4">
      <w:pPr>
        <w:pStyle w:val="ListParagraph"/>
        <w:numPr>
          <w:ilvl w:val="0"/>
          <w:numId w:val="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osiguravaju da se </w:t>
      </w:r>
      <w:r w:rsidR="00A030E0" w:rsidRPr="00F076D9">
        <w:rPr>
          <w:rFonts w:ascii="Times New Roman" w:hAnsi="Times New Roman" w:cs="Times New Roman"/>
          <w:sz w:val="24"/>
          <w:szCs w:val="24"/>
        </w:rPr>
        <w:t>sigurnost željezničkog prometa u željezničkom sustavu</w:t>
      </w:r>
      <w:r w:rsidR="00A9446B" w:rsidRPr="00F076D9">
        <w:rPr>
          <w:rFonts w:ascii="Times New Roman" w:hAnsi="Times New Roman" w:cs="Times New Roman"/>
          <w:sz w:val="24"/>
          <w:szCs w:val="24"/>
        </w:rPr>
        <w:t xml:space="preserve"> općenito</w:t>
      </w:r>
      <w:r w:rsidR="00A030E0" w:rsidRPr="00F076D9">
        <w:rPr>
          <w:rFonts w:ascii="Times New Roman" w:hAnsi="Times New Roman" w:cs="Times New Roman"/>
          <w:sz w:val="24"/>
          <w:szCs w:val="24"/>
        </w:rPr>
        <w:t xml:space="preserve"> održava i, gdje je to opravdano i izvedivo, stalno poboljšava, uzimajući u obzir razvoj zakonodavstva Europske unije </w:t>
      </w:r>
      <w:r w:rsidR="00801A59" w:rsidRPr="00F076D9">
        <w:rPr>
          <w:rFonts w:ascii="Times New Roman" w:hAnsi="Times New Roman" w:cs="Times New Roman"/>
          <w:sz w:val="24"/>
          <w:szCs w:val="24"/>
        </w:rPr>
        <w:t xml:space="preserve">i međunarodnih pravila </w:t>
      </w:r>
      <w:r w:rsidR="00A030E0" w:rsidRPr="00F076D9">
        <w:rPr>
          <w:rFonts w:ascii="Times New Roman" w:hAnsi="Times New Roman" w:cs="Times New Roman"/>
          <w:sz w:val="24"/>
          <w:szCs w:val="24"/>
        </w:rPr>
        <w:t>te tehnički i znanstveni napredak, daj</w:t>
      </w:r>
      <w:r w:rsidR="00801A59" w:rsidRPr="00F076D9">
        <w:rPr>
          <w:rFonts w:ascii="Times New Roman" w:hAnsi="Times New Roman" w:cs="Times New Roman"/>
          <w:sz w:val="24"/>
          <w:szCs w:val="24"/>
        </w:rPr>
        <w:t>ući prednost sprječavanju</w:t>
      </w:r>
      <w:r w:rsidR="00E902F7" w:rsidRPr="00F076D9">
        <w:rPr>
          <w:rFonts w:ascii="Times New Roman" w:hAnsi="Times New Roman" w:cs="Times New Roman"/>
          <w:sz w:val="24"/>
          <w:szCs w:val="24"/>
        </w:rPr>
        <w:t xml:space="preserve"> nesreća</w:t>
      </w:r>
    </w:p>
    <w:p w14:paraId="019FAE7F" w14:textId="77777777" w:rsidR="00FA17E0" w:rsidRPr="00F076D9" w:rsidRDefault="00C1509E" w:rsidP="002D6EE4">
      <w:pPr>
        <w:pStyle w:val="ListParagraph"/>
        <w:numPr>
          <w:ilvl w:val="0"/>
          <w:numId w:val="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osiguravaju da se </w:t>
      </w:r>
      <w:r w:rsidR="00801A59" w:rsidRPr="00F076D9">
        <w:rPr>
          <w:rFonts w:ascii="Times New Roman" w:hAnsi="Times New Roman" w:cs="Times New Roman"/>
          <w:sz w:val="24"/>
          <w:szCs w:val="24"/>
        </w:rPr>
        <w:t>sve primjenjivo zakonodavstvo izvršava na otv</w:t>
      </w:r>
      <w:r w:rsidR="00FA17E0" w:rsidRPr="00F076D9">
        <w:rPr>
          <w:rFonts w:ascii="Times New Roman" w:hAnsi="Times New Roman" w:cs="Times New Roman"/>
          <w:sz w:val="24"/>
          <w:szCs w:val="24"/>
        </w:rPr>
        <w:t xml:space="preserve">oren i nediskriminirajući način </w:t>
      </w:r>
      <w:r w:rsidR="00801A59" w:rsidRPr="00F076D9">
        <w:rPr>
          <w:rFonts w:ascii="Times New Roman" w:hAnsi="Times New Roman" w:cs="Times New Roman"/>
          <w:sz w:val="24"/>
          <w:szCs w:val="24"/>
        </w:rPr>
        <w:t xml:space="preserve">potičući razvoj </w:t>
      </w:r>
      <w:r w:rsidR="00A030E0" w:rsidRPr="00F076D9">
        <w:rPr>
          <w:rFonts w:ascii="Times New Roman" w:hAnsi="Times New Roman" w:cs="Times New Roman"/>
          <w:sz w:val="24"/>
          <w:szCs w:val="24"/>
        </w:rPr>
        <w:t>jedinstvenog</w:t>
      </w:r>
      <w:r w:rsidR="00801A59" w:rsidRPr="00F076D9">
        <w:rPr>
          <w:rFonts w:ascii="Times New Roman" w:hAnsi="Times New Roman" w:cs="Times New Roman"/>
          <w:sz w:val="24"/>
          <w:szCs w:val="24"/>
        </w:rPr>
        <w:t xml:space="preserve"> europskog sustava</w:t>
      </w:r>
      <w:r w:rsidR="00E902F7" w:rsidRPr="00F076D9">
        <w:rPr>
          <w:rFonts w:ascii="Times New Roman" w:hAnsi="Times New Roman" w:cs="Times New Roman"/>
          <w:sz w:val="24"/>
          <w:szCs w:val="24"/>
        </w:rPr>
        <w:t xml:space="preserve"> željezničkog prijevoza</w:t>
      </w:r>
    </w:p>
    <w:p w14:paraId="65F5E579" w14:textId="77777777" w:rsidR="00FA17E0" w:rsidRPr="00F076D9" w:rsidRDefault="00C1509E" w:rsidP="002D6EE4">
      <w:pPr>
        <w:pStyle w:val="ListParagraph"/>
        <w:numPr>
          <w:ilvl w:val="0"/>
          <w:numId w:val="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osiguravaju da se </w:t>
      </w:r>
      <w:r w:rsidR="00801A59" w:rsidRPr="00F076D9">
        <w:rPr>
          <w:rFonts w:ascii="Times New Roman" w:hAnsi="Times New Roman" w:cs="Times New Roman"/>
          <w:sz w:val="24"/>
          <w:szCs w:val="24"/>
        </w:rPr>
        <w:t xml:space="preserve">mjerama za </w:t>
      </w:r>
      <w:r w:rsidR="00F25759" w:rsidRPr="00F076D9">
        <w:rPr>
          <w:rFonts w:ascii="Times New Roman" w:hAnsi="Times New Roman" w:cs="Times New Roman"/>
          <w:sz w:val="24"/>
          <w:szCs w:val="24"/>
        </w:rPr>
        <w:t>razvoj i</w:t>
      </w:r>
      <w:r w:rsidR="00A030E0" w:rsidRPr="00F076D9">
        <w:rPr>
          <w:rFonts w:ascii="Times New Roman" w:hAnsi="Times New Roman" w:cs="Times New Roman"/>
          <w:sz w:val="24"/>
          <w:szCs w:val="24"/>
        </w:rPr>
        <w:t xml:space="preserve"> </w:t>
      </w:r>
      <w:r w:rsidR="00801A59" w:rsidRPr="00F076D9">
        <w:rPr>
          <w:rFonts w:ascii="Times New Roman" w:hAnsi="Times New Roman" w:cs="Times New Roman"/>
          <w:sz w:val="24"/>
          <w:szCs w:val="24"/>
        </w:rPr>
        <w:t>poboljšanje sigurnosti željeznice uzima u obzir potreba za pr</w:t>
      </w:r>
      <w:r w:rsidR="00E902F7" w:rsidRPr="00F076D9">
        <w:rPr>
          <w:rFonts w:ascii="Times New Roman" w:hAnsi="Times New Roman" w:cs="Times New Roman"/>
          <w:sz w:val="24"/>
          <w:szCs w:val="24"/>
        </w:rPr>
        <w:t>istupom utemeljenim na sustavu</w:t>
      </w:r>
    </w:p>
    <w:p w14:paraId="25713AA9" w14:textId="77777777" w:rsidR="00FA17E0" w:rsidRPr="00F076D9" w:rsidRDefault="00C1509E" w:rsidP="002D6EE4">
      <w:pPr>
        <w:pStyle w:val="ListParagraph"/>
        <w:numPr>
          <w:ilvl w:val="0"/>
          <w:numId w:val="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osiguravaju da </w:t>
      </w:r>
      <w:r w:rsidR="00FA17E0" w:rsidRPr="00F076D9">
        <w:rPr>
          <w:rFonts w:ascii="Times New Roman" w:hAnsi="Times New Roman" w:cs="Times New Roman"/>
          <w:sz w:val="24"/>
          <w:szCs w:val="24"/>
        </w:rPr>
        <w:t>odgovornost za siguran rad željezničkog sustava Europske unije i upravljanja rizic</w:t>
      </w:r>
      <w:r w:rsidR="00F25759" w:rsidRPr="00F076D9">
        <w:rPr>
          <w:rFonts w:ascii="Times New Roman" w:hAnsi="Times New Roman" w:cs="Times New Roman"/>
          <w:sz w:val="24"/>
          <w:szCs w:val="24"/>
        </w:rPr>
        <w:t>ima koji su s time povezani snos</w:t>
      </w:r>
      <w:r w:rsidR="00FA17E0" w:rsidRPr="00F076D9">
        <w:rPr>
          <w:rFonts w:ascii="Times New Roman" w:hAnsi="Times New Roman" w:cs="Times New Roman"/>
          <w:sz w:val="24"/>
          <w:szCs w:val="24"/>
        </w:rPr>
        <w:t>e upravitelj infrastrukture i želje</w:t>
      </w:r>
      <w:r w:rsidRPr="00F076D9">
        <w:rPr>
          <w:rFonts w:ascii="Times New Roman" w:hAnsi="Times New Roman" w:cs="Times New Roman"/>
          <w:sz w:val="24"/>
          <w:szCs w:val="24"/>
        </w:rPr>
        <w:t xml:space="preserve">znički prijevoznici pri </w:t>
      </w:r>
      <w:r w:rsidR="00FA17E0" w:rsidRPr="00F076D9">
        <w:rPr>
          <w:rFonts w:ascii="Times New Roman" w:hAnsi="Times New Roman" w:cs="Times New Roman"/>
          <w:sz w:val="24"/>
          <w:szCs w:val="24"/>
        </w:rPr>
        <w:t>čemu je svaki odgovoran za svoj dio sustava</w:t>
      </w:r>
      <w:r w:rsidR="00F25759" w:rsidRPr="00F076D9">
        <w:rPr>
          <w:rFonts w:ascii="Times New Roman" w:hAnsi="Times New Roman" w:cs="Times New Roman"/>
          <w:sz w:val="24"/>
          <w:szCs w:val="24"/>
        </w:rPr>
        <w:t>, čime ih se obvezuje da provode potrebne mjere za upravljan</w:t>
      </w:r>
      <w:r w:rsidRPr="00F076D9">
        <w:rPr>
          <w:rFonts w:ascii="Times New Roman" w:hAnsi="Times New Roman" w:cs="Times New Roman"/>
          <w:sz w:val="24"/>
          <w:szCs w:val="24"/>
        </w:rPr>
        <w:t>je rizicima kako je navedeno u članku 6. stavku 1. toč</w:t>
      </w:r>
      <w:r w:rsidR="00F25759" w:rsidRPr="00F076D9">
        <w:rPr>
          <w:rFonts w:ascii="Times New Roman" w:hAnsi="Times New Roman" w:cs="Times New Roman"/>
          <w:sz w:val="24"/>
          <w:szCs w:val="24"/>
        </w:rPr>
        <w:t>ki (a)</w:t>
      </w:r>
      <w:r w:rsidR="006252ED" w:rsidRPr="00F076D9">
        <w:rPr>
          <w:rFonts w:ascii="Times New Roman" w:hAnsi="Times New Roman" w:cs="Times New Roman"/>
          <w:sz w:val="24"/>
          <w:szCs w:val="24"/>
        </w:rPr>
        <w:t xml:space="preserve"> Direktive (EU) 2016/798</w:t>
      </w:r>
      <w:r w:rsidR="00F25759" w:rsidRPr="00F076D9">
        <w:rPr>
          <w:rFonts w:ascii="Times New Roman" w:hAnsi="Times New Roman" w:cs="Times New Roman"/>
          <w:sz w:val="24"/>
          <w:szCs w:val="24"/>
        </w:rPr>
        <w:t>, prema potrebi</w:t>
      </w:r>
      <w:r w:rsidRPr="00F076D9">
        <w:rPr>
          <w:rFonts w:ascii="Times New Roman" w:hAnsi="Times New Roman" w:cs="Times New Roman"/>
          <w:sz w:val="24"/>
          <w:szCs w:val="24"/>
        </w:rPr>
        <w:t xml:space="preserve"> u međusobnoj suradnji, </w:t>
      </w:r>
      <w:r w:rsidR="00F25759" w:rsidRPr="00F076D9">
        <w:rPr>
          <w:rFonts w:ascii="Times New Roman" w:hAnsi="Times New Roman" w:cs="Times New Roman"/>
          <w:sz w:val="24"/>
          <w:szCs w:val="24"/>
        </w:rPr>
        <w:t xml:space="preserve">primjenjuju pravila </w:t>
      </w:r>
      <w:r w:rsidRPr="00F076D9">
        <w:rPr>
          <w:rFonts w:ascii="Times New Roman" w:hAnsi="Times New Roman" w:cs="Times New Roman"/>
          <w:sz w:val="24"/>
          <w:szCs w:val="24"/>
        </w:rPr>
        <w:t>Europske unije i nacionalna pravila te</w:t>
      </w:r>
      <w:r w:rsidR="00F25759" w:rsidRPr="00F076D9">
        <w:rPr>
          <w:rFonts w:ascii="Times New Roman" w:hAnsi="Times New Roman" w:cs="Times New Roman"/>
          <w:sz w:val="24"/>
          <w:szCs w:val="24"/>
        </w:rPr>
        <w:t xml:space="preserve"> uspost</w:t>
      </w:r>
      <w:r w:rsidRPr="00F076D9">
        <w:rPr>
          <w:rFonts w:ascii="Times New Roman" w:hAnsi="Times New Roman" w:cs="Times New Roman"/>
          <w:sz w:val="24"/>
          <w:szCs w:val="24"/>
        </w:rPr>
        <w:t>ave sustave upravljanja sig</w:t>
      </w:r>
      <w:r w:rsidR="00E902F7" w:rsidRPr="00F076D9">
        <w:rPr>
          <w:rFonts w:ascii="Times New Roman" w:hAnsi="Times New Roman" w:cs="Times New Roman"/>
          <w:sz w:val="24"/>
          <w:szCs w:val="24"/>
        </w:rPr>
        <w:t>urnošću u skladu s ovim Zakonom</w:t>
      </w:r>
    </w:p>
    <w:p w14:paraId="03E43353" w14:textId="77777777" w:rsidR="00C1509E" w:rsidRPr="00F076D9" w:rsidRDefault="00C1509E" w:rsidP="002D6EE4">
      <w:pPr>
        <w:pStyle w:val="ListParagraph"/>
        <w:numPr>
          <w:ilvl w:val="0"/>
          <w:numId w:val="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osiguravaju da je svaki upravitelj infrastrukture i svaki željeznički prijevoznik odgovoran dotičnim korisnicima, klijentima, radnicima i drugim sudionicima iz stavka </w:t>
      </w:r>
      <w:r w:rsidR="00BC3CCC" w:rsidRPr="00F076D9">
        <w:rPr>
          <w:rFonts w:ascii="Times New Roman" w:hAnsi="Times New Roman" w:cs="Times New Roman"/>
          <w:sz w:val="24"/>
          <w:szCs w:val="24"/>
        </w:rPr>
        <w:t>3</w:t>
      </w:r>
      <w:r w:rsidRPr="00F076D9">
        <w:rPr>
          <w:rFonts w:ascii="Times New Roman" w:hAnsi="Times New Roman" w:cs="Times New Roman"/>
          <w:sz w:val="24"/>
          <w:szCs w:val="24"/>
        </w:rPr>
        <w:t xml:space="preserve">. </w:t>
      </w:r>
      <w:r w:rsidR="00BC3CCC" w:rsidRPr="00F076D9">
        <w:rPr>
          <w:rFonts w:ascii="Times New Roman" w:hAnsi="Times New Roman" w:cs="Times New Roman"/>
          <w:sz w:val="24"/>
          <w:szCs w:val="24"/>
        </w:rPr>
        <w:t xml:space="preserve">ovoga članka </w:t>
      </w:r>
      <w:r w:rsidRPr="00F076D9">
        <w:rPr>
          <w:rFonts w:ascii="Times New Roman" w:hAnsi="Times New Roman" w:cs="Times New Roman"/>
          <w:sz w:val="24"/>
          <w:szCs w:val="24"/>
        </w:rPr>
        <w:t>za svoj dio sustava i njegov siguran rad, uključujući nabavu</w:t>
      </w:r>
      <w:r w:rsidR="00F4142B" w:rsidRPr="00F076D9">
        <w:rPr>
          <w:rFonts w:ascii="Times New Roman" w:hAnsi="Times New Roman" w:cs="Times New Roman"/>
          <w:sz w:val="24"/>
          <w:szCs w:val="24"/>
        </w:rPr>
        <w:t xml:space="preserve"> materijala i ugovaranje usluga</w:t>
      </w:r>
    </w:p>
    <w:p w14:paraId="6491A708" w14:textId="77777777" w:rsidR="00FA17E0" w:rsidRPr="00F076D9" w:rsidRDefault="00C1509E" w:rsidP="002D6EE4">
      <w:pPr>
        <w:pStyle w:val="ListParagraph"/>
        <w:numPr>
          <w:ilvl w:val="0"/>
          <w:numId w:val="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razvijaju i objavljuju godišnje sigurnosne planove u kojima se navode mjere planirane za ostvarivanje CST-ova</w:t>
      </w:r>
      <w:r w:rsidR="00E902F7" w:rsidRPr="00F076D9">
        <w:rPr>
          <w:rFonts w:ascii="Times New Roman" w:hAnsi="Times New Roman" w:cs="Times New Roman"/>
          <w:sz w:val="24"/>
          <w:szCs w:val="24"/>
        </w:rPr>
        <w:t xml:space="preserve"> i</w:t>
      </w:r>
    </w:p>
    <w:p w14:paraId="42C1BA5E" w14:textId="77777777" w:rsidR="00A030E0" w:rsidRPr="00F076D9" w:rsidRDefault="00F139C1" w:rsidP="002D6EE4">
      <w:pPr>
        <w:pStyle w:val="ListParagraph"/>
        <w:numPr>
          <w:ilvl w:val="0"/>
          <w:numId w:val="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kada je to moguće, </w:t>
      </w:r>
      <w:r w:rsidR="005F31EB" w:rsidRPr="00F076D9">
        <w:rPr>
          <w:rFonts w:ascii="Times New Roman" w:hAnsi="Times New Roman" w:cs="Times New Roman"/>
          <w:sz w:val="24"/>
          <w:szCs w:val="24"/>
        </w:rPr>
        <w:t xml:space="preserve">podržavaju </w:t>
      </w:r>
      <w:r w:rsidR="00794276" w:rsidRPr="00F076D9">
        <w:rPr>
          <w:rFonts w:ascii="Times New Roman" w:hAnsi="Times New Roman" w:cs="Times New Roman"/>
          <w:sz w:val="24"/>
          <w:szCs w:val="24"/>
        </w:rPr>
        <w:t xml:space="preserve">ERA-u </w:t>
      </w:r>
      <w:r w:rsidR="00434FF7" w:rsidRPr="00F076D9">
        <w:rPr>
          <w:rFonts w:ascii="Times New Roman" w:hAnsi="Times New Roman" w:cs="Times New Roman"/>
          <w:sz w:val="24"/>
          <w:szCs w:val="24"/>
        </w:rPr>
        <w:t xml:space="preserve">u njezinom radu </w:t>
      </w:r>
      <w:r w:rsidRPr="00F076D9">
        <w:rPr>
          <w:rFonts w:ascii="Times New Roman" w:hAnsi="Times New Roman" w:cs="Times New Roman"/>
          <w:sz w:val="24"/>
          <w:szCs w:val="24"/>
        </w:rPr>
        <w:t>pri nadgledanju</w:t>
      </w:r>
      <w:r w:rsidR="00434FF7" w:rsidRPr="00F076D9">
        <w:rPr>
          <w:rFonts w:ascii="Times New Roman" w:hAnsi="Times New Roman" w:cs="Times New Roman"/>
          <w:sz w:val="24"/>
          <w:szCs w:val="24"/>
        </w:rPr>
        <w:t xml:space="preserve"> razvoja </w:t>
      </w:r>
      <w:r w:rsidR="00A030E0" w:rsidRPr="00F076D9">
        <w:rPr>
          <w:rFonts w:ascii="Times New Roman" w:hAnsi="Times New Roman" w:cs="Times New Roman"/>
          <w:sz w:val="24"/>
          <w:szCs w:val="24"/>
        </w:rPr>
        <w:t xml:space="preserve">sigurnosti </w:t>
      </w:r>
      <w:r w:rsidR="00434FF7" w:rsidRPr="00F076D9">
        <w:rPr>
          <w:rFonts w:ascii="Times New Roman" w:hAnsi="Times New Roman" w:cs="Times New Roman"/>
          <w:sz w:val="24"/>
          <w:szCs w:val="24"/>
        </w:rPr>
        <w:t>željeznice</w:t>
      </w:r>
      <w:r w:rsidR="00A030E0" w:rsidRPr="00F076D9">
        <w:rPr>
          <w:rFonts w:ascii="Times New Roman" w:hAnsi="Times New Roman" w:cs="Times New Roman"/>
          <w:sz w:val="24"/>
          <w:szCs w:val="24"/>
        </w:rPr>
        <w:t xml:space="preserve"> na razini Europske unije.</w:t>
      </w:r>
    </w:p>
    <w:p w14:paraId="1D178789" w14:textId="77777777" w:rsidR="00A030E0" w:rsidRPr="00F076D9" w:rsidRDefault="00A030E0" w:rsidP="002D6EE4">
      <w:pPr>
        <w:spacing w:after="0" w:line="240" w:lineRule="auto"/>
        <w:rPr>
          <w:rFonts w:ascii="Times New Roman" w:hAnsi="Times New Roman" w:cs="Times New Roman"/>
          <w:sz w:val="24"/>
          <w:szCs w:val="24"/>
        </w:rPr>
      </w:pPr>
    </w:p>
    <w:p w14:paraId="2AB74F03" w14:textId="77777777" w:rsidR="00512AF2" w:rsidRPr="00F076D9" w:rsidRDefault="00512AF2" w:rsidP="002D6EE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Željeznički prijevoznici i upravitelji infrastrukture moraju:</w:t>
      </w:r>
    </w:p>
    <w:p w14:paraId="555F016D" w14:textId="77777777" w:rsidR="00F4142B" w:rsidRPr="00F076D9" w:rsidRDefault="00F4142B" w:rsidP="002D6EE4">
      <w:pPr>
        <w:spacing w:after="0" w:line="240" w:lineRule="auto"/>
        <w:jc w:val="both"/>
        <w:rPr>
          <w:rFonts w:ascii="Times New Roman" w:hAnsi="Times New Roman" w:cs="Times New Roman"/>
          <w:sz w:val="24"/>
          <w:szCs w:val="24"/>
        </w:rPr>
      </w:pPr>
    </w:p>
    <w:p w14:paraId="38C69C8C" w14:textId="77777777" w:rsidR="00B96F28" w:rsidRPr="00FD6F39" w:rsidRDefault="00B96F28" w:rsidP="002D6EE4">
      <w:pPr>
        <w:pStyle w:val="ListParagraph"/>
        <w:numPr>
          <w:ilvl w:val="0"/>
          <w:numId w:val="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provoditi potrebne mjere za upravljanje rizicima iz članka 6. stavka 1. točke (a</w:t>
      </w:r>
      <w:r w:rsidRPr="00FD6F39">
        <w:rPr>
          <w:rFonts w:ascii="Times New Roman" w:hAnsi="Times New Roman" w:cs="Times New Roman"/>
          <w:sz w:val="24"/>
          <w:szCs w:val="24"/>
        </w:rPr>
        <w:t>)</w:t>
      </w:r>
      <w:r w:rsidR="00944DF7" w:rsidRPr="00FD6F39">
        <w:rPr>
          <w:rFonts w:ascii="Times New Roman" w:hAnsi="Times New Roman" w:cs="Times New Roman"/>
          <w:sz w:val="24"/>
          <w:szCs w:val="24"/>
        </w:rPr>
        <w:t xml:space="preserve"> Direktive (EU) 2016/798</w:t>
      </w:r>
      <w:r w:rsidRPr="00FD6F39">
        <w:rPr>
          <w:rFonts w:ascii="Times New Roman" w:hAnsi="Times New Roman" w:cs="Times New Roman"/>
          <w:sz w:val="24"/>
          <w:szCs w:val="24"/>
        </w:rPr>
        <w:t xml:space="preserve">, prema potrebi u međusobnoj suradnji </w:t>
      </w:r>
      <w:r w:rsidR="00E902F7" w:rsidRPr="00FD6F39">
        <w:rPr>
          <w:rFonts w:ascii="Times New Roman" w:hAnsi="Times New Roman" w:cs="Times New Roman"/>
          <w:sz w:val="24"/>
          <w:szCs w:val="24"/>
        </w:rPr>
        <w:t>i suradnji s drugim sudionicima</w:t>
      </w:r>
    </w:p>
    <w:p w14:paraId="36707A8E" w14:textId="77777777" w:rsidR="00B96F28" w:rsidRPr="00FD6F39" w:rsidRDefault="00B96F28" w:rsidP="002D6EE4">
      <w:pPr>
        <w:pStyle w:val="ListParagraph"/>
        <w:numPr>
          <w:ilvl w:val="0"/>
          <w:numId w:val="2"/>
        </w:numPr>
        <w:spacing w:after="0" w:line="240" w:lineRule="auto"/>
        <w:ind w:left="426"/>
        <w:jc w:val="both"/>
        <w:rPr>
          <w:rFonts w:ascii="Times New Roman" w:hAnsi="Times New Roman" w:cs="Times New Roman"/>
          <w:sz w:val="24"/>
          <w:szCs w:val="24"/>
        </w:rPr>
      </w:pPr>
      <w:r w:rsidRPr="00FD6F39">
        <w:rPr>
          <w:rFonts w:ascii="Times New Roman" w:hAnsi="Times New Roman" w:cs="Times New Roman"/>
          <w:sz w:val="24"/>
          <w:szCs w:val="24"/>
        </w:rPr>
        <w:t xml:space="preserve">u svojim sustavima upravljanja sigurnošću uzimati u obzir rizike povezane s aktivnostima </w:t>
      </w:r>
      <w:r w:rsidR="00E902F7" w:rsidRPr="00FD6F39">
        <w:rPr>
          <w:rFonts w:ascii="Times New Roman" w:hAnsi="Times New Roman" w:cs="Times New Roman"/>
          <w:sz w:val="24"/>
          <w:szCs w:val="24"/>
        </w:rPr>
        <w:t>drugih sudionika i trećih osoba</w:t>
      </w:r>
    </w:p>
    <w:p w14:paraId="141A6F4F" w14:textId="77777777" w:rsidR="00B96F28" w:rsidRPr="00FD6F39" w:rsidRDefault="00B96F28" w:rsidP="002D6EE4">
      <w:pPr>
        <w:pStyle w:val="ListParagraph"/>
        <w:numPr>
          <w:ilvl w:val="0"/>
          <w:numId w:val="2"/>
        </w:numPr>
        <w:spacing w:after="0" w:line="240" w:lineRule="auto"/>
        <w:ind w:left="426"/>
        <w:jc w:val="both"/>
        <w:rPr>
          <w:rFonts w:ascii="Times New Roman" w:hAnsi="Times New Roman" w:cs="Times New Roman"/>
          <w:sz w:val="24"/>
          <w:szCs w:val="24"/>
        </w:rPr>
      </w:pPr>
      <w:r w:rsidRPr="00FD6F39">
        <w:rPr>
          <w:rFonts w:ascii="Times New Roman" w:hAnsi="Times New Roman" w:cs="Times New Roman"/>
          <w:sz w:val="24"/>
          <w:szCs w:val="24"/>
        </w:rPr>
        <w:t xml:space="preserve">prema potrebi, ugovorno obvezati druge sudionike iz stavka </w:t>
      </w:r>
      <w:r w:rsidR="00944DF7" w:rsidRPr="00FD6F39">
        <w:rPr>
          <w:rFonts w:ascii="Times New Roman" w:hAnsi="Times New Roman" w:cs="Times New Roman"/>
          <w:sz w:val="24"/>
          <w:szCs w:val="24"/>
        </w:rPr>
        <w:t>3. ovoga članka</w:t>
      </w:r>
      <w:r w:rsidRPr="00FD6F39">
        <w:rPr>
          <w:rFonts w:ascii="Times New Roman" w:hAnsi="Times New Roman" w:cs="Times New Roman"/>
          <w:sz w:val="24"/>
          <w:szCs w:val="24"/>
        </w:rPr>
        <w:t xml:space="preserve"> koji imaju mogući utjecaj na siguran rad željezničkog sustava Europske unije da provode mjere za upravlja</w:t>
      </w:r>
      <w:r w:rsidR="00E902F7" w:rsidRPr="00FD6F39">
        <w:rPr>
          <w:rFonts w:ascii="Times New Roman" w:hAnsi="Times New Roman" w:cs="Times New Roman"/>
          <w:sz w:val="24"/>
          <w:szCs w:val="24"/>
        </w:rPr>
        <w:t>nje rizicima i</w:t>
      </w:r>
    </w:p>
    <w:p w14:paraId="552CD562" w14:textId="77777777" w:rsidR="00E830AB" w:rsidRPr="00F076D9" w:rsidRDefault="00B96F28" w:rsidP="002D6EE4">
      <w:pPr>
        <w:pStyle w:val="ListParagraph"/>
        <w:numPr>
          <w:ilvl w:val="0"/>
          <w:numId w:val="2"/>
        </w:numPr>
        <w:spacing w:after="0" w:line="240" w:lineRule="auto"/>
        <w:ind w:left="426"/>
        <w:jc w:val="both"/>
        <w:rPr>
          <w:rFonts w:ascii="Times New Roman" w:hAnsi="Times New Roman" w:cs="Times New Roman"/>
          <w:sz w:val="24"/>
          <w:szCs w:val="24"/>
        </w:rPr>
      </w:pPr>
      <w:r w:rsidRPr="00FD6F39">
        <w:rPr>
          <w:rFonts w:ascii="Times New Roman" w:hAnsi="Times New Roman" w:cs="Times New Roman"/>
          <w:sz w:val="24"/>
          <w:szCs w:val="24"/>
        </w:rPr>
        <w:t xml:space="preserve">osigurati da njihovi izvođači provode mjere za upravljanje rizicima putem primjene CSM-ova za postupke nadgledanja koji su utvrđeni u CSM-ovima o nadgledanju iz članka 6. stavka 1. točke (c) </w:t>
      </w:r>
      <w:r w:rsidR="00944DF7" w:rsidRPr="00FD6F39">
        <w:rPr>
          <w:rFonts w:ascii="Times New Roman" w:hAnsi="Times New Roman" w:cs="Times New Roman"/>
          <w:sz w:val="24"/>
          <w:szCs w:val="24"/>
        </w:rPr>
        <w:t xml:space="preserve">Direktive (EU) 2016/798 </w:t>
      </w:r>
      <w:r w:rsidRPr="00FD6F39">
        <w:rPr>
          <w:rFonts w:ascii="Times New Roman" w:hAnsi="Times New Roman" w:cs="Times New Roman"/>
          <w:sz w:val="24"/>
          <w:szCs w:val="24"/>
        </w:rPr>
        <w:t>te da je isto propisano u ugovornim aranžmanima k</w:t>
      </w:r>
      <w:r w:rsidRPr="00F076D9">
        <w:rPr>
          <w:rFonts w:ascii="Times New Roman" w:hAnsi="Times New Roman" w:cs="Times New Roman"/>
          <w:sz w:val="24"/>
          <w:szCs w:val="24"/>
        </w:rPr>
        <w:t xml:space="preserve">oje treba predočiti na zahtjev </w:t>
      </w:r>
      <w:r w:rsidR="00794276" w:rsidRPr="00F076D9">
        <w:rPr>
          <w:rFonts w:ascii="Times New Roman" w:hAnsi="Times New Roman" w:cs="Times New Roman"/>
          <w:sz w:val="24"/>
          <w:szCs w:val="24"/>
        </w:rPr>
        <w:t xml:space="preserve">ERA-e </w:t>
      </w:r>
      <w:r w:rsidRPr="00F076D9">
        <w:rPr>
          <w:rFonts w:ascii="Times New Roman" w:hAnsi="Times New Roman" w:cs="Times New Roman"/>
          <w:sz w:val="24"/>
          <w:szCs w:val="24"/>
        </w:rPr>
        <w:t>ili</w:t>
      </w:r>
      <w:r w:rsidR="00794276" w:rsidRPr="00F076D9">
        <w:rPr>
          <w:rFonts w:ascii="Times New Roman" w:hAnsi="Times New Roman" w:cs="Times New Roman"/>
          <w:sz w:val="24"/>
          <w:szCs w:val="24"/>
        </w:rPr>
        <w:t xml:space="preserve"> ASŽ-a.</w:t>
      </w:r>
    </w:p>
    <w:p w14:paraId="3402E678" w14:textId="77777777" w:rsidR="00794276" w:rsidRPr="00F076D9" w:rsidRDefault="00794276" w:rsidP="002D6EE4">
      <w:pPr>
        <w:pStyle w:val="ListParagraph"/>
        <w:spacing w:after="0" w:line="240" w:lineRule="auto"/>
        <w:ind w:left="426"/>
        <w:jc w:val="both"/>
        <w:rPr>
          <w:rFonts w:ascii="Times New Roman" w:hAnsi="Times New Roman" w:cs="Times New Roman"/>
          <w:sz w:val="24"/>
          <w:szCs w:val="24"/>
        </w:rPr>
      </w:pPr>
    </w:p>
    <w:p w14:paraId="6E506993" w14:textId="77777777" w:rsidR="00E830AB" w:rsidRPr="00F076D9" w:rsidRDefault="00E830AB" w:rsidP="002D6EE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Ne dovodeći u pitanje odgovornosti željezničkih prijevoznika i upravitelja infrastrukture iz stavka 2. ovoga članka, subjekti nadležni za održavanje i svi ostali sudionici koji imaju potencijalni utjecaj na siguran rad željezničkog sustava Europske unije, uključujući proizvođače, pružatelje usluga održavanja, posjednike, pružatelje usluga, naručitelje, prijevoznike, pošiljatelje, primatelje, punioce, praznioce, utovaritelje, istovaritelje, moraju:</w:t>
      </w:r>
    </w:p>
    <w:p w14:paraId="1DEF2065" w14:textId="77777777" w:rsidR="00F4142B" w:rsidRPr="00F076D9" w:rsidRDefault="00F4142B" w:rsidP="002D6EE4">
      <w:pPr>
        <w:spacing w:after="0" w:line="240" w:lineRule="auto"/>
        <w:jc w:val="both"/>
        <w:rPr>
          <w:rFonts w:ascii="Times New Roman" w:hAnsi="Times New Roman" w:cs="Times New Roman"/>
          <w:sz w:val="24"/>
          <w:szCs w:val="24"/>
        </w:rPr>
      </w:pPr>
    </w:p>
    <w:p w14:paraId="79BA7D0F" w14:textId="77777777" w:rsidR="00E830AB" w:rsidRPr="00F076D9" w:rsidRDefault="00E830AB" w:rsidP="002D6EE4">
      <w:pPr>
        <w:pStyle w:val="ListParagraph"/>
        <w:numPr>
          <w:ilvl w:val="0"/>
          <w:numId w:val="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provoditi potrebne mjere za upravljanje rizicima, prema potrebi </w:t>
      </w:r>
      <w:r w:rsidR="00E902F7" w:rsidRPr="00F076D9">
        <w:rPr>
          <w:rFonts w:ascii="Times New Roman" w:hAnsi="Times New Roman" w:cs="Times New Roman"/>
          <w:sz w:val="24"/>
          <w:szCs w:val="24"/>
        </w:rPr>
        <w:t>u suradnji s drugim sudionicima i</w:t>
      </w:r>
    </w:p>
    <w:p w14:paraId="025C9566" w14:textId="77777777" w:rsidR="00B96F28" w:rsidRPr="00F076D9" w:rsidRDefault="00E830AB" w:rsidP="002D6EE4">
      <w:pPr>
        <w:pStyle w:val="ListParagraph"/>
        <w:numPr>
          <w:ilvl w:val="0"/>
          <w:numId w:val="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osiguravati da podsustavi, pribor i oprema koje dostavljaju te usluge koje pružaju ispunjavaju navedene zahtjeve i uvjete korištenja kako bi ih dotični željeznički prijevoznik i/ili upravitelj infrastrukture mogao koristiti na siguran način.</w:t>
      </w:r>
    </w:p>
    <w:p w14:paraId="34DC21BA" w14:textId="77777777" w:rsidR="00C5768D" w:rsidRPr="00F076D9" w:rsidRDefault="00C5768D" w:rsidP="002D6EE4">
      <w:pPr>
        <w:pStyle w:val="ListParagraph"/>
        <w:spacing w:after="0" w:line="240" w:lineRule="auto"/>
        <w:jc w:val="both"/>
        <w:rPr>
          <w:rFonts w:ascii="Times New Roman" w:hAnsi="Times New Roman" w:cs="Times New Roman"/>
          <w:sz w:val="24"/>
          <w:szCs w:val="24"/>
        </w:rPr>
      </w:pPr>
    </w:p>
    <w:p w14:paraId="7C06B4D6" w14:textId="77777777" w:rsidR="00C5768D" w:rsidRPr="00F076D9" w:rsidRDefault="00C5768D" w:rsidP="002D6EE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Željeznički prijevoznici, upravitelji infrastrukture i svi sudionici iz stavka 3. </w:t>
      </w:r>
      <w:r w:rsidR="00122F54" w:rsidRPr="00F076D9">
        <w:rPr>
          <w:rFonts w:ascii="Times New Roman" w:hAnsi="Times New Roman" w:cs="Times New Roman"/>
          <w:sz w:val="24"/>
          <w:szCs w:val="24"/>
        </w:rPr>
        <w:t xml:space="preserve">ovoga članka </w:t>
      </w:r>
      <w:r w:rsidRPr="00F076D9">
        <w:rPr>
          <w:rFonts w:ascii="Times New Roman" w:hAnsi="Times New Roman" w:cs="Times New Roman"/>
          <w:sz w:val="24"/>
          <w:szCs w:val="24"/>
        </w:rPr>
        <w:t>koji otkriju sig</w:t>
      </w:r>
      <w:r w:rsidR="00F4142B" w:rsidRPr="00F076D9">
        <w:rPr>
          <w:rFonts w:ascii="Times New Roman" w:hAnsi="Times New Roman" w:cs="Times New Roman"/>
          <w:sz w:val="24"/>
          <w:szCs w:val="24"/>
        </w:rPr>
        <w:t>urnosni rizik povezan s nedosta</w:t>
      </w:r>
      <w:r w:rsidRPr="00F076D9">
        <w:rPr>
          <w:rFonts w:ascii="Times New Roman" w:hAnsi="Times New Roman" w:cs="Times New Roman"/>
          <w:sz w:val="24"/>
          <w:szCs w:val="24"/>
        </w:rPr>
        <w:t>cima i nesukladnostima u k</w:t>
      </w:r>
      <w:r w:rsidR="00122F54" w:rsidRPr="00F076D9">
        <w:rPr>
          <w:rFonts w:ascii="Times New Roman" w:hAnsi="Times New Roman" w:cs="Times New Roman"/>
          <w:sz w:val="24"/>
          <w:szCs w:val="24"/>
        </w:rPr>
        <w:t>onstrukciji ili kvarovima tehničke opreme, uključ</w:t>
      </w:r>
      <w:r w:rsidRPr="00F076D9">
        <w:rPr>
          <w:rFonts w:ascii="Times New Roman" w:hAnsi="Times New Roman" w:cs="Times New Roman"/>
          <w:sz w:val="24"/>
          <w:szCs w:val="24"/>
        </w:rPr>
        <w:t>ujući one na opremi strukturnih</w:t>
      </w:r>
      <w:r w:rsidR="00122F54" w:rsidRPr="00F076D9">
        <w:rPr>
          <w:rFonts w:ascii="Times New Roman" w:hAnsi="Times New Roman" w:cs="Times New Roman"/>
          <w:sz w:val="24"/>
          <w:szCs w:val="24"/>
        </w:rPr>
        <w:t xml:space="preserve"> podsustava ili </w:t>
      </w:r>
      <w:r w:rsidR="00365D79" w:rsidRPr="00F076D9">
        <w:rPr>
          <w:rFonts w:ascii="Times New Roman" w:hAnsi="Times New Roman" w:cs="Times New Roman"/>
          <w:sz w:val="24"/>
          <w:szCs w:val="24"/>
        </w:rPr>
        <w:t xml:space="preserve">o njima budu </w:t>
      </w:r>
      <w:r w:rsidR="00122F54" w:rsidRPr="00F076D9">
        <w:rPr>
          <w:rFonts w:ascii="Times New Roman" w:hAnsi="Times New Roman" w:cs="Times New Roman"/>
          <w:sz w:val="24"/>
          <w:szCs w:val="24"/>
        </w:rPr>
        <w:t>obaviješ</w:t>
      </w:r>
      <w:r w:rsidRPr="00F076D9">
        <w:rPr>
          <w:rFonts w:ascii="Times New Roman" w:hAnsi="Times New Roman" w:cs="Times New Roman"/>
          <w:sz w:val="24"/>
          <w:szCs w:val="24"/>
        </w:rPr>
        <w:t>teni</w:t>
      </w:r>
      <w:r w:rsidR="00122F54" w:rsidRPr="00F076D9">
        <w:rPr>
          <w:rFonts w:ascii="Times New Roman" w:hAnsi="Times New Roman" w:cs="Times New Roman"/>
          <w:sz w:val="24"/>
          <w:szCs w:val="24"/>
        </w:rPr>
        <w:t>, u granicama svojih nadlež</w:t>
      </w:r>
      <w:r w:rsidRPr="00F076D9">
        <w:rPr>
          <w:rFonts w:ascii="Times New Roman" w:hAnsi="Times New Roman" w:cs="Times New Roman"/>
          <w:sz w:val="24"/>
          <w:szCs w:val="24"/>
        </w:rPr>
        <w:t>nosti</w:t>
      </w:r>
      <w:r w:rsidR="00122F54" w:rsidRPr="00F076D9">
        <w:rPr>
          <w:rFonts w:ascii="Times New Roman" w:hAnsi="Times New Roman" w:cs="Times New Roman"/>
          <w:sz w:val="24"/>
          <w:szCs w:val="24"/>
        </w:rPr>
        <w:t xml:space="preserve"> moraju</w:t>
      </w:r>
      <w:r w:rsidRPr="00F076D9">
        <w:rPr>
          <w:rFonts w:ascii="Times New Roman" w:hAnsi="Times New Roman" w:cs="Times New Roman"/>
          <w:sz w:val="24"/>
          <w:szCs w:val="24"/>
        </w:rPr>
        <w:t>:</w:t>
      </w:r>
    </w:p>
    <w:p w14:paraId="28546589" w14:textId="77777777" w:rsidR="00F4142B" w:rsidRPr="00F076D9" w:rsidRDefault="00F4142B" w:rsidP="002D6EE4">
      <w:pPr>
        <w:spacing w:after="0" w:line="240" w:lineRule="auto"/>
        <w:jc w:val="both"/>
        <w:rPr>
          <w:rFonts w:ascii="Times New Roman" w:hAnsi="Times New Roman" w:cs="Times New Roman"/>
          <w:sz w:val="24"/>
          <w:szCs w:val="24"/>
        </w:rPr>
      </w:pPr>
    </w:p>
    <w:p w14:paraId="48C812E8" w14:textId="77777777" w:rsidR="00122F54" w:rsidRPr="00F076D9" w:rsidRDefault="00122F54" w:rsidP="002D6EE4">
      <w:pPr>
        <w:pStyle w:val="ListParagraph"/>
        <w:numPr>
          <w:ilvl w:val="0"/>
          <w:numId w:val="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poduzeti</w:t>
      </w:r>
      <w:r w:rsidR="00C5768D" w:rsidRPr="00F076D9">
        <w:rPr>
          <w:rFonts w:ascii="Times New Roman" w:hAnsi="Times New Roman" w:cs="Times New Roman"/>
          <w:sz w:val="24"/>
          <w:szCs w:val="24"/>
        </w:rPr>
        <w:t xml:space="preserve"> sve potrebne korektivne mjere kako bi se otklonio utvrđeni sigurnosni </w:t>
      </w:r>
      <w:r w:rsidR="00E902F7" w:rsidRPr="00F076D9">
        <w:rPr>
          <w:rFonts w:ascii="Times New Roman" w:hAnsi="Times New Roman" w:cs="Times New Roman"/>
          <w:sz w:val="24"/>
          <w:szCs w:val="24"/>
        </w:rPr>
        <w:t>rizik i</w:t>
      </w:r>
    </w:p>
    <w:p w14:paraId="3E8A3BD4" w14:textId="77777777" w:rsidR="00122F54" w:rsidRPr="00F076D9" w:rsidRDefault="00122F54" w:rsidP="002D6EE4">
      <w:pPr>
        <w:pStyle w:val="ListParagraph"/>
        <w:numPr>
          <w:ilvl w:val="0"/>
          <w:numId w:val="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lastRenderedPageBreak/>
        <w:t>obav</w:t>
      </w:r>
      <w:r w:rsidR="00F4142B" w:rsidRPr="00F076D9">
        <w:rPr>
          <w:rFonts w:ascii="Times New Roman" w:hAnsi="Times New Roman" w:cs="Times New Roman"/>
          <w:sz w:val="24"/>
          <w:szCs w:val="24"/>
        </w:rPr>
        <w:t>i</w:t>
      </w:r>
      <w:r w:rsidRPr="00F076D9">
        <w:rPr>
          <w:rFonts w:ascii="Times New Roman" w:hAnsi="Times New Roman" w:cs="Times New Roman"/>
          <w:sz w:val="24"/>
          <w:szCs w:val="24"/>
        </w:rPr>
        <w:t>jestiti</w:t>
      </w:r>
      <w:r w:rsidR="00C5768D" w:rsidRPr="00F076D9">
        <w:rPr>
          <w:rFonts w:ascii="Times New Roman" w:hAnsi="Times New Roman" w:cs="Times New Roman"/>
          <w:sz w:val="24"/>
          <w:szCs w:val="24"/>
        </w:rPr>
        <w:t xml:space="preserve"> </w:t>
      </w:r>
      <w:r w:rsidRPr="00F076D9">
        <w:rPr>
          <w:rFonts w:ascii="Times New Roman" w:hAnsi="Times New Roman" w:cs="Times New Roman"/>
          <w:sz w:val="24"/>
          <w:szCs w:val="24"/>
        </w:rPr>
        <w:t>o tim rizicima relevantne uključ</w:t>
      </w:r>
      <w:r w:rsidR="00C5768D" w:rsidRPr="00F076D9">
        <w:rPr>
          <w:rFonts w:ascii="Times New Roman" w:hAnsi="Times New Roman" w:cs="Times New Roman"/>
          <w:sz w:val="24"/>
          <w:szCs w:val="24"/>
        </w:rPr>
        <w:t>ene strane kako bi im omogućili poduzimanje svakog daljnjeg</w:t>
      </w:r>
      <w:r w:rsidRPr="00F076D9">
        <w:rPr>
          <w:rFonts w:ascii="Times New Roman" w:hAnsi="Times New Roman" w:cs="Times New Roman"/>
          <w:sz w:val="24"/>
          <w:szCs w:val="24"/>
        </w:rPr>
        <w:t xml:space="preserve"> </w:t>
      </w:r>
      <w:r w:rsidR="00C5768D" w:rsidRPr="00F076D9">
        <w:rPr>
          <w:rFonts w:ascii="Times New Roman" w:hAnsi="Times New Roman" w:cs="Times New Roman"/>
          <w:sz w:val="24"/>
          <w:szCs w:val="24"/>
        </w:rPr>
        <w:t xml:space="preserve">potrebnog korektivnog djelovanja radi </w:t>
      </w:r>
      <w:r w:rsidRPr="00F076D9">
        <w:rPr>
          <w:rFonts w:ascii="Times New Roman" w:hAnsi="Times New Roman" w:cs="Times New Roman"/>
          <w:sz w:val="24"/>
          <w:szCs w:val="24"/>
        </w:rPr>
        <w:t>osiguranja neprekinute izvedbe željeznič</w:t>
      </w:r>
      <w:r w:rsidR="00C5768D" w:rsidRPr="00F076D9">
        <w:rPr>
          <w:rFonts w:ascii="Times New Roman" w:hAnsi="Times New Roman" w:cs="Times New Roman"/>
          <w:sz w:val="24"/>
          <w:szCs w:val="24"/>
        </w:rPr>
        <w:t xml:space="preserve">kog sustava </w:t>
      </w:r>
      <w:r w:rsidRPr="00F076D9">
        <w:rPr>
          <w:rFonts w:ascii="Times New Roman" w:hAnsi="Times New Roman" w:cs="Times New Roman"/>
          <w:sz w:val="24"/>
          <w:szCs w:val="24"/>
        </w:rPr>
        <w:t>Europske u</w:t>
      </w:r>
      <w:r w:rsidR="00C5768D" w:rsidRPr="00F076D9">
        <w:rPr>
          <w:rFonts w:ascii="Times New Roman" w:hAnsi="Times New Roman" w:cs="Times New Roman"/>
          <w:sz w:val="24"/>
          <w:szCs w:val="24"/>
        </w:rPr>
        <w:t>nije u pogledu</w:t>
      </w:r>
      <w:r w:rsidRPr="00F076D9">
        <w:rPr>
          <w:rFonts w:ascii="Times New Roman" w:hAnsi="Times New Roman" w:cs="Times New Roman"/>
          <w:sz w:val="24"/>
          <w:szCs w:val="24"/>
        </w:rPr>
        <w:t xml:space="preserve"> </w:t>
      </w:r>
      <w:r w:rsidR="00C5768D" w:rsidRPr="00F076D9">
        <w:rPr>
          <w:rFonts w:ascii="Times New Roman" w:hAnsi="Times New Roman" w:cs="Times New Roman"/>
          <w:sz w:val="24"/>
          <w:szCs w:val="24"/>
        </w:rPr>
        <w:t xml:space="preserve">sigurnosti. </w:t>
      </w:r>
    </w:p>
    <w:p w14:paraId="5825FCEB" w14:textId="77777777" w:rsidR="00122F54" w:rsidRPr="00F076D9" w:rsidRDefault="00122F54" w:rsidP="002D6EE4">
      <w:pPr>
        <w:spacing w:after="0" w:line="240" w:lineRule="auto"/>
        <w:rPr>
          <w:rFonts w:ascii="Times New Roman" w:eastAsia="Calibri" w:hAnsi="Times New Roman" w:cs="Times New Roman"/>
          <w:sz w:val="24"/>
          <w:szCs w:val="24"/>
        </w:rPr>
      </w:pPr>
    </w:p>
    <w:p w14:paraId="4464B975" w14:textId="77777777" w:rsidR="00122F54" w:rsidRPr="00F076D9" w:rsidRDefault="00122F54" w:rsidP="002D6EE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U slučaju razmjene vozila između željezničkih prijevoznika, svaki sudionik koji je uključen u razmjenu pruža sve informacije relevantne za siguran rad, uključujući, ali ne ograničavajući se na, stanje i povijest dotičnog vozila, elemente dokumentacije o održavanju u svrhu sljedivosti, sljedivost utovarnih djelatnosti i teretne listove.</w:t>
      </w:r>
    </w:p>
    <w:p w14:paraId="672BA188" w14:textId="77777777" w:rsidR="00626785" w:rsidRPr="00F076D9" w:rsidRDefault="00626785" w:rsidP="005D251C">
      <w:pPr>
        <w:spacing w:after="0" w:line="240" w:lineRule="auto"/>
        <w:jc w:val="both"/>
        <w:rPr>
          <w:rFonts w:ascii="Times New Roman" w:hAnsi="Times New Roman" w:cs="Times New Roman"/>
          <w:sz w:val="24"/>
          <w:szCs w:val="24"/>
        </w:rPr>
      </w:pPr>
    </w:p>
    <w:p w14:paraId="0FE0CB0E" w14:textId="77777777" w:rsidR="00626785" w:rsidRPr="00367739" w:rsidRDefault="00626785" w:rsidP="005D251C">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 xml:space="preserve">Zajednički sigurnosni pokazatelji </w:t>
      </w:r>
    </w:p>
    <w:p w14:paraId="3DDA9A19" w14:textId="77777777" w:rsidR="00626785" w:rsidRPr="00F076D9" w:rsidRDefault="00626785" w:rsidP="005D251C">
      <w:pPr>
        <w:spacing w:after="0" w:line="240" w:lineRule="auto"/>
        <w:jc w:val="center"/>
        <w:rPr>
          <w:rFonts w:ascii="Times New Roman" w:hAnsi="Times New Roman" w:cs="Times New Roman"/>
          <w:sz w:val="24"/>
          <w:szCs w:val="24"/>
        </w:rPr>
      </w:pPr>
    </w:p>
    <w:p w14:paraId="06568BE6" w14:textId="77777777" w:rsidR="00626785" w:rsidRPr="00F076D9" w:rsidRDefault="00626785" w:rsidP="005D251C">
      <w:pPr>
        <w:spacing w:after="0" w:line="240" w:lineRule="auto"/>
        <w:jc w:val="center"/>
        <w:rPr>
          <w:rFonts w:ascii="Times New Roman" w:hAnsi="Times New Roman" w:cs="Times New Roman"/>
          <w:sz w:val="24"/>
          <w:szCs w:val="24"/>
        </w:rPr>
      </w:pPr>
      <w:r w:rsidRPr="00367739">
        <w:rPr>
          <w:rFonts w:ascii="Times New Roman" w:hAnsi="Times New Roman" w:cs="Times New Roman"/>
          <w:b/>
          <w:sz w:val="24"/>
          <w:szCs w:val="24"/>
        </w:rPr>
        <w:t>Članak 6</w:t>
      </w:r>
      <w:r w:rsidRPr="00F076D9">
        <w:rPr>
          <w:rFonts w:ascii="Times New Roman" w:hAnsi="Times New Roman" w:cs="Times New Roman"/>
          <w:sz w:val="24"/>
          <w:szCs w:val="24"/>
        </w:rPr>
        <w:t>.</w:t>
      </w:r>
    </w:p>
    <w:p w14:paraId="4141AFBA" w14:textId="77777777" w:rsidR="00626785" w:rsidRPr="00F076D9" w:rsidRDefault="00626785" w:rsidP="005D251C">
      <w:pPr>
        <w:spacing w:after="0" w:line="240" w:lineRule="auto"/>
        <w:jc w:val="center"/>
        <w:rPr>
          <w:rFonts w:ascii="Times New Roman" w:hAnsi="Times New Roman" w:cs="Times New Roman"/>
          <w:sz w:val="24"/>
          <w:szCs w:val="24"/>
        </w:rPr>
      </w:pPr>
    </w:p>
    <w:p w14:paraId="0FFF3CC1" w14:textId="77777777" w:rsidR="00626785" w:rsidRPr="00F076D9" w:rsidRDefault="00626785" w:rsidP="005D251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794276" w:rsidRPr="00F076D9">
        <w:rPr>
          <w:rFonts w:ascii="Times New Roman" w:hAnsi="Times New Roman" w:cs="Times New Roman"/>
          <w:sz w:val="24"/>
          <w:szCs w:val="24"/>
        </w:rPr>
        <w:t xml:space="preserve">ASŽ mora </w:t>
      </w:r>
      <w:r w:rsidRPr="00F076D9">
        <w:rPr>
          <w:rFonts w:ascii="Times New Roman" w:hAnsi="Times New Roman" w:cs="Times New Roman"/>
          <w:sz w:val="24"/>
          <w:szCs w:val="24"/>
        </w:rPr>
        <w:t xml:space="preserve">dostavljati informacije o zajedničkim sigurnosnim pokazateljima (eng. </w:t>
      </w:r>
      <w:r w:rsidRPr="00F076D9">
        <w:rPr>
          <w:rFonts w:ascii="Times New Roman" w:hAnsi="Times New Roman" w:cs="Times New Roman"/>
          <w:i/>
          <w:sz w:val="24"/>
          <w:szCs w:val="24"/>
        </w:rPr>
        <w:t>Common Safety Indicators</w:t>
      </w:r>
      <w:r w:rsidRPr="00F076D9">
        <w:rPr>
          <w:rFonts w:ascii="Times New Roman" w:hAnsi="Times New Roman" w:cs="Times New Roman"/>
          <w:sz w:val="24"/>
          <w:szCs w:val="24"/>
        </w:rPr>
        <w:t xml:space="preserve">, u daljnjem tekstu: CSI) putem godišnjih izvješća </w:t>
      </w:r>
      <w:r w:rsidR="00827859" w:rsidRPr="00F076D9">
        <w:rPr>
          <w:rFonts w:ascii="Times New Roman" w:hAnsi="Times New Roman" w:cs="Times New Roman"/>
          <w:sz w:val="24"/>
          <w:szCs w:val="24"/>
        </w:rPr>
        <w:t xml:space="preserve">iz članka </w:t>
      </w:r>
      <w:r w:rsidR="00F2041A" w:rsidRPr="00F076D9">
        <w:rPr>
          <w:rFonts w:ascii="Times New Roman" w:hAnsi="Times New Roman" w:cs="Times New Roman"/>
          <w:sz w:val="24"/>
          <w:szCs w:val="24"/>
        </w:rPr>
        <w:t>24</w:t>
      </w:r>
      <w:r w:rsidR="00827859" w:rsidRPr="00F076D9">
        <w:rPr>
          <w:rFonts w:ascii="Times New Roman" w:hAnsi="Times New Roman" w:cs="Times New Roman"/>
          <w:sz w:val="24"/>
          <w:szCs w:val="24"/>
        </w:rPr>
        <w:t xml:space="preserve">. ovoga Zakona </w:t>
      </w:r>
      <w:r w:rsidRPr="00F076D9">
        <w:rPr>
          <w:rFonts w:ascii="Times New Roman" w:hAnsi="Times New Roman" w:cs="Times New Roman"/>
          <w:sz w:val="24"/>
          <w:szCs w:val="24"/>
        </w:rPr>
        <w:t>ministarstvu nadležnom za žel</w:t>
      </w:r>
      <w:r w:rsidR="00E902F7" w:rsidRPr="00F076D9">
        <w:rPr>
          <w:rFonts w:ascii="Times New Roman" w:hAnsi="Times New Roman" w:cs="Times New Roman"/>
          <w:sz w:val="24"/>
          <w:szCs w:val="24"/>
        </w:rPr>
        <w:t>jeznički promet s ciljem olakš</w:t>
      </w:r>
      <w:r w:rsidRPr="00F076D9">
        <w:rPr>
          <w:rFonts w:ascii="Times New Roman" w:hAnsi="Times New Roman" w:cs="Times New Roman"/>
          <w:sz w:val="24"/>
          <w:szCs w:val="24"/>
        </w:rPr>
        <w:t>anja procjene ostvarenja CST</w:t>
      </w:r>
      <w:r w:rsidR="00E902F7" w:rsidRPr="00F076D9">
        <w:rPr>
          <w:rFonts w:ascii="Times New Roman" w:hAnsi="Times New Roman" w:cs="Times New Roman"/>
          <w:sz w:val="24"/>
          <w:szCs w:val="24"/>
        </w:rPr>
        <w:t>-a</w:t>
      </w:r>
      <w:r w:rsidRPr="00F076D9">
        <w:rPr>
          <w:rFonts w:ascii="Times New Roman" w:hAnsi="Times New Roman" w:cs="Times New Roman"/>
          <w:sz w:val="24"/>
          <w:szCs w:val="24"/>
        </w:rPr>
        <w:t xml:space="preserve"> i osiguranja nadgledanja općeg razvoja sigurnosti željeznice. </w:t>
      </w:r>
    </w:p>
    <w:p w14:paraId="4DCA64D8" w14:textId="77777777" w:rsidR="00626785" w:rsidRPr="00F076D9" w:rsidRDefault="00626785" w:rsidP="005D251C">
      <w:pPr>
        <w:spacing w:after="0" w:line="240" w:lineRule="auto"/>
        <w:jc w:val="both"/>
        <w:rPr>
          <w:rFonts w:ascii="Times New Roman" w:hAnsi="Times New Roman" w:cs="Times New Roman"/>
          <w:sz w:val="24"/>
          <w:szCs w:val="24"/>
        </w:rPr>
      </w:pPr>
    </w:p>
    <w:p w14:paraId="688B9D2A" w14:textId="77777777" w:rsidR="00626785" w:rsidRPr="00F076D9" w:rsidRDefault="00626785" w:rsidP="005D251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CSI</w:t>
      </w:r>
      <w:r w:rsidR="00E902F7" w:rsidRPr="00F076D9">
        <w:rPr>
          <w:rFonts w:ascii="Times New Roman" w:hAnsi="Times New Roman" w:cs="Times New Roman"/>
          <w:sz w:val="24"/>
          <w:szCs w:val="24"/>
        </w:rPr>
        <w:t>-evi</w:t>
      </w:r>
      <w:r w:rsidRPr="00F076D9">
        <w:rPr>
          <w:rFonts w:ascii="Times New Roman" w:hAnsi="Times New Roman" w:cs="Times New Roman"/>
          <w:sz w:val="24"/>
          <w:szCs w:val="24"/>
        </w:rPr>
        <w:t xml:space="preserve"> su navedeni u Prilogu I.</w:t>
      </w:r>
      <w:r w:rsidR="00ED1BE0" w:rsidRPr="00F076D9">
        <w:rPr>
          <w:rFonts w:ascii="Times New Roman" w:hAnsi="Times New Roman" w:cs="Times New Roman"/>
          <w:sz w:val="24"/>
          <w:szCs w:val="24"/>
        </w:rPr>
        <w:t xml:space="preserve"> ovoga Zakona.</w:t>
      </w:r>
    </w:p>
    <w:p w14:paraId="4F194746" w14:textId="77777777" w:rsidR="00A62723" w:rsidRPr="00F076D9" w:rsidRDefault="00A62723" w:rsidP="005D251C">
      <w:pPr>
        <w:spacing w:after="0" w:line="240" w:lineRule="auto"/>
        <w:jc w:val="both"/>
        <w:rPr>
          <w:rFonts w:ascii="Times New Roman" w:hAnsi="Times New Roman" w:cs="Times New Roman"/>
          <w:sz w:val="24"/>
          <w:szCs w:val="24"/>
        </w:rPr>
      </w:pPr>
    </w:p>
    <w:p w14:paraId="17D01B4E" w14:textId="77777777" w:rsidR="00A62723" w:rsidRPr="00367739" w:rsidRDefault="00A62723" w:rsidP="005D251C">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Nacionalna pravila u području sigurnosti</w:t>
      </w:r>
    </w:p>
    <w:p w14:paraId="25B42EC4" w14:textId="77777777" w:rsidR="00A62723" w:rsidRPr="00F076D9" w:rsidRDefault="00A62723" w:rsidP="005D251C">
      <w:pPr>
        <w:spacing w:after="0" w:line="240" w:lineRule="auto"/>
        <w:jc w:val="center"/>
        <w:rPr>
          <w:rFonts w:ascii="Times New Roman" w:hAnsi="Times New Roman" w:cs="Times New Roman"/>
          <w:sz w:val="24"/>
          <w:szCs w:val="24"/>
        </w:rPr>
      </w:pPr>
    </w:p>
    <w:p w14:paraId="0C72EE39" w14:textId="77777777" w:rsidR="00A62723" w:rsidRPr="00367739" w:rsidRDefault="00A62723" w:rsidP="005D251C">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7.</w:t>
      </w:r>
    </w:p>
    <w:p w14:paraId="3029AC18" w14:textId="77777777" w:rsidR="00A62723" w:rsidRPr="00F076D9" w:rsidRDefault="00A62723" w:rsidP="005D251C">
      <w:pPr>
        <w:spacing w:after="0" w:line="240" w:lineRule="auto"/>
        <w:jc w:val="both"/>
        <w:rPr>
          <w:rFonts w:ascii="Times New Roman" w:hAnsi="Times New Roman" w:cs="Times New Roman"/>
          <w:sz w:val="24"/>
          <w:szCs w:val="24"/>
        </w:rPr>
      </w:pPr>
    </w:p>
    <w:p w14:paraId="49BBCEB7" w14:textId="77777777" w:rsidR="00A62723" w:rsidRPr="00F076D9" w:rsidRDefault="009F7EA5" w:rsidP="005D251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CD3E9E" w:rsidRPr="00F076D9">
        <w:rPr>
          <w:rFonts w:ascii="Times New Roman" w:hAnsi="Times New Roman" w:cs="Times New Roman"/>
          <w:sz w:val="24"/>
          <w:szCs w:val="24"/>
        </w:rPr>
        <w:t>N</w:t>
      </w:r>
      <w:r w:rsidR="00A62723" w:rsidRPr="00F076D9">
        <w:rPr>
          <w:rFonts w:ascii="Times New Roman" w:hAnsi="Times New Roman" w:cs="Times New Roman"/>
          <w:sz w:val="24"/>
          <w:szCs w:val="24"/>
        </w:rPr>
        <w:t>ova naciona</w:t>
      </w:r>
      <w:r w:rsidR="00F1655E" w:rsidRPr="00F076D9">
        <w:rPr>
          <w:rFonts w:ascii="Times New Roman" w:hAnsi="Times New Roman" w:cs="Times New Roman"/>
          <w:sz w:val="24"/>
          <w:szCs w:val="24"/>
        </w:rPr>
        <w:t>lna pravila utvrđuj</w:t>
      </w:r>
      <w:r w:rsidR="00AB681E" w:rsidRPr="00F076D9">
        <w:rPr>
          <w:rFonts w:ascii="Times New Roman" w:hAnsi="Times New Roman" w:cs="Times New Roman"/>
          <w:sz w:val="24"/>
          <w:szCs w:val="24"/>
        </w:rPr>
        <w:t>u se</w:t>
      </w:r>
      <w:r w:rsidR="00F1655E" w:rsidRPr="00F076D9">
        <w:rPr>
          <w:rFonts w:ascii="Times New Roman" w:hAnsi="Times New Roman" w:cs="Times New Roman"/>
          <w:sz w:val="24"/>
          <w:szCs w:val="24"/>
        </w:rPr>
        <w:t xml:space="preserve"> </w:t>
      </w:r>
      <w:r w:rsidR="00CD3E9E" w:rsidRPr="00F076D9">
        <w:rPr>
          <w:rFonts w:ascii="Times New Roman" w:hAnsi="Times New Roman" w:cs="Times New Roman"/>
          <w:sz w:val="24"/>
          <w:szCs w:val="24"/>
        </w:rPr>
        <w:t>na temelju ovog</w:t>
      </w:r>
      <w:r w:rsidR="00ED1BE0" w:rsidRPr="00F076D9">
        <w:rPr>
          <w:rFonts w:ascii="Times New Roman" w:hAnsi="Times New Roman" w:cs="Times New Roman"/>
          <w:sz w:val="24"/>
          <w:szCs w:val="24"/>
        </w:rPr>
        <w:t>a</w:t>
      </w:r>
      <w:r w:rsidR="00CD3E9E" w:rsidRPr="00F076D9">
        <w:rPr>
          <w:rFonts w:ascii="Times New Roman" w:hAnsi="Times New Roman" w:cs="Times New Roman"/>
          <w:sz w:val="24"/>
          <w:szCs w:val="24"/>
        </w:rPr>
        <w:t xml:space="preserve"> Zakona samo u sljedećim sluč</w:t>
      </w:r>
      <w:r w:rsidR="00A62723" w:rsidRPr="00F076D9">
        <w:rPr>
          <w:rFonts w:ascii="Times New Roman" w:hAnsi="Times New Roman" w:cs="Times New Roman"/>
          <w:sz w:val="24"/>
          <w:szCs w:val="24"/>
        </w:rPr>
        <w:t>ajevima:</w:t>
      </w:r>
    </w:p>
    <w:p w14:paraId="44F60C96" w14:textId="77777777" w:rsidR="00C50BDD" w:rsidRPr="00F076D9" w:rsidRDefault="00C50BDD" w:rsidP="005D251C">
      <w:pPr>
        <w:spacing w:after="0" w:line="240" w:lineRule="auto"/>
        <w:jc w:val="both"/>
        <w:rPr>
          <w:rFonts w:ascii="Times New Roman" w:hAnsi="Times New Roman" w:cs="Times New Roman"/>
          <w:sz w:val="24"/>
          <w:szCs w:val="24"/>
        </w:rPr>
      </w:pPr>
    </w:p>
    <w:p w14:paraId="2E4DA29F" w14:textId="77777777" w:rsidR="00A62723" w:rsidRPr="00F076D9" w:rsidRDefault="00A62723" w:rsidP="005D251C">
      <w:pPr>
        <w:pStyle w:val="ListParagraph"/>
        <w:numPr>
          <w:ilvl w:val="0"/>
          <w:numId w:val="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ako pravila koja se odnose na postojeće sigurnos</w:t>
      </w:r>
      <w:r w:rsidR="00400FC3" w:rsidRPr="00F076D9">
        <w:rPr>
          <w:rFonts w:ascii="Times New Roman" w:hAnsi="Times New Roman" w:cs="Times New Roman"/>
          <w:sz w:val="24"/>
          <w:szCs w:val="24"/>
        </w:rPr>
        <w:t>ne metode nisu obuhvaćena CSM</w:t>
      </w:r>
      <w:r w:rsidR="00E902F7" w:rsidRPr="00F076D9">
        <w:rPr>
          <w:rFonts w:ascii="Times New Roman" w:hAnsi="Times New Roman" w:cs="Times New Roman"/>
          <w:sz w:val="24"/>
          <w:szCs w:val="24"/>
        </w:rPr>
        <w:t>-om</w:t>
      </w:r>
    </w:p>
    <w:p w14:paraId="73647637" w14:textId="77777777" w:rsidR="00A62723" w:rsidRPr="00F076D9" w:rsidRDefault="00400FC3" w:rsidP="005D251C">
      <w:pPr>
        <w:pStyle w:val="ListParagraph"/>
        <w:numPr>
          <w:ilvl w:val="0"/>
          <w:numId w:val="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ako operativna pravila željezničke mreže još</w:t>
      </w:r>
      <w:r w:rsidR="00E902F7" w:rsidRPr="00F076D9">
        <w:rPr>
          <w:rFonts w:ascii="Times New Roman" w:hAnsi="Times New Roman" w:cs="Times New Roman"/>
          <w:sz w:val="24"/>
          <w:szCs w:val="24"/>
        </w:rPr>
        <w:t xml:space="preserve"> nisu obuhvaćena TSI-ovima</w:t>
      </w:r>
    </w:p>
    <w:p w14:paraId="70180E9E" w14:textId="77777777" w:rsidR="00A62723" w:rsidRPr="00F076D9" w:rsidRDefault="00A62723" w:rsidP="005D251C">
      <w:pPr>
        <w:pStyle w:val="ListParagraph"/>
        <w:numPr>
          <w:ilvl w:val="0"/>
          <w:numId w:val="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kao hitnu preventivnu mjeru, poseb</w:t>
      </w:r>
      <w:r w:rsidR="00E902F7" w:rsidRPr="00F076D9">
        <w:rPr>
          <w:rFonts w:ascii="Times New Roman" w:hAnsi="Times New Roman" w:cs="Times New Roman"/>
          <w:sz w:val="24"/>
          <w:szCs w:val="24"/>
        </w:rPr>
        <w:t>ice nakon nesreće ili incidenta</w:t>
      </w:r>
    </w:p>
    <w:p w14:paraId="65F5C04D" w14:textId="77777777" w:rsidR="00A62723" w:rsidRPr="00F076D9" w:rsidRDefault="00A62723" w:rsidP="005D251C">
      <w:pPr>
        <w:pStyle w:val="ListParagraph"/>
        <w:numPr>
          <w:ilvl w:val="0"/>
          <w:numId w:val="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kada je potrebno revidirati prav</w:t>
      </w:r>
      <w:r w:rsidR="00E902F7" w:rsidRPr="00F076D9">
        <w:rPr>
          <w:rFonts w:ascii="Times New Roman" w:hAnsi="Times New Roman" w:cs="Times New Roman"/>
          <w:sz w:val="24"/>
          <w:szCs w:val="24"/>
        </w:rPr>
        <w:t>ilo o kojem se već obavijestilo i</w:t>
      </w:r>
    </w:p>
    <w:p w14:paraId="1FDF4262" w14:textId="77777777" w:rsidR="00A62723" w:rsidRPr="00F076D9" w:rsidRDefault="00A62723" w:rsidP="005D251C">
      <w:pPr>
        <w:pStyle w:val="ListParagraph"/>
        <w:numPr>
          <w:ilvl w:val="0"/>
          <w:numId w:val="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kada pravila o zahtjevima koje treba ispunjavati osoblje koje obavlja z</w:t>
      </w:r>
      <w:r w:rsidR="00400FC3" w:rsidRPr="00F076D9">
        <w:rPr>
          <w:rFonts w:ascii="Times New Roman" w:hAnsi="Times New Roman" w:cs="Times New Roman"/>
          <w:sz w:val="24"/>
          <w:szCs w:val="24"/>
        </w:rPr>
        <w:t>adaće bitne za sigurnost, uključ</w:t>
      </w:r>
      <w:r w:rsidRPr="00F076D9">
        <w:rPr>
          <w:rFonts w:ascii="Times New Roman" w:hAnsi="Times New Roman" w:cs="Times New Roman"/>
          <w:sz w:val="24"/>
          <w:szCs w:val="24"/>
        </w:rPr>
        <w:t>ujući kriterije</w:t>
      </w:r>
      <w:r w:rsidR="00E902F7" w:rsidRPr="00F076D9">
        <w:rPr>
          <w:rFonts w:ascii="Times New Roman" w:hAnsi="Times New Roman" w:cs="Times New Roman"/>
          <w:sz w:val="24"/>
          <w:szCs w:val="24"/>
        </w:rPr>
        <w:t xml:space="preserve"> za odabir, fizičku i psihič</w:t>
      </w:r>
      <w:r w:rsidR="00400FC3" w:rsidRPr="00F076D9">
        <w:rPr>
          <w:rFonts w:ascii="Times New Roman" w:hAnsi="Times New Roman" w:cs="Times New Roman"/>
          <w:sz w:val="24"/>
          <w:szCs w:val="24"/>
        </w:rPr>
        <w:t>ku sposobnost te stručnu osposobljenost, još</w:t>
      </w:r>
      <w:r w:rsidRPr="00F076D9">
        <w:rPr>
          <w:rFonts w:ascii="Times New Roman" w:hAnsi="Times New Roman" w:cs="Times New Roman"/>
          <w:sz w:val="24"/>
          <w:szCs w:val="24"/>
        </w:rPr>
        <w:t xml:space="preserve"> nisu obuhvaćena TSI-om ili </w:t>
      </w:r>
      <w:r w:rsidR="00400FC3" w:rsidRPr="00F076D9">
        <w:rPr>
          <w:rFonts w:ascii="Times New Roman" w:hAnsi="Times New Roman" w:cs="Times New Roman"/>
          <w:sz w:val="24"/>
          <w:szCs w:val="24"/>
        </w:rPr>
        <w:t xml:space="preserve">Poglavljem </w:t>
      </w:r>
      <w:r w:rsidR="00794276" w:rsidRPr="00F076D9">
        <w:rPr>
          <w:rFonts w:ascii="Times New Roman" w:hAnsi="Times New Roman" w:cs="Times New Roman"/>
          <w:sz w:val="24"/>
          <w:szCs w:val="24"/>
        </w:rPr>
        <w:t xml:space="preserve">IV. </w:t>
      </w:r>
      <w:r w:rsidR="00400FC3" w:rsidRPr="00F076D9">
        <w:rPr>
          <w:rFonts w:ascii="Times New Roman" w:hAnsi="Times New Roman" w:cs="Times New Roman"/>
          <w:sz w:val="24"/>
          <w:szCs w:val="24"/>
        </w:rPr>
        <w:t>ovoga Zakona.</w:t>
      </w:r>
    </w:p>
    <w:p w14:paraId="53027F78" w14:textId="77777777" w:rsidR="00F1655E" w:rsidRPr="00F076D9" w:rsidRDefault="00F1655E" w:rsidP="005D251C">
      <w:pPr>
        <w:pStyle w:val="ListParagraph"/>
        <w:spacing w:after="0" w:line="240" w:lineRule="auto"/>
        <w:jc w:val="both"/>
        <w:rPr>
          <w:rFonts w:ascii="Times New Roman" w:hAnsi="Times New Roman" w:cs="Times New Roman"/>
          <w:sz w:val="24"/>
          <w:szCs w:val="24"/>
        </w:rPr>
      </w:pPr>
    </w:p>
    <w:p w14:paraId="21E0FE94" w14:textId="77777777" w:rsidR="00F1655E" w:rsidRPr="00F076D9" w:rsidRDefault="00F1655E" w:rsidP="005D251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Ministarstvo nadležno za željeznički promet podnosi nacrt novog nacionalnog pravila iz stavka 1. ovoga članka ERA-i i Europskoj komisiji na razmatranje pravovremeno i u rokovima iz članka 25. stavka 1. Uredbe (EU) 2016/796 prije očekivanog uvođenja predloženog novog pravila u nacionalni pravni sustav, pružajući obrazloženje za njegovo uvođenje, putem odgovarajućeg informatičkog sustava u skladu s člankom 27. Uredbe (EU) 2016/796. </w:t>
      </w:r>
    </w:p>
    <w:p w14:paraId="4F934164" w14:textId="77777777" w:rsidR="00400FC3" w:rsidRPr="00F076D9" w:rsidRDefault="00400FC3" w:rsidP="005D251C">
      <w:pPr>
        <w:spacing w:after="0" w:line="240" w:lineRule="auto"/>
        <w:jc w:val="both"/>
        <w:rPr>
          <w:rFonts w:ascii="Times New Roman" w:hAnsi="Times New Roman" w:cs="Times New Roman"/>
          <w:sz w:val="24"/>
          <w:szCs w:val="24"/>
        </w:rPr>
      </w:pPr>
    </w:p>
    <w:p w14:paraId="5F407A0F" w14:textId="77777777" w:rsidR="00400FC3" w:rsidRPr="00F076D9" w:rsidRDefault="00F1655E" w:rsidP="005D251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(3</w:t>
      </w:r>
      <w:r w:rsidR="00400FC3" w:rsidRPr="00F076D9">
        <w:rPr>
          <w:rFonts w:ascii="Times New Roman" w:hAnsi="Times New Roman" w:cs="Times New Roman"/>
          <w:sz w:val="24"/>
          <w:szCs w:val="24"/>
        </w:rPr>
        <w:t xml:space="preserve">) </w:t>
      </w:r>
      <w:r w:rsidR="008F3BFC" w:rsidRPr="00F076D9">
        <w:rPr>
          <w:rFonts w:ascii="Times New Roman" w:hAnsi="Times New Roman" w:cs="Times New Roman"/>
          <w:sz w:val="24"/>
          <w:szCs w:val="24"/>
        </w:rPr>
        <w:t>Pravila</w:t>
      </w:r>
      <w:r w:rsidR="00400FC3" w:rsidRPr="00F076D9">
        <w:rPr>
          <w:rFonts w:ascii="Times New Roman" w:hAnsi="Times New Roman" w:cs="Times New Roman"/>
          <w:sz w:val="24"/>
          <w:szCs w:val="24"/>
        </w:rPr>
        <w:t xml:space="preserve"> i ograničenj</w:t>
      </w:r>
      <w:r w:rsidR="008F3BFC" w:rsidRPr="00F076D9">
        <w:rPr>
          <w:rFonts w:ascii="Times New Roman" w:hAnsi="Times New Roman" w:cs="Times New Roman"/>
          <w:sz w:val="24"/>
          <w:szCs w:val="24"/>
        </w:rPr>
        <w:t xml:space="preserve">a </w:t>
      </w:r>
      <w:r w:rsidR="00400FC3" w:rsidRPr="00F076D9">
        <w:rPr>
          <w:rFonts w:ascii="Times New Roman" w:hAnsi="Times New Roman" w:cs="Times New Roman"/>
          <w:sz w:val="24"/>
          <w:szCs w:val="24"/>
        </w:rPr>
        <w:t>izričito lokalne naravi</w:t>
      </w:r>
      <w:r w:rsidR="008F3BFC" w:rsidRPr="00F076D9">
        <w:rPr>
          <w:rFonts w:ascii="Times New Roman" w:hAnsi="Times New Roman" w:cs="Times New Roman"/>
          <w:sz w:val="24"/>
          <w:szCs w:val="24"/>
        </w:rPr>
        <w:t>,</w:t>
      </w:r>
      <w:r w:rsidR="00400FC3" w:rsidRPr="00F076D9">
        <w:rPr>
          <w:rFonts w:ascii="Times New Roman" w:hAnsi="Times New Roman" w:cs="Times New Roman"/>
          <w:sz w:val="24"/>
          <w:szCs w:val="24"/>
        </w:rPr>
        <w:t xml:space="preserve"> </w:t>
      </w:r>
      <w:r w:rsidR="008F3BFC" w:rsidRPr="00F076D9">
        <w:rPr>
          <w:rFonts w:ascii="Times New Roman" w:hAnsi="Times New Roman" w:cs="Times New Roman"/>
          <w:sz w:val="24"/>
          <w:szCs w:val="24"/>
        </w:rPr>
        <w:t xml:space="preserve">o kojima nisu obaviještene </w:t>
      </w:r>
      <w:r w:rsidRPr="00F076D9">
        <w:rPr>
          <w:rFonts w:ascii="Times New Roman" w:hAnsi="Times New Roman" w:cs="Times New Roman"/>
          <w:sz w:val="24"/>
          <w:szCs w:val="24"/>
        </w:rPr>
        <w:t xml:space="preserve">ERA </w:t>
      </w:r>
      <w:r w:rsidR="008F3BFC" w:rsidRPr="00F076D9">
        <w:rPr>
          <w:rFonts w:ascii="Times New Roman" w:hAnsi="Times New Roman" w:cs="Times New Roman"/>
          <w:sz w:val="24"/>
          <w:szCs w:val="24"/>
        </w:rPr>
        <w:t xml:space="preserve">i Europska komisija, </w:t>
      </w:r>
      <w:r w:rsidR="00400FC3" w:rsidRPr="00F076D9">
        <w:rPr>
          <w:rFonts w:ascii="Times New Roman" w:hAnsi="Times New Roman" w:cs="Times New Roman"/>
          <w:sz w:val="24"/>
          <w:szCs w:val="24"/>
        </w:rPr>
        <w:t xml:space="preserve">navode se u registrima infrastrukture iz članka </w:t>
      </w:r>
      <w:r w:rsidR="00F2041A" w:rsidRPr="00F076D9">
        <w:rPr>
          <w:rFonts w:ascii="Times New Roman" w:hAnsi="Times New Roman" w:cs="Times New Roman"/>
          <w:sz w:val="24"/>
          <w:szCs w:val="24"/>
        </w:rPr>
        <w:t>72</w:t>
      </w:r>
      <w:r w:rsidR="00400FC3" w:rsidRPr="00F076D9">
        <w:rPr>
          <w:rFonts w:ascii="Times New Roman" w:hAnsi="Times New Roman" w:cs="Times New Roman"/>
          <w:sz w:val="24"/>
          <w:szCs w:val="24"/>
        </w:rPr>
        <w:t xml:space="preserve">. </w:t>
      </w:r>
      <w:r w:rsidR="00F936CC" w:rsidRPr="00F076D9">
        <w:rPr>
          <w:rFonts w:ascii="Times New Roman" w:hAnsi="Times New Roman" w:cs="Times New Roman"/>
          <w:sz w:val="24"/>
          <w:szCs w:val="24"/>
        </w:rPr>
        <w:t>ovoga Zakona</w:t>
      </w:r>
      <w:r w:rsidR="00400FC3" w:rsidRPr="00F076D9">
        <w:rPr>
          <w:rFonts w:ascii="Times New Roman" w:hAnsi="Times New Roman" w:cs="Times New Roman"/>
          <w:sz w:val="24"/>
          <w:szCs w:val="24"/>
        </w:rPr>
        <w:t xml:space="preserve"> ili se naznačuju u izvješću o mreži </w:t>
      </w:r>
      <w:r w:rsidR="00972113" w:rsidRPr="00F076D9">
        <w:rPr>
          <w:rFonts w:ascii="Times New Roman" w:hAnsi="Times New Roman" w:cs="Times New Roman"/>
          <w:sz w:val="24"/>
          <w:szCs w:val="24"/>
        </w:rPr>
        <w:t>u skladu s odredbama propisa kojim se uređuje područje željeznice</w:t>
      </w:r>
      <w:r w:rsidR="00400FC3" w:rsidRPr="00F076D9">
        <w:rPr>
          <w:rFonts w:ascii="Times New Roman" w:hAnsi="Times New Roman" w:cs="Times New Roman"/>
          <w:sz w:val="24"/>
          <w:szCs w:val="24"/>
        </w:rPr>
        <w:t>.</w:t>
      </w:r>
    </w:p>
    <w:p w14:paraId="47977E65" w14:textId="77777777" w:rsidR="00A63927" w:rsidRPr="00F076D9" w:rsidRDefault="00A63927" w:rsidP="005D251C">
      <w:pPr>
        <w:spacing w:after="0" w:line="240" w:lineRule="auto"/>
        <w:jc w:val="both"/>
        <w:rPr>
          <w:rFonts w:ascii="Times New Roman" w:hAnsi="Times New Roman" w:cs="Times New Roman"/>
          <w:sz w:val="24"/>
          <w:szCs w:val="24"/>
        </w:rPr>
      </w:pPr>
    </w:p>
    <w:p w14:paraId="19D8C694" w14:textId="77777777" w:rsidR="00A63927" w:rsidRPr="00F076D9" w:rsidRDefault="00F1655E" w:rsidP="005D251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614D52" w:rsidRPr="00F076D9">
        <w:rPr>
          <w:rFonts w:ascii="Times New Roman" w:hAnsi="Times New Roman" w:cs="Times New Roman"/>
          <w:sz w:val="24"/>
          <w:szCs w:val="24"/>
        </w:rPr>
        <w:t>N</w:t>
      </w:r>
      <w:r w:rsidR="00A63927" w:rsidRPr="00F076D9">
        <w:rPr>
          <w:rFonts w:ascii="Times New Roman" w:hAnsi="Times New Roman" w:cs="Times New Roman"/>
          <w:sz w:val="24"/>
          <w:szCs w:val="24"/>
        </w:rPr>
        <w:t xml:space="preserve">acionalna pravila </w:t>
      </w:r>
      <w:r w:rsidR="00614D52" w:rsidRPr="00F076D9">
        <w:rPr>
          <w:rFonts w:ascii="Times New Roman" w:hAnsi="Times New Roman" w:cs="Times New Roman"/>
          <w:sz w:val="24"/>
          <w:szCs w:val="24"/>
        </w:rPr>
        <w:t xml:space="preserve">iz stavka 1. ovoga članka </w:t>
      </w:r>
      <w:r w:rsidR="00A63927" w:rsidRPr="00F076D9">
        <w:rPr>
          <w:rFonts w:ascii="Times New Roman" w:hAnsi="Times New Roman" w:cs="Times New Roman"/>
          <w:sz w:val="24"/>
          <w:szCs w:val="24"/>
        </w:rPr>
        <w:t>o kojima se nije obavijestilo</w:t>
      </w:r>
      <w:r w:rsidR="009B229D"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ERA-u </w:t>
      </w:r>
      <w:r w:rsidR="009B229D" w:rsidRPr="00F076D9">
        <w:rPr>
          <w:rFonts w:ascii="Times New Roman" w:hAnsi="Times New Roman" w:cs="Times New Roman"/>
          <w:sz w:val="24"/>
          <w:szCs w:val="24"/>
        </w:rPr>
        <w:t>i Europsku komisiju</w:t>
      </w:r>
      <w:r w:rsidR="00A63927" w:rsidRPr="00F076D9">
        <w:rPr>
          <w:rFonts w:ascii="Times New Roman" w:hAnsi="Times New Roman" w:cs="Times New Roman"/>
          <w:sz w:val="24"/>
          <w:szCs w:val="24"/>
        </w:rPr>
        <w:t xml:space="preserve"> u skladu s ovim člankom, ne primjenjuju se za potrebe ovog</w:t>
      </w:r>
      <w:r w:rsidR="00FE19DE" w:rsidRPr="00F076D9">
        <w:rPr>
          <w:rFonts w:ascii="Times New Roman" w:hAnsi="Times New Roman" w:cs="Times New Roman"/>
          <w:sz w:val="24"/>
          <w:szCs w:val="24"/>
        </w:rPr>
        <w:t>a</w:t>
      </w:r>
      <w:r w:rsidR="00A63927" w:rsidRPr="00F076D9">
        <w:rPr>
          <w:rFonts w:ascii="Times New Roman" w:hAnsi="Times New Roman" w:cs="Times New Roman"/>
          <w:sz w:val="24"/>
          <w:szCs w:val="24"/>
        </w:rPr>
        <w:t xml:space="preserve"> Zakona.</w:t>
      </w:r>
    </w:p>
    <w:p w14:paraId="2C46E619" w14:textId="77777777" w:rsidR="00CE0999" w:rsidRPr="00F076D9" w:rsidRDefault="00CE0999" w:rsidP="005D251C">
      <w:pPr>
        <w:spacing w:after="0" w:line="240" w:lineRule="auto"/>
        <w:jc w:val="both"/>
        <w:rPr>
          <w:rFonts w:ascii="Times New Roman" w:hAnsi="Times New Roman" w:cs="Times New Roman"/>
          <w:sz w:val="24"/>
          <w:szCs w:val="24"/>
        </w:rPr>
      </w:pPr>
    </w:p>
    <w:p w14:paraId="36F607C0" w14:textId="77777777" w:rsidR="00CE0999" w:rsidRPr="00F076D9" w:rsidRDefault="00F1655E" w:rsidP="005D251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B681E" w:rsidRPr="00F076D9">
        <w:rPr>
          <w:rFonts w:ascii="Times New Roman" w:hAnsi="Times New Roman" w:cs="Times New Roman"/>
          <w:sz w:val="24"/>
          <w:szCs w:val="24"/>
        </w:rPr>
        <w:t>5</w:t>
      </w:r>
      <w:r w:rsidRPr="00F076D9">
        <w:rPr>
          <w:rFonts w:ascii="Times New Roman" w:hAnsi="Times New Roman" w:cs="Times New Roman"/>
          <w:sz w:val="24"/>
          <w:szCs w:val="24"/>
        </w:rPr>
        <w:t xml:space="preserve">) Pravilnik </w:t>
      </w:r>
      <w:r w:rsidR="00AB681E" w:rsidRPr="00F076D9">
        <w:rPr>
          <w:rFonts w:ascii="Times New Roman" w:hAnsi="Times New Roman" w:cs="Times New Roman"/>
          <w:sz w:val="24"/>
          <w:szCs w:val="24"/>
        </w:rPr>
        <w:t>o</w:t>
      </w:r>
      <w:r w:rsidR="00053591" w:rsidRPr="00F076D9">
        <w:rPr>
          <w:rFonts w:ascii="Times New Roman" w:hAnsi="Times New Roman" w:cs="Times New Roman"/>
          <w:sz w:val="24"/>
          <w:szCs w:val="24"/>
        </w:rPr>
        <w:t xml:space="preserve"> utvrđenim</w:t>
      </w:r>
      <w:r w:rsidR="00AB681E" w:rsidRPr="00F076D9">
        <w:rPr>
          <w:rFonts w:ascii="Times New Roman" w:hAnsi="Times New Roman" w:cs="Times New Roman"/>
          <w:sz w:val="24"/>
          <w:szCs w:val="24"/>
        </w:rPr>
        <w:t xml:space="preserve"> nacionalnim pravilima iz područja sigurnosti </w:t>
      </w:r>
      <w:r w:rsidRPr="00F076D9">
        <w:rPr>
          <w:rFonts w:ascii="Times New Roman" w:hAnsi="Times New Roman" w:cs="Times New Roman"/>
          <w:sz w:val="24"/>
          <w:szCs w:val="24"/>
        </w:rPr>
        <w:t xml:space="preserve">iz stavka </w:t>
      </w:r>
      <w:r w:rsidR="00AB681E" w:rsidRPr="00F076D9">
        <w:rPr>
          <w:rFonts w:ascii="Times New Roman" w:hAnsi="Times New Roman" w:cs="Times New Roman"/>
          <w:sz w:val="24"/>
          <w:szCs w:val="24"/>
        </w:rPr>
        <w:t>1</w:t>
      </w:r>
      <w:r w:rsidR="00CE0999" w:rsidRPr="00F076D9">
        <w:rPr>
          <w:rFonts w:ascii="Times New Roman" w:hAnsi="Times New Roman" w:cs="Times New Roman"/>
          <w:sz w:val="24"/>
          <w:szCs w:val="24"/>
        </w:rPr>
        <w:t xml:space="preserve">. </w:t>
      </w:r>
      <w:r w:rsidR="00DD33D2">
        <w:rPr>
          <w:rFonts w:ascii="Times New Roman" w:hAnsi="Times New Roman" w:cs="Times New Roman"/>
          <w:sz w:val="24"/>
          <w:szCs w:val="24"/>
        </w:rPr>
        <w:t xml:space="preserve">točaka a), b), d) i e) </w:t>
      </w:r>
      <w:r w:rsidR="00F34CF9" w:rsidRPr="00F076D9">
        <w:rPr>
          <w:rFonts w:ascii="Times New Roman" w:hAnsi="Times New Roman" w:cs="Times New Roman"/>
          <w:sz w:val="24"/>
          <w:szCs w:val="24"/>
        </w:rPr>
        <w:t xml:space="preserve">i Naredbu o hitnoj preventivnoj mjeri iz stavka 1. točke c) </w:t>
      </w:r>
      <w:r w:rsidR="00CE0999" w:rsidRPr="00F076D9">
        <w:rPr>
          <w:rFonts w:ascii="Times New Roman" w:hAnsi="Times New Roman" w:cs="Times New Roman"/>
          <w:sz w:val="24"/>
          <w:szCs w:val="24"/>
        </w:rPr>
        <w:t>ovoga članka donosi ministar nadležan za željeznički promet.</w:t>
      </w:r>
    </w:p>
    <w:p w14:paraId="17943335" w14:textId="77777777" w:rsidR="002D6745" w:rsidRPr="00F076D9" w:rsidRDefault="002D6745" w:rsidP="005D251C">
      <w:pPr>
        <w:spacing w:after="0" w:line="240" w:lineRule="auto"/>
        <w:jc w:val="both"/>
        <w:rPr>
          <w:rFonts w:ascii="Times New Roman" w:hAnsi="Times New Roman" w:cs="Times New Roman"/>
          <w:sz w:val="24"/>
          <w:szCs w:val="24"/>
        </w:rPr>
      </w:pPr>
    </w:p>
    <w:p w14:paraId="2B7D45A8" w14:textId="77777777" w:rsidR="00B44437" w:rsidRPr="00367739" w:rsidRDefault="00B44437" w:rsidP="005D251C">
      <w:pPr>
        <w:shd w:val="clear" w:color="auto" w:fill="FFFFFF"/>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Sustavi upravljanja sigurnošću</w:t>
      </w:r>
    </w:p>
    <w:p w14:paraId="7FE609DB" w14:textId="77777777" w:rsidR="005D251C" w:rsidRDefault="005D251C" w:rsidP="005D251C">
      <w:pPr>
        <w:shd w:val="clear" w:color="auto" w:fill="FFFFFF"/>
        <w:spacing w:after="0" w:line="240" w:lineRule="auto"/>
        <w:jc w:val="center"/>
        <w:rPr>
          <w:rFonts w:ascii="Times New Roman" w:hAnsi="Times New Roman" w:cs="Times New Roman"/>
          <w:b/>
          <w:sz w:val="24"/>
          <w:szCs w:val="24"/>
        </w:rPr>
      </w:pPr>
    </w:p>
    <w:p w14:paraId="37150FDE" w14:textId="77777777" w:rsidR="00B44437" w:rsidRPr="00367739" w:rsidRDefault="00B44437" w:rsidP="005D251C">
      <w:pPr>
        <w:shd w:val="clear" w:color="auto" w:fill="FFFFFF"/>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8.</w:t>
      </w:r>
    </w:p>
    <w:p w14:paraId="3E0E947C"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506334E9" w14:textId="77777777" w:rsidR="00B44437" w:rsidRPr="00F076D9" w:rsidRDefault="00B44437"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Upravitelji infrastrukture </w:t>
      </w:r>
      <w:r w:rsidR="00794276" w:rsidRPr="00F076D9">
        <w:rPr>
          <w:rFonts w:ascii="Times New Roman" w:hAnsi="Times New Roman" w:cs="Times New Roman"/>
          <w:sz w:val="24"/>
          <w:szCs w:val="24"/>
        </w:rPr>
        <w:t>i željeznički prijevoznici dužni su u</w:t>
      </w:r>
      <w:r w:rsidRPr="00F076D9">
        <w:rPr>
          <w:rFonts w:ascii="Times New Roman" w:hAnsi="Times New Roman" w:cs="Times New Roman"/>
          <w:sz w:val="24"/>
          <w:szCs w:val="24"/>
        </w:rPr>
        <w:t>spostaviti svoje sustave upravljanja sigurnošću radi osiguranja da željeznički sustav Europske unije može ostvariti barem CST</w:t>
      </w:r>
      <w:r w:rsidR="001206B0" w:rsidRPr="00F076D9">
        <w:rPr>
          <w:rFonts w:ascii="Times New Roman" w:hAnsi="Times New Roman" w:cs="Times New Roman"/>
          <w:sz w:val="24"/>
          <w:szCs w:val="24"/>
        </w:rPr>
        <w:t>-ove</w:t>
      </w:r>
      <w:r w:rsidRPr="00F076D9">
        <w:rPr>
          <w:rFonts w:ascii="Times New Roman" w:hAnsi="Times New Roman" w:cs="Times New Roman"/>
          <w:sz w:val="24"/>
          <w:szCs w:val="24"/>
        </w:rPr>
        <w:t>, da je sukladan sa sigurnosnim zahtjevima utvrđenima u TSI</w:t>
      </w:r>
      <w:r w:rsidR="001206B0" w:rsidRPr="00F076D9">
        <w:rPr>
          <w:rFonts w:ascii="Times New Roman" w:hAnsi="Times New Roman" w:cs="Times New Roman"/>
          <w:sz w:val="24"/>
          <w:szCs w:val="24"/>
        </w:rPr>
        <w:t>-o</w:t>
      </w:r>
      <w:r w:rsidR="00F936CC" w:rsidRPr="00F076D9">
        <w:rPr>
          <w:rFonts w:ascii="Times New Roman" w:hAnsi="Times New Roman" w:cs="Times New Roman"/>
          <w:sz w:val="24"/>
          <w:szCs w:val="24"/>
        </w:rPr>
        <w:t>vima</w:t>
      </w:r>
      <w:r w:rsidRPr="00F076D9">
        <w:rPr>
          <w:rFonts w:ascii="Times New Roman" w:hAnsi="Times New Roman" w:cs="Times New Roman"/>
          <w:sz w:val="24"/>
          <w:szCs w:val="24"/>
        </w:rPr>
        <w:t xml:space="preserve"> te da se primjenjuju relevantni dijelovi CSM</w:t>
      </w:r>
      <w:r w:rsidR="001206B0" w:rsidRPr="00F076D9">
        <w:rPr>
          <w:rFonts w:ascii="Times New Roman" w:hAnsi="Times New Roman" w:cs="Times New Roman"/>
          <w:sz w:val="24"/>
          <w:szCs w:val="24"/>
        </w:rPr>
        <w:t>-ova</w:t>
      </w:r>
      <w:r w:rsidRPr="00F076D9">
        <w:rPr>
          <w:rFonts w:ascii="Times New Roman" w:hAnsi="Times New Roman" w:cs="Times New Roman"/>
          <w:sz w:val="24"/>
          <w:szCs w:val="24"/>
        </w:rPr>
        <w:t xml:space="preserve"> i nacionalna pravila o kojima se obavijestilo u skladu s člankom 7. ovoga Zakona.</w:t>
      </w:r>
    </w:p>
    <w:p w14:paraId="08F19CA6"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38134327" w14:textId="77777777" w:rsidR="003F3FF8" w:rsidRPr="00F076D9" w:rsidRDefault="00B44437"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Sustav upravljanja sigurnošću mora se dokumentirati u svim relevantnim dijelovima i mora posebno opisivati raspodjelu odgovornosti unutar organizacije upravitelja infrastrukture ili željezničkog prijevoznika. </w:t>
      </w:r>
    </w:p>
    <w:p w14:paraId="56040782"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73A0E5FB" w14:textId="77777777" w:rsidR="003F3FF8" w:rsidRPr="00F076D9" w:rsidRDefault="003F3FF8"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Sustav upravljanja sigurnošću m</w:t>
      </w:r>
      <w:r w:rsidR="00B44437" w:rsidRPr="00F076D9">
        <w:rPr>
          <w:rFonts w:ascii="Times New Roman" w:hAnsi="Times New Roman" w:cs="Times New Roman"/>
          <w:sz w:val="24"/>
          <w:szCs w:val="24"/>
        </w:rPr>
        <w:t>ora pokazati na koji je način osigurana kontrola od strane uprave na različitim razinama, na koji su način osoblje i njegovi predstavnici na svim razinama uključeni i kako se osigurava kontinuirano poboljšanje su</w:t>
      </w:r>
      <w:r w:rsidRPr="00F076D9">
        <w:rPr>
          <w:rFonts w:ascii="Times New Roman" w:hAnsi="Times New Roman" w:cs="Times New Roman"/>
          <w:sz w:val="24"/>
          <w:szCs w:val="24"/>
        </w:rPr>
        <w:t>stava upravljanja sigurnošću te</w:t>
      </w:r>
      <w:r w:rsidR="00B44437" w:rsidRPr="00F076D9">
        <w:rPr>
          <w:rFonts w:ascii="Times New Roman" w:hAnsi="Times New Roman" w:cs="Times New Roman"/>
          <w:sz w:val="24"/>
          <w:szCs w:val="24"/>
        </w:rPr>
        <w:t xml:space="preserve"> mora uključivati jasnu obvezu dosljedne primjene znanja i metoda u vezi s ljudskim čimbenicima. </w:t>
      </w:r>
    </w:p>
    <w:p w14:paraId="7EA3D3A1"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6DFAB4A8" w14:textId="77777777" w:rsidR="00B44437" w:rsidRPr="00F076D9" w:rsidRDefault="003F3FF8"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B44437" w:rsidRPr="00F076D9">
        <w:rPr>
          <w:rFonts w:ascii="Times New Roman" w:hAnsi="Times New Roman" w:cs="Times New Roman"/>
          <w:sz w:val="24"/>
          <w:szCs w:val="24"/>
        </w:rPr>
        <w:t>Upravitelji infrastrukture i željeznički prijevoznici putem sustava upravljanja sigurnošću promiču kulturu uzajamnog povjerenja, pouzdanja i učenja u kojoj se osoblje potiče da doprinosi razvoju sigurnosti, osiguravajući pritom povjerljivost.</w:t>
      </w:r>
    </w:p>
    <w:p w14:paraId="45F183E5"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5D5DD390" w14:textId="77777777" w:rsidR="00512AF2" w:rsidRPr="00F076D9" w:rsidRDefault="00512AF2"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Sustav upravljanja sigurnošću sadrži sljedeće osnovne elemente:</w:t>
      </w:r>
    </w:p>
    <w:p w14:paraId="738A2050" w14:textId="77777777" w:rsidR="001206B0" w:rsidRPr="00F076D9" w:rsidRDefault="001206B0" w:rsidP="005D251C">
      <w:pPr>
        <w:shd w:val="clear" w:color="auto" w:fill="FFFFFF"/>
        <w:spacing w:after="0" w:line="240" w:lineRule="auto"/>
        <w:jc w:val="both"/>
        <w:rPr>
          <w:rFonts w:ascii="Times New Roman" w:hAnsi="Times New Roman" w:cs="Times New Roman"/>
          <w:sz w:val="24"/>
          <w:szCs w:val="24"/>
        </w:rPr>
      </w:pPr>
    </w:p>
    <w:p w14:paraId="15069793"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sigurnosnu politiku koju je odobrio izvršni direktor organizacije i o k</w:t>
      </w:r>
      <w:r w:rsidR="001206B0" w:rsidRPr="00F076D9">
        <w:rPr>
          <w:rFonts w:ascii="Times New Roman" w:hAnsi="Times New Roman" w:cs="Times New Roman"/>
          <w:sz w:val="24"/>
          <w:szCs w:val="24"/>
        </w:rPr>
        <w:t>ojoj je obavijestio svo</w:t>
      </w:r>
      <w:r w:rsidR="00E902F7" w:rsidRPr="00F076D9">
        <w:rPr>
          <w:rFonts w:ascii="Times New Roman" w:hAnsi="Times New Roman" w:cs="Times New Roman"/>
          <w:sz w:val="24"/>
          <w:szCs w:val="24"/>
        </w:rPr>
        <w:t xml:space="preserve"> osoblje</w:t>
      </w:r>
    </w:p>
    <w:p w14:paraId="38F19548"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kvalitativne i kvantitativne ciljeve organizacije za održavanje i unapređenje sigurnosti te planove i pos</w:t>
      </w:r>
      <w:r w:rsidR="00E902F7" w:rsidRPr="00F076D9">
        <w:rPr>
          <w:rFonts w:ascii="Times New Roman" w:hAnsi="Times New Roman" w:cs="Times New Roman"/>
          <w:sz w:val="24"/>
          <w:szCs w:val="24"/>
        </w:rPr>
        <w:t>tupke za postizanje tih ciljeva</w:t>
      </w:r>
    </w:p>
    <w:p w14:paraId="26F8AB72"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postupke za ispunjavanje postojećih, novih i izmijenjenih tehničkih i operativnih normi ili drugih propisanih uvjeta, kako su utvrđeni u TSI-ovima, n</w:t>
      </w:r>
      <w:r w:rsidR="005A05A0" w:rsidRPr="00F076D9">
        <w:rPr>
          <w:rFonts w:ascii="Times New Roman" w:hAnsi="Times New Roman" w:cs="Times New Roman"/>
          <w:sz w:val="24"/>
          <w:szCs w:val="24"/>
        </w:rPr>
        <w:t xml:space="preserve">acionalnim </w:t>
      </w:r>
      <w:r w:rsidR="005A05A0" w:rsidRPr="00F076D9">
        <w:rPr>
          <w:rFonts w:ascii="Times New Roman" w:hAnsi="Times New Roman" w:cs="Times New Roman"/>
          <w:sz w:val="24"/>
          <w:szCs w:val="24"/>
        </w:rPr>
        <w:lastRenderedPageBreak/>
        <w:t>pravilima iz članka 7</w:t>
      </w:r>
      <w:r w:rsidRPr="00F076D9">
        <w:rPr>
          <w:rFonts w:ascii="Times New Roman" w:hAnsi="Times New Roman" w:cs="Times New Roman"/>
          <w:sz w:val="24"/>
          <w:szCs w:val="24"/>
        </w:rPr>
        <w:t>. i Priloga II.</w:t>
      </w:r>
      <w:r w:rsidR="00B623CD"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u drugim relevantnim pravilima ili u odlukama </w:t>
      </w:r>
      <w:r w:rsidR="00794276" w:rsidRPr="00F076D9">
        <w:rPr>
          <w:rFonts w:ascii="Times New Roman" w:hAnsi="Times New Roman" w:cs="Times New Roman"/>
          <w:sz w:val="24"/>
          <w:szCs w:val="24"/>
        </w:rPr>
        <w:t>nadležnih</w:t>
      </w:r>
      <w:r w:rsidR="00F30236" w:rsidRPr="00F076D9">
        <w:rPr>
          <w:rFonts w:ascii="Times New Roman" w:hAnsi="Times New Roman" w:cs="Times New Roman"/>
          <w:sz w:val="24"/>
          <w:szCs w:val="24"/>
        </w:rPr>
        <w:t xml:space="preserve"> </w:t>
      </w:r>
      <w:r w:rsidRPr="00F076D9">
        <w:rPr>
          <w:rFonts w:ascii="Times New Roman" w:hAnsi="Times New Roman" w:cs="Times New Roman"/>
          <w:sz w:val="24"/>
          <w:szCs w:val="24"/>
        </w:rPr>
        <w:t>tijela</w:t>
      </w:r>
    </w:p>
    <w:p w14:paraId="2CD60869"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postupke za osiguranje usklađenosti s normama i drugim propisanim uvjetima tijekom cijelog životnog ciklusa </w:t>
      </w:r>
      <w:r w:rsidR="00E902F7" w:rsidRPr="00F076D9">
        <w:rPr>
          <w:rFonts w:ascii="Times New Roman" w:hAnsi="Times New Roman" w:cs="Times New Roman"/>
          <w:sz w:val="24"/>
          <w:szCs w:val="24"/>
        </w:rPr>
        <w:t>opreme i obavljanja djelatnosti</w:t>
      </w:r>
    </w:p>
    <w:p w14:paraId="2A0D6F60"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postupke i metode za otkrivanje rizika, provedbu procjene rizika i implementaciju mjera za upravljanje rizicima u slučaju kada promjena uvjeta poslovanja ili uvođenje novih materijala postavljaju nove rizike za infrastrukturu ili su</w:t>
      </w:r>
      <w:r w:rsidR="00E902F7" w:rsidRPr="00F076D9">
        <w:rPr>
          <w:rFonts w:ascii="Times New Roman" w:hAnsi="Times New Roman" w:cs="Times New Roman"/>
          <w:sz w:val="24"/>
          <w:szCs w:val="24"/>
        </w:rPr>
        <w:t xml:space="preserve">čelje </w:t>
      </w:r>
      <w:r w:rsidR="001206B0" w:rsidRPr="00F076D9">
        <w:rPr>
          <w:rFonts w:ascii="Times New Roman" w:hAnsi="Times New Roman" w:cs="Times New Roman"/>
          <w:sz w:val="24"/>
          <w:szCs w:val="24"/>
        </w:rPr>
        <w:t>„</w:t>
      </w:r>
      <w:r w:rsidR="00E902F7" w:rsidRPr="00F076D9">
        <w:rPr>
          <w:rFonts w:ascii="Times New Roman" w:hAnsi="Times New Roman" w:cs="Times New Roman"/>
          <w:sz w:val="24"/>
          <w:szCs w:val="24"/>
        </w:rPr>
        <w:t>čovjek-stroj-organizacija</w:t>
      </w:r>
      <w:r w:rsidR="001206B0" w:rsidRPr="00F076D9">
        <w:rPr>
          <w:rFonts w:ascii="Times New Roman" w:hAnsi="Times New Roman" w:cs="Times New Roman"/>
          <w:sz w:val="24"/>
          <w:szCs w:val="24"/>
        </w:rPr>
        <w:t>“</w:t>
      </w:r>
    </w:p>
    <w:p w14:paraId="60767770"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osiguravanje programa za osposobljavanje osoblja i sustava radi osiguranja održavanja osposobljenosti osoblja i odgovarajućeg obavljan</w:t>
      </w:r>
      <w:r w:rsidR="00F30236" w:rsidRPr="00F076D9">
        <w:rPr>
          <w:rFonts w:ascii="Times New Roman" w:hAnsi="Times New Roman" w:cs="Times New Roman"/>
          <w:sz w:val="24"/>
          <w:szCs w:val="24"/>
        </w:rPr>
        <w:t>ja zadaća, uključujući mjere</w:t>
      </w:r>
      <w:r w:rsidRPr="00F076D9">
        <w:rPr>
          <w:rFonts w:ascii="Times New Roman" w:hAnsi="Times New Roman" w:cs="Times New Roman"/>
          <w:sz w:val="24"/>
          <w:szCs w:val="24"/>
        </w:rPr>
        <w:t xml:space="preserve"> u pogledu</w:t>
      </w:r>
      <w:r w:rsidR="00E902F7" w:rsidRPr="00F076D9">
        <w:rPr>
          <w:rFonts w:ascii="Times New Roman" w:hAnsi="Times New Roman" w:cs="Times New Roman"/>
          <w:sz w:val="24"/>
          <w:szCs w:val="24"/>
        </w:rPr>
        <w:t xml:space="preserve"> fizičke i psihičke sposobnosti</w:t>
      </w:r>
    </w:p>
    <w:p w14:paraId="3BD0DB0E" w14:textId="77777777" w:rsidR="003F3FF8" w:rsidRPr="00F076D9" w:rsidRDefault="00F30236"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mjere</w:t>
      </w:r>
      <w:r w:rsidR="003F3FF8" w:rsidRPr="00F076D9">
        <w:rPr>
          <w:rFonts w:ascii="Times New Roman" w:hAnsi="Times New Roman" w:cs="Times New Roman"/>
          <w:sz w:val="24"/>
          <w:szCs w:val="24"/>
        </w:rPr>
        <w:t xml:space="preserve"> za pružanje dostatnih informacija unutar organizacije i, prema potrebi, između orga</w:t>
      </w:r>
      <w:r w:rsidR="00E902F7" w:rsidRPr="00F076D9">
        <w:rPr>
          <w:rFonts w:ascii="Times New Roman" w:hAnsi="Times New Roman" w:cs="Times New Roman"/>
          <w:sz w:val="24"/>
          <w:szCs w:val="24"/>
        </w:rPr>
        <w:t>nizacija u željezničkom sustavu</w:t>
      </w:r>
    </w:p>
    <w:p w14:paraId="567079FB"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postupke i oblike za dokumentiranje informacija o sigurnosti i određivanje postupka za kontrolu konfiguracije </w:t>
      </w:r>
      <w:r w:rsidR="00E902F7" w:rsidRPr="00F076D9">
        <w:rPr>
          <w:rFonts w:ascii="Times New Roman" w:hAnsi="Times New Roman" w:cs="Times New Roman"/>
          <w:sz w:val="24"/>
          <w:szCs w:val="24"/>
        </w:rPr>
        <w:t>bitnih informacija o sigurnosti</w:t>
      </w:r>
    </w:p>
    <w:p w14:paraId="3404807B"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postupke kojima se osigurava prijavljivanje, istraživanje i analiziranje nesreća, incidenata, izbjegnutih nesreća i ostalih opasnih događaja te poduzimanje</w:t>
      </w:r>
      <w:r w:rsidR="00E902F7" w:rsidRPr="00F076D9">
        <w:rPr>
          <w:rFonts w:ascii="Times New Roman" w:hAnsi="Times New Roman" w:cs="Times New Roman"/>
          <w:sz w:val="24"/>
          <w:szCs w:val="24"/>
        </w:rPr>
        <w:t xml:space="preserve"> potrebnih preventivnih mjera</w:t>
      </w:r>
      <w:r w:rsidR="00136856" w:rsidRPr="00F076D9">
        <w:rPr>
          <w:rFonts w:ascii="Times New Roman" w:hAnsi="Times New Roman" w:cs="Times New Roman"/>
          <w:sz w:val="24"/>
          <w:szCs w:val="24"/>
        </w:rPr>
        <w:t xml:space="preserve"> </w:t>
      </w:r>
    </w:p>
    <w:p w14:paraId="2BC1B08C"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osiguravanje planova djelovanja, upozoravanja i informiranja u izvanrednim situacijama koji su dogovoreni s odgovarajućim javni</w:t>
      </w:r>
      <w:r w:rsidR="00E902F7" w:rsidRPr="00F076D9">
        <w:rPr>
          <w:rFonts w:ascii="Times New Roman" w:hAnsi="Times New Roman" w:cs="Times New Roman"/>
          <w:sz w:val="24"/>
          <w:szCs w:val="24"/>
        </w:rPr>
        <w:t>m tijelima</w:t>
      </w:r>
      <w:r w:rsidRPr="00F076D9">
        <w:rPr>
          <w:rFonts w:ascii="Times New Roman" w:hAnsi="Times New Roman" w:cs="Times New Roman"/>
          <w:sz w:val="24"/>
          <w:szCs w:val="24"/>
        </w:rPr>
        <w:t xml:space="preserve"> i</w:t>
      </w:r>
    </w:p>
    <w:p w14:paraId="409EB7BC" w14:textId="77777777" w:rsidR="003F3FF8" w:rsidRPr="00F076D9" w:rsidRDefault="003F3FF8" w:rsidP="005D251C">
      <w:pPr>
        <w:pStyle w:val="ListParagraph"/>
        <w:numPr>
          <w:ilvl w:val="0"/>
          <w:numId w:val="6"/>
        </w:numPr>
        <w:shd w:val="clear" w:color="auto" w:fill="FFFFFF"/>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osiguravanje redovitih unutarnjih revizija sustava upravljanja sigurnošću.</w:t>
      </w:r>
    </w:p>
    <w:p w14:paraId="23FB8F13"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04AC9556" w14:textId="77777777" w:rsidR="00B44437" w:rsidRPr="00F076D9" w:rsidRDefault="00136856"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B44437" w:rsidRPr="00F076D9">
        <w:rPr>
          <w:rFonts w:ascii="Times New Roman" w:hAnsi="Times New Roman" w:cs="Times New Roman"/>
          <w:sz w:val="24"/>
          <w:szCs w:val="24"/>
        </w:rPr>
        <w:t xml:space="preserve">Upravitelji infrastrukture i željeznički prijevoznici </w:t>
      </w:r>
      <w:r w:rsidRPr="00F076D9">
        <w:rPr>
          <w:rFonts w:ascii="Times New Roman" w:hAnsi="Times New Roman" w:cs="Times New Roman"/>
          <w:sz w:val="24"/>
          <w:szCs w:val="24"/>
        </w:rPr>
        <w:t xml:space="preserve">moraju dodati </w:t>
      </w:r>
      <w:r w:rsidR="00B44437" w:rsidRPr="00F076D9">
        <w:rPr>
          <w:rFonts w:ascii="Times New Roman" w:hAnsi="Times New Roman" w:cs="Times New Roman"/>
          <w:sz w:val="24"/>
          <w:szCs w:val="24"/>
        </w:rPr>
        <w:t>sve ostale elemente koji su potrebni kako bi se obuhvatili sigurnosni rizici, u skladu s procjenom rizika koji proizlaze iz njihove vlastite djelatnosti.</w:t>
      </w:r>
    </w:p>
    <w:p w14:paraId="6BE9B804"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00455F01" w14:textId="77777777" w:rsidR="00512AF2" w:rsidRPr="00F076D9" w:rsidRDefault="00512AF2"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(7) Sustav upravljanja sigurnošću mora biti prilagođen vrsti, opsegu, području djelovanja i drugim uvjetima djelatnosti koja se obavlja te se njime mora osigurati upravljanje svim rizicima povezanima s djelatnošću upravitelja infrastrukture ili željezničkog prijevoznika, uključujući pružanje usluga održavanja, ne dovodeći u pitanje članak 12. ovoga Zakona, i nabavu materijala te ugovaranje vanjskih usluga. </w:t>
      </w:r>
    </w:p>
    <w:p w14:paraId="005A4C0F"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232492C0" w14:textId="77777777" w:rsidR="00512AF2" w:rsidRPr="00F076D9" w:rsidRDefault="00512AF2"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 Ne dovodeći u pitanje postojeća nacionalna i međunarodna pravila o odgovornosti, sustavom upravljanja sigurnošću također se uzimaju u obzir, kada je to primjereno i razumno, rizici koji proizlaze iz djelatnosti drugih sudionika iz članka 5. ovoga Zakona.</w:t>
      </w:r>
    </w:p>
    <w:p w14:paraId="4D1E938C"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290F44CE" w14:textId="77777777" w:rsidR="00B44437" w:rsidRPr="00F076D9" w:rsidRDefault="00D152FB"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(9) Upravitelj</w:t>
      </w:r>
      <w:r w:rsidR="00B44437" w:rsidRPr="00F076D9">
        <w:rPr>
          <w:rFonts w:ascii="Times New Roman" w:hAnsi="Times New Roman" w:cs="Times New Roman"/>
          <w:sz w:val="24"/>
          <w:szCs w:val="24"/>
        </w:rPr>
        <w:t xml:space="preserve"> infrastrukture</w:t>
      </w:r>
      <w:r w:rsidRPr="00F076D9">
        <w:rPr>
          <w:rFonts w:ascii="Times New Roman" w:hAnsi="Times New Roman" w:cs="Times New Roman"/>
          <w:sz w:val="24"/>
          <w:szCs w:val="24"/>
        </w:rPr>
        <w:t xml:space="preserve"> u svom sustavu upravljanja sigurnošću mora uzeti u obzir učinke</w:t>
      </w:r>
      <w:r w:rsidR="00B44437" w:rsidRPr="00F076D9">
        <w:rPr>
          <w:rFonts w:ascii="Times New Roman" w:hAnsi="Times New Roman" w:cs="Times New Roman"/>
          <w:sz w:val="24"/>
          <w:szCs w:val="24"/>
        </w:rPr>
        <w:t xml:space="preserve"> obavljanja djelatnosti različitih že</w:t>
      </w:r>
      <w:r w:rsidRPr="00F076D9">
        <w:rPr>
          <w:rFonts w:ascii="Times New Roman" w:hAnsi="Times New Roman" w:cs="Times New Roman"/>
          <w:sz w:val="24"/>
          <w:szCs w:val="24"/>
        </w:rPr>
        <w:t>ljezničkih prijevoznika na željezničku mrežu</w:t>
      </w:r>
      <w:r w:rsidR="00B44437" w:rsidRPr="00F076D9">
        <w:rPr>
          <w:rFonts w:ascii="Times New Roman" w:hAnsi="Times New Roman" w:cs="Times New Roman"/>
          <w:sz w:val="24"/>
          <w:szCs w:val="24"/>
        </w:rPr>
        <w:t xml:space="preserve"> te se njime svim željezničkim prijevoznicima osigurava da mogu djelovati u skladu s TSI-ovima i nacionalnim pravilima te s uvjetima koji su utvrđeni u njihovoj potvrdi o sigurnosti.</w:t>
      </w:r>
    </w:p>
    <w:p w14:paraId="49CF5406"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31D74512" w14:textId="77777777" w:rsidR="00B44437" w:rsidRPr="00F076D9" w:rsidRDefault="00D152FB"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(10) </w:t>
      </w:r>
      <w:r w:rsidR="00B44437" w:rsidRPr="00F076D9">
        <w:rPr>
          <w:rFonts w:ascii="Times New Roman" w:hAnsi="Times New Roman" w:cs="Times New Roman"/>
          <w:sz w:val="24"/>
          <w:szCs w:val="24"/>
        </w:rPr>
        <w:t xml:space="preserve">Sustavi upravljanja sigurnošću razvijaju se s ciljem koordiniranja postupaka u slučaju izvanrednih situacija koje provodi upravitelj infrastrukture sa svim željezničkim prijevoznicima koji pružaju usluge na njegovoj infrastrukturi i s hitnim službama kako bi se olakšala brza intervencija službi spašavanja te sa svakom drugom stranom koja bi u izvanrednu situaciju mogla biti </w:t>
      </w:r>
      <w:r w:rsidR="002745DD" w:rsidRPr="00F076D9">
        <w:rPr>
          <w:rFonts w:ascii="Times New Roman" w:hAnsi="Times New Roman" w:cs="Times New Roman"/>
          <w:sz w:val="24"/>
          <w:szCs w:val="24"/>
        </w:rPr>
        <w:t>uključena, a u slučaju prekogranične infrastrukture</w:t>
      </w:r>
      <w:r w:rsidR="00B44437" w:rsidRPr="00F076D9">
        <w:rPr>
          <w:rFonts w:ascii="Times New Roman" w:hAnsi="Times New Roman" w:cs="Times New Roman"/>
          <w:sz w:val="24"/>
          <w:szCs w:val="24"/>
        </w:rPr>
        <w:t>, suradnjom među relevantnim upraviteljima infrastrukture olakšava se potrebna koordinacija i pripremljenost nadležnih hitnih službi s obje strane granice.</w:t>
      </w:r>
    </w:p>
    <w:p w14:paraId="2A8183AE"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45A57045" w14:textId="77777777" w:rsidR="00B44437" w:rsidRPr="00F076D9" w:rsidRDefault="002745DD"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(11) </w:t>
      </w:r>
      <w:r w:rsidR="00B44437" w:rsidRPr="00F076D9">
        <w:rPr>
          <w:rFonts w:ascii="Times New Roman" w:hAnsi="Times New Roman" w:cs="Times New Roman"/>
          <w:sz w:val="24"/>
          <w:szCs w:val="24"/>
        </w:rPr>
        <w:t>Nakon ozbiljne nesreće željeznički prijevoznik pruža pomoć žrtvama pomažući im u postupcima u pov</w:t>
      </w:r>
      <w:r w:rsidR="00DE4B40" w:rsidRPr="00F076D9">
        <w:rPr>
          <w:rFonts w:ascii="Times New Roman" w:hAnsi="Times New Roman" w:cs="Times New Roman"/>
          <w:sz w:val="24"/>
          <w:szCs w:val="24"/>
        </w:rPr>
        <w:t>odu pritužbi u skladu s pravom Europske unije, a osobito Uredbom (EU) 2021/782</w:t>
      </w:r>
      <w:r w:rsidR="00B44437" w:rsidRPr="00F076D9">
        <w:rPr>
          <w:rFonts w:ascii="Times New Roman" w:hAnsi="Times New Roman" w:cs="Times New Roman"/>
          <w:sz w:val="24"/>
          <w:szCs w:val="24"/>
        </w:rPr>
        <w:t xml:space="preserve"> Europskog parlamenta i Vijeća</w:t>
      </w:r>
      <w:r w:rsidR="00524272" w:rsidRPr="00F076D9">
        <w:rPr>
          <w:rFonts w:ascii="Times New Roman" w:hAnsi="Times New Roman" w:cs="Times New Roman"/>
          <w:sz w:val="24"/>
          <w:szCs w:val="24"/>
        </w:rPr>
        <w:t xml:space="preserve"> od 29. travnja 2021. o pravima i obvezama putnika u željezničkom prijevozu (preinaka) (Tekst značajan za EGP) (SL L 172, 17.5.2021</w:t>
      </w:r>
      <w:r w:rsidR="00505C66" w:rsidRPr="00F076D9">
        <w:rPr>
          <w:rFonts w:ascii="Times New Roman" w:hAnsi="Times New Roman" w:cs="Times New Roman"/>
          <w:sz w:val="24"/>
          <w:szCs w:val="24"/>
        </w:rPr>
        <w:t>.</w:t>
      </w:r>
      <w:r w:rsidR="00524272" w:rsidRPr="00F076D9">
        <w:rPr>
          <w:rFonts w:ascii="Times New Roman" w:hAnsi="Times New Roman" w:cs="Times New Roman"/>
          <w:sz w:val="24"/>
          <w:szCs w:val="24"/>
        </w:rPr>
        <w:t>)</w:t>
      </w:r>
      <w:r w:rsidR="00B44437" w:rsidRPr="00F076D9">
        <w:rPr>
          <w:rFonts w:ascii="Times New Roman" w:hAnsi="Times New Roman" w:cs="Times New Roman"/>
          <w:sz w:val="24"/>
          <w:szCs w:val="24"/>
        </w:rPr>
        <w:t>, ne dovodeći pritom u pitanje obveze drugih strana. U okviru takve pomoći koriste se kanali za komunikaciju s obiteljima žrtava te ona uključuje psihološku podršku za žrtve nesreće i njihove obitelji.</w:t>
      </w:r>
    </w:p>
    <w:p w14:paraId="76D0DA89" w14:textId="77777777" w:rsidR="005D251C" w:rsidRDefault="005D251C" w:rsidP="005D251C">
      <w:pPr>
        <w:shd w:val="clear" w:color="auto" w:fill="FFFFFF"/>
        <w:spacing w:after="0" w:line="240" w:lineRule="auto"/>
        <w:jc w:val="both"/>
        <w:rPr>
          <w:rFonts w:ascii="Times New Roman" w:hAnsi="Times New Roman" w:cs="Times New Roman"/>
          <w:sz w:val="24"/>
          <w:szCs w:val="24"/>
        </w:rPr>
      </w:pPr>
    </w:p>
    <w:p w14:paraId="455CA0F2" w14:textId="77777777" w:rsidR="00B44437" w:rsidRPr="00F076D9" w:rsidRDefault="00DE4B40" w:rsidP="005D251C">
      <w:pPr>
        <w:shd w:val="clear" w:color="auto" w:fill="FFFFFF"/>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(12) </w:t>
      </w:r>
      <w:r w:rsidR="005F1256" w:rsidRPr="00F076D9">
        <w:rPr>
          <w:rFonts w:ascii="Times New Roman" w:hAnsi="Times New Roman" w:cs="Times New Roman"/>
          <w:sz w:val="24"/>
          <w:szCs w:val="24"/>
        </w:rPr>
        <w:t xml:space="preserve">Najkasnije do </w:t>
      </w:r>
      <w:r w:rsidR="00B44437" w:rsidRPr="00F076D9">
        <w:rPr>
          <w:rFonts w:ascii="Times New Roman" w:hAnsi="Times New Roman" w:cs="Times New Roman"/>
          <w:sz w:val="24"/>
          <w:szCs w:val="24"/>
        </w:rPr>
        <w:t xml:space="preserve">31. svibnja </w:t>
      </w:r>
      <w:r w:rsidR="005F1256" w:rsidRPr="00F076D9">
        <w:rPr>
          <w:rFonts w:ascii="Times New Roman" w:hAnsi="Times New Roman" w:cs="Times New Roman"/>
          <w:sz w:val="24"/>
          <w:szCs w:val="24"/>
        </w:rPr>
        <w:t>svake godine</w:t>
      </w:r>
      <w:r w:rsidR="00B44437" w:rsidRPr="00F076D9">
        <w:rPr>
          <w:rFonts w:ascii="Times New Roman" w:hAnsi="Times New Roman" w:cs="Times New Roman"/>
          <w:sz w:val="24"/>
          <w:szCs w:val="24"/>
        </w:rPr>
        <w:t xml:space="preserve"> upravitelji infrastrukture i željeznički prijevoznici podnose </w:t>
      </w:r>
      <w:r w:rsidR="00365D79" w:rsidRPr="00F076D9">
        <w:rPr>
          <w:rFonts w:ascii="Times New Roman" w:hAnsi="Times New Roman" w:cs="Times New Roman"/>
          <w:sz w:val="24"/>
          <w:szCs w:val="24"/>
        </w:rPr>
        <w:t xml:space="preserve">ASŽ-u </w:t>
      </w:r>
      <w:r w:rsidR="00B44437" w:rsidRPr="00F076D9">
        <w:rPr>
          <w:rFonts w:ascii="Times New Roman" w:hAnsi="Times New Roman" w:cs="Times New Roman"/>
          <w:sz w:val="24"/>
          <w:szCs w:val="24"/>
        </w:rPr>
        <w:t>godišnje izvješće o sigurnosti koje se odnosi n</w:t>
      </w:r>
      <w:r w:rsidR="005F1256" w:rsidRPr="00F076D9">
        <w:rPr>
          <w:rFonts w:ascii="Times New Roman" w:hAnsi="Times New Roman" w:cs="Times New Roman"/>
          <w:sz w:val="24"/>
          <w:szCs w:val="24"/>
        </w:rPr>
        <w:t xml:space="preserve">a prethodnu kalendarsku godinu, a koje </w:t>
      </w:r>
      <w:r w:rsidR="00B44437" w:rsidRPr="00F076D9">
        <w:rPr>
          <w:rFonts w:ascii="Times New Roman" w:hAnsi="Times New Roman" w:cs="Times New Roman"/>
          <w:sz w:val="24"/>
          <w:szCs w:val="24"/>
        </w:rPr>
        <w:t>sadrži:</w:t>
      </w:r>
    </w:p>
    <w:p w14:paraId="0D974267" w14:textId="77777777" w:rsidR="004E695F" w:rsidRPr="00F076D9" w:rsidRDefault="004E695F" w:rsidP="005D251C">
      <w:pPr>
        <w:shd w:val="clear" w:color="auto" w:fill="FFFFFF"/>
        <w:spacing w:after="0" w:line="240" w:lineRule="auto"/>
        <w:jc w:val="both"/>
        <w:rPr>
          <w:rFonts w:ascii="Times New Roman" w:hAnsi="Times New Roman" w:cs="Times New Roman"/>
          <w:sz w:val="24"/>
          <w:szCs w:val="24"/>
        </w:rPr>
      </w:pPr>
    </w:p>
    <w:p w14:paraId="7EDB1EC3" w14:textId="77777777" w:rsidR="00DE4B40" w:rsidRPr="00F076D9" w:rsidRDefault="00DE4B40" w:rsidP="005D251C">
      <w:pPr>
        <w:pStyle w:val="ListParagraph"/>
        <w:numPr>
          <w:ilvl w:val="0"/>
          <w:numId w:val="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podatke o tome kako se ispunjavaju korporativni sigurnosni ciljevi organizacije i rezultate sigur</w:t>
      </w:r>
      <w:r w:rsidR="00E902F7" w:rsidRPr="00F076D9">
        <w:rPr>
          <w:rFonts w:ascii="Times New Roman" w:hAnsi="Times New Roman" w:cs="Times New Roman"/>
          <w:sz w:val="24"/>
          <w:szCs w:val="24"/>
        </w:rPr>
        <w:t>nosnih planova</w:t>
      </w:r>
    </w:p>
    <w:p w14:paraId="37382BA2" w14:textId="77777777" w:rsidR="00DE4B40" w:rsidRPr="00F076D9" w:rsidRDefault="00DE4B40" w:rsidP="005D251C">
      <w:pPr>
        <w:pStyle w:val="ListParagraph"/>
        <w:numPr>
          <w:ilvl w:val="0"/>
          <w:numId w:val="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pregled razvoja nacionalnih sigurnosnih p</w:t>
      </w:r>
      <w:r w:rsidR="005F1256" w:rsidRPr="00F076D9">
        <w:rPr>
          <w:rFonts w:ascii="Times New Roman" w:hAnsi="Times New Roman" w:cs="Times New Roman"/>
          <w:sz w:val="24"/>
          <w:szCs w:val="24"/>
        </w:rPr>
        <w:t>okazatelja i CSI</w:t>
      </w:r>
      <w:r w:rsidR="00833F7B" w:rsidRPr="00F076D9">
        <w:rPr>
          <w:rFonts w:ascii="Times New Roman" w:hAnsi="Times New Roman" w:cs="Times New Roman"/>
          <w:sz w:val="24"/>
          <w:szCs w:val="24"/>
        </w:rPr>
        <w:t>-eva</w:t>
      </w:r>
      <w:r w:rsidR="005F1256" w:rsidRPr="00F076D9">
        <w:rPr>
          <w:rFonts w:ascii="Times New Roman" w:hAnsi="Times New Roman" w:cs="Times New Roman"/>
          <w:sz w:val="24"/>
          <w:szCs w:val="24"/>
        </w:rPr>
        <w:t xml:space="preserve"> iz članka 6. ovoga Zakona</w:t>
      </w:r>
      <w:r w:rsidRPr="00F076D9">
        <w:rPr>
          <w:rFonts w:ascii="Times New Roman" w:hAnsi="Times New Roman" w:cs="Times New Roman"/>
          <w:sz w:val="24"/>
          <w:szCs w:val="24"/>
        </w:rPr>
        <w:t>, ako je to relevantno za org</w:t>
      </w:r>
      <w:r w:rsidR="00E902F7" w:rsidRPr="00F076D9">
        <w:rPr>
          <w:rFonts w:ascii="Times New Roman" w:hAnsi="Times New Roman" w:cs="Times New Roman"/>
          <w:sz w:val="24"/>
          <w:szCs w:val="24"/>
        </w:rPr>
        <w:t>anizaciju koja podnosi izvješće</w:t>
      </w:r>
    </w:p>
    <w:p w14:paraId="00EEA505" w14:textId="77777777" w:rsidR="00DE4B40" w:rsidRPr="00F076D9" w:rsidRDefault="00DE4B40" w:rsidP="005D251C">
      <w:pPr>
        <w:pStyle w:val="ListParagraph"/>
        <w:numPr>
          <w:ilvl w:val="0"/>
          <w:numId w:val="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rezultat</w:t>
      </w:r>
      <w:r w:rsidR="00E902F7" w:rsidRPr="00F076D9">
        <w:rPr>
          <w:rFonts w:ascii="Times New Roman" w:hAnsi="Times New Roman" w:cs="Times New Roman"/>
          <w:sz w:val="24"/>
          <w:szCs w:val="24"/>
        </w:rPr>
        <w:t>e unutarnje revizije sigurnosti</w:t>
      </w:r>
    </w:p>
    <w:p w14:paraId="5E3D6903" w14:textId="77777777" w:rsidR="00DE4B40" w:rsidRPr="00F076D9" w:rsidRDefault="00DE4B40" w:rsidP="005D251C">
      <w:pPr>
        <w:pStyle w:val="ListParagraph"/>
        <w:numPr>
          <w:ilvl w:val="0"/>
          <w:numId w:val="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zapažanja o smetnjama i ispadima u radu pri odvijanju željezničkog prijevoza i upravljanju infrastrukturom koji bi mogli biti relevantni za nacionalno tijelo nadležno za sigurnost, uključujući sažetak informacija koje su pružili relevantn</w:t>
      </w:r>
      <w:r w:rsidR="005F1256" w:rsidRPr="00F076D9">
        <w:rPr>
          <w:rFonts w:ascii="Times New Roman" w:hAnsi="Times New Roman" w:cs="Times New Roman"/>
          <w:sz w:val="24"/>
          <w:szCs w:val="24"/>
        </w:rPr>
        <w:t xml:space="preserve">i sudionici u skladu </w:t>
      </w:r>
      <w:r w:rsidR="00265CD6" w:rsidRPr="00F076D9">
        <w:rPr>
          <w:rFonts w:ascii="Times New Roman" w:hAnsi="Times New Roman" w:cs="Times New Roman"/>
          <w:sz w:val="24"/>
          <w:szCs w:val="24"/>
        </w:rPr>
        <w:t>s člankom 5. stavkom 4. točkom b)</w:t>
      </w:r>
      <w:r w:rsidR="00505C66"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i</w:t>
      </w:r>
    </w:p>
    <w:p w14:paraId="74F27AC5" w14:textId="77777777" w:rsidR="00DE4B40" w:rsidRPr="00F076D9" w:rsidRDefault="00DE4B40" w:rsidP="005D251C">
      <w:pPr>
        <w:pStyle w:val="ListParagraph"/>
        <w:numPr>
          <w:ilvl w:val="0"/>
          <w:numId w:val="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izvješće o primjeni</w:t>
      </w:r>
      <w:r w:rsidR="005F1256" w:rsidRPr="00F076D9">
        <w:rPr>
          <w:rFonts w:ascii="Times New Roman" w:hAnsi="Times New Roman" w:cs="Times New Roman"/>
          <w:sz w:val="24"/>
          <w:szCs w:val="24"/>
        </w:rPr>
        <w:t xml:space="preserve"> relevantnih CSM</w:t>
      </w:r>
      <w:r w:rsidR="00833F7B" w:rsidRPr="00F076D9">
        <w:rPr>
          <w:rFonts w:ascii="Times New Roman" w:hAnsi="Times New Roman" w:cs="Times New Roman"/>
          <w:sz w:val="24"/>
          <w:szCs w:val="24"/>
        </w:rPr>
        <w:t>-ova</w:t>
      </w:r>
      <w:r w:rsidRPr="00F076D9">
        <w:rPr>
          <w:rFonts w:ascii="Times New Roman" w:hAnsi="Times New Roman" w:cs="Times New Roman"/>
          <w:sz w:val="24"/>
          <w:szCs w:val="24"/>
        </w:rPr>
        <w:t>.</w:t>
      </w:r>
    </w:p>
    <w:p w14:paraId="155CC557" w14:textId="77777777" w:rsidR="00BF4A3C" w:rsidRPr="00F076D9" w:rsidRDefault="00BF4A3C" w:rsidP="005D251C">
      <w:pPr>
        <w:shd w:val="clear" w:color="auto" w:fill="FFFFFF"/>
        <w:spacing w:after="0" w:line="240" w:lineRule="auto"/>
        <w:jc w:val="center"/>
        <w:rPr>
          <w:rFonts w:ascii="Times New Roman" w:eastAsia="Times New Roman" w:hAnsi="Times New Roman" w:cs="Times New Roman"/>
          <w:bCs/>
          <w:sz w:val="24"/>
          <w:szCs w:val="24"/>
        </w:rPr>
      </w:pPr>
    </w:p>
    <w:p w14:paraId="230B5221" w14:textId="77777777" w:rsidR="00925EEE" w:rsidRPr="00367739" w:rsidRDefault="00540330" w:rsidP="005D251C">
      <w:pPr>
        <w:shd w:val="clear" w:color="auto" w:fill="FFFFFF"/>
        <w:spacing w:after="0" w:line="240" w:lineRule="auto"/>
        <w:jc w:val="center"/>
        <w:rPr>
          <w:rFonts w:ascii="Times New Roman" w:eastAsia="Times New Roman" w:hAnsi="Times New Roman" w:cs="Times New Roman"/>
          <w:i/>
          <w:iCs/>
          <w:sz w:val="24"/>
          <w:szCs w:val="24"/>
        </w:rPr>
      </w:pPr>
      <w:r w:rsidRPr="00367739">
        <w:rPr>
          <w:rFonts w:ascii="Times New Roman" w:eastAsia="Times New Roman" w:hAnsi="Times New Roman" w:cs="Times New Roman"/>
          <w:bCs/>
          <w:i/>
          <w:sz w:val="24"/>
          <w:szCs w:val="24"/>
        </w:rPr>
        <w:t>Jedinstvena potvrda o sigurnosti</w:t>
      </w:r>
      <w:r w:rsidR="00925EEE" w:rsidRPr="00367739">
        <w:rPr>
          <w:rFonts w:ascii="Times New Roman" w:eastAsia="Times New Roman" w:hAnsi="Times New Roman" w:cs="Times New Roman"/>
          <w:i/>
          <w:iCs/>
          <w:sz w:val="24"/>
          <w:szCs w:val="24"/>
        </w:rPr>
        <w:t xml:space="preserve"> </w:t>
      </w:r>
    </w:p>
    <w:p w14:paraId="045A8652" w14:textId="77777777" w:rsidR="00512AF2" w:rsidRPr="00F076D9" w:rsidRDefault="00512AF2" w:rsidP="005D251C">
      <w:pPr>
        <w:shd w:val="clear" w:color="auto" w:fill="FFFFFF"/>
        <w:spacing w:after="0" w:line="240" w:lineRule="auto"/>
        <w:jc w:val="center"/>
        <w:rPr>
          <w:rFonts w:ascii="Times New Roman" w:eastAsia="Times New Roman" w:hAnsi="Times New Roman" w:cs="Times New Roman"/>
          <w:i/>
          <w:iCs/>
          <w:sz w:val="24"/>
          <w:szCs w:val="24"/>
        </w:rPr>
      </w:pPr>
    </w:p>
    <w:p w14:paraId="1FDFB276" w14:textId="77777777" w:rsidR="00512AF2" w:rsidRDefault="00512AF2" w:rsidP="005D251C">
      <w:pPr>
        <w:shd w:val="clear" w:color="auto" w:fill="FFFFFF"/>
        <w:spacing w:after="0" w:line="240" w:lineRule="auto"/>
        <w:jc w:val="center"/>
        <w:rPr>
          <w:rFonts w:ascii="Times New Roman" w:eastAsia="Times New Roman" w:hAnsi="Times New Roman" w:cs="Times New Roman"/>
          <w:b/>
          <w:iCs/>
          <w:sz w:val="24"/>
          <w:szCs w:val="24"/>
        </w:rPr>
      </w:pPr>
      <w:r w:rsidRPr="00367739">
        <w:rPr>
          <w:rFonts w:ascii="Times New Roman" w:eastAsia="Times New Roman" w:hAnsi="Times New Roman" w:cs="Times New Roman"/>
          <w:b/>
          <w:iCs/>
          <w:sz w:val="24"/>
          <w:szCs w:val="24"/>
        </w:rPr>
        <w:t>Članak 9.</w:t>
      </w:r>
    </w:p>
    <w:p w14:paraId="63CE14F5" w14:textId="77777777" w:rsidR="005D251C" w:rsidRPr="00367739" w:rsidRDefault="005D251C" w:rsidP="005D251C">
      <w:pPr>
        <w:shd w:val="clear" w:color="auto" w:fill="FFFFFF"/>
        <w:spacing w:after="0" w:line="240" w:lineRule="auto"/>
        <w:jc w:val="center"/>
        <w:rPr>
          <w:rFonts w:ascii="Times New Roman" w:eastAsia="Times New Roman" w:hAnsi="Times New Roman" w:cs="Times New Roman"/>
          <w:b/>
          <w:iCs/>
          <w:sz w:val="24"/>
          <w:szCs w:val="24"/>
        </w:rPr>
      </w:pPr>
    </w:p>
    <w:p w14:paraId="7406EEC4" w14:textId="77777777" w:rsidR="00540330" w:rsidRPr="00F076D9" w:rsidRDefault="00213F9B"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(1)</w:t>
      </w:r>
      <w:r w:rsidR="00540330" w:rsidRPr="00F076D9">
        <w:rPr>
          <w:rFonts w:ascii="Times New Roman" w:eastAsia="Times New Roman" w:hAnsi="Times New Roman" w:cs="Times New Roman"/>
          <w:sz w:val="24"/>
          <w:szCs w:val="24"/>
        </w:rPr>
        <w:t> </w:t>
      </w:r>
      <w:r w:rsidRPr="00F076D9">
        <w:rPr>
          <w:rFonts w:ascii="Times New Roman" w:eastAsia="Times New Roman" w:hAnsi="Times New Roman" w:cs="Times New Roman"/>
          <w:sz w:val="24"/>
          <w:szCs w:val="24"/>
        </w:rPr>
        <w:t>Pr</w:t>
      </w:r>
      <w:r w:rsidR="00540330" w:rsidRPr="00F076D9">
        <w:rPr>
          <w:rFonts w:ascii="Times New Roman" w:eastAsia="Times New Roman" w:hAnsi="Times New Roman" w:cs="Times New Roman"/>
          <w:sz w:val="24"/>
          <w:szCs w:val="24"/>
        </w:rPr>
        <w:t>istup željezničkoj infrastrukturi odobrava se samo željez</w:t>
      </w:r>
      <w:r w:rsidR="00365D79" w:rsidRPr="00F076D9">
        <w:rPr>
          <w:rFonts w:ascii="Times New Roman" w:eastAsia="Times New Roman" w:hAnsi="Times New Roman" w:cs="Times New Roman"/>
          <w:sz w:val="24"/>
          <w:szCs w:val="24"/>
        </w:rPr>
        <w:t>ničkim prijevoznicima koji posjeduju</w:t>
      </w:r>
      <w:r w:rsidR="00540330" w:rsidRPr="00F076D9">
        <w:rPr>
          <w:rFonts w:ascii="Times New Roman" w:eastAsia="Times New Roman" w:hAnsi="Times New Roman" w:cs="Times New Roman"/>
          <w:sz w:val="24"/>
          <w:szCs w:val="24"/>
        </w:rPr>
        <w:t xml:space="preserve"> jedinstvenu potvrdu o sigurnosti koju je izdala </w:t>
      </w:r>
      <w:r w:rsidR="00B33B83" w:rsidRPr="00F076D9">
        <w:rPr>
          <w:rFonts w:ascii="Times New Roman" w:eastAsia="Times New Roman" w:hAnsi="Times New Roman" w:cs="Times New Roman"/>
          <w:sz w:val="24"/>
          <w:szCs w:val="24"/>
        </w:rPr>
        <w:t xml:space="preserve">ERA </w:t>
      </w:r>
      <w:r w:rsidR="00540330" w:rsidRPr="00F076D9">
        <w:rPr>
          <w:rFonts w:ascii="Times New Roman" w:eastAsia="Times New Roman" w:hAnsi="Times New Roman" w:cs="Times New Roman"/>
          <w:sz w:val="24"/>
          <w:szCs w:val="24"/>
        </w:rPr>
        <w:t>u skladu sa stavci</w:t>
      </w:r>
      <w:r w:rsidR="00E902F7" w:rsidRPr="00F076D9">
        <w:rPr>
          <w:rFonts w:ascii="Times New Roman" w:eastAsia="Times New Roman" w:hAnsi="Times New Roman" w:cs="Times New Roman"/>
          <w:sz w:val="24"/>
          <w:szCs w:val="24"/>
        </w:rPr>
        <w:t xml:space="preserve">ma </w:t>
      </w:r>
      <w:r w:rsidR="00487EA1" w:rsidRPr="00F076D9">
        <w:rPr>
          <w:rFonts w:ascii="Times New Roman" w:eastAsia="Times New Roman" w:hAnsi="Times New Roman" w:cs="Times New Roman"/>
          <w:sz w:val="24"/>
          <w:szCs w:val="24"/>
        </w:rPr>
        <w:t>8</w:t>
      </w:r>
      <w:r w:rsidR="00540330" w:rsidRPr="00F076D9">
        <w:rPr>
          <w:rFonts w:ascii="Times New Roman" w:eastAsia="Times New Roman" w:hAnsi="Times New Roman" w:cs="Times New Roman"/>
          <w:sz w:val="24"/>
          <w:szCs w:val="24"/>
        </w:rPr>
        <w:t xml:space="preserve">. do </w:t>
      </w:r>
      <w:r w:rsidR="00487EA1" w:rsidRPr="00F076D9">
        <w:rPr>
          <w:rFonts w:ascii="Times New Roman" w:eastAsia="Times New Roman" w:hAnsi="Times New Roman" w:cs="Times New Roman"/>
          <w:sz w:val="24"/>
          <w:szCs w:val="24"/>
        </w:rPr>
        <w:t>13</w:t>
      </w:r>
      <w:r w:rsidR="00540330" w:rsidRPr="00F076D9">
        <w:rPr>
          <w:rFonts w:ascii="Times New Roman" w:eastAsia="Times New Roman" w:hAnsi="Times New Roman" w:cs="Times New Roman"/>
          <w:sz w:val="24"/>
          <w:szCs w:val="24"/>
        </w:rPr>
        <w:t xml:space="preserve">. </w:t>
      </w:r>
      <w:r w:rsidRPr="00F076D9">
        <w:rPr>
          <w:rFonts w:ascii="Times New Roman" w:eastAsia="Times New Roman" w:hAnsi="Times New Roman" w:cs="Times New Roman"/>
          <w:sz w:val="24"/>
          <w:szCs w:val="24"/>
        </w:rPr>
        <w:t xml:space="preserve">ovoga članka </w:t>
      </w:r>
      <w:r w:rsidR="00540330" w:rsidRPr="00F076D9">
        <w:rPr>
          <w:rFonts w:ascii="Times New Roman" w:eastAsia="Times New Roman" w:hAnsi="Times New Roman" w:cs="Times New Roman"/>
          <w:sz w:val="24"/>
          <w:szCs w:val="24"/>
        </w:rPr>
        <w:t xml:space="preserve">ili koje je izdao </w:t>
      </w:r>
      <w:r w:rsidR="004E695F" w:rsidRPr="00F076D9">
        <w:rPr>
          <w:rFonts w:ascii="Times New Roman" w:eastAsia="Times New Roman" w:hAnsi="Times New Roman" w:cs="Times New Roman"/>
          <w:sz w:val="24"/>
          <w:szCs w:val="24"/>
        </w:rPr>
        <w:t xml:space="preserve">ASŽ </w:t>
      </w:r>
      <w:r w:rsidR="00540330" w:rsidRPr="00F076D9">
        <w:rPr>
          <w:rFonts w:ascii="Times New Roman" w:eastAsia="Times New Roman" w:hAnsi="Times New Roman" w:cs="Times New Roman"/>
          <w:sz w:val="24"/>
          <w:szCs w:val="24"/>
        </w:rPr>
        <w:t xml:space="preserve">u skladu sa </w:t>
      </w:r>
      <w:r w:rsidR="00487EA1" w:rsidRPr="00F076D9">
        <w:rPr>
          <w:rFonts w:ascii="Times New Roman" w:eastAsia="Times New Roman" w:hAnsi="Times New Roman" w:cs="Times New Roman"/>
          <w:sz w:val="24"/>
          <w:szCs w:val="24"/>
        </w:rPr>
        <w:t>stavcima 14. do 18.</w:t>
      </w:r>
      <w:r w:rsidRPr="00F076D9">
        <w:rPr>
          <w:rFonts w:ascii="Times New Roman" w:eastAsia="Times New Roman" w:hAnsi="Times New Roman" w:cs="Times New Roman"/>
          <w:sz w:val="24"/>
          <w:szCs w:val="24"/>
        </w:rPr>
        <w:t xml:space="preserve"> ovoga članka.</w:t>
      </w:r>
    </w:p>
    <w:p w14:paraId="4902C765"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0AA840A4" w14:textId="77777777" w:rsidR="00540330" w:rsidRPr="00F076D9" w:rsidRDefault="00213F9B"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(2) </w:t>
      </w:r>
      <w:r w:rsidR="00540330" w:rsidRPr="00F076D9">
        <w:rPr>
          <w:rFonts w:ascii="Times New Roman" w:eastAsia="Times New Roman" w:hAnsi="Times New Roman" w:cs="Times New Roman"/>
          <w:sz w:val="24"/>
          <w:szCs w:val="24"/>
        </w:rPr>
        <w:t>Svrha jedinstvene potvrde o sigurnosti jest pružanje dokaza o tome da je dotični željeznički prijevoznik ustanovio sustav upravljanja sigurnošću i da može na siguran način obavljati djelatnost na planiranom području djelovanja.</w:t>
      </w:r>
    </w:p>
    <w:p w14:paraId="73C489F9"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55EE10B7" w14:textId="77777777" w:rsidR="00540330" w:rsidRPr="00F076D9" w:rsidRDefault="004E695F"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lastRenderedPageBreak/>
        <w:t>(3) </w:t>
      </w:r>
      <w:r w:rsidR="00540330" w:rsidRPr="00F076D9">
        <w:rPr>
          <w:rFonts w:ascii="Times New Roman" w:eastAsia="Times New Roman" w:hAnsi="Times New Roman" w:cs="Times New Roman"/>
          <w:sz w:val="24"/>
          <w:szCs w:val="24"/>
        </w:rPr>
        <w:t>U svom zahtjevu za jedinstvenu potvrdu o sigurnosti željeznički prijevoznik navodi vrstu i opseg obuhvaćenih željezničkih djelatnosti te planirano područje djelovanja.</w:t>
      </w:r>
    </w:p>
    <w:p w14:paraId="29040EAE"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1BB3E6A8" w14:textId="77777777" w:rsidR="00213F9B" w:rsidRDefault="00213F9B"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(4)</w:t>
      </w:r>
      <w:r w:rsidR="005D251C">
        <w:rPr>
          <w:rFonts w:ascii="Times New Roman" w:eastAsia="Times New Roman" w:hAnsi="Times New Roman" w:cs="Times New Roman"/>
          <w:sz w:val="24"/>
          <w:szCs w:val="24"/>
        </w:rPr>
        <w:t> </w:t>
      </w:r>
      <w:r w:rsidR="00540330" w:rsidRPr="00F076D9">
        <w:rPr>
          <w:rFonts w:ascii="Times New Roman" w:eastAsia="Times New Roman" w:hAnsi="Times New Roman" w:cs="Times New Roman"/>
          <w:sz w:val="24"/>
          <w:szCs w:val="24"/>
        </w:rPr>
        <w:t>Uz zahtjev za jedinstvenu potvrdu o sigurnost</w:t>
      </w:r>
      <w:r w:rsidRPr="00F076D9">
        <w:rPr>
          <w:rFonts w:ascii="Times New Roman" w:eastAsia="Times New Roman" w:hAnsi="Times New Roman" w:cs="Times New Roman"/>
          <w:sz w:val="24"/>
          <w:szCs w:val="24"/>
        </w:rPr>
        <w:t>i prilaže se dokumentacija kojom se dokazuje:</w:t>
      </w:r>
    </w:p>
    <w:p w14:paraId="5FA46C68" w14:textId="77777777" w:rsidR="005D251C" w:rsidRPr="00F076D9"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41DFC685" w14:textId="77777777" w:rsidR="004E695F" w:rsidRPr="00F076D9" w:rsidRDefault="00213F9B" w:rsidP="005D251C">
      <w:pPr>
        <w:pStyle w:val="ListParagraph"/>
        <w:numPr>
          <w:ilvl w:val="0"/>
          <w:numId w:val="52"/>
        </w:numPr>
        <w:shd w:val="clear" w:color="auto" w:fill="FFFFFF"/>
        <w:spacing w:after="0" w:line="240" w:lineRule="auto"/>
        <w:ind w:left="426" w:hanging="426"/>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da je željeznički prijevoznik uspostavio svoj sustav upravljanja</w:t>
      </w:r>
      <w:r w:rsidR="003B0DC3" w:rsidRPr="00F076D9">
        <w:rPr>
          <w:rFonts w:ascii="Times New Roman" w:eastAsia="Times New Roman" w:hAnsi="Times New Roman" w:cs="Times New Roman"/>
          <w:sz w:val="24"/>
          <w:szCs w:val="24"/>
        </w:rPr>
        <w:t xml:space="preserve"> sigurnošću u skladu s člankom 8</w:t>
      </w:r>
      <w:r w:rsidRPr="00F076D9">
        <w:rPr>
          <w:rFonts w:ascii="Times New Roman" w:eastAsia="Times New Roman" w:hAnsi="Times New Roman" w:cs="Times New Roman"/>
          <w:sz w:val="24"/>
          <w:szCs w:val="24"/>
        </w:rPr>
        <w:t xml:space="preserve">. </w:t>
      </w:r>
      <w:r w:rsidR="003B0DC3" w:rsidRPr="00F076D9">
        <w:rPr>
          <w:rFonts w:ascii="Times New Roman" w:eastAsia="Times New Roman" w:hAnsi="Times New Roman" w:cs="Times New Roman"/>
          <w:sz w:val="24"/>
          <w:szCs w:val="24"/>
        </w:rPr>
        <w:t xml:space="preserve">ovoga Zakona </w:t>
      </w:r>
      <w:r w:rsidRPr="00F076D9">
        <w:rPr>
          <w:rFonts w:ascii="Times New Roman" w:eastAsia="Times New Roman" w:hAnsi="Times New Roman" w:cs="Times New Roman"/>
          <w:sz w:val="24"/>
          <w:szCs w:val="24"/>
        </w:rPr>
        <w:t>i da taj sustav ispunja</w:t>
      </w:r>
      <w:r w:rsidR="003B0DC3" w:rsidRPr="00F076D9">
        <w:rPr>
          <w:rFonts w:ascii="Times New Roman" w:eastAsia="Times New Roman" w:hAnsi="Times New Roman" w:cs="Times New Roman"/>
          <w:sz w:val="24"/>
          <w:szCs w:val="24"/>
        </w:rPr>
        <w:t>va zahtjeve utvrđene u TSI</w:t>
      </w:r>
      <w:r w:rsidR="00487EA1" w:rsidRPr="00F076D9">
        <w:rPr>
          <w:rFonts w:ascii="Times New Roman" w:eastAsia="Times New Roman" w:hAnsi="Times New Roman" w:cs="Times New Roman"/>
          <w:sz w:val="24"/>
          <w:szCs w:val="24"/>
        </w:rPr>
        <w:t>-ovima</w:t>
      </w:r>
      <w:r w:rsidR="003B0DC3" w:rsidRPr="00F076D9">
        <w:rPr>
          <w:rFonts w:ascii="Times New Roman" w:eastAsia="Times New Roman" w:hAnsi="Times New Roman" w:cs="Times New Roman"/>
          <w:sz w:val="24"/>
          <w:szCs w:val="24"/>
        </w:rPr>
        <w:t>, CSM</w:t>
      </w:r>
      <w:r w:rsidR="00487EA1" w:rsidRPr="00F076D9">
        <w:rPr>
          <w:rFonts w:ascii="Times New Roman" w:eastAsia="Times New Roman" w:hAnsi="Times New Roman" w:cs="Times New Roman"/>
          <w:sz w:val="24"/>
          <w:szCs w:val="24"/>
        </w:rPr>
        <w:t>-ovima</w:t>
      </w:r>
      <w:r w:rsidR="003B0DC3" w:rsidRPr="00F076D9">
        <w:rPr>
          <w:rFonts w:ascii="Times New Roman" w:eastAsia="Times New Roman" w:hAnsi="Times New Roman" w:cs="Times New Roman"/>
          <w:sz w:val="24"/>
          <w:szCs w:val="24"/>
        </w:rPr>
        <w:t xml:space="preserve"> i CST</w:t>
      </w:r>
      <w:r w:rsidR="00487EA1" w:rsidRPr="00F076D9">
        <w:rPr>
          <w:rFonts w:ascii="Times New Roman" w:eastAsia="Times New Roman" w:hAnsi="Times New Roman" w:cs="Times New Roman"/>
          <w:sz w:val="24"/>
          <w:szCs w:val="24"/>
        </w:rPr>
        <w:t>-ovima</w:t>
      </w:r>
      <w:r w:rsidR="003B0DC3" w:rsidRPr="00F076D9">
        <w:rPr>
          <w:rFonts w:ascii="Times New Roman" w:eastAsia="Times New Roman" w:hAnsi="Times New Roman" w:cs="Times New Roman"/>
          <w:sz w:val="24"/>
          <w:szCs w:val="24"/>
        </w:rPr>
        <w:t xml:space="preserve"> te ostalom primjenjivom </w:t>
      </w:r>
      <w:r w:rsidRPr="00F076D9">
        <w:rPr>
          <w:rFonts w:ascii="Times New Roman" w:eastAsia="Times New Roman" w:hAnsi="Times New Roman" w:cs="Times New Roman"/>
          <w:sz w:val="24"/>
          <w:szCs w:val="24"/>
        </w:rPr>
        <w:t>zakonodavstvu kako bi se upravljalo rizicima i osiguralo sigurno obavl</w:t>
      </w:r>
      <w:r w:rsidR="00E902F7" w:rsidRPr="00F076D9">
        <w:rPr>
          <w:rFonts w:ascii="Times New Roman" w:eastAsia="Times New Roman" w:hAnsi="Times New Roman" w:cs="Times New Roman"/>
          <w:sz w:val="24"/>
          <w:szCs w:val="24"/>
        </w:rPr>
        <w:t>janje usluga prijevoza na mreži</w:t>
      </w:r>
      <w:r w:rsidRPr="00F076D9">
        <w:rPr>
          <w:rFonts w:ascii="Times New Roman" w:eastAsia="Times New Roman" w:hAnsi="Times New Roman" w:cs="Times New Roman"/>
          <w:sz w:val="24"/>
          <w:szCs w:val="24"/>
        </w:rPr>
        <w:t xml:space="preserve"> i</w:t>
      </w:r>
    </w:p>
    <w:p w14:paraId="40CFB601" w14:textId="77777777" w:rsidR="00B26576" w:rsidRDefault="00213F9B" w:rsidP="005D251C">
      <w:pPr>
        <w:pStyle w:val="ListParagraph"/>
        <w:numPr>
          <w:ilvl w:val="0"/>
          <w:numId w:val="52"/>
        </w:numPr>
        <w:shd w:val="clear" w:color="auto" w:fill="FFFFFF"/>
        <w:spacing w:after="0" w:line="240" w:lineRule="auto"/>
        <w:ind w:left="426" w:hanging="425"/>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da željeznički prijevoznik, prema potrebi, ispunjava zahtjeve utvrđene u relevantnim nacionalnim pravilima o kojima se o</w:t>
      </w:r>
      <w:r w:rsidR="003B0DC3" w:rsidRPr="00F076D9">
        <w:rPr>
          <w:rFonts w:ascii="Times New Roman" w:eastAsia="Times New Roman" w:hAnsi="Times New Roman" w:cs="Times New Roman"/>
          <w:sz w:val="24"/>
          <w:szCs w:val="24"/>
        </w:rPr>
        <w:t>bavijestilo u skladu s člankom 7</w:t>
      </w:r>
      <w:r w:rsidRPr="00F076D9">
        <w:rPr>
          <w:rFonts w:ascii="Times New Roman" w:eastAsia="Times New Roman" w:hAnsi="Times New Roman" w:cs="Times New Roman"/>
          <w:sz w:val="24"/>
          <w:szCs w:val="24"/>
        </w:rPr>
        <w:t>.</w:t>
      </w:r>
      <w:r w:rsidR="00B26576" w:rsidRPr="00F076D9">
        <w:rPr>
          <w:rFonts w:ascii="Times New Roman" w:eastAsia="Times New Roman" w:hAnsi="Times New Roman" w:cs="Times New Roman"/>
          <w:sz w:val="24"/>
          <w:szCs w:val="24"/>
        </w:rPr>
        <w:t xml:space="preserve"> ovoga Zakona.</w:t>
      </w:r>
    </w:p>
    <w:p w14:paraId="7B862E75" w14:textId="77777777" w:rsidR="005D251C" w:rsidRPr="00F076D9" w:rsidRDefault="005D251C" w:rsidP="005D251C">
      <w:pPr>
        <w:pStyle w:val="ListParagraph"/>
        <w:shd w:val="clear" w:color="auto" w:fill="FFFFFF"/>
        <w:spacing w:after="0" w:line="240" w:lineRule="auto"/>
        <w:ind w:left="426"/>
        <w:jc w:val="both"/>
        <w:rPr>
          <w:rFonts w:ascii="Times New Roman" w:eastAsia="Times New Roman" w:hAnsi="Times New Roman" w:cs="Times New Roman"/>
          <w:sz w:val="24"/>
          <w:szCs w:val="24"/>
        </w:rPr>
      </w:pPr>
    </w:p>
    <w:p w14:paraId="65B1467F" w14:textId="77777777" w:rsidR="00540330" w:rsidRPr="00F076D9" w:rsidRDefault="00B26576"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(5) Z</w:t>
      </w:r>
      <w:r w:rsidR="00540330" w:rsidRPr="00F076D9">
        <w:rPr>
          <w:rFonts w:ascii="Times New Roman" w:eastAsia="Times New Roman" w:hAnsi="Times New Roman" w:cs="Times New Roman"/>
          <w:sz w:val="24"/>
          <w:szCs w:val="24"/>
        </w:rPr>
        <w:t>ahtjev</w:t>
      </w:r>
      <w:r w:rsidRPr="00F076D9">
        <w:rPr>
          <w:rFonts w:ascii="Times New Roman" w:eastAsia="Times New Roman" w:hAnsi="Times New Roman" w:cs="Times New Roman"/>
          <w:sz w:val="24"/>
          <w:szCs w:val="24"/>
        </w:rPr>
        <w:t xml:space="preserve"> iz stavka 4. ovoga članka</w:t>
      </w:r>
      <w:r w:rsidR="00540330" w:rsidRPr="00F076D9">
        <w:rPr>
          <w:rFonts w:ascii="Times New Roman" w:eastAsia="Times New Roman" w:hAnsi="Times New Roman" w:cs="Times New Roman"/>
          <w:sz w:val="24"/>
          <w:szCs w:val="24"/>
        </w:rPr>
        <w:t xml:space="preserve"> i informacije o svim zahtjevima, fazama relevantnih postupaka i njihovom ishodu, te, prema potrebi, zahtjevima i odlukama odbora za žalbe, podnose se putem jedinstvene kontaktne točke iz članka 12. Uredbe (EU) 2016/796.</w:t>
      </w:r>
    </w:p>
    <w:p w14:paraId="5CEA6A0D"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27F34E7D" w14:textId="77777777" w:rsidR="000E5A36" w:rsidRPr="00F076D9" w:rsidRDefault="000E5A36"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(6)</w:t>
      </w:r>
      <w:r w:rsidR="00DD33D2">
        <w:rPr>
          <w:rFonts w:ascii="Times New Roman" w:eastAsia="Times New Roman" w:hAnsi="Times New Roman" w:cs="Times New Roman"/>
          <w:sz w:val="24"/>
          <w:szCs w:val="24"/>
        </w:rPr>
        <w:t> </w:t>
      </w:r>
      <w:r w:rsidR="004E695F" w:rsidRPr="00F076D9">
        <w:rPr>
          <w:rFonts w:ascii="Times New Roman" w:eastAsia="Times New Roman" w:hAnsi="Times New Roman" w:cs="Times New Roman"/>
          <w:sz w:val="24"/>
          <w:szCs w:val="24"/>
        </w:rPr>
        <w:t xml:space="preserve">ERA </w:t>
      </w:r>
      <w:r w:rsidR="00540330" w:rsidRPr="00F076D9">
        <w:rPr>
          <w:rFonts w:ascii="Times New Roman" w:eastAsia="Times New Roman" w:hAnsi="Times New Roman" w:cs="Times New Roman"/>
          <w:sz w:val="24"/>
          <w:szCs w:val="24"/>
        </w:rPr>
        <w:t xml:space="preserve">ili, u slučajevima predviđenima u </w:t>
      </w:r>
      <w:r w:rsidR="00487EA1" w:rsidRPr="00F076D9">
        <w:rPr>
          <w:rFonts w:ascii="Times New Roman" w:eastAsia="Times New Roman" w:hAnsi="Times New Roman" w:cs="Times New Roman"/>
          <w:sz w:val="24"/>
          <w:szCs w:val="24"/>
        </w:rPr>
        <w:t>stavcima 14. do 18.</w:t>
      </w:r>
      <w:r w:rsidRPr="00F076D9">
        <w:rPr>
          <w:rFonts w:ascii="Times New Roman" w:eastAsia="Times New Roman" w:hAnsi="Times New Roman" w:cs="Times New Roman"/>
          <w:sz w:val="24"/>
          <w:szCs w:val="24"/>
        </w:rPr>
        <w:t xml:space="preserve"> ovoga članka</w:t>
      </w:r>
      <w:r w:rsidR="00540330" w:rsidRPr="00F076D9">
        <w:rPr>
          <w:rFonts w:ascii="Times New Roman" w:eastAsia="Times New Roman" w:hAnsi="Times New Roman" w:cs="Times New Roman"/>
          <w:sz w:val="24"/>
          <w:szCs w:val="24"/>
        </w:rPr>
        <w:t xml:space="preserve">,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izdaje jedinstvenu potvrdu o sigurnosti ili obavješćuje podnositelja zahtjeva o negativnoj odluci u unaprijed utvrđenom i razumnom roku, a u svakom slučaju, najkasnije četiri mjeseca nakon što je podnositelj zahtjeva dostavio sve potrebne informacije i sve dodatne tražene informacije.</w:t>
      </w:r>
    </w:p>
    <w:p w14:paraId="3C16DC1D"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5407220B" w14:textId="77777777" w:rsidR="00750C4B" w:rsidRPr="00F076D9" w:rsidRDefault="000E5A36"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(7)</w:t>
      </w:r>
      <w:r w:rsidR="00540330" w:rsidRPr="00F076D9">
        <w:rPr>
          <w:rFonts w:ascii="Times New Roman" w:eastAsia="Times New Roman" w:hAnsi="Times New Roman" w:cs="Times New Roman"/>
          <w:sz w:val="24"/>
          <w:szCs w:val="24"/>
        </w:rPr>
        <w:t xml:space="preserve"> </w:t>
      </w:r>
      <w:r w:rsidR="00487EA1" w:rsidRPr="00F076D9">
        <w:rPr>
          <w:rFonts w:ascii="Times New Roman" w:eastAsia="Times New Roman" w:hAnsi="Times New Roman" w:cs="Times New Roman"/>
          <w:sz w:val="24"/>
          <w:szCs w:val="24"/>
        </w:rPr>
        <w:t xml:space="preserve">ERA </w:t>
      </w:r>
      <w:r w:rsidR="00540330" w:rsidRPr="00F076D9">
        <w:rPr>
          <w:rFonts w:ascii="Times New Roman" w:eastAsia="Times New Roman" w:hAnsi="Times New Roman" w:cs="Times New Roman"/>
          <w:sz w:val="24"/>
          <w:szCs w:val="24"/>
        </w:rPr>
        <w:t>ili, u slučajevima predviđenima u</w:t>
      </w:r>
      <w:r w:rsidR="00487EA1" w:rsidRPr="00F076D9">
        <w:rPr>
          <w:rFonts w:ascii="Times New Roman" w:eastAsia="Times New Roman" w:hAnsi="Times New Roman" w:cs="Times New Roman"/>
          <w:sz w:val="24"/>
          <w:szCs w:val="24"/>
        </w:rPr>
        <w:t xml:space="preserve"> stavcima 14. do 18. ovoga članka</w:t>
      </w:r>
      <w:r w:rsidR="00540330" w:rsidRPr="00F076D9">
        <w:rPr>
          <w:rFonts w:ascii="Times New Roman" w:eastAsia="Times New Roman" w:hAnsi="Times New Roman" w:cs="Times New Roman"/>
          <w:sz w:val="24"/>
          <w:szCs w:val="24"/>
        </w:rPr>
        <w:t xml:space="preserve">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primjenjuje praktične aranžmane o postupku izdavanja potvrde </w:t>
      </w:r>
      <w:r w:rsidR="00CB6D03" w:rsidRPr="00F076D9">
        <w:rPr>
          <w:rFonts w:ascii="Times New Roman" w:eastAsia="Times New Roman" w:hAnsi="Times New Roman" w:cs="Times New Roman"/>
          <w:sz w:val="24"/>
          <w:szCs w:val="24"/>
        </w:rPr>
        <w:t>koji je utvrđen Provedbenom uredbom Komisije (EU) 2018/763 оd 9. travnja 2018. o utvrđivanju praktičnih aranžmana za izdavanje jedinstvenih potvrda o sigurnosti željezničkim prijevoznicima u skladu s Direktivom (EU) 2016/798 Europskog parlamenta i Vijeća te o stavljanju izvan snage Uredbe Komisije (EZ) br. 653/2007 (Tekst značajan za EGP) (SL L 129, 25.5.2018.)</w:t>
      </w:r>
      <w:r w:rsidR="00064C97" w:rsidRPr="00F076D9">
        <w:rPr>
          <w:rFonts w:ascii="Times New Roman" w:eastAsia="Times New Roman" w:hAnsi="Times New Roman" w:cs="Times New Roman"/>
          <w:sz w:val="24"/>
          <w:szCs w:val="24"/>
        </w:rPr>
        <w:t xml:space="preserve"> (u daljnjem</w:t>
      </w:r>
      <w:r w:rsidR="00B7702C" w:rsidRPr="00F076D9">
        <w:rPr>
          <w:rFonts w:ascii="Times New Roman" w:eastAsia="Times New Roman" w:hAnsi="Times New Roman" w:cs="Times New Roman"/>
          <w:sz w:val="24"/>
          <w:szCs w:val="24"/>
        </w:rPr>
        <w:t xml:space="preserve"> tekstu: Provedbena uredba Komisije (EU) 2018/763).</w:t>
      </w:r>
    </w:p>
    <w:p w14:paraId="30B1F436"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35F28AE4" w14:textId="77777777" w:rsidR="00540330" w:rsidRDefault="006E73D0"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(8) </w:t>
      </w:r>
      <w:r w:rsidR="00CB6D03" w:rsidRPr="00F076D9">
        <w:rPr>
          <w:rFonts w:ascii="Times New Roman" w:eastAsia="Times New Roman" w:hAnsi="Times New Roman" w:cs="Times New Roman"/>
          <w:sz w:val="24"/>
          <w:szCs w:val="24"/>
        </w:rPr>
        <w:t xml:space="preserve">ERA </w:t>
      </w:r>
      <w:r w:rsidR="00540330" w:rsidRPr="00F076D9">
        <w:rPr>
          <w:rFonts w:ascii="Times New Roman" w:eastAsia="Times New Roman" w:hAnsi="Times New Roman" w:cs="Times New Roman"/>
          <w:sz w:val="24"/>
          <w:szCs w:val="24"/>
        </w:rPr>
        <w:t xml:space="preserve">izdaje jedinstvenu potvrdu o sigurnosti željezničkim prijevoznicima čije se područje djelovanja nalazi u jednoj državi članici ili više njih. Kako bi izdala takvu potvrdu, </w:t>
      </w:r>
      <w:r w:rsidR="00CB6D03" w:rsidRPr="00F076D9">
        <w:rPr>
          <w:rFonts w:ascii="Times New Roman" w:eastAsia="Times New Roman" w:hAnsi="Times New Roman" w:cs="Times New Roman"/>
          <w:sz w:val="24"/>
          <w:szCs w:val="24"/>
        </w:rPr>
        <w:t>ERA</w:t>
      </w:r>
      <w:r w:rsidR="00540330" w:rsidRPr="00F076D9">
        <w:rPr>
          <w:rFonts w:ascii="Times New Roman" w:eastAsia="Times New Roman" w:hAnsi="Times New Roman" w:cs="Times New Roman"/>
          <w:sz w:val="24"/>
          <w:szCs w:val="24"/>
        </w:rPr>
        <w:t>:</w:t>
      </w:r>
    </w:p>
    <w:p w14:paraId="34C72D69" w14:textId="77777777" w:rsidR="005D251C" w:rsidRPr="00F076D9"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5825F427" w14:textId="77777777" w:rsidR="006E73D0" w:rsidRPr="00F076D9" w:rsidRDefault="006E73D0" w:rsidP="005D251C">
      <w:pPr>
        <w:pStyle w:val="ListParagraph"/>
        <w:numPr>
          <w:ilvl w:val="0"/>
          <w:numId w:val="8"/>
        </w:numPr>
        <w:shd w:val="clear" w:color="auto" w:fill="FFFFFF"/>
        <w:spacing w:after="0" w:line="240" w:lineRule="auto"/>
        <w:ind w:left="426" w:hanging="284"/>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ocjenj</w:t>
      </w:r>
      <w:r w:rsidR="00FB442E" w:rsidRPr="00F076D9">
        <w:rPr>
          <w:rFonts w:ascii="Times New Roman" w:eastAsia="Times New Roman" w:hAnsi="Times New Roman" w:cs="Times New Roman"/>
          <w:sz w:val="24"/>
          <w:szCs w:val="24"/>
        </w:rPr>
        <w:t>uje eleme</w:t>
      </w:r>
      <w:r w:rsidR="00265CD6" w:rsidRPr="00F076D9">
        <w:rPr>
          <w:rFonts w:ascii="Times New Roman" w:eastAsia="Times New Roman" w:hAnsi="Times New Roman" w:cs="Times New Roman"/>
          <w:sz w:val="24"/>
          <w:szCs w:val="24"/>
        </w:rPr>
        <w:t>nte navedene u stavku 4. točki a)</w:t>
      </w:r>
      <w:r w:rsidR="00FB442E" w:rsidRPr="00F076D9">
        <w:rPr>
          <w:rFonts w:ascii="Times New Roman" w:eastAsia="Times New Roman" w:hAnsi="Times New Roman" w:cs="Times New Roman"/>
          <w:sz w:val="24"/>
          <w:szCs w:val="24"/>
        </w:rPr>
        <w:t xml:space="preserve"> ovoga članka</w:t>
      </w:r>
      <w:r w:rsidRPr="00F076D9">
        <w:rPr>
          <w:rFonts w:ascii="Times New Roman" w:eastAsia="Times New Roman" w:hAnsi="Times New Roman" w:cs="Times New Roman"/>
          <w:sz w:val="24"/>
          <w:szCs w:val="24"/>
        </w:rPr>
        <w:t xml:space="preserve"> i</w:t>
      </w:r>
    </w:p>
    <w:p w14:paraId="4314624C" w14:textId="77777777" w:rsidR="006E73D0" w:rsidRPr="00F076D9" w:rsidRDefault="006E73D0" w:rsidP="005D251C">
      <w:pPr>
        <w:pStyle w:val="ListParagraph"/>
        <w:numPr>
          <w:ilvl w:val="0"/>
          <w:numId w:val="8"/>
        </w:numPr>
        <w:shd w:val="clear" w:color="auto" w:fill="FFFFFF"/>
        <w:spacing w:after="0" w:line="240" w:lineRule="auto"/>
        <w:ind w:left="426" w:hanging="284"/>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odmah upućuje cjelokupnu dokumentaciju željezničkog prijevoznika </w:t>
      </w:r>
      <w:r w:rsidR="0010383F" w:rsidRPr="00F076D9">
        <w:rPr>
          <w:rFonts w:ascii="Times New Roman" w:eastAsia="Times New Roman" w:hAnsi="Times New Roman" w:cs="Times New Roman"/>
          <w:sz w:val="24"/>
          <w:szCs w:val="24"/>
        </w:rPr>
        <w:t xml:space="preserve">nacionalnom tijelu nadležnom za sigurnost </w:t>
      </w:r>
      <w:r w:rsidRPr="00F076D9">
        <w:rPr>
          <w:rFonts w:ascii="Times New Roman" w:eastAsia="Times New Roman" w:hAnsi="Times New Roman" w:cs="Times New Roman"/>
          <w:sz w:val="24"/>
          <w:szCs w:val="24"/>
        </w:rPr>
        <w:t>na planiranom području djelovanja radi ocjen</w:t>
      </w:r>
      <w:r w:rsidR="00FB442E" w:rsidRPr="00F076D9">
        <w:rPr>
          <w:rFonts w:ascii="Times New Roman" w:eastAsia="Times New Roman" w:hAnsi="Times New Roman" w:cs="Times New Roman"/>
          <w:sz w:val="24"/>
          <w:szCs w:val="24"/>
        </w:rPr>
        <w:t>e elemena</w:t>
      </w:r>
      <w:r w:rsidR="00265CD6" w:rsidRPr="00F076D9">
        <w:rPr>
          <w:rFonts w:ascii="Times New Roman" w:eastAsia="Times New Roman" w:hAnsi="Times New Roman" w:cs="Times New Roman"/>
          <w:sz w:val="24"/>
          <w:szCs w:val="24"/>
        </w:rPr>
        <w:t>ta navedenih u stavku 4. točki b)</w:t>
      </w:r>
      <w:r w:rsidR="00FB442E" w:rsidRPr="00F076D9">
        <w:rPr>
          <w:rFonts w:ascii="Times New Roman" w:eastAsia="Times New Roman" w:hAnsi="Times New Roman" w:cs="Times New Roman"/>
          <w:sz w:val="24"/>
          <w:szCs w:val="24"/>
        </w:rPr>
        <w:t xml:space="preserve"> ovoga članka</w:t>
      </w:r>
      <w:r w:rsidRPr="00F076D9">
        <w:rPr>
          <w:rFonts w:ascii="Times New Roman" w:eastAsia="Times New Roman" w:hAnsi="Times New Roman" w:cs="Times New Roman"/>
          <w:sz w:val="24"/>
          <w:szCs w:val="24"/>
        </w:rPr>
        <w:t>.</w:t>
      </w:r>
    </w:p>
    <w:p w14:paraId="000BC731"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5EE56483" w14:textId="77777777" w:rsidR="00540330" w:rsidRPr="00F076D9" w:rsidRDefault="00AC7C73"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lastRenderedPageBreak/>
        <w:t xml:space="preserve">(9) </w:t>
      </w:r>
      <w:r w:rsidR="00540330" w:rsidRPr="00F076D9">
        <w:rPr>
          <w:rFonts w:ascii="Times New Roman" w:eastAsia="Times New Roman" w:hAnsi="Times New Roman" w:cs="Times New Roman"/>
          <w:sz w:val="24"/>
          <w:szCs w:val="24"/>
        </w:rPr>
        <w:t>U okviru ocjena</w:t>
      </w:r>
      <w:r w:rsidRPr="00F076D9">
        <w:rPr>
          <w:rFonts w:ascii="Times New Roman" w:eastAsia="Times New Roman" w:hAnsi="Times New Roman" w:cs="Times New Roman"/>
          <w:sz w:val="24"/>
          <w:szCs w:val="24"/>
        </w:rPr>
        <w:t xml:space="preserve"> iz stavka 8. ovoga članka</w:t>
      </w:r>
      <w:r w:rsidR="00540330" w:rsidRPr="00F076D9">
        <w:rPr>
          <w:rFonts w:ascii="Times New Roman" w:eastAsia="Times New Roman" w:hAnsi="Times New Roman" w:cs="Times New Roman"/>
          <w:sz w:val="24"/>
          <w:szCs w:val="24"/>
        </w:rPr>
        <w:t xml:space="preserve"> </w:t>
      </w:r>
      <w:r w:rsidR="00CB6D03" w:rsidRPr="00F076D9">
        <w:rPr>
          <w:rFonts w:ascii="Times New Roman" w:eastAsia="Times New Roman" w:hAnsi="Times New Roman" w:cs="Times New Roman"/>
          <w:sz w:val="24"/>
          <w:szCs w:val="24"/>
        </w:rPr>
        <w:t xml:space="preserve">ERA </w:t>
      </w:r>
      <w:r w:rsidRPr="00F076D9">
        <w:rPr>
          <w:rFonts w:ascii="Times New Roman" w:eastAsia="Times New Roman" w:hAnsi="Times New Roman" w:cs="Times New Roman"/>
          <w:sz w:val="24"/>
          <w:szCs w:val="24"/>
        </w:rPr>
        <w:t xml:space="preserve">ili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ovlašten</w:t>
      </w:r>
      <w:r w:rsidR="00165517" w:rsidRPr="00F076D9">
        <w:rPr>
          <w:rFonts w:ascii="Times New Roman" w:eastAsia="Times New Roman" w:hAnsi="Times New Roman" w:cs="Times New Roman"/>
          <w:sz w:val="24"/>
          <w:szCs w:val="24"/>
        </w:rPr>
        <w:t>i</w:t>
      </w:r>
      <w:r w:rsidR="00540330" w:rsidRPr="00F076D9">
        <w:rPr>
          <w:rFonts w:ascii="Times New Roman" w:eastAsia="Times New Roman" w:hAnsi="Times New Roman" w:cs="Times New Roman"/>
          <w:sz w:val="24"/>
          <w:szCs w:val="24"/>
        </w:rPr>
        <w:t xml:space="preserve"> su obavljati posjete i inspekcije u prostorima željezničkog prijevoznika i provoditi revizije, te mogu zatražiti relevantne dodatne informacije. </w:t>
      </w:r>
      <w:r w:rsidR="00CB6D03" w:rsidRPr="00F076D9">
        <w:rPr>
          <w:rFonts w:ascii="Times New Roman" w:eastAsia="Times New Roman" w:hAnsi="Times New Roman" w:cs="Times New Roman"/>
          <w:sz w:val="24"/>
          <w:szCs w:val="24"/>
        </w:rPr>
        <w:t xml:space="preserve">ERA </w:t>
      </w:r>
      <w:r w:rsidR="00540330" w:rsidRPr="00F076D9">
        <w:rPr>
          <w:rFonts w:ascii="Times New Roman" w:eastAsia="Times New Roman" w:hAnsi="Times New Roman" w:cs="Times New Roman"/>
          <w:sz w:val="24"/>
          <w:szCs w:val="24"/>
        </w:rPr>
        <w:t>i nacionalna tijela nadležna za sigurnost koordiniraju organizaciju takvih posjeta, revizija i inspekcija.</w:t>
      </w:r>
    </w:p>
    <w:p w14:paraId="214DDAE5"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42D35A7C" w14:textId="77777777" w:rsidR="00DB344B" w:rsidRPr="00F076D9" w:rsidRDefault="00DB344B"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(10)</w:t>
      </w:r>
      <w:r w:rsidR="00540330" w:rsidRPr="00F076D9">
        <w:rPr>
          <w:rFonts w:ascii="Times New Roman" w:eastAsia="Times New Roman" w:hAnsi="Times New Roman" w:cs="Times New Roman"/>
          <w:sz w:val="24"/>
          <w:szCs w:val="24"/>
        </w:rPr>
        <w:t xml:space="preserve"> Ako se </w:t>
      </w:r>
      <w:r w:rsidR="00CB6D03" w:rsidRPr="00F076D9">
        <w:rPr>
          <w:rFonts w:ascii="Times New Roman" w:eastAsia="Times New Roman" w:hAnsi="Times New Roman" w:cs="Times New Roman"/>
          <w:sz w:val="24"/>
          <w:szCs w:val="24"/>
        </w:rPr>
        <w:t xml:space="preserve">ERA </w:t>
      </w:r>
      <w:r w:rsidR="00540330" w:rsidRPr="00F076D9">
        <w:rPr>
          <w:rFonts w:ascii="Times New Roman" w:eastAsia="Times New Roman" w:hAnsi="Times New Roman" w:cs="Times New Roman"/>
          <w:sz w:val="24"/>
          <w:szCs w:val="24"/>
        </w:rPr>
        <w:t xml:space="preserve">ne složi s negativnom ocjenom </w:t>
      </w:r>
      <w:r w:rsidR="00165517" w:rsidRPr="00F076D9">
        <w:rPr>
          <w:rFonts w:ascii="Times New Roman" w:eastAsia="Times New Roman" w:hAnsi="Times New Roman" w:cs="Times New Roman"/>
          <w:sz w:val="24"/>
          <w:szCs w:val="24"/>
        </w:rPr>
        <w:t>ASŽ-a</w:t>
      </w:r>
      <w:r w:rsidRPr="00F076D9">
        <w:rPr>
          <w:rFonts w:ascii="Times New Roman" w:eastAsia="Times New Roman" w:hAnsi="Times New Roman" w:cs="Times New Roman"/>
          <w:sz w:val="24"/>
          <w:szCs w:val="24"/>
        </w:rPr>
        <w:t xml:space="preserve"> </w:t>
      </w:r>
      <w:r w:rsidR="00265CD6" w:rsidRPr="00F076D9">
        <w:rPr>
          <w:rFonts w:ascii="Times New Roman" w:eastAsia="Times New Roman" w:hAnsi="Times New Roman" w:cs="Times New Roman"/>
          <w:sz w:val="24"/>
          <w:szCs w:val="24"/>
        </w:rPr>
        <w:t>u skladu sa stavkom 8. točkom b)</w:t>
      </w:r>
      <w:r w:rsidR="009A57F2" w:rsidRPr="00F076D9">
        <w:rPr>
          <w:rFonts w:ascii="Times New Roman" w:eastAsia="Times New Roman" w:hAnsi="Times New Roman" w:cs="Times New Roman"/>
          <w:sz w:val="24"/>
          <w:szCs w:val="24"/>
        </w:rPr>
        <w:t xml:space="preserve"> ovoga članka</w:t>
      </w:r>
      <w:r w:rsidR="00540330" w:rsidRPr="00F076D9">
        <w:rPr>
          <w:rFonts w:ascii="Times New Roman" w:eastAsia="Times New Roman" w:hAnsi="Times New Roman" w:cs="Times New Roman"/>
          <w:sz w:val="24"/>
          <w:szCs w:val="24"/>
        </w:rPr>
        <w:t xml:space="preserve">, o tome obavješćuje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i navodi razloge za svoje neslaganje. </w:t>
      </w:r>
      <w:r w:rsidR="00CB6D03" w:rsidRPr="00F076D9">
        <w:rPr>
          <w:rFonts w:ascii="Times New Roman" w:eastAsia="Times New Roman" w:hAnsi="Times New Roman" w:cs="Times New Roman"/>
          <w:sz w:val="24"/>
          <w:szCs w:val="24"/>
        </w:rPr>
        <w:t xml:space="preserve">ERA </w:t>
      </w:r>
      <w:r w:rsidR="00540330" w:rsidRPr="00F076D9">
        <w:rPr>
          <w:rFonts w:ascii="Times New Roman" w:eastAsia="Times New Roman" w:hAnsi="Times New Roman" w:cs="Times New Roman"/>
          <w:sz w:val="24"/>
          <w:szCs w:val="24"/>
        </w:rPr>
        <w:t xml:space="preserve">i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surađuju s ciljem postizanja dogovora o uzajamno prihvatljivoj ocjeni. </w:t>
      </w:r>
      <w:r w:rsidR="00CB6D03" w:rsidRPr="00F076D9">
        <w:rPr>
          <w:rFonts w:ascii="Times New Roman" w:eastAsia="Times New Roman" w:hAnsi="Times New Roman" w:cs="Times New Roman"/>
          <w:sz w:val="24"/>
          <w:szCs w:val="24"/>
        </w:rPr>
        <w:t>ERA</w:t>
      </w:r>
      <w:r w:rsidR="00540330" w:rsidRPr="00F076D9">
        <w:rPr>
          <w:rFonts w:ascii="Times New Roman" w:eastAsia="Times New Roman" w:hAnsi="Times New Roman" w:cs="Times New Roman"/>
          <w:sz w:val="24"/>
          <w:szCs w:val="24"/>
        </w:rPr>
        <w:t xml:space="preserve"> i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prema potrebi mogu odlučiti u taj postupak uključiti i željezničkog prijevoznika. </w:t>
      </w:r>
    </w:p>
    <w:p w14:paraId="414311FA"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45156FDF" w14:textId="77777777" w:rsidR="002E0701" w:rsidRPr="00F076D9" w:rsidRDefault="00DB344B"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(11) </w:t>
      </w:r>
      <w:r w:rsidR="00540330" w:rsidRPr="00F076D9">
        <w:rPr>
          <w:rFonts w:ascii="Times New Roman" w:eastAsia="Times New Roman" w:hAnsi="Times New Roman" w:cs="Times New Roman"/>
          <w:sz w:val="24"/>
          <w:szCs w:val="24"/>
        </w:rPr>
        <w:t xml:space="preserve">Ako u roku od mjesec dana nakon što je </w:t>
      </w:r>
      <w:r w:rsidR="00CB6D03" w:rsidRPr="00F076D9">
        <w:rPr>
          <w:rFonts w:ascii="Times New Roman" w:eastAsia="Times New Roman" w:hAnsi="Times New Roman" w:cs="Times New Roman"/>
          <w:sz w:val="24"/>
          <w:szCs w:val="24"/>
        </w:rPr>
        <w:t>ERA</w:t>
      </w:r>
      <w:r w:rsidR="00165517"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 xml:space="preserve">o svojem neslaganju obavijestila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nije bilo moguće postići dogovor o uzajamno prihvatljivoj ocjeni, </w:t>
      </w:r>
      <w:r w:rsidR="00B7702C" w:rsidRPr="00F076D9">
        <w:rPr>
          <w:rFonts w:ascii="Times New Roman" w:eastAsia="Times New Roman" w:hAnsi="Times New Roman" w:cs="Times New Roman"/>
          <w:sz w:val="24"/>
          <w:szCs w:val="24"/>
        </w:rPr>
        <w:t>ERA</w:t>
      </w:r>
      <w:r w:rsidR="00165517"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 xml:space="preserve">donosi konačnu odluku, osim ako </w:t>
      </w:r>
      <w:r w:rsidR="00165517" w:rsidRPr="00F076D9">
        <w:rPr>
          <w:rFonts w:ascii="Times New Roman" w:eastAsia="Times New Roman" w:hAnsi="Times New Roman" w:cs="Times New Roman"/>
          <w:sz w:val="24"/>
          <w:szCs w:val="24"/>
        </w:rPr>
        <w:t>je</w:t>
      </w:r>
      <w:r w:rsidR="00540330" w:rsidRPr="00F076D9">
        <w:rPr>
          <w:rFonts w:ascii="Times New Roman" w:eastAsia="Times New Roman" w:hAnsi="Times New Roman" w:cs="Times New Roman"/>
          <w:sz w:val="24"/>
          <w:szCs w:val="24"/>
        </w:rPr>
        <w:t xml:space="preserve">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predmet uputi</w:t>
      </w:r>
      <w:r w:rsidR="00165517" w:rsidRPr="00F076D9">
        <w:rPr>
          <w:rFonts w:ascii="Times New Roman" w:eastAsia="Times New Roman" w:hAnsi="Times New Roman" w:cs="Times New Roman"/>
          <w:sz w:val="24"/>
          <w:szCs w:val="24"/>
        </w:rPr>
        <w:t>o</w:t>
      </w:r>
      <w:r w:rsidR="00540330" w:rsidRPr="00F076D9">
        <w:rPr>
          <w:rFonts w:ascii="Times New Roman" w:eastAsia="Times New Roman" w:hAnsi="Times New Roman" w:cs="Times New Roman"/>
          <w:sz w:val="24"/>
          <w:szCs w:val="24"/>
        </w:rPr>
        <w:t xml:space="preserve"> na arbitražu pred odbor za žalbe koji je uspostavljen u skladu s člankom 55. Uredbe (EU) 2016/796. </w:t>
      </w:r>
    </w:p>
    <w:p w14:paraId="6271A5DC"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3CF4DFAF" w14:textId="77777777" w:rsidR="00540330" w:rsidRPr="00F076D9" w:rsidRDefault="002E0701"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(12) </w:t>
      </w:r>
      <w:r w:rsidR="00540330" w:rsidRPr="00F076D9">
        <w:rPr>
          <w:rFonts w:ascii="Times New Roman" w:eastAsia="Times New Roman" w:hAnsi="Times New Roman" w:cs="Times New Roman"/>
          <w:sz w:val="24"/>
          <w:szCs w:val="24"/>
        </w:rPr>
        <w:t xml:space="preserve">Odbor za žalbe odlučuje o tome hoće li potvrditi nacrt odluke </w:t>
      </w:r>
      <w:r w:rsidR="00B7702C" w:rsidRPr="00F076D9">
        <w:rPr>
          <w:rFonts w:ascii="Times New Roman" w:eastAsia="Times New Roman" w:hAnsi="Times New Roman" w:cs="Times New Roman"/>
          <w:sz w:val="24"/>
          <w:szCs w:val="24"/>
        </w:rPr>
        <w:t>ERA-e</w:t>
      </w:r>
      <w:r w:rsidR="00165517"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 xml:space="preserve">u roku od mjesec dana od zahtjeva </w:t>
      </w:r>
      <w:r w:rsidR="00165517" w:rsidRPr="00F076D9">
        <w:rPr>
          <w:rFonts w:ascii="Times New Roman" w:eastAsia="Times New Roman" w:hAnsi="Times New Roman" w:cs="Times New Roman"/>
          <w:sz w:val="24"/>
          <w:szCs w:val="24"/>
        </w:rPr>
        <w:t>ASŽ-a.</w:t>
      </w:r>
    </w:p>
    <w:p w14:paraId="19361298"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4A7418C6" w14:textId="77777777" w:rsidR="00540330" w:rsidRPr="00F076D9" w:rsidRDefault="002E0701"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(13) </w:t>
      </w:r>
      <w:r w:rsidR="00540330" w:rsidRPr="00F076D9">
        <w:rPr>
          <w:rFonts w:ascii="Times New Roman" w:eastAsia="Times New Roman" w:hAnsi="Times New Roman" w:cs="Times New Roman"/>
          <w:sz w:val="24"/>
          <w:szCs w:val="24"/>
        </w:rPr>
        <w:t xml:space="preserve">Ako se </w:t>
      </w:r>
      <w:r w:rsidR="00B7702C" w:rsidRPr="00F076D9">
        <w:rPr>
          <w:rFonts w:ascii="Times New Roman" w:eastAsia="Times New Roman" w:hAnsi="Times New Roman" w:cs="Times New Roman"/>
          <w:sz w:val="24"/>
          <w:szCs w:val="24"/>
        </w:rPr>
        <w:t>ERA</w:t>
      </w:r>
      <w:r w:rsidR="00165517"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ne složi s pozitivnom ocjenom jednog ili više nacionalnih tijela nadležnih za</w:t>
      </w:r>
      <w:r w:rsidRPr="00F076D9">
        <w:rPr>
          <w:rFonts w:ascii="Times New Roman" w:eastAsia="Times New Roman" w:hAnsi="Times New Roman" w:cs="Times New Roman"/>
          <w:sz w:val="24"/>
          <w:szCs w:val="24"/>
        </w:rPr>
        <w:t xml:space="preserve"> sigurnost </w:t>
      </w:r>
      <w:r w:rsidR="00265CD6" w:rsidRPr="00F076D9">
        <w:rPr>
          <w:rFonts w:ascii="Times New Roman" w:eastAsia="Times New Roman" w:hAnsi="Times New Roman" w:cs="Times New Roman"/>
          <w:sz w:val="24"/>
          <w:szCs w:val="24"/>
        </w:rPr>
        <w:t>u skladu sa stavkom 8. točkom b)</w:t>
      </w:r>
      <w:r w:rsidRPr="00F076D9">
        <w:rPr>
          <w:rFonts w:ascii="Times New Roman" w:eastAsia="Times New Roman" w:hAnsi="Times New Roman" w:cs="Times New Roman"/>
          <w:sz w:val="24"/>
          <w:szCs w:val="24"/>
        </w:rPr>
        <w:t xml:space="preserve"> ovoga članka</w:t>
      </w:r>
      <w:r w:rsidR="00540330" w:rsidRPr="00F076D9">
        <w:rPr>
          <w:rFonts w:ascii="Times New Roman" w:eastAsia="Times New Roman" w:hAnsi="Times New Roman" w:cs="Times New Roman"/>
          <w:sz w:val="24"/>
          <w:szCs w:val="24"/>
        </w:rPr>
        <w:t xml:space="preserve">, ona o tome obavješćuje dotično tijelo ili tijela i navodi razloge za svoje neslaganje. </w:t>
      </w:r>
      <w:r w:rsidR="00B7702C" w:rsidRPr="00F076D9">
        <w:rPr>
          <w:rFonts w:ascii="Times New Roman" w:eastAsia="Times New Roman" w:hAnsi="Times New Roman" w:cs="Times New Roman"/>
          <w:sz w:val="24"/>
          <w:szCs w:val="24"/>
        </w:rPr>
        <w:t xml:space="preserve">ERA </w:t>
      </w:r>
      <w:r w:rsidR="00540330" w:rsidRPr="00F076D9">
        <w:rPr>
          <w:rFonts w:ascii="Times New Roman" w:eastAsia="Times New Roman" w:hAnsi="Times New Roman" w:cs="Times New Roman"/>
          <w:sz w:val="24"/>
          <w:szCs w:val="24"/>
        </w:rPr>
        <w:t xml:space="preserve">i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surađuju s ciljem postizanja dogovora o uzajamno prihvatljivoj ocjeni. </w:t>
      </w:r>
      <w:r w:rsidR="00B7702C" w:rsidRPr="00F076D9">
        <w:rPr>
          <w:rFonts w:ascii="Times New Roman" w:eastAsia="Times New Roman" w:hAnsi="Times New Roman" w:cs="Times New Roman"/>
          <w:sz w:val="24"/>
          <w:szCs w:val="24"/>
        </w:rPr>
        <w:t>ERA</w:t>
      </w:r>
      <w:r w:rsidR="00165517"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 xml:space="preserve">i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prema potrebi mogu odlučiti u taj postupak uključiti i podnositelja zahtjeva. Ako u roku od mjesec dana nakon što je </w:t>
      </w:r>
      <w:r w:rsidR="00B7702C" w:rsidRPr="00F076D9">
        <w:rPr>
          <w:rFonts w:ascii="Times New Roman" w:eastAsia="Times New Roman" w:hAnsi="Times New Roman" w:cs="Times New Roman"/>
          <w:sz w:val="24"/>
          <w:szCs w:val="24"/>
        </w:rPr>
        <w:t>ERA</w:t>
      </w:r>
      <w:r w:rsidR="00165517"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 xml:space="preserve">o svom neslaganju obavijestila </w:t>
      </w:r>
      <w:r w:rsidR="00165517" w:rsidRPr="00F076D9">
        <w:rPr>
          <w:rFonts w:ascii="Times New Roman" w:eastAsia="Times New Roman" w:hAnsi="Times New Roman" w:cs="Times New Roman"/>
          <w:sz w:val="24"/>
          <w:szCs w:val="24"/>
        </w:rPr>
        <w:t>ASŽ</w:t>
      </w:r>
      <w:r w:rsidR="00540330" w:rsidRPr="00F076D9">
        <w:rPr>
          <w:rFonts w:ascii="Times New Roman" w:eastAsia="Times New Roman" w:hAnsi="Times New Roman" w:cs="Times New Roman"/>
          <w:sz w:val="24"/>
          <w:szCs w:val="24"/>
        </w:rPr>
        <w:t xml:space="preserve"> nije bilo moguće postići dogovor o uzajamno prihvatljivoj ocjeni, </w:t>
      </w:r>
      <w:r w:rsidR="00B7702C" w:rsidRPr="00F076D9">
        <w:rPr>
          <w:rFonts w:ascii="Times New Roman" w:eastAsia="Times New Roman" w:hAnsi="Times New Roman" w:cs="Times New Roman"/>
          <w:sz w:val="24"/>
          <w:szCs w:val="24"/>
        </w:rPr>
        <w:t>ERA</w:t>
      </w:r>
      <w:r w:rsidR="00165517"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donosi konačnu odluku.</w:t>
      </w:r>
    </w:p>
    <w:p w14:paraId="62E74FAD"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5EE88154" w14:textId="77777777" w:rsidR="00A60A24" w:rsidRPr="00F076D9" w:rsidRDefault="001C02C7"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(14) </w:t>
      </w:r>
      <w:r w:rsidR="00540330" w:rsidRPr="00F076D9">
        <w:rPr>
          <w:rFonts w:ascii="Times New Roman" w:eastAsia="Times New Roman" w:hAnsi="Times New Roman" w:cs="Times New Roman"/>
          <w:sz w:val="24"/>
          <w:szCs w:val="24"/>
        </w:rPr>
        <w:t>Kada je područj</w:t>
      </w:r>
      <w:r w:rsidR="00C8012C" w:rsidRPr="00F076D9">
        <w:rPr>
          <w:rFonts w:ascii="Times New Roman" w:eastAsia="Times New Roman" w:hAnsi="Times New Roman" w:cs="Times New Roman"/>
          <w:sz w:val="24"/>
          <w:szCs w:val="24"/>
        </w:rPr>
        <w:t>e djelovanja ograničeno na Republiku Hrvatsku</w:t>
      </w:r>
      <w:r w:rsidR="00540330" w:rsidRPr="00F076D9">
        <w:rPr>
          <w:rFonts w:ascii="Times New Roman" w:eastAsia="Times New Roman" w:hAnsi="Times New Roman" w:cs="Times New Roman"/>
          <w:sz w:val="24"/>
          <w:szCs w:val="24"/>
        </w:rPr>
        <w:t xml:space="preserve">, </w:t>
      </w:r>
      <w:r w:rsidR="00B7702C" w:rsidRPr="00F076D9">
        <w:rPr>
          <w:rFonts w:ascii="Times New Roman" w:eastAsia="Times New Roman" w:hAnsi="Times New Roman" w:cs="Times New Roman"/>
          <w:sz w:val="24"/>
          <w:szCs w:val="24"/>
        </w:rPr>
        <w:t xml:space="preserve">ASŽ </w:t>
      </w:r>
      <w:r w:rsidR="00540330" w:rsidRPr="00F076D9">
        <w:rPr>
          <w:rFonts w:ascii="Times New Roman" w:eastAsia="Times New Roman" w:hAnsi="Times New Roman" w:cs="Times New Roman"/>
          <w:sz w:val="24"/>
          <w:szCs w:val="24"/>
        </w:rPr>
        <w:t xml:space="preserve">može, na vlastitu odgovornost i na zahtjev podnositelja zahtjeva, izdati jedinstvenu potvrdu o sigurnosti. Kako bi izdalo takvu potvrdu, </w:t>
      </w:r>
      <w:r w:rsidR="00B7702C" w:rsidRPr="00F076D9">
        <w:rPr>
          <w:rFonts w:ascii="Times New Roman" w:eastAsia="Times New Roman" w:hAnsi="Times New Roman" w:cs="Times New Roman"/>
          <w:sz w:val="24"/>
          <w:szCs w:val="24"/>
        </w:rPr>
        <w:t xml:space="preserve">ASŽ </w:t>
      </w:r>
      <w:r w:rsidR="00540330" w:rsidRPr="00F076D9">
        <w:rPr>
          <w:rFonts w:ascii="Times New Roman" w:eastAsia="Times New Roman" w:hAnsi="Times New Roman" w:cs="Times New Roman"/>
          <w:sz w:val="24"/>
          <w:szCs w:val="24"/>
        </w:rPr>
        <w:t xml:space="preserve">ocjenjuje dokumentaciju u odnosu na </w:t>
      </w:r>
      <w:r w:rsidR="002A5350" w:rsidRPr="00F076D9">
        <w:rPr>
          <w:rFonts w:ascii="Times New Roman" w:eastAsia="Times New Roman" w:hAnsi="Times New Roman" w:cs="Times New Roman"/>
          <w:sz w:val="24"/>
          <w:szCs w:val="24"/>
        </w:rPr>
        <w:t>sve elemente navedene u stavku 4</w:t>
      </w:r>
      <w:r w:rsidR="00540330" w:rsidRPr="00F076D9">
        <w:rPr>
          <w:rFonts w:ascii="Times New Roman" w:eastAsia="Times New Roman" w:hAnsi="Times New Roman" w:cs="Times New Roman"/>
          <w:sz w:val="24"/>
          <w:szCs w:val="24"/>
        </w:rPr>
        <w:t>.</w:t>
      </w:r>
      <w:r w:rsidR="002A5350" w:rsidRPr="00F076D9">
        <w:rPr>
          <w:rFonts w:ascii="Times New Roman" w:eastAsia="Times New Roman" w:hAnsi="Times New Roman" w:cs="Times New Roman"/>
          <w:sz w:val="24"/>
          <w:szCs w:val="24"/>
        </w:rPr>
        <w:t xml:space="preserve"> ovoga članka</w:t>
      </w:r>
      <w:r w:rsidR="00540330" w:rsidRPr="00F076D9">
        <w:rPr>
          <w:rFonts w:ascii="Times New Roman" w:eastAsia="Times New Roman" w:hAnsi="Times New Roman" w:cs="Times New Roman"/>
          <w:sz w:val="24"/>
          <w:szCs w:val="24"/>
        </w:rPr>
        <w:t xml:space="preserve"> i primjenjuje praktične aranžmane koje </w:t>
      </w:r>
      <w:r w:rsidR="002A5350" w:rsidRPr="00F076D9">
        <w:rPr>
          <w:rFonts w:ascii="Times New Roman" w:eastAsia="Times New Roman" w:hAnsi="Times New Roman" w:cs="Times New Roman"/>
          <w:sz w:val="24"/>
          <w:szCs w:val="24"/>
        </w:rPr>
        <w:t>je utvrdila Europska komisija</w:t>
      </w:r>
      <w:r w:rsidR="004F2170" w:rsidRPr="00F076D9">
        <w:rPr>
          <w:rFonts w:ascii="Times New Roman" w:eastAsia="Times New Roman" w:hAnsi="Times New Roman" w:cs="Times New Roman"/>
          <w:sz w:val="24"/>
          <w:szCs w:val="24"/>
        </w:rPr>
        <w:t xml:space="preserve"> </w:t>
      </w:r>
      <w:r w:rsidR="00B7702C" w:rsidRPr="00F076D9">
        <w:rPr>
          <w:rFonts w:ascii="Times New Roman" w:eastAsia="Times New Roman" w:hAnsi="Times New Roman" w:cs="Times New Roman"/>
          <w:sz w:val="24"/>
          <w:szCs w:val="24"/>
        </w:rPr>
        <w:t>Provedbenom uredbom Komisije (EU) 2018/763.</w:t>
      </w:r>
    </w:p>
    <w:p w14:paraId="18B6596C"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269138E9" w14:textId="77777777" w:rsidR="004F2170" w:rsidRPr="00F076D9" w:rsidRDefault="004F2170"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(15) U okviru </w:t>
      </w:r>
      <w:r w:rsidR="00540330" w:rsidRPr="00F076D9">
        <w:rPr>
          <w:rFonts w:ascii="Times New Roman" w:eastAsia="Times New Roman" w:hAnsi="Times New Roman" w:cs="Times New Roman"/>
          <w:sz w:val="24"/>
          <w:szCs w:val="24"/>
        </w:rPr>
        <w:t xml:space="preserve">ocjena </w:t>
      </w:r>
      <w:r w:rsidRPr="00F076D9">
        <w:rPr>
          <w:rFonts w:ascii="Times New Roman" w:eastAsia="Times New Roman" w:hAnsi="Times New Roman" w:cs="Times New Roman"/>
          <w:sz w:val="24"/>
          <w:szCs w:val="24"/>
        </w:rPr>
        <w:t xml:space="preserve">iz stavka 14. ovoga članka </w:t>
      </w:r>
      <w:r w:rsidR="00361232" w:rsidRPr="00F076D9">
        <w:rPr>
          <w:rFonts w:ascii="Times New Roman" w:eastAsia="Times New Roman" w:hAnsi="Times New Roman" w:cs="Times New Roman"/>
          <w:sz w:val="24"/>
          <w:szCs w:val="24"/>
        </w:rPr>
        <w:t xml:space="preserve">ASŽ je </w:t>
      </w:r>
      <w:r w:rsidR="00540330" w:rsidRPr="00F076D9">
        <w:rPr>
          <w:rFonts w:ascii="Times New Roman" w:eastAsia="Times New Roman" w:hAnsi="Times New Roman" w:cs="Times New Roman"/>
          <w:sz w:val="24"/>
          <w:szCs w:val="24"/>
        </w:rPr>
        <w:t xml:space="preserve">ovlašten obavljati posjete i inspekcije u prostorima željezničkog prijevoznika te provoditi revizije. </w:t>
      </w:r>
    </w:p>
    <w:p w14:paraId="2C4110B9"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572B4706" w14:textId="77777777" w:rsidR="004F2170" w:rsidRPr="00F076D9" w:rsidRDefault="004F2170"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(16) </w:t>
      </w:r>
      <w:r w:rsidR="00540330" w:rsidRPr="00F076D9">
        <w:rPr>
          <w:rFonts w:ascii="Times New Roman" w:eastAsia="Times New Roman" w:hAnsi="Times New Roman" w:cs="Times New Roman"/>
          <w:sz w:val="24"/>
          <w:szCs w:val="24"/>
        </w:rPr>
        <w:t xml:space="preserve">U roku od mjesec dana od primitka zahtjeva podnositelja zahtjeva, </w:t>
      </w:r>
      <w:r w:rsidR="00361232" w:rsidRPr="00F076D9">
        <w:rPr>
          <w:rFonts w:ascii="Times New Roman" w:eastAsia="Times New Roman" w:hAnsi="Times New Roman" w:cs="Times New Roman"/>
          <w:sz w:val="24"/>
          <w:szCs w:val="24"/>
        </w:rPr>
        <w:t xml:space="preserve">ASŽ mora obavijestiti </w:t>
      </w:r>
      <w:r w:rsidR="00540330" w:rsidRPr="00F076D9">
        <w:rPr>
          <w:rFonts w:ascii="Times New Roman" w:eastAsia="Times New Roman" w:hAnsi="Times New Roman" w:cs="Times New Roman"/>
          <w:sz w:val="24"/>
          <w:szCs w:val="24"/>
        </w:rPr>
        <w:t xml:space="preserve">podnositelja zahtjeva da je dokumentacija potpuna ili </w:t>
      </w:r>
      <w:r w:rsidR="00361232" w:rsidRPr="00F076D9">
        <w:rPr>
          <w:rFonts w:ascii="Times New Roman" w:eastAsia="Times New Roman" w:hAnsi="Times New Roman" w:cs="Times New Roman"/>
          <w:sz w:val="24"/>
          <w:szCs w:val="24"/>
        </w:rPr>
        <w:t>za</w:t>
      </w:r>
      <w:r w:rsidR="00540330" w:rsidRPr="00F076D9">
        <w:rPr>
          <w:rFonts w:ascii="Times New Roman" w:eastAsia="Times New Roman" w:hAnsi="Times New Roman" w:cs="Times New Roman"/>
          <w:sz w:val="24"/>
          <w:szCs w:val="24"/>
        </w:rPr>
        <w:t>traži</w:t>
      </w:r>
      <w:r w:rsidR="00361232" w:rsidRPr="00F076D9">
        <w:rPr>
          <w:rFonts w:ascii="Times New Roman" w:eastAsia="Times New Roman" w:hAnsi="Times New Roman" w:cs="Times New Roman"/>
          <w:sz w:val="24"/>
          <w:szCs w:val="24"/>
        </w:rPr>
        <w:t>ti</w:t>
      </w:r>
      <w:r w:rsidR="00540330" w:rsidRPr="00F076D9">
        <w:rPr>
          <w:rFonts w:ascii="Times New Roman" w:eastAsia="Times New Roman" w:hAnsi="Times New Roman" w:cs="Times New Roman"/>
          <w:sz w:val="24"/>
          <w:szCs w:val="24"/>
        </w:rPr>
        <w:t xml:space="preserve"> relevantne dodatne informacije. </w:t>
      </w:r>
    </w:p>
    <w:p w14:paraId="32508566"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561A7A30" w14:textId="77777777" w:rsidR="00540330" w:rsidRPr="00F076D9" w:rsidRDefault="004F2170"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(17) </w:t>
      </w:r>
      <w:r w:rsidR="00540330" w:rsidRPr="00F076D9">
        <w:rPr>
          <w:rFonts w:ascii="Times New Roman" w:eastAsia="Times New Roman" w:hAnsi="Times New Roman" w:cs="Times New Roman"/>
          <w:sz w:val="24"/>
          <w:szCs w:val="24"/>
        </w:rPr>
        <w:t xml:space="preserve">Jedinstvena potvrda o sigurnosti važeća je i bez proširenja područja djelovanja za željezničke prijevoznike koji voze do kolodvora u susjednim državama članicama sa sličnim značajkama mreže te sličnim operativnim pravilima, ako su ti kolodvori u blizini granice, nakon savjetovanja s nadležnim nacionalnim tijelima nadležnima za </w:t>
      </w:r>
      <w:r w:rsidR="00540330" w:rsidRPr="00F076D9">
        <w:rPr>
          <w:rFonts w:ascii="Times New Roman" w:eastAsia="Times New Roman" w:hAnsi="Times New Roman" w:cs="Times New Roman"/>
          <w:sz w:val="24"/>
          <w:szCs w:val="24"/>
        </w:rPr>
        <w:lastRenderedPageBreak/>
        <w:t>sigurnost. Ta savjetovanja mogu se provoditi za svaki slučaj zasebno ili biti navedena u prekograničnom sporazumu među državama članicama ili nacionalnim tijelima nadležnima za sigurnost.</w:t>
      </w:r>
    </w:p>
    <w:p w14:paraId="50CE5F00"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181F5B7E" w14:textId="77777777" w:rsidR="00540330" w:rsidRPr="00F076D9" w:rsidRDefault="004F2170"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(18) </w:t>
      </w:r>
      <w:r w:rsidR="00361232" w:rsidRPr="00F076D9">
        <w:rPr>
          <w:rFonts w:ascii="Times New Roman" w:eastAsia="Times New Roman" w:hAnsi="Times New Roman" w:cs="Times New Roman"/>
          <w:sz w:val="24"/>
          <w:szCs w:val="24"/>
        </w:rPr>
        <w:t>ASŽ</w:t>
      </w:r>
      <w:r w:rsidR="00716E14" w:rsidRPr="00F076D9">
        <w:rPr>
          <w:rFonts w:ascii="Times New Roman" w:eastAsia="Times New Roman" w:hAnsi="Times New Roman" w:cs="Times New Roman"/>
          <w:sz w:val="24"/>
          <w:szCs w:val="24"/>
        </w:rPr>
        <w:t xml:space="preserve"> </w:t>
      </w:r>
      <w:r w:rsidRPr="00F076D9">
        <w:rPr>
          <w:rFonts w:ascii="Times New Roman" w:eastAsia="Times New Roman" w:hAnsi="Times New Roman" w:cs="Times New Roman"/>
          <w:sz w:val="24"/>
          <w:szCs w:val="24"/>
        </w:rPr>
        <w:t>u potpunosti je odgovor</w:t>
      </w:r>
      <w:r w:rsidR="00C70B89" w:rsidRPr="00F076D9">
        <w:rPr>
          <w:rFonts w:ascii="Times New Roman" w:eastAsia="Times New Roman" w:hAnsi="Times New Roman" w:cs="Times New Roman"/>
          <w:sz w:val="24"/>
          <w:szCs w:val="24"/>
        </w:rPr>
        <w:t>an</w:t>
      </w:r>
      <w:r w:rsidR="00540330" w:rsidRPr="00F076D9">
        <w:rPr>
          <w:rFonts w:ascii="Times New Roman" w:eastAsia="Times New Roman" w:hAnsi="Times New Roman" w:cs="Times New Roman"/>
          <w:sz w:val="24"/>
          <w:szCs w:val="24"/>
        </w:rPr>
        <w:t xml:space="preserve"> za svaku jedinstvenu potvrdu o sigurnosti koju izdaje.</w:t>
      </w:r>
    </w:p>
    <w:p w14:paraId="0605B81C"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2474BAA7" w14:textId="77777777" w:rsidR="00540330" w:rsidRDefault="00396CD9"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(1</w:t>
      </w:r>
      <w:r w:rsidR="00540330" w:rsidRPr="00F076D9">
        <w:rPr>
          <w:rFonts w:ascii="Times New Roman" w:eastAsia="Times New Roman" w:hAnsi="Times New Roman" w:cs="Times New Roman"/>
          <w:sz w:val="24"/>
          <w:szCs w:val="24"/>
        </w:rPr>
        <w:t>9</w:t>
      </w:r>
      <w:r w:rsidRPr="00F076D9">
        <w:rPr>
          <w:rFonts w:ascii="Times New Roman" w:eastAsia="Times New Roman" w:hAnsi="Times New Roman" w:cs="Times New Roman"/>
          <w:sz w:val="24"/>
          <w:szCs w:val="24"/>
        </w:rPr>
        <w:t>)</w:t>
      </w:r>
      <w:r w:rsidR="001605B9" w:rsidRPr="00F076D9">
        <w:rPr>
          <w:rFonts w:ascii="Times New Roman" w:eastAsia="Times New Roman" w:hAnsi="Times New Roman" w:cs="Times New Roman"/>
          <w:sz w:val="24"/>
          <w:szCs w:val="24"/>
        </w:rPr>
        <w:t> </w:t>
      </w:r>
      <w:r w:rsidRPr="00F076D9">
        <w:rPr>
          <w:rFonts w:ascii="Times New Roman" w:eastAsia="Times New Roman" w:hAnsi="Times New Roman" w:cs="Times New Roman"/>
          <w:sz w:val="24"/>
          <w:szCs w:val="24"/>
        </w:rPr>
        <w:t>Upravitelj infrastru</w:t>
      </w:r>
      <w:r w:rsidR="00C70B89" w:rsidRPr="00F076D9">
        <w:rPr>
          <w:rFonts w:ascii="Times New Roman" w:eastAsia="Times New Roman" w:hAnsi="Times New Roman" w:cs="Times New Roman"/>
          <w:sz w:val="24"/>
          <w:szCs w:val="24"/>
        </w:rPr>
        <w:t>k</w:t>
      </w:r>
      <w:r w:rsidRPr="00F076D9">
        <w:rPr>
          <w:rFonts w:ascii="Times New Roman" w:eastAsia="Times New Roman" w:hAnsi="Times New Roman" w:cs="Times New Roman"/>
          <w:sz w:val="24"/>
          <w:szCs w:val="24"/>
        </w:rPr>
        <w:t>ture može željezničkim prijevoznicima</w:t>
      </w:r>
      <w:r w:rsidR="00540330" w:rsidRPr="00F076D9">
        <w:rPr>
          <w:rFonts w:ascii="Times New Roman" w:eastAsia="Times New Roman" w:hAnsi="Times New Roman" w:cs="Times New Roman"/>
          <w:sz w:val="24"/>
          <w:szCs w:val="24"/>
        </w:rPr>
        <w:t xml:space="preserve"> iz trećih zemalja odobriti pristup kolodvoru na </w:t>
      </w:r>
      <w:r w:rsidR="009A57F2" w:rsidRPr="00F076D9">
        <w:rPr>
          <w:rFonts w:ascii="Times New Roman" w:eastAsia="Times New Roman" w:hAnsi="Times New Roman" w:cs="Times New Roman"/>
          <w:sz w:val="24"/>
          <w:szCs w:val="24"/>
        </w:rPr>
        <w:t xml:space="preserve">svojem </w:t>
      </w:r>
      <w:r w:rsidR="00540330" w:rsidRPr="00F076D9">
        <w:rPr>
          <w:rFonts w:ascii="Times New Roman" w:eastAsia="Times New Roman" w:hAnsi="Times New Roman" w:cs="Times New Roman"/>
          <w:sz w:val="24"/>
          <w:szCs w:val="24"/>
        </w:rPr>
        <w:t>području koji je određen za prekogranične aktivnosti i nalazi se u blizini granice</w:t>
      </w:r>
      <w:r w:rsidR="009A57F2" w:rsidRPr="00F076D9">
        <w:rPr>
          <w:rFonts w:ascii="Times New Roman" w:eastAsia="Times New Roman" w:hAnsi="Times New Roman" w:cs="Times New Roman"/>
          <w:sz w:val="24"/>
          <w:szCs w:val="24"/>
        </w:rPr>
        <w:t xml:space="preserve"> Republike Hrvatske</w:t>
      </w:r>
      <w:r w:rsidR="00540330" w:rsidRPr="00F076D9">
        <w:rPr>
          <w:rFonts w:ascii="Times New Roman" w:eastAsia="Times New Roman" w:hAnsi="Times New Roman" w:cs="Times New Roman"/>
          <w:sz w:val="24"/>
          <w:szCs w:val="24"/>
        </w:rPr>
        <w:t xml:space="preserve">, a da za to ne mora zahtijevati jedinstvenu potvrdu o sigurnosti, pod </w:t>
      </w:r>
      <w:r w:rsidR="009A57F2" w:rsidRPr="00F076D9">
        <w:rPr>
          <w:rFonts w:ascii="Times New Roman" w:eastAsia="Times New Roman" w:hAnsi="Times New Roman" w:cs="Times New Roman"/>
          <w:sz w:val="24"/>
          <w:szCs w:val="24"/>
        </w:rPr>
        <w:t xml:space="preserve">uvjetom da je </w:t>
      </w:r>
      <w:r w:rsidR="00540330" w:rsidRPr="00F076D9">
        <w:rPr>
          <w:rFonts w:ascii="Times New Roman" w:eastAsia="Times New Roman" w:hAnsi="Times New Roman" w:cs="Times New Roman"/>
          <w:sz w:val="24"/>
          <w:szCs w:val="24"/>
        </w:rPr>
        <w:t>osigura</w:t>
      </w:r>
      <w:r w:rsidR="009A57F2" w:rsidRPr="00F076D9">
        <w:rPr>
          <w:rFonts w:ascii="Times New Roman" w:eastAsia="Times New Roman" w:hAnsi="Times New Roman" w:cs="Times New Roman"/>
          <w:sz w:val="24"/>
          <w:szCs w:val="24"/>
        </w:rPr>
        <w:t>na</w:t>
      </w:r>
      <w:r w:rsidR="00540330" w:rsidRPr="00F076D9">
        <w:rPr>
          <w:rFonts w:ascii="Times New Roman" w:eastAsia="Times New Roman" w:hAnsi="Times New Roman" w:cs="Times New Roman"/>
          <w:sz w:val="24"/>
          <w:szCs w:val="24"/>
        </w:rPr>
        <w:t xml:space="preserve"> primjerena razina sigurnosti putem:</w:t>
      </w:r>
    </w:p>
    <w:p w14:paraId="2D296027" w14:textId="77777777" w:rsidR="005D251C" w:rsidRPr="00F076D9"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275A7696" w14:textId="77777777" w:rsidR="009A57F2" w:rsidRPr="00F076D9" w:rsidRDefault="009A57F2" w:rsidP="005D251C">
      <w:pPr>
        <w:pStyle w:val="ListParagraph"/>
        <w:numPr>
          <w:ilvl w:val="0"/>
          <w:numId w:val="9"/>
        </w:num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prekograničnog sporazuma između Republike Hrvatske i susjedne treće</w:t>
      </w:r>
      <w:r w:rsidR="00BF0B5C" w:rsidRPr="00F076D9">
        <w:rPr>
          <w:rFonts w:ascii="Times New Roman" w:eastAsia="Times New Roman" w:hAnsi="Times New Roman" w:cs="Times New Roman"/>
          <w:sz w:val="24"/>
          <w:szCs w:val="24"/>
        </w:rPr>
        <w:t xml:space="preserve"> zemlje</w:t>
      </w:r>
      <w:r w:rsidRPr="00F076D9">
        <w:rPr>
          <w:rFonts w:ascii="Times New Roman" w:eastAsia="Times New Roman" w:hAnsi="Times New Roman" w:cs="Times New Roman"/>
          <w:sz w:val="24"/>
          <w:szCs w:val="24"/>
        </w:rPr>
        <w:t xml:space="preserve"> ili</w:t>
      </w:r>
    </w:p>
    <w:p w14:paraId="548417BB" w14:textId="77777777" w:rsidR="009A57F2" w:rsidRPr="00F076D9" w:rsidRDefault="009A57F2" w:rsidP="005D251C">
      <w:pPr>
        <w:pStyle w:val="ListParagraph"/>
        <w:numPr>
          <w:ilvl w:val="0"/>
          <w:numId w:val="9"/>
        </w:num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ugovora između željezničkog prijevoznika iz treće zemlje i željezničkog prijevoznika ili upravitelja infrastrukture koji imaju jedinstvenu potvrdu o sigurnosti ili uvjerenje o sigurnosti za rad na toj mreži, pod uvjetom da njihov sustav upravljanja sigurnošću pravilno odražava aspekte tih ugovornih obveza povezanih sa sigurnošću.</w:t>
      </w:r>
    </w:p>
    <w:p w14:paraId="6A8F4676" w14:textId="77777777" w:rsidR="00540330" w:rsidRPr="00F076D9" w:rsidRDefault="00540330" w:rsidP="005D251C">
      <w:pPr>
        <w:spacing w:after="0" w:line="240" w:lineRule="auto"/>
        <w:rPr>
          <w:rFonts w:ascii="Times New Roman" w:eastAsia="Times New Roman" w:hAnsi="Times New Roman" w:cs="Times New Roman"/>
          <w:vanish/>
          <w:sz w:val="24"/>
          <w:szCs w:val="24"/>
        </w:rPr>
      </w:pPr>
    </w:p>
    <w:p w14:paraId="158EFB6E" w14:textId="77777777" w:rsidR="00540330" w:rsidRPr="00F076D9" w:rsidRDefault="009A57F2"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(20)</w:t>
      </w:r>
      <w:r w:rsidR="001605B9"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U jedinstvenoj potvrdi o sigurnosti utvrđuju se vrsta i opseg obuhvaćenih željezničkih djelatnosti te područje djelovanja. Jedinstvena potvrda o sigurnosti može također obuhvaćati sporedne kolosijeke koje željeznički prijevoznik posjeduje ako su oni obuhvaćeni njegovim sustavom upravljanja sigurnošću.</w:t>
      </w:r>
    </w:p>
    <w:p w14:paraId="29506748"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0C96F11A" w14:textId="77777777" w:rsidR="00540330" w:rsidRPr="00F076D9" w:rsidRDefault="009A57F2"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(21)</w:t>
      </w:r>
      <w:r w:rsidR="001605B9"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Svaka odluka kojom se odbija izdavanje jedinstvene potvrde o sigurnosti ili kojom se isključuje dio mreže u skladu s negativnom ocj</w:t>
      </w:r>
      <w:r w:rsidRPr="00F076D9">
        <w:rPr>
          <w:rFonts w:ascii="Times New Roman" w:eastAsia="Times New Roman" w:hAnsi="Times New Roman" w:cs="Times New Roman"/>
          <w:sz w:val="24"/>
          <w:szCs w:val="24"/>
        </w:rPr>
        <w:t xml:space="preserve">enom kako je navedeno u stavcima </w:t>
      </w:r>
      <w:r w:rsidR="003D43A5" w:rsidRPr="00F076D9">
        <w:rPr>
          <w:rFonts w:ascii="Times New Roman" w:eastAsia="Times New Roman" w:hAnsi="Times New Roman" w:cs="Times New Roman"/>
          <w:sz w:val="24"/>
          <w:szCs w:val="24"/>
        </w:rPr>
        <w:t xml:space="preserve">od </w:t>
      </w:r>
      <w:r w:rsidRPr="00F076D9">
        <w:rPr>
          <w:rFonts w:ascii="Times New Roman" w:eastAsia="Times New Roman" w:hAnsi="Times New Roman" w:cs="Times New Roman"/>
          <w:sz w:val="24"/>
          <w:szCs w:val="24"/>
        </w:rPr>
        <w:t>10</w:t>
      </w:r>
      <w:r w:rsidR="003D43A5" w:rsidRPr="00F076D9">
        <w:rPr>
          <w:rFonts w:ascii="Times New Roman" w:eastAsia="Times New Roman" w:hAnsi="Times New Roman" w:cs="Times New Roman"/>
          <w:sz w:val="24"/>
          <w:szCs w:val="24"/>
        </w:rPr>
        <w:t>. do</w:t>
      </w:r>
      <w:r w:rsidRPr="00F076D9">
        <w:rPr>
          <w:rFonts w:ascii="Times New Roman" w:eastAsia="Times New Roman" w:hAnsi="Times New Roman" w:cs="Times New Roman"/>
          <w:sz w:val="24"/>
          <w:szCs w:val="24"/>
        </w:rPr>
        <w:t xml:space="preserve"> 13. ovoga članka </w:t>
      </w:r>
      <w:r w:rsidR="00540330" w:rsidRPr="00F076D9">
        <w:rPr>
          <w:rFonts w:ascii="Times New Roman" w:eastAsia="Times New Roman" w:hAnsi="Times New Roman" w:cs="Times New Roman"/>
          <w:sz w:val="24"/>
          <w:szCs w:val="24"/>
        </w:rPr>
        <w:t xml:space="preserve">obrazlaže se na odgovarajući način. U roku od mjesec dana od primitka odluke podnositelj zahtjeva može od </w:t>
      </w:r>
      <w:r w:rsidR="00C70B89" w:rsidRPr="00F076D9">
        <w:rPr>
          <w:rFonts w:ascii="Times New Roman" w:eastAsia="Times New Roman" w:hAnsi="Times New Roman" w:cs="Times New Roman"/>
          <w:sz w:val="24"/>
          <w:szCs w:val="24"/>
        </w:rPr>
        <w:t>ERA-e</w:t>
      </w:r>
      <w:r w:rsidR="00D320FA"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ili</w:t>
      </w:r>
      <w:r w:rsidR="00D320FA" w:rsidRPr="00F076D9">
        <w:rPr>
          <w:rFonts w:ascii="Times New Roman" w:eastAsia="Times New Roman" w:hAnsi="Times New Roman" w:cs="Times New Roman"/>
          <w:sz w:val="24"/>
          <w:szCs w:val="24"/>
        </w:rPr>
        <w:t xml:space="preserve"> </w:t>
      </w:r>
      <w:r w:rsidR="00C70B89" w:rsidRPr="00F076D9">
        <w:rPr>
          <w:rFonts w:ascii="Times New Roman" w:eastAsia="Times New Roman" w:hAnsi="Times New Roman" w:cs="Times New Roman"/>
          <w:sz w:val="24"/>
          <w:szCs w:val="24"/>
        </w:rPr>
        <w:t>ASŽ-a</w:t>
      </w:r>
      <w:r w:rsidR="00540330" w:rsidRPr="00F076D9">
        <w:rPr>
          <w:rFonts w:ascii="Times New Roman" w:eastAsia="Times New Roman" w:hAnsi="Times New Roman" w:cs="Times New Roman"/>
          <w:sz w:val="24"/>
          <w:szCs w:val="24"/>
        </w:rPr>
        <w:t>, prema potrebi, zat</w:t>
      </w:r>
      <w:r w:rsidR="004F2D81" w:rsidRPr="00F076D9">
        <w:rPr>
          <w:rFonts w:ascii="Times New Roman" w:eastAsia="Times New Roman" w:hAnsi="Times New Roman" w:cs="Times New Roman"/>
          <w:sz w:val="24"/>
          <w:szCs w:val="24"/>
        </w:rPr>
        <w:t xml:space="preserve">ražiti preispitivanje odluke te oni u roku od </w:t>
      </w:r>
      <w:r w:rsidR="00540330" w:rsidRPr="00F076D9">
        <w:rPr>
          <w:rFonts w:ascii="Times New Roman" w:eastAsia="Times New Roman" w:hAnsi="Times New Roman" w:cs="Times New Roman"/>
          <w:sz w:val="24"/>
          <w:szCs w:val="24"/>
        </w:rPr>
        <w:t>dva mjeseca od datuma primit</w:t>
      </w:r>
      <w:r w:rsidR="004F2D81" w:rsidRPr="00F076D9">
        <w:rPr>
          <w:rFonts w:ascii="Times New Roman" w:eastAsia="Times New Roman" w:hAnsi="Times New Roman" w:cs="Times New Roman"/>
          <w:sz w:val="24"/>
          <w:szCs w:val="24"/>
        </w:rPr>
        <w:t>ka zahtjeva za preispitivanje moraju potvrditi ili opozovati</w:t>
      </w:r>
      <w:r w:rsidR="00540330" w:rsidRPr="00F076D9">
        <w:rPr>
          <w:rFonts w:ascii="Times New Roman" w:eastAsia="Times New Roman" w:hAnsi="Times New Roman" w:cs="Times New Roman"/>
          <w:sz w:val="24"/>
          <w:szCs w:val="24"/>
        </w:rPr>
        <w:t xml:space="preserve"> svoju odluku.</w:t>
      </w:r>
    </w:p>
    <w:p w14:paraId="15AC31EA"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0A038BB8" w14:textId="77777777" w:rsidR="009555AF" w:rsidRPr="00F076D9" w:rsidRDefault="001605B9"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(22) </w:t>
      </w:r>
      <w:r w:rsidR="00540330" w:rsidRPr="00F076D9">
        <w:rPr>
          <w:rFonts w:ascii="Times New Roman" w:eastAsia="Times New Roman" w:hAnsi="Times New Roman" w:cs="Times New Roman"/>
          <w:sz w:val="24"/>
          <w:szCs w:val="24"/>
        </w:rPr>
        <w:t xml:space="preserve">Ako negativna odluka </w:t>
      </w:r>
      <w:r w:rsidR="00C70B89" w:rsidRPr="00F076D9">
        <w:rPr>
          <w:rFonts w:ascii="Times New Roman" w:eastAsia="Times New Roman" w:hAnsi="Times New Roman" w:cs="Times New Roman"/>
          <w:sz w:val="24"/>
          <w:szCs w:val="24"/>
        </w:rPr>
        <w:t>ASŽ-a</w:t>
      </w:r>
      <w:r w:rsidR="00D320FA"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 xml:space="preserve">bude potvrđena, podnositelj zahtjeva može </w:t>
      </w:r>
      <w:r w:rsidR="00133979" w:rsidRPr="00F076D9">
        <w:rPr>
          <w:rFonts w:ascii="Times New Roman" w:eastAsia="Times New Roman" w:hAnsi="Times New Roman" w:cs="Times New Roman"/>
          <w:sz w:val="24"/>
          <w:szCs w:val="24"/>
        </w:rPr>
        <w:t>pokrenuti upravni spor</w:t>
      </w:r>
      <w:r w:rsidR="006B4467" w:rsidRPr="00F076D9">
        <w:rPr>
          <w:rFonts w:ascii="Times New Roman" w:eastAsia="Times New Roman" w:hAnsi="Times New Roman" w:cs="Times New Roman"/>
          <w:sz w:val="24"/>
          <w:szCs w:val="24"/>
        </w:rPr>
        <w:t xml:space="preserve"> pred nadležnim upravnim sudom</w:t>
      </w:r>
      <w:r w:rsidR="00133979" w:rsidRPr="00F076D9">
        <w:rPr>
          <w:rFonts w:ascii="Times New Roman" w:eastAsia="Times New Roman" w:hAnsi="Times New Roman" w:cs="Times New Roman"/>
          <w:sz w:val="24"/>
          <w:szCs w:val="24"/>
        </w:rPr>
        <w:t xml:space="preserve"> sukladno članku 18. ovoga Zakona. </w:t>
      </w:r>
    </w:p>
    <w:p w14:paraId="4513BDAD"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216079A8" w14:textId="77777777" w:rsidR="00540330" w:rsidRPr="00F076D9" w:rsidRDefault="002D5B42"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(2</w:t>
      </w:r>
      <w:r w:rsidR="00540330" w:rsidRPr="00F076D9">
        <w:rPr>
          <w:rFonts w:ascii="Times New Roman" w:eastAsia="Times New Roman" w:hAnsi="Times New Roman" w:cs="Times New Roman"/>
          <w:sz w:val="24"/>
          <w:szCs w:val="24"/>
        </w:rPr>
        <w:t>3</w:t>
      </w:r>
      <w:r w:rsidRPr="00F076D9">
        <w:rPr>
          <w:rFonts w:ascii="Times New Roman" w:eastAsia="Times New Roman" w:hAnsi="Times New Roman" w:cs="Times New Roman"/>
          <w:sz w:val="24"/>
          <w:szCs w:val="24"/>
        </w:rPr>
        <w:t>)</w:t>
      </w:r>
      <w:r w:rsidR="001605B9"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 xml:space="preserve">Jedinstvena potvrda o sigurnosti koju je u skladu s ovim člankom izdala </w:t>
      </w:r>
      <w:r w:rsidR="002E33DC" w:rsidRPr="00F076D9">
        <w:rPr>
          <w:rFonts w:ascii="Times New Roman" w:eastAsia="Times New Roman" w:hAnsi="Times New Roman" w:cs="Times New Roman"/>
          <w:sz w:val="24"/>
          <w:szCs w:val="24"/>
        </w:rPr>
        <w:t>ERA</w:t>
      </w:r>
      <w:r w:rsidR="009555AF"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 xml:space="preserve">ili </w:t>
      </w:r>
      <w:r w:rsidR="002E33DC" w:rsidRPr="00F076D9">
        <w:rPr>
          <w:rFonts w:ascii="Times New Roman" w:eastAsia="Times New Roman" w:hAnsi="Times New Roman" w:cs="Times New Roman"/>
          <w:sz w:val="24"/>
          <w:szCs w:val="24"/>
        </w:rPr>
        <w:t xml:space="preserve">ASŽ </w:t>
      </w:r>
      <w:r w:rsidR="00540330" w:rsidRPr="00F076D9">
        <w:rPr>
          <w:rFonts w:ascii="Times New Roman" w:eastAsia="Times New Roman" w:hAnsi="Times New Roman" w:cs="Times New Roman"/>
          <w:sz w:val="24"/>
          <w:szCs w:val="24"/>
        </w:rPr>
        <w:t xml:space="preserve">obnavlja se po primitku zahtjeva željezničkog prijevoznika u vremenskim razmacima koji ne premašuju pet godina. </w:t>
      </w:r>
      <w:r w:rsidRPr="00F076D9">
        <w:rPr>
          <w:rFonts w:ascii="Times New Roman" w:eastAsia="Times New Roman" w:hAnsi="Times New Roman" w:cs="Times New Roman"/>
          <w:sz w:val="24"/>
          <w:szCs w:val="24"/>
        </w:rPr>
        <w:t>Jedinstvena p</w:t>
      </w:r>
      <w:r w:rsidR="00540330" w:rsidRPr="00F076D9">
        <w:rPr>
          <w:rFonts w:ascii="Times New Roman" w:eastAsia="Times New Roman" w:hAnsi="Times New Roman" w:cs="Times New Roman"/>
          <w:sz w:val="24"/>
          <w:szCs w:val="24"/>
        </w:rPr>
        <w:t xml:space="preserve">otvrda </w:t>
      </w:r>
      <w:r w:rsidRPr="00F076D9">
        <w:rPr>
          <w:rFonts w:ascii="Times New Roman" w:eastAsia="Times New Roman" w:hAnsi="Times New Roman" w:cs="Times New Roman"/>
          <w:sz w:val="24"/>
          <w:szCs w:val="24"/>
        </w:rPr>
        <w:t xml:space="preserve">o sigurnosti uvijek se mora ažurirati </w:t>
      </w:r>
      <w:r w:rsidR="00540330" w:rsidRPr="00F076D9">
        <w:rPr>
          <w:rFonts w:ascii="Times New Roman" w:eastAsia="Times New Roman" w:hAnsi="Times New Roman" w:cs="Times New Roman"/>
          <w:sz w:val="24"/>
          <w:szCs w:val="24"/>
        </w:rPr>
        <w:t xml:space="preserve">u </w:t>
      </w:r>
      <w:r w:rsidRPr="00F076D9">
        <w:rPr>
          <w:rFonts w:ascii="Times New Roman" w:eastAsia="Times New Roman" w:hAnsi="Times New Roman" w:cs="Times New Roman"/>
          <w:sz w:val="24"/>
          <w:szCs w:val="24"/>
        </w:rPr>
        <w:t xml:space="preserve">cijelosti ili djelomično </w:t>
      </w:r>
      <w:r w:rsidR="00540330" w:rsidRPr="00F076D9">
        <w:rPr>
          <w:rFonts w:ascii="Times New Roman" w:eastAsia="Times New Roman" w:hAnsi="Times New Roman" w:cs="Times New Roman"/>
          <w:sz w:val="24"/>
          <w:szCs w:val="24"/>
        </w:rPr>
        <w:t>kada se vrsta ili opseg djelovanja znatno promijeni.</w:t>
      </w:r>
    </w:p>
    <w:p w14:paraId="0D27D36A"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4BE63185" w14:textId="77777777" w:rsidR="003D43A5" w:rsidRPr="00F076D9" w:rsidRDefault="003D43A5"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(24)</w:t>
      </w:r>
      <w:r w:rsidR="00A60A24" w:rsidRPr="00F076D9">
        <w:rPr>
          <w:rFonts w:ascii="Times New Roman" w:eastAsia="Times New Roman" w:hAnsi="Times New Roman" w:cs="Times New Roman"/>
          <w:sz w:val="24"/>
          <w:szCs w:val="24"/>
        </w:rPr>
        <w:t> </w:t>
      </w:r>
      <w:r w:rsidR="00540330" w:rsidRPr="00F076D9">
        <w:rPr>
          <w:rFonts w:ascii="Times New Roman" w:eastAsia="Times New Roman" w:hAnsi="Times New Roman" w:cs="Times New Roman"/>
          <w:sz w:val="24"/>
          <w:szCs w:val="24"/>
        </w:rPr>
        <w:t xml:space="preserve">Ako podnositelj zahtjeva već posjeduje jedinstvenu potvrdu o sigurnosti </w:t>
      </w:r>
      <w:r w:rsidRPr="00F076D9">
        <w:rPr>
          <w:rFonts w:ascii="Times New Roman" w:eastAsia="Times New Roman" w:hAnsi="Times New Roman" w:cs="Times New Roman"/>
          <w:sz w:val="24"/>
          <w:szCs w:val="24"/>
        </w:rPr>
        <w:t>izdanu u skladu sa stavcima od 8. do 13</w:t>
      </w:r>
      <w:r w:rsidR="00540330" w:rsidRPr="00F076D9">
        <w:rPr>
          <w:rFonts w:ascii="Times New Roman" w:eastAsia="Times New Roman" w:hAnsi="Times New Roman" w:cs="Times New Roman"/>
          <w:sz w:val="24"/>
          <w:szCs w:val="24"/>
        </w:rPr>
        <w:t xml:space="preserve">. </w:t>
      </w:r>
      <w:r w:rsidRPr="00F076D9">
        <w:rPr>
          <w:rFonts w:ascii="Times New Roman" w:eastAsia="Times New Roman" w:hAnsi="Times New Roman" w:cs="Times New Roman"/>
          <w:sz w:val="24"/>
          <w:szCs w:val="24"/>
        </w:rPr>
        <w:t xml:space="preserve">ovoga članka </w:t>
      </w:r>
      <w:r w:rsidR="00540330" w:rsidRPr="00F076D9">
        <w:rPr>
          <w:rFonts w:ascii="Times New Roman" w:eastAsia="Times New Roman" w:hAnsi="Times New Roman" w:cs="Times New Roman"/>
          <w:sz w:val="24"/>
          <w:szCs w:val="24"/>
        </w:rPr>
        <w:t>i želi proširiti svoje područje djelovanja ili ako već posjeduje jedinstvenu potvrdu o sigurnosti izdanu u skladu sa sta</w:t>
      </w:r>
      <w:r w:rsidRPr="00F076D9">
        <w:rPr>
          <w:rFonts w:ascii="Times New Roman" w:eastAsia="Times New Roman" w:hAnsi="Times New Roman" w:cs="Times New Roman"/>
          <w:sz w:val="24"/>
          <w:szCs w:val="24"/>
        </w:rPr>
        <w:t xml:space="preserve">vcima </w:t>
      </w:r>
      <w:r w:rsidRPr="00F076D9">
        <w:rPr>
          <w:rFonts w:ascii="Times New Roman" w:eastAsia="Times New Roman" w:hAnsi="Times New Roman" w:cs="Times New Roman"/>
          <w:sz w:val="24"/>
          <w:szCs w:val="24"/>
        </w:rPr>
        <w:lastRenderedPageBreak/>
        <w:t>od 14</w:t>
      </w:r>
      <w:r w:rsidR="00540330" w:rsidRPr="00F076D9">
        <w:rPr>
          <w:rFonts w:ascii="Times New Roman" w:eastAsia="Times New Roman" w:hAnsi="Times New Roman" w:cs="Times New Roman"/>
          <w:sz w:val="24"/>
          <w:szCs w:val="24"/>
        </w:rPr>
        <w:t>.</w:t>
      </w:r>
      <w:r w:rsidRPr="00F076D9">
        <w:rPr>
          <w:rFonts w:ascii="Times New Roman" w:eastAsia="Times New Roman" w:hAnsi="Times New Roman" w:cs="Times New Roman"/>
          <w:sz w:val="24"/>
          <w:szCs w:val="24"/>
        </w:rPr>
        <w:t xml:space="preserve"> do 17. ovoga članka</w:t>
      </w:r>
      <w:r w:rsidR="00540330" w:rsidRPr="00F076D9">
        <w:rPr>
          <w:rFonts w:ascii="Times New Roman" w:eastAsia="Times New Roman" w:hAnsi="Times New Roman" w:cs="Times New Roman"/>
          <w:sz w:val="24"/>
          <w:szCs w:val="24"/>
        </w:rPr>
        <w:t xml:space="preserve"> i želi proširiti svoje područje djelovanja na drugu državu članicu, on </w:t>
      </w:r>
      <w:r w:rsidRPr="00F076D9">
        <w:rPr>
          <w:rFonts w:ascii="Times New Roman" w:eastAsia="Times New Roman" w:hAnsi="Times New Roman" w:cs="Times New Roman"/>
          <w:sz w:val="24"/>
          <w:szCs w:val="24"/>
        </w:rPr>
        <w:t>mora dopuniti</w:t>
      </w:r>
      <w:r w:rsidR="00540330" w:rsidRPr="00F076D9">
        <w:rPr>
          <w:rFonts w:ascii="Times New Roman" w:eastAsia="Times New Roman" w:hAnsi="Times New Roman" w:cs="Times New Roman"/>
          <w:sz w:val="24"/>
          <w:szCs w:val="24"/>
        </w:rPr>
        <w:t xml:space="preserve"> dokumentaciju rel</w:t>
      </w:r>
      <w:r w:rsidRPr="00F076D9">
        <w:rPr>
          <w:rFonts w:ascii="Times New Roman" w:eastAsia="Times New Roman" w:hAnsi="Times New Roman" w:cs="Times New Roman"/>
          <w:sz w:val="24"/>
          <w:szCs w:val="24"/>
        </w:rPr>
        <w:t>evantnim dokumentima iz stavaka 4. i 5. ovoga članka</w:t>
      </w:r>
      <w:r w:rsidR="00540330" w:rsidRPr="00F076D9">
        <w:rPr>
          <w:rFonts w:ascii="Times New Roman" w:eastAsia="Times New Roman" w:hAnsi="Times New Roman" w:cs="Times New Roman"/>
          <w:sz w:val="24"/>
          <w:szCs w:val="24"/>
        </w:rPr>
        <w:t xml:space="preserve"> koji se odnose na dodatno područje djelovanja. </w:t>
      </w:r>
    </w:p>
    <w:p w14:paraId="59069501"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6C8F3176" w14:textId="77777777" w:rsidR="00540330" w:rsidRPr="00F076D9" w:rsidRDefault="003D43A5"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(25) Podnositelj zahtjeva iz stavka 24. ovog</w:t>
      </w:r>
      <w:r w:rsidR="00A60A24" w:rsidRPr="00F076D9">
        <w:rPr>
          <w:rFonts w:ascii="Times New Roman" w:eastAsia="Times New Roman" w:hAnsi="Times New Roman" w:cs="Times New Roman"/>
          <w:sz w:val="24"/>
          <w:szCs w:val="24"/>
        </w:rPr>
        <w:t>a</w:t>
      </w:r>
      <w:r w:rsidRPr="00F076D9">
        <w:rPr>
          <w:rFonts w:ascii="Times New Roman" w:eastAsia="Times New Roman" w:hAnsi="Times New Roman" w:cs="Times New Roman"/>
          <w:sz w:val="24"/>
          <w:szCs w:val="24"/>
        </w:rPr>
        <w:t xml:space="preserve"> članka </w:t>
      </w:r>
      <w:r w:rsidR="00540330" w:rsidRPr="00F076D9">
        <w:rPr>
          <w:rFonts w:ascii="Times New Roman" w:eastAsia="Times New Roman" w:hAnsi="Times New Roman" w:cs="Times New Roman"/>
          <w:sz w:val="24"/>
          <w:szCs w:val="24"/>
        </w:rPr>
        <w:t xml:space="preserve">podnosi dokumentaciju </w:t>
      </w:r>
      <w:r w:rsidR="002E33DC" w:rsidRPr="00F076D9">
        <w:rPr>
          <w:rFonts w:ascii="Times New Roman" w:eastAsia="Times New Roman" w:hAnsi="Times New Roman" w:cs="Times New Roman"/>
          <w:sz w:val="24"/>
          <w:szCs w:val="24"/>
        </w:rPr>
        <w:t>ERA-i</w:t>
      </w:r>
      <w:r w:rsidR="00D8673B"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koja, nakon provedbe pos</w:t>
      </w:r>
      <w:r w:rsidRPr="00F076D9">
        <w:rPr>
          <w:rFonts w:ascii="Times New Roman" w:eastAsia="Times New Roman" w:hAnsi="Times New Roman" w:cs="Times New Roman"/>
          <w:sz w:val="24"/>
          <w:szCs w:val="24"/>
        </w:rPr>
        <w:t>tupaka utvrđenih u stavcima od 6. do 13</w:t>
      </w:r>
      <w:r w:rsidR="00540330" w:rsidRPr="00F076D9">
        <w:rPr>
          <w:rFonts w:ascii="Times New Roman" w:eastAsia="Times New Roman" w:hAnsi="Times New Roman" w:cs="Times New Roman"/>
          <w:sz w:val="24"/>
          <w:szCs w:val="24"/>
        </w:rPr>
        <w:t>.</w:t>
      </w:r>
      <w:r w:rsidR="002E33DC" w:rsidRPr="00F076D9">
        <w:rPr>
          <w:rFonts w:ascii="Times New Roman" w:eastAsia="Times New Roman" w:hAnsi="Times New Roman" w:cs="Times New Roman"/>
          <w:sz w:val="24"/>
          <w:szCs w:val="24"/>
        </w:rPr>
        <w:t xml:space="preserve"> ovoga članka</w:t>
      </w:r>
      <w:r w:rsidR="00540330" w:rsidRPr="00F076D9">
        <w:rPr>
          <w:rFonts w:ascii="Times New Roman" w:eastAsia="Times New Roman" w:hAnsi="Times New Roman" w:cs="Times New Roman"/>
          <w:sz w:val="24"/>
          <w:szCs w:val="24"/>
        </w:rPr>
        <w:t>, izdaje ažuriranu jedinstvenu potvrdu o sigurnosti koja obuhvaća prošireno područje djelovanja. U tom se slučaju u svrhu ocjenjivanja d</w:t>
      </w:r>
      <w:r w:rsidRPr="00F076D9">
        <w:rPr>
          <w:rFonts w:ascii="Times New Roman" w:eastAsia="Times New Roman" w:hAnsi="Times New Roman" w:cs="Times New Roman"/>
          <w:sz w:val="24"/>
          <w:szCs w:val="24"/>
        </w:rPr>
        <w:t>okumentaci</w:t>
      </w:r>
      <w:r w:rsidR="00265CD6" w:rsidRPr="00F076D9">
        <w:rPr>
          <w:rFonts w:ascii="Times New Roman" w:eastAsia="Times New Roman" w:hAnsi="Times New Roman" w:cs="Times New Roman"/>
          <w:sz w:val="24"/>
          <w:szCs w:val="24"/>
        </w:rPr>
        <w:t>je određene u stavku 4. točki b)</w:t>
      </w:r>
      <w:r w:rsidRPr="00F076D9">
        <w:rPr>
          <w:rFonts w:ascii="Times New Roman" w:eastAsia="Times New Roman" w:hAnsi="Times New Roman" w:cs="Times New Roman"/>
          <w:sz w:val="24"/>
          <w:szCs w:val="24"/>
        </w:rPr>
        <w:t xml:space="preserve"> ovoga članka</w:t>
      </w:r>
      <w:r w:rsidR="00540330" w:rsidRPr="00F076D9">
        <w:rPr>
          <w:rFonts w:ascii="Times New Roman" w:eastAsia="Times New Roman" w:hAnsi="Times New Roman" w:cs="Times New Roman"/>
          <w:sz w:val="24"/>
          <w:szCs w:val="24"/>
        </w:rPr>
        <w:t xml:space="preserve"> provodi savjetovanje samo s dotičnim nacionalnim tijelima nadležnima za sigurnost na koje se odnosi proširenje djelovanja.</w:t>
      </w:r>
    </w:p>
    <w:p w14:paraId="4C695D80"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0134C50E" w14:textId="77777777" w:rsidR="00540330" w:rsidRPr="00F076D9" w:rsidRDefault="003D43A5"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(26) </w:t>
      </w:r>
      <w:r w:rsidR="00540330" w:rsidRPr="00F076D9">
        <w:rPr>
          <w:rFonts w:ascii="Times New Roman" w:eastAsia="Times New Roman" w:hAnsi="Times New Roman" w:cs="Times New Roman"/>
          <w:sz w:val="24"/>
          <w:szCs w:val="24"/>
        </w:rPr>
        <w:t xml:space="preserve">Ako željeznički prijevoznik posjeduje jedinstvenu potvrdu o </w:t>
      </w:r>
      <w:r w:rsidR="003E7CAC" w:rsidRPr="00F076D9">
        <w:rPr>
          <w:rFonts w:ascii="Times New Roman" w:eastAsia="Times New Roman" w:hAnsi="Times New Roman" w:cs="Times New Roman"/>
          <w:sz w:val="24"/>
          <w:szCs w:val="24"/>
        </w:rPr>
        <w:t>sigurnosti u skladu sa stavcima 14. do 17. ovoga članka</w:t>
      </w:r>
      <w:r w:rsidR="00540330" w:rsidRPr="00F076D9">
        <w:rPr>
          <w:rFonts w:ascii="Times New Roman" w:eastAsia="Times New Roman" w:hAnsi="Times New Roman" w:cs="Times New Roman"/>
          <w:sz w:val="24"/>
          <w:szCs w:val="24"/>
        </w:rPr>
        <w:t xml:space="preserve"> i želi proširiti područje djelovanja </w:t>
      </w:r>
      <w:r w:rsidR="002E33DC" w:rsidRPr="00F076D9">
        <w:rPr>
          <w:rFonts w:ascii="Times New Roman" w:eastAsia="Times New Roman" w:hAnsi="Times New Roman" w:cs="Times New Roman"/>
          <w:sz w:val="24"/>
          <w:szCs w:val="24"/>
        </w:rPr>
        <w:t>na Republiku Hrvatsku</w:t>
      </w:r>
      <w:r w:rsidR="00540330" w:rsidRPr="00F076D9">
        <w:rPr>
          <w:rFonts w:ascii="Times New Roman" w:eastAsia="Times New Roman" w:hAnsi="Times New Roman" w:cs="Times New Roman"/>
          <w:sz w:val="24"/>
          <w:szCs w:val="24"/>
        </w:rPr>
        <w:t>, on dopunjava dokumentaciju rel</w:t>
      </w:r>
      <w:r w:rsidR="003E7CAC" w:rsidRPr="00F076D9">
        <w:rPr>
          <w:rFonts w:ascii="Times New Roman" w:eastAsia="Times New Roman" w:hAnsi="Times New Roman" w:cs="Times New Roman"/>
          <w:sz w:val="24"/>
          <w:szCs w:val="24"/>
        </w:rPr>
        <w:t>evantnim dokumentima iz stavaka 4. i 5. ovoga članka</w:t>
      </w:r>
      <w:r w:rsidR="00540330" w:rsidRPr="00F076D9">
        <w:rPr>
          <w:rFonts w:ascii="Times New Roman" w:eastAsia="Times New Roman" w:hAnsi="Times New Roman" w:cs="Times New Roman"/>
          <w:sz w:val="24"/>
          <w:szCs w:val="24"/>
        </w:rPr>
        <w:t xml:space="preserve"> koji se odnose na dodatno područje djelovanja. </w:t>
      </w:r>
      <w:r w:rsidR="003E7CAC" w:rsidRPr="00F076D9">
        <w:rPr>
          <w:rFonts w:ascii="Times New Roman" w:eastAsia="Times New Roman" w:hAnsi="Times New Roman" w:cs="Times New Roman"/>
          <w:sz w:val="24"/>
          <w:szCs w:val="24"/>
        </w:rPr>
        <w:t xml:space="preserve">Željeznički prijevoznik podnosi dokumentaciju putem jedinstvene kontaktne točke iz članka 12. Uredbe (EU) 2016/796 </w:t>
      </w:r>
      <w:r w:rsidR="002E33DC" w:rsidRPr="00F076D9">
        <w:rPr>
          <w:rFonts w:ascii="Times New Roman" w:eastAsia="Times New Roman" w:hAnsi="Times New Roman" w:cs="Times New Roman"/>
          <w:sz w:val="24"/>
          <w:szCs w:val="24"/>
        </w:rPr>
        <w:t xml:space="preserve">ASŽ-u </w:t>
      </w:r>
      <w:r w:rsidR="00540330" w:rsidRPr="00F076D9">
        <w:rPr>
          <w:rFonts w:ascii="Times New Roman" w:eastAsia="Times New Roman" w:hAnsi="Times New Roman" w:cs="Times New Roman"/>
          <w:sz w:val="24"/>
          <w:szCs w:val="24"/>
        </w:rPr>
        <w:t>koj</w:t>
      </w:r>
      <w:r w:rsidR="002E33DC" w:rsidRPr="00F076D9">
        <w:rPr>
          <w:rFonts w:ascii="Times New Roman" w:eastAsia="Times New Roman" w:hAnsi="Times New Roman" w:cs="Times New Roman"/>
          <w:sz w:val="24"/>
          <w:szCs w:val="24"/>
        </w:rPr>
        <w:t>i</w:t>
      </w:r>
      <w:r w:rsidR="00540330" w:rsidRPr="00F076D9">
        <w:rPr>
          <w:rFonts w:ascii="Times New Roman" w:eastAsia="Times New Roman" w:hAnsi="Times New Roman" w:cs="Times New Roman"/>
          <w:sz w:val="24"/>
          <w:szCs w:val="24"/>
        </w:rPr>
        <w:t>, nakon proved</w:t>
      </w:r>
      <w:r w:rsidR="003E7CAC" w:rsidRPr="00F076D9">
        <w:rPr>
          <w:rFonts w:ascii="Times New Roman" w:eastAsia="Times New Roman" w:hAnsi="Times New Roman" w:cs="Times New Roman"/>
          <w:sz w:val="24"/>
          <w:szCs w:val="24"/>
        </w:rPr>
        <w:t>be postupaka utvrđenih u stavcima 14. do 17</w:t>
      </w:r>
      <w:r w:rsidR="00540330" w:rsidRPr="00F076D9">
        <w:rPr>
          <w:rFonts w:ascii="Times New Roman" w:eastAsia="Times New Roman" w:hAnsi="Times New Roman" w:cs="Times New Roman"/>
          <w:sz w:val="24"/>
          <w:szCs w:val="24"/>
        </w:rPr>
        <w:t>.</w:t>
      </w:r>
      <w:r w:rsidR="003E7CAC" w:rsidRPr="00F076D9">
        <w:rPr>
          <w:rFonts w:ascii="Times New Roman" w:eastAsia="Times New Roman" w:hAnsi="Times New Roman" w:cs="Times New Roman"/>
          <w:sz w:val="24"/>
          <w:szCs w:val="24"/>
        </w:rPr>
        <w:t xml:space="preserve"> ovoga članka</w:t>
      </w:r>
      <w:r w:rsidR="00540330" w:rsidRPr="00F076D9">
        <w:rPr>
          <w:rFonts w:ascii="Times New Roman" w:eastAsia="Times New Roman" w:hAnsi="Times New Roman" w:cs="Times New Roman"/>
          <w:sz w:val="24"/>
          <w:szCs w:val="24"/>
        </w:rPr>
        <w:t>, izdaje ažuriranu jedinstvenu potvrdu o sigurnosti koja obuhvaća prošireno područje djelovanja.</w:t>
      </w:r>
    </w:p>
    <w:p w14:paraId="60785D7C" w14:textId="77777777" w:rsidR="005D251C" w:rsidRDefault="005D251C" w:rsidP="005D251C">
      <w:pPr>
        <w:shd w:val="clear" w:color="auto" w:fill="FFFFFF"/>
        <w:spacing w:after="0" w:line="240" w:lineRule="auto"/>
        <w:jc w:val="both"/>
        <w:rPr>
          <w:rFonts w:ascii="Times New Roman" w:eastAsia="Times New Roman" w:hAnsi="Times New Roman" w:cs="Times New Roman"/>
          <w:sz w:val="24"/>
          <w:szCs w:val="24"/>
        </w:rPr>
      </w:pPr>
    </w:p>
    <w:p w14:paraId="04A74F1E" w14:textId="77777777" w:rsidR="00540330" w:rsidRPr="00F076D9" w:rsidRDefault="003E7CAC"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(27)</w:t>
      </w:r>
      <w:r w:rsidR="00DD33D2">
        <w:rPr>
          <w:rFonts w:ascii="Times New Roman" w:eastAsia="Times New Roman" w:hAnsi="Times New Roman" w:cs="Times New Roman"/>
          <w:sz w:val="24"/>
          <w:szCs w:val="24"/>
        </w:rPr>
        <w:t> </w:t>
      </w:r>
      <w:r w:rsidR="002E33DC" w:rsidRPr="00F076D9">
        <w:rPr>
          <w:rFonts w:ascii="Times New Roman" w:eastAsia="Times New Roman" w:hAnsi="Times New Roman" w:cs="Times New Roman"/>
          <w:sz w:val="24"/>
          <w:szCs w:val="24"/>
        </w:rPr>
        <w:t>ERA</w:t>
      </w:r>
      <w:r w:rsidRPr="00F076D9">
        <w:rPr>
          <w:rFonts w:ascii="Times New Roman" w:eastAsia="Times New Roman" w:hAnsi="Times New Roman" w:cs="Times New Roman"/>
          <w:sz w:val="24"/>
          <w:szCs w:val="24"/>
        </w:rPr>
        <w:t xml:space="preserve"> </w:t>
      </w:r>
      <w:r w:rsidR="00540330" w:rsidRPr="00F076D9">
        <w:rPr>
          <w:rFonts w:ascii="Times New Roman" w:eastAsia="Times New Roman" w:hAnsi="Times New Roman" w:cs="Times New Roman"/>
          <w:sz w:val="24"/>
          <w:szCs w:val="24"/>
        </w:rPr>
        <w:t>i nadležna nacionalna tijela nadležna za sigurnost mogu zahtijevati revidiranje jedinstvenih potvrda o sigurnosti koja su izdali nakon znatnih promjena regulatornog okvira u području sigurnosti.</w:t>
      </w:r>
    </w:p>
    <w:p w14:paraId="2192F483" w14:textId="77777777" w:rsidR="0057577E" w:rsidRPr="00F076D9" w:rsidRDefault="0057577E" w:rsidP="005D251C">
      <w:pPr>
        <w:shd w:val="clear" w:color="auto" w:fill="FFFFFF"/>
        <w:spacing w:after="0" w:line="240" w:lineRule="auto"/>
        <w:jc w:val="both"/>
        <w:rPr>
          <w:rFonts w:ascii="Times New Roman" w:eastAsia="Times New Roman" w:hAnsi="Times New Roman" w:cs="Times New Roman"/>
          <w:sz w:val="24"/>
          <w:szCs w:val="24"/>
        </w:rPr>
      </w:pPr>
    </w:p>
    <w:p w14:paraId="1DBB0B6D" w14:textId="77777777" w:rsidR="00925EEE" w:rsidRPr="00367739" w:rsidRDefault="00925EEE" w:rsidP="005D251C">
      <w:pPr>
        <w:shd w:val="clear" w:color="auto" w:fill="FFFFFF"/>
        <w:spacing w:after="0" w:line="240" w:lineRule="auto"/>
        <w:jc w:val="center"/>
        <w:rPr>
          <w:rFonts w:ascii="Times New Roman" w:eastAsia="Times New Roman" w:hAnsi="Times New Roman" w:cs="Times New Roman"/>
          <w:i/>
          <w:sz w:val="24"/>
          <w:szCs w:val="24"/>
        </w:rPr>
      </w:pPr>
      <w:r w:rsidRPr="00367739">
        <w:rPr>
          <w:rFonts w:ascii="Times New Roman" w:eastAsia="Times New Roman" w:hAnsi="Times New Roman" w:cs="Times New Roman"/>
          <w:i/>
          <w:sz w:val="24"/>
          <w:szCs w:val="24"/>
        </w:rPr>
        <w:t>Uvjerenje o sigurnosti za upravitelje infrastrukture</w:t>
      </w:r>
    </w:p>
    <w:p w14:paraId="2BB2132A" w14:textId="77777777" w:rsidR="00DC1549" w:rsidRDefault="00DC1549" w:rsidP="005D251C">
      <w:pPr>
        <w:shd w:val="clear" w:color="auto" w:fill="FFFFFF"/>
        <w:spacing w:after="0" w:line="240" w:lineRule="auto"/>
        <w:jc w:val="center"/>
        <w:rPr>
          <w:rFonts w:ascii="Times New Roman" w:eastAsia="Times New Roman" w:hAnsi="Times New Roman" w:cs="Times New Roman"/>
          <w:b/>
          <w:sz w:val="24"/>
          <w:szCs w:val="24"/>
        </w:rPr>
      </w:pPr>
    </w:p>
    <w:p w14:paraId="6995FF6F" w14:textId="77777777" w:rsidR="00925EEE" w:rsidRPr="00367739" w:rsidRDefault="00925EEE" w:rsidP="005D251C">
      <w:pPr>
        <w:shd w:val="clear" w:color="auto" w:fill="FFFFFF"/>
        <w:spacing w:after="0" w:line="240" w:lineRule="auto"/>
        <w:jc w:val="center"/>
        <w:rPr>
          <w:rFonts w:ascii="Times New Roman" w:eastAsia="Times New Roman" w:hAnsi="Times New Roman" w:cs="Times New Roman"/>
          <w:b/>
          <w:sz w:val="24"/>
          <w:szCs w:val="24"/>
        </w:rPr>
      </w:pPr>
      <w:r w:rsidRPr="00367739">
        <w:rPr>
          <w:rFonts w:ascii="Times New Roman" w:eastAsia="Times New Roman" w:hAnsi="Times New Roman" w:cs="Times New Roman"/>
          <w:b/>
          <w:sz w:val="24"/>
          <w:szCs w:val="24"/>
        </w:rPr>
        <w:t>Članak 10.</w:t>
      </w:r>
    </w:p>
    <w:p w14:paraId="3A75229C" w14:textId="77777777" w:rsidR="00DC1549" w:rsidRDefault="00DC1549" w:rsidP="005D251C">
      <w:pPr>
        <w:shd w:val="clear" w:color="auto" w:fill="FFFFFF"/>
        <w:spacing w:after="0" w:line="240" w:lineRule="auto"/>
        <w:jc w:val="both"/>
        <w:rPr>
          <w:rFonts w:ascii="Times New Roman" w:eastAsia="Times New Roman" w:hAnsi="Times New Roman" w:cs="Times New Roman"/>
          <w:sz w:val="24"/>
          <w:szCs w:val="24"/>
        </w:rPr>
      </w:pPr>
    </w:p>
    <w:p w14:paraId="3ABD99FB" w14:textId="77777777" w:rsidR="00D320FA" w:rsidRPr="00F076D9" w:rsidRDefault="00925EEE"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 Kako bi se upravitelju infrastrukture omogućilo upravljanje željezničkom infrastrukturom i njezina uporaba, on mora ishoditi uvjerenje o sigurnosti od </w:t>
      </w:r>
      <w:r w:rsidR="0057577E" w:rsidRPr="00F076D9">
        <w:rPr>
          <w:rFonts w:ascii="Times New Roman" w:eastAsia="Times New Roman" w:hAnsi="Times New Roman" w:cs="Times New Roman"/>
          <w:sz w:val="24"/>
          <w:szCs w:val="24"/>
        </w:rPr>
        <w:t>ASŽ-a</w:t>
      </w:r>
      <w:r w:rsidR="00D320FA" w:rsidRPr="00F076D9">
        <w:rPr>
          <w:rFonts w:ascii="Times New Roman" w:eastAsia="Times New Roman" w:hAnsi="Times New Roman" w:cs="Times New Roman"/>
          <w:sz w:val="24"/>
          <w:szCs w:val="24"/>
        </w:rPr>
        <w:t>.</w:t>
      </w:r>
    </w:p>
    <w:p w14:paraId="16C90DD3" w14:textId="77777777" w:rsidR="00DC1549" w:rsidRDefault="00DC1549" w:rsidP="005D251C">
      <w:pPr>
        <w:shd w:val="clear" w:color="auto" w:fill="FFFFFF"/>
        <w:spacing w:after="0" w:line="240" w:lineRule="auto"/>
        <w:jc w:val="both"/>
        <w:rPr>
          <w:rFonts w:ascii="Times New Roman" w:eastAsia="Times New Roman" w:hAnsi="Times New Roman" w:cs="Times New Roman"/>
          <w:sz w:val="24"/>
          <w:szCs w:val="24"/>
        </w:rPr>
      </w:pPr>
    </w:p>
    <w:p w14:paraId="3A2410C0" w14:textId="77777777" w:rsidR="00925EEE" w:rsidRPr="00F076D9" w:rsidRDefault="00CB562A"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(2) </w:t>
      </w:r>
      <w:r w:rsidR="00925EEE" w:rsidRPr="00F076D9">
        <w:rPr>
          <w:rFonts w:ascii="Times New Roman" w:eastAsia="Times New Roman" w:hAnsi="Times New Roman" w:cs="Times New Roman"/>
          <w:sz w:val="24"/>
          <w:szCs w:val="24"/>
        </w:rPr>
        <w:t>Uvjerenje o sigurnosti sadrži uvjerenje kojim se potvrđuje prihvatljivost sustava upravljanja sigurnošću upravitelja infrastrukture kako je predviđ</w:t>
      </w:r>
      <w:r w:rsidRPr="00F076D9">
        <w:rPr>
          <w:rFonts w:ascii="Times New Roman" w:eastAsia="Times New Roman" w:hAnsi="Times New Roman" w:cs="Times New Roman"/>
          <w:sz w:val="24"/>
          <w:szCs w:val="24"/>
        </w:rPr>
        <w:t>eno u članku 8</w:t>
      </w:r>
      <w:r w:rsidR="00925EEE" w:rsidRPr="00F076D9">
        <w:rPr>
          <w:rFonts w:ascii="Times New Roman" w:eastAsia="Times New Roman" w:hAnsi="Times New Roman" w:cs="Times New Roman"/>
          <w:sz w:val="24"/>
          <w:szCs w:val="24"/>
        </w:rPr>
        <w:t>.</w:t>
      </w:r>
      <w:r w:rsidRPr="00F076D9">
        <w:rPr>
          <w:rFonts w:ascii="Times New Roman" w:eastAsia="Times New Roman" w:hAnsi="Times New Roman" w:cs="Times New Roman"/>
          <w:sz w:val="24"/>
          <w:szCs w:val="24"/>
        </w:rPr>
        <w:t xml:space="preserve"> ovoga Zakona</w:t>
      </w:r>
      <w:r w:rsidR="00925EEE" w:rsidRPr="00F076D9">
        <w:rPr>
          <w:rFonts w:ascii="Times New Roman" w:eastAsia="Times New Roman" w:hAnsi="Times New Roman" w:cs="Times New Roman"/>
          <w:sz w:val="24"/>
          <w:szCs w:val="24"/>
        </w:rPr>
        <w:t xml:space="preserve"> te uključuje postupke i odredbe kojima se ispunjavaju zahtjevi potrebni za sigurno projektiranje, održavanje i uporabu željezničke infrastrukture, uključujući, </w:t>
      </w:r>
      <w:r w:rsidR="008E5458" w:rsidRPr="00F076D9">
        <w:rPr>
          <w:rFonts w:ascii="Times New Roman" w:eastAsia="Times New Roman" w:hAnsi="Times New Roman" w:cs="Times New Roman"/>
          <w:sz w:val="24"/>
          <w:szCs w:val="24"/>
        </w:rPr>
        <w:t xml:space="preserve">prema potrebi, održavanje i rad </w:t>
      </w:r>
      <w:r w:rsidR="003B68DA" w:rsidRPr="00F076D9">
        <w:rPr>
          <w:rFonts w:ascii="Times New Roman" w:eastAsia="Times New Roman" w:hAnsi="Times New Roman" w:cs="Times New Roman"/>
          <w:sz w:val="24"/>
          <w:szCs w:val="24"/>
        </w:rPr>
        <w:t>prometno-upr</w:t>
      </w:r>
      <w:r w:rsidR="00572C9F" w:rsidRPr="00F076D9">
        <w:rPr>
          <w:rFonts w:ascii="Times New Roman" w:eastAsia="Times New Roman" w:hAnsi="Times New Roman" w:cs="Times New Roman"/>
          <w:sz w:val="24"/>
          <w:szCs w:val="24"/>
        </w:rPr>
        <w:t>avljačkog i signalnog</w:t>
      </w:r>
      <w:r w:rsidR="003B68DA" w:rsidRPr="00F076D9">
        <w:rPr>
          <w:rFonts w:ascii="Times New Roman" w:eastAsia="Times New Roman" w:hAnsi="Times New Roman" w:cs="Times New Roman"/>
          <w:sz w:val="24"/>
          <w:szCs w:val="24"/>
        </w:rPr>
        <w:t xml:space="preserve"> </w:t>
      </w:r>
      <w:r w:rsidR="008E5458" w:rsidRPr="00F076D9">
        <w:rPr>
          <w:rFonts w:ascii="Times New Roman" w:eastAsia="Times New Roman" w:hAnsi="Times New Roman" w:cs="Times New Roman"/>
          <w:sz w:val="24"/>
          <w:szCs w:val="24"/>
        </w:rPr>
        <w:t>sustava</w:t>
      </w:r>
      <w:r w:rsidR="003B68DA" w:rsidRPr="00F076D9">
        <w:rPr>
          <w:rFonts w:ascii="Times New Roman" w:eastAsia="Times New Roman" w:hAnsi="Times New Roman" w:cs="Times New Roman"/>
          <w:sz w:val="24"/>
          <w:szCs w:val="24"/>
        </w:rPr>
        <w:t>.</w:t>
      </w:r>
      <w:r w:rsidR="008E5458" w:rsidRPr="00F076D9">
        <w:rPr>
          <w:rFonts w:ascii="Times New Roman" w:eastAsia="Times New Roman" w:hAnsi="Times New Roman" w:cs="Times New Roman"/>
          <w:sz w:val="24"/>
          <w:szCs w:val="24"/>
        </w:rPr>
        <w:t xml:space="preserve"> </w:t>
      </w:r>
    </w:p>
    <w:p w14:paraId="14A358F7" w14:textId="77777777" w:rsidR="00DC1549" w:rsidRDefault="00DC1549" w:rsidP="005D251C">
      <w:pPr>
        <w:shd w:val="clear" w:color="auto" w:fill="FFFFFF"/>
        <w:spacing w:after="0" w:line="240" w:lineRule="auto"/>
        <w:jc w:val="both"/>
        <w:rPr>
          <w:rFonts w:ascii="Times New Roman" w:eastAsia="Times New Roman" w:hAnsi="Times New Roman" w:cs="Times New Roman"/>
          <w:sz w:val="24"/>
          <w:szCs w:val="24"/>
        </w:rPr>
      </w:pPr>
    </w:p>
    <w:p w14:paraId="5998AC95" w14:textId="77777777" w:rsidR="0049040E" w:rsidRPr="00F076D9" w:rsidRDefault="008E5458"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(3) </w:t>
      </w:r>
      <w:r w:rsidR="00B47F17" w:rsidRPr="00F076D9">
        <w:rPr>
          <w:rFonts w:ascii="Times New Roman" w:eastAsia="Times New Roman" w:hAnsi="Times New Roman" w:cs="Times New Roman"/>
          <w:sz w:val="24"/>
          <w:szCs w:val="24"/>
        </w:rPr>
        <w:t>ASŽ</w:t>
      </w:r>
      <w:r w:rsidR="00D320FA" w:rsidRPr="00F076D9">
        <w:rPr>
          <w:rFonts w:ascii="Times New Roman" w:eastAsia="Times New Roman" w:hAnsi="Times New Roman" w:cs="Times New Roman"/>
          <w:sz w:val="24"/>
          <w:szCs w:val="24"/>
        </w:rPr>
        <w:t xml:space="preserve"> </w:t>
      </w:r>
      <w:r w:rsidR="0049040E" w:rsidRPr="00F076D9">
        <w:rPr>
          <w:rFonts w:ascii="Times New Roman" w:eastAsia="Times New Roman" w:hAnsi="Times New Roman" w:cs="Times New Roman"/>
          <w:sz w:val="24"/>
          <w:szCs w:val="24"/>
        </w:rPr>
        <w:t>mora na svojoj mrežnoj stranici javno i bez naknade objaviti smjernice za podnošenje zahtjeva za izdavanje uvjerenja o sigurnosti u kojima će opisati postupak izdavanja, navesti zahtjeve koje je potrebno ispuniti za izdavanje i navesti dokumentaciju koju je potrebno priložiti zahtjevu.</w:t>
      </w:r>
    </w:p>
    <w:p w14:paraId="5121BA74" w14:textId="77777777" w:rsidR="00DC1549" w:rsidRDefault="00DC1549" w:rsidP="005D251C">
      <w:pPr>
        <w:shd w:val="clear" w:color="auto" w:fill="FFFFFF"/>
        <w:spacing w:after="0" w:line="240" w:lineRule="auto"/>
        <w:jc w:val="both"/>
        <w:rPr>
          <w:rFonts w:ascii="Times New Roman" w:eastAsia="Times New Roman" w:hAnsi="Times New Roman" w:cs="Times New Roman"/>
          <w:sz w:val="24"/>
          <w:szCs w:val="24"/>
        </w:rPr>
      </w:pPr>
    </w:p>
    <w:p w14:paraId="15FAC451" w14:textId="77777777" w:rsidR="00925EEE" w:rsidRPr="00F076D9" w:rsidRDefault="00555C10"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(4) U</w:t>
      </w:r>
      <w:r w:rsidR="00925EEE" w:rsidRPr="00F076D9">
        <w:rPr>
          <w:rFonts w:ascii="Times New Roman" w:eastAsia="Times New Roman" w:hAnsi="Times New Roman" w:cs="Times New Roman"/>
          <w:sz w:val="24"/>
          <w:szCs w:val="24"/>
        </w:rPr>
        <w:t>vjerenje o sigurnosti vrijedi pet godina te se može na zahtjev upravitelja infrastrukture obnoviti. Ono se revidira u cijelosti ili djelomično uvijek kad</w:t>
      </w:r>
      <w:r w:rsidRPr="00F076D9">
        <w:rPr>
          <w:rFonts w:ascii="Times New Roman" w:eastAsia="Times New Roman" w:hAnsi="Times New Roman" w:cs="Times New Roman"/>
          <w:sz w:val="24"/>
          <w:szCs w:val="24"/>
        </w:rPr>
        <w:t xml:space="preserve"> se znatno pro</w:t>
      </w:r>
      <w:r w:rsidRPr="00F076D9">
        <w:rPr>
          <w:rFonts w:ascii="Times New Roman" w:eastAsia="Times New Roman" w:hAnsi="Times New Roman" w:cs="Times New Roman"/>
          <w:sz w:val="24"/>
          <w:szCs w:val="24"/>
        </w:rPr>
        <w:lastRenderedPageBreak/>
        <w:t>mijene infrastrukturni, signaln</w:t>
      </w:r>
      <w:r w:rsidR="00572C9F" w:rsidRPr="00F076D9">
        <w:rPr>
          <w:rFonts w:ascii="Times New Roman" w:eastAsia="Times New Roman" w:hAnsi="Times New Roman" w:cs="Times New Roman"/>
          <w:sz w:val="24"/>
          <w:szCs w:val="24"/>
        </w:rPr>
        <w:t>i</w:t>
      </w:r>
      <w:r w:rsidRPr="00F076D9">
        <w:rPr>
          <w:rFonts w:ascii="Times New Roman" w:eastAsia="Times New Roman" w:hAnsi="Times New Roman" w:cs="Times New Roman"/>
          <w:sz w:val="24"/>
          <w:szCs w:val="24"/>
        </w:rPr>
        <w:t xml:space="preserve"> ili </w:t>
      </w:r>
      <w:r w:rsidR="00925EEE" w:rsidRPr="00F076D9">
        <w:rPr>
          <w:rFonts w:ascii="Times New Roman" w:eastAsia="Times New Roman" w:hAnsi="Times New Roman" w:cs="Times New Roman"/>
          <w:sz w:val="24"/>
          <w:szCs w:val="24"/>
        </w:rPr>
        <w:t xml:space="preserve">energetski podsustavi ili načela njihova rada i održavanja. Upravitelj infrastrukture bez odgode obavješćuje </w:t>
      </w:r>
      <w:r w:rsidR="00572C9F" w:rsidRPr="00F076D9">
        <w:rPr>
          <w:rFonts w:ascii="Times New Roman" w:eastAsia="Times New Roman" w:hAnsi="Times New Roman" w:cs="Times New Roman"/>
          <w:sz w:val="24"/>
          <w:szCs w:val="24"/>
        </w:rPr>
        <w:t>ASŽ</w:t>
      </w:r>
      <w:r w:rsidR="00D320FA" w:rsidRPr="00F076D9">
        <w:rPr>
          <w:rFonts w:ascii="Times New Roman" w:eastAsia="Times New Roman" w:hAnsi="Times New Roman" w:cs="Times New Roman"/>
          <w:sz w:val="24"/>
          <w:szCs w:val="24"/>
        </w:rPr>
        <w:t xml:space="preserve"> </w:t>
      </w:r>
      <w:r w:rsidR="00925EEE" w:rsidRPr="00F076D9">
        <w:rPr>
          <w:rFonts w:ascii="Times New Roman" w:eastAsia="Times New Roman" w:hAnsi="Times New Roman" w:cs="Times New Roman"/>
          <w:sz w:val="24"/>
          <w:szCs w:val="24"/>
        </w:rPr>
        <w:t>o svim takvim promjenama.</w:t>
      </w:r>
    </w:p>
    <w:p w14:paraId="504A188A" w14:textId="77777777" w:rsidR="00DC1549" w:rsidRDefault="00DC1549" w:rsidP="005D251C">
      <w:pPr>
        <w:shd w:val="clear" w:color="auto" w:fill="FFFFFF"/>
        <w:spacing w:after="0" w:line="240" w:lineRule="auto"/>
        <w:jc w:val="both"/>
        <w:rPr>
          <w:rFonts w:ascii="Times New Roman" w:eastAsia="Times New Roman" w:hAnsi="Times New Roman" w:cs="Times New Roman"/>
          <w:sz w:val="24"/>
          <w:szCs w:val="24"/>
        </w:rPr>
      </w:pPr>
    </w:p>
    <w:p w14:paraId="459C3A0D" w14:textId="77777777" w:rsidR="00925EEE" w:rsidRPr="00F076D9" w:rsidRDefault="00F107EA"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(5) </w:t>
      </w:r>
      <w:r w:rsidR="00572C9F" w:rsidRPr="00F076D9">
        <w:rPr>
          <w:rFonts w:ascii="Times New Roman" w:eastAsia="Times New Roman" w:hAnsi="Times New Roman" w:cs="Times New Roman"/>
          <w:sz w:val="24"/>
          <w:szCs w:val="24"/>
        </w:rPr>
        <w:t>ASŽ</w:t>
      </w:r>
      <w:r w:rsidR="00D320FA" w:rsidRPr="00F076D9">
        <w:rPr>
          <w:rFonts w:ascii="Times New Roman" w:eastAsia="Times New Roman" w:hAnsi="Times New Roman" w:cs="Times New Roman"/>
          <w:sz w:val="24"/>
          <w:szCs w:val="24"/>
        </w:rPr>
        <w:t xml:space="preserve"> </w:t>
      </w:r>
      <w:r w:rsidR="00925EEE" w:rsidRPr="00F076D9">
        <w:rPr>
          <w:rFonts w:ascii="Times New Roman" w:eastAsia="Times New Roman" w:hAnsi="Times New Roman" w:cs="Times New Roman"/>
          <w:sz w:val="24"/>
          <w:szCs w:val="24"/>
        </w:rPr>
        <w:t>može zahtijevati da se uvjerenje o sigurnosti revidira nakon znatnih promjena regulatornog okvira u području sigurnosti.</w:t>
      </w:r>
    </w:p>
    <w:p w14:paraId="156BEF59" w14:textId="77777777" w:rsidR="00DC1549" w:rsidRDefault="00DC1549" w:rsidP="005D251C">
      <w:pPr>
        <w:shd w:val="clear" w:color="auto" w:fill="FFFFFF"/>
        <w:spacing w:after="0" w:line="240" w:lineRule="auto"/>
        <w:jc w:val="both"/>
        <w:rPr>
          <w:rFonts w:ascii="Times New Roman" w:eastAsia="Times New Roman" w:hAnsi="Times New Roman" w:cs="Times New Roman"/>
          <w:sz w:val="24"/>
          <w:szCs w:val="24"/>
        </w:rPr>
      </w:pPr>
    </w:p>
    <w:p w14:paraId="68C9EF03" w14:textId="77777777" w:rsidR="00925EEE" w:rsidRPr="00F076D9" w:rsidRDefault="00555C10"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(6)</w:t>
      </w:r>
      <w:r w:rsidR="00DD33D2">
        <w:rPr>
          <w:rFonts w:ascii="Times New Roman" w:eastAsia="Times New Roman" w:hAnsi="Times New Roman" w:cs="Times New Roman"/>
          <w:sz w:val="24"/>
          <w:szCs w:val="24"/>
        </w:rPr>
        <w:t xml:space="preserve"> </w:t>
      </w:r>
      <w:r w:rsidR="00572C9F" w:rsidRPr="00F076D9">
        <w:rPr>
          <w:rFonts w:ascii="Times New Roman" w:eastAsia="Times New Roman" w:hAnsi="Times New Roman" w:cs="Times New Roman"/>
          <w:sz w:val="24"/>
          <w:szCs w:val="24"/>
        </w:rPr>
        <w:t>ASŽ</w:t>
      </w:r>
      <w:r w:rsidR="00D320FA" w:rsidRPr="00F076D9">
        <w:rPr>
          <w:rFonts w:ascii="Times New Roman" w:eastAsia="Times New Roman" w:hAnsi="Times New Roman" w:cs="Times New Roman"/>
          <w:sz w:val="24"/>
          <w:szCs w:val="24"/>
        </w:rPr>
        <w:t xml:space="preserve"> </w:t>
      </w:r>
      <w:r w:rsidR="00925EEE" w:rsidRPr="00F076D9">
        <w:rPr>
          <w:rFonts w:ascii="Times New Roman" w:eastAsia="Times New Roman" w:hAnsi="Times New Roman" w:cs="Times New Roman"/>
          <w:sz w:val="24"/>
          <w:szCs w:val="24"/>
        </w:rPr>
        <w:t>donosi odluku o podnesenom zahtjevu za uvjerenje o sigurnosti bez odgode, a u svakom slučaju najkasnije četiri mjeseca nakon što je podnositelj zahtjeva podnio sve potrebne informacije i sve dodatno tražene informacije.</w:t>
      </w:r>
    </w:p>
    <w:p w14:paraId="25E34372" w14:textId="77777777" w:rsidR="00DC1549" w:rsidRDefault="00DC1549" w:rsidP="005D251C">
      <w:pPr>
        <w:shd w:val="clear" w:color="auto" w:fill="FFFFFF"/>
        <w:spacing w:after="0" w:line="240" w:lineRule="auto"/>
        <w:jc w:val="both"/>
        <w:rPr>
          <w:rFonts w:ascii="Times New Roman" w:eastAsia="Times New Roman" w:hAnsi="Times New Roman" w:cs="Times New Roman"/>
          <w:sz w:val="24"/>
          <w:szCs w:val="24"/>
        </w:rPr>
      </w:pPr>
    </w:p>
    <w:p w14:paraId="1A9F41D6" w14:textId="77777777" w:rsidR="00925EEE" w:rsidRPr="00F076D9" w:rsidRDefault="00555C10"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(7) </w:t>
      </w:r>
      <w:r w:rsidR="00572C9F" w:rsidRPr="00F076D9">
        <w:rPr>
          <w:rFonts w:ascii="Times New Roman" w:eastAsia="Times New Roman" w:hAnsi="Times New Roman" w:cs="Times New Roman"/>
          <w:sz w:val="24"/>
          <w:szCs w:val="24"/>
        </w:rPr>
        <w:t>ASŽ</w:t>
      </w:r>
      <w:r w:rsidR="00D320FA" w:rsidRPr="00F076D9">
        <w:rPr>
          <w:rFonts w:ascii="Times New Roman" w:eastAsia="Times New Roman" w:hAnsi="Times New Roman" w:cs="Times New Roman"/>
          <w:sz w:val="24"/>
          <w:szCs w:val="24"/>
        </w:rPr>
        <w:t xml:space="preserve"> </w:t>
      </w:r>
      <w:r w:rsidR="00925EEE" w:rsidRPr="00F076D9">
        <w:rPr>
          <w:rFonts w:ascii="Times New Roman" w:eastAsia="Times New Roman" w:hAnsi="Times New Roman" w:cs="Times New Roman"/>
          <w:sz w:val="24"/>
          <w:szCs w:val="24"/>
        </w:rPr>
        <w:t xml:space="preserve">bez odgode, a u svakom slučaju u roku od dva tjedna, obavješćuje </w:t>
      </w:r>
      <w:r w:rsidR="00572C9F" w:rsidRPr="00F076D9">
        <w:rPr>
          <w:rFonts w:ascii="Times New Roman" w:eastAsia="Times New Roman" w:hAnsi="Times New Roman" w:cs="Times New Roman"/>
          <w:sz w:val="24"/>
          <w:szCs w:val="24"/>
        </w:rPr>
        <w:t>ERA-u</w:t>
      </w:r>
      <w:r w:rsidR="00D320FA" w:rsidRPr="00F076D9">
        <w:rPr>
          <w:rFonts w:ascii="Times New Roman" w:eastAsia="Times New Roman" w:hAnsi="Times New Roman" w:cs="Times New Roman"/>
          <w:sz w:val="24"/>
          <w:szCs w:val="24"/>
        </w:rPr>
        <w:t xml:space="preserve"> </w:t>
      </w:r>
      <w:r w:rsidR="00925EEE" w:rsidRPr="00F076D9">
        <w:rPr>
          <w:rFonts w:ascii="Times New Roman" w:eastAsia="Times New Roman" w:hAnsi="Times New Roman" w:cs="Times New Roman"/>
          <w:sz w:val="24"/>
          <w:szCs w:val="24"/>
        </w:rPr>
        <w:t>o uvjerenjima o sigurnosti koja su izdana, obnov</w:t>
      </w:r>
      <w:r w:rsidRPr="00F076D9">
        <w:rPr>
          <w:rFonts w:ascii="Times New Roman" w:eastAsia="Times New Roman" w:hAnsi="Times New Roman" w:cs="Times New Roman"/>
          <w:sz w:val="24"/>
          <w:szCs w:val="24"/>
        </w:rPr>
        <w:t>ljena, izmijenjena ili ukinuta te u</w:t>
      </w:r>
      <w:r w:rsidR="00925EEE" w:rsidRPr="00F076D9">
        <w:rPr>
          <w:rFonts w:ascii="Times New Roman" w:eastAsia="Times New Roman" w:hAnsi="Times New Roman" w:cs="Times New Roman"/>
          <w:sz w:val="24"/>
          <w:szCs w:val="24"/>
        </w:rPr>
        <w:t xml:space="preserve"> obavijesti navodi naziv i adresu upravitelja infrastrukture, datum izdavanja, opseg i rok važenja uvjerenja o sigurnosti te, u slučaju ukidanja, razloge za svoju odluku.</w:t>
      </w:r>
    </w:p>
    <w:p w14:paraId="6AAD64EA" w14:textId="77777777" w:rsidR="00DC1549" w:rsidRDefault="00DC1549" w:rsidP="005D251C">
      <w:pPr>
        <w:shd w:val="clear" w:color="auto" w:fill="FFFFFF"/>
        <w:spacing w:after="0" w:line="240" w:lineRule="auto"/>
        <w:jc w:val="both"/>
        <w:rPr>
          <w:rFonts w:ascii="Times New Roman" w:eastAsia="Times New Roman" w:hAnsi="Times New Roman" w:cs="Times New Roman"/>
          <w:sz w:val="24"/>
          <w:szCs w:val="24"/>
        </w:rPr>
      </w:pPr>
    </w:p>
    <w:p w14:paraId="19054B5D" w14:textId="77777777" w:rsidR="00540330" w:rsidRPr="00F076D9" w:rsidRDefault="00555C10" w:rsidP="005D251C">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(8) </w:t>
      </w:r>
      <w:r w:rsidR="00925EEE" w:rsidRPr="00F076D9">
        <w:rPr>
          <w:rFonts w:ascii="Times New Roman" w:eastAsia="Times New Roman" w:hAnsi="Times New Roman" w:cs="Times New Roman"/>
          <w:sz w:val="24"/>
          <w:szCs w:val="24"/>
        </w:rPr>
        <w:t>U slučaju prekogranične in</w:t>
      </w:r>
      <w:r w:rsidRPr="00F076D9">
        <w:rPr>
          <w:rFonts w:ascii="Times New Roman" w:eastAsia="Times New Roman" w:hAnsi="Times New Roman" w:cs="Times New Roman"/>
          <w:sz w:val="24"/>
          <w:szCs w:val="24"/>
        </w:rPr>
        <w:t xml:space="preserve">frastrukture </w:t>
      </w:r>
      <w:r w:rsidR="00572C9F" w:rsidRPr="00F076D9">
        <w:rPr>
          <w:rFonts w:ascii="Times New Roman" w:eastAsia="Times New Roman" w:hAnsi="Times New Roman" w:cs="Times New Roman"/>
          <w:sz w:val="24"/>
          <w:szCs w:val="24"/>
        </w:rPr>
        <w:t>ASŽ</w:t>
      </w:r>
      <w:r w:rsidR="00D320FA" w:rsidRPr="00F076D9">
        <w:rPr>
          <w:rFonts w:ascii="Times New Roman" w:eastAsia="Times New Roman" w:hAnsi="Times New Roman" w:cs="Times New Roman"/>
          <w:sz w:val="24"/>
          <w:szCs w:val="24"/>
        </w:rPr>
        <w:t xml:space="preserve"> </w:t>
      </w:r>
      <w:r w:rsidRPr="00F076D9">
        <w:rPr>
          <w:rFonts w:ascii="Times New Roman" w:eastAsia="Times New Roman" w:hAnsi="Times New Roman" w:cs="Times New Roman"/>
          <w:sz w:val="24"/>
          <w:szCs w:val="24"/>
        </w:rPr>
        <w:t xml:space="preserve">mora surađivati s nadležnim tijelom nadležnim za sigurnost u susjednoj državi </w:t>
      </w:r>
      <w:r w:rsidR="00925EEE" w:rsidRPr="00F076D9">
        <w:rPr>
          <w:rFonts w:ascii="Times New Roman" w:eastAsia="Times New Roman" w:hAnsi="Times New Roman" w:cs="Times New Roman"/>
          <w:sz w:val="24"/>
          <w:szCs w:val="24"/>
        </w:rPr>
        <w:t>u svrhu izdavanja uvjerenja o sigurnosti.</w:t>
      </w:r>
    </w:p>
    <w:p w14:paraId="7B28E6E7" w14:textId="77777777" w:rsidR="00F107EA" w:rsidRPr="00F076D9" w:rsidRDefault="00F107EA" w:rsidP="00A175BC">
      <w:pPr>
        <w:shd w:val="clear" w:color="auto" w:fill="FFFFFF"/>
        <w:spacing w:after="0" w:line="240" w:lineRule="auto"/>
        <w:jc w:val="both"/>
        <w:rPr>
          <w:rFonts w:ascii="Times New Roman" w:eastAsia="Times New Roman" w:hAnsi="Times New Roman" w:cs="Times New Roman"/>
          <w:sz w:val="24"/>
          <w:szCs w:val="24"/>
        </w:rPr>
      </w:pPr>
    </w:p>
    <w:p w14:paraId="6B2F2DFE" w14:textId="77777777" w:rsidR="00E341FC" w:rsidRPr="00367739" w:rsidRDefault="00E341FC" w:rsidP="00A175BC">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Pristup centrima za osposobljavanje</w:t>
      </w:r>
    </w:p>
    <w:p w14:paraId="0C044FB4" w14:textId="77777777" w:rsidR="00E341FC" w:rsidRPr="00F076D9" w:rsidRDefault="00E341FC" w:rsidP="00A175BC">
      <w:pPr>
        <w:spacing w:after="0" w:line="240" w:lineRule="auto"/>
        <w:jc w:val="center"/>
        <w:rPr>
          <w:rFonts w:ascii="Times New Roman" w:hAnsi="Times New Roman" w:cs="Times New Roman"/>
          <w:sz w:val="24"/>
          <w:szCs w:val="24"/>
        </w:rPr>
      </w:pPr>
    </w:p>
    <w:p w14:paraId="1C726B8F" w14:textId="77777777" w:rsidR="00E341FC" w:rsidRPr="00367739" w:rsidRDefault="00E341FC" w:rsidP="00A175BC">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11.</w:t>
      </w:r>
    </w:p>
    <w:p w14:paraId="6C950525" w14:textId="77777777" w:rsidR="00E341FC" w:rsidRPr="00F076D9" w:rsidRDefault="00E341FC" w:rsidP="00A175BC">
      <w:pPr>
        <w:spacing w:after="0" w:line="240" w:lineRule="auto"/>
        <w:jc w:val="both"/>
        <w:rPr>
          <w:rFonts w:ascii="Times New Roman" w:hAnsi="Times New Roman" w:cs="Times New Roman"/>
          <w:sz w:val="24"/>
          <w:szCs w:val="24"/>
        </w:rPr>
      </w:pPr>
    </w:p>
    <w:p w14:paraId="2BF33F20" w14:textId="77777777" w:rsidR="00E341FC" w:rsidRPr="00F076D9" w:rsidRDefault="007152B0"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w:t>
      </w:r>
      <w:r w:rsidR="00E341FC" w:rsidRPr="00F076D9">
        <w:rPr>
          <w:rFonts w:ascii="Times New Roman" w:hAnsi="Times New Roman" w:cs="Times New Roman"/>
          <w:sz w:val="24"/>
          <w:szCs w:val="24"/>
        </w:rPr>
        <w:t xml:space="preserve"> </w:t>
      </w:r>
      <w:r w:rsidRPr="00F076D9">
        <w:rPr>
          <w:rFonts w:ascii="Times New Roman" w:hAnsi="Times New Roman" w:cs="Times New Roman"/>
          <w:sz w:val="24"/>
          <w:szCs w:val="24"/>
        </w:rPr>
        <w:t>Ž</w:t>
      </w:r>
      <w:r w:rsidR="00E341FC" w:rsidRPr="00F076D9">
        <w:rPr>
          <w:rFonts w:ascii="Times New Roman" w:hAnsi="Times New Roman" w:cs="Times New Roman"/>
          <w:sz w:val="24"/>
          <w:szCs w:val="24"/>
        </w:rPr>
        <w:t>eljeznički prijevoznici i upravitelji infrastrukture te njihovo osoblje koje obavlja zadaće</w:t>
      </w:r>
      <w:r w:rsidRPr="00F076D9">
        <w:rPr>
          <w:rFonts w:ascii="Times New Roman" w:hAnsi="Times New Roman" w:cs="Times New Roman"/>
          <w:sz w:val="24"/>
          <w:szCs w:val="24"/>
        </w:rPr>
        <w:t xml:space="preserve"> bitne za sigurnost moraju imati</w:t>
      </w:r>
      <w:r w:rsidR="00E341FC" w:rsidRPr="00F076D9">
        <w:rPr>
          <w:rFonts w:ascii="Times New Roman" w:hAnsi="Times New Roman" w:cs="Times New Roman"/>
          <w:sz w:val="24"/>
          <w:szCs w:val="24"/>
        </w:rPr>
        <w:t xml:space="preserve"> pravedan i nediskriminirajući pristup centrima za osposobljavanje strojovođa i pratećeg osoblja u vlakovima u slučaju kada je takvo osposobljavanje potrebno za pružanje usluga na </w:t>
      </w:r>
      <w:r w:rsidRPr="00F076D9">
        <w:rPr>
          <w:rFonts w:ascii="Times New Roman" w:hAnsi="Times New Roman" w:cs="Times New Roman"/>
          <w:sz w:val="24"/>
          <w:szCs w:val="24"/>
        </w:rPr>
        <w:t xml:space="preserve">željezničkoj </w:t>
      </w:r>
      <w:r w:rsidR="00E341FC" w:rsidRPr="00F076D9">
        <w:rPr>
          <w:rFonts w:ascii="Times New Roman" w:hAnsi="Times New Roman" w:cs="Times New Roman"/>
          <w:sz w:val="24"/>
          <w:szCs w:val="24"/>
        </w:rPr>
        <w:t>mreži</w:t>
      </w:r>
      <w:r w:rsidRPr="00F076D9">
        <w:rPr>
          <w:rFonts w:ascii="Times New Roman" w:hAnsi="Times New Roman" w:cs="Times New Roman"/>
          <w:sz w:val="24"/>
          <w:szCs w:val="24"/>
        </w:rPr>
        <w:t xml:space="preserve"> u Republici Hrvatskoj.</w:t>
      </w:r>
    </w:p>
    <w:p w14:paraId="2DC96AA5" w14:textId="77777777" w:rsidR="00C779F6" w:rsidRPr="00F076D9" w:rsidRDefault="00C779F6" w:rsidP="00A175BC">
      <w:pPr>
        <w:spacing w:after="0" w:line="240" w:lineRule="auto"/>
        <w:jc w:val="both"/>
        <w:rPr>
          <w:rFonts w:ascii="Times New Roman" w:hAnsi="Times New Roman" w:cs="Times New Roman"/>
          <w:sz w:val="24"/>
          <w:szCs w:val="24"/>
        </w:rPr>
      </w:pPr>
    </w:p>
    <w:p w14:paraId="230D0260" w14:textId="77777777" w:rsidR="00E341FC" w:rsidRPr="00F076D9" w:rsidRDefault="007152B0"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E341FC" w:rsidRPr="00F076D9">
        <w:rPr>
          <w:rFonts w:ascii="Times New Roman" w:hAnsi="Times New Roman" w:cs="Times New Roman"/>
          <w:sz w:val="24"/>
          <w:szCs w:val="24"/>
        </w:rPr>
        <w:t xml:space="preserve">Usluge osposobljavanja uključuju osposobljavanje u vezi s potrebnim poznavanjem trasa, operativnim pravilima i postupcima, </w:t>
      </w:r>
      <w:r w:rsidR="004F6762" w:rsidRPr="00F076D9">
        <w:rPr>
          <w:rFonts w:ascii="Times New Roman" w:hAnsi="Times New Roman" w:cs="Times New Roman"/>
          <w:sz w:val="24"/>
          <w:szCs w:val="24"/>
        </w:rPr>
        <w:t xml:space="preserve">signalnim i </w:t>
      </w:r>
      <w:r w:rsidR="00E341FC" w:rsidRPr="00F076D9">
        <w:rPr>
          <w:rFonts w:ascii="Times New Roman" w:hAnsi="Times New Roman" w:cs="Times New Roman"/>
          <w:sz w:val="24"/>
          <w:szCs w:val="24"/>
        </w:rPr>
        <w:t xml:space="preserve">prometno-upravljačkim </w:t>
      </w:r>
      <w:r w:rsidR="004F6762" w:rsidRPr="00F076D9">
        <w:rPr>
          <w:rFonts w:ascii="Times New Roman" w:hAnsi="Times New Roman" w:cs="Times New Roman"/>
          <w:sz w:val="24"/>
          <w:szCs w:val="24"/>
        </w:rPr>
        <w:t xml:space="preserve">sustavom </w:t>
      </w:r>
      <w:r w:rsidR="00E341FC" w:rsidRPr="00F076D9">
        <w:rPr>
          <w:rFonts w:ascii="Times New Roman" w:hAnsi="Times New Roman" w:cs="Times New Roman"/>
          <w:sz w:val="24"/>
          <w:szCs w:val="24"/>
        </w:rPr>
        <w:t>te postupcima u slučaju izvanrednih situacija koji se primjenjuju na tras</w:t>
      </w:r>
      <w:r w:rsidR="004F6762" w:rsidRPr="00F076D9">
        <w:rPr>
          <w:rFonts w:ascii="Times New Roman" w:hAnsi="Times New Roman" w:cs="Times New Roman"/>
          <w:sz w:val="24"/>
          <w:szCs w:val="24"/>
        </w:rPr>
        <w:t>ama na kojima se odvija promet</w:t>
      </w:r>
      <w:r w:rsidR="00E341FC" w:rsidRPr="00F076D9">
        <w:rPr>
          <w:rFonts w:ascii="Times New Roman" w:hAnsi="Times New Roman" w:cs="Times New Roman"/>
          <w:sz w:val="24"/>
          <w:szCs w:val="24"/>
        </w:rPr>
        <w:t>.</w:t>
      </w:r>
    </w:p>
    <w:p w14:paraId="4520ECD3" w14:textId="77777777" w:rsidR="00E341FC" w:rsidRPr="00F076D9" w:rsidRDefault="00E341FC" w:rsidP="00A175BC">
      <w:pPr>
        <w:spacing w:after="0" w:line="240" w:lineRule="auto"/>
        <w:jc w:val="both"/>
        <w:rPr>
          <w:rFonts w:ascii="Times New Roman" w:hAnsi="Times New Roman" w:cs="Times New Roman"/>
          <w:sz w:val="24"/>
          <w:szCs w:val="24"/>
        </w:rPr>
      </w:pPr>
    </w:p>
    <w:p w14:paraId="1B2A2D3A" w14:textId="77777777" w:rsidR="00E341FC" w:rsidRPr="00F076D9" w:rsidRDefault="004F6762"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43419F" w:rsidRPr="00F076D9">
        <w:rPr>
          <w:rFonts w:ascii="Times New Roman" w:hAnsi="Times New Roman" w:cs="Times New Roman"/>
          <w:sz w:val="24"/>
          <w:szCs w:val="24"/>
        </w:rPr>
        <w:t>ASŽ je dužan osigurati ispitivanje i dodjelu potvrda o osposobljenosti osoblju željezničkih prijevoznika i upravitelja infrastrukture, ukoliko centar za osposobljavanje ne pruža te usluge</w:t>
      </w:r>
      <w:r w:rsidR="00C779F6" w:rsidRPr="00F076D9">
        <w:rPr>
          <w:rFonts w:ascii="Times New Roman" w:hAnsi="Times New Roman" w:cs="Times New Roman"/>
          <w:sz w:val="24"/>
          <w:szCs w:val="24"/>
        </w:rPr>
        <w:t>.</w:t>
      </w:r>
    </w:p>
    <w:p w14:paraId="3C15C3FE" w14:textId="77777777" w:rsidR="001B7A51" w:rsidRPr="00F076D9" w:rsidRDefault="001B7A51" w:rsidP="00A175BC">
      <w:pPr>
        <w:spacing w:after="0" w:line="240" w:lineRule="auto"/>
        <w:jc w:val="both"/>
        <w:rPr>
          <w:rFonts w:ascii="Times New Roman" w:hAnsi="Times New Roman" w:cs="Times New Roman"/>
          <w:sz w:val="24"/>
          <w:szCs w:val="24"/>
        </w:rPr>
      </w:pPr>
    </w:p>
    <w:p w14:paraId="2A0CAA69" w14:textId="77777777" w:rsidR="00E341FC" w:rsidRPr="00F076D9" w:rsidRDefault="003D10D5"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43419F" w:rsidRPr="00F076D9">
        <w:rPr>
          <w:rFonts w:ascii="Times New Roman" w:hAnsi="Times New Roman" w:cs="Times New Roman"/>
          <w:sz w:val="24"/>
          <w:szCs w:val="24"/>
        </w:rPr>
        <w:t>ASŽ</w:t>
      </w:r>
      <w:r w:rsidR="00750C4B" w:rsidRPr="00F076D9">
        <w:rPr>
          <w:rFonts w:ascii="Times New Roman" w:hAnsi="Times New Roman" w:cs="Times New Roman"/>
          <w:sz w:val="24"/>
          <w:szCs w:val="24"/>
        </w:rPr>
        <w:t xml:space="preserve"> </w:t>
      </w:r>
      <w:r w:rsidR="00E341FC" w:rsidRPr="00F076D9">
        <w:rPr>
          <w:rFonts w:ascii="Times New Roman" w:hAnsi="Times New Roman" w:cs="Times New Roman"/>
          <w:sz w:val="24"/>
          <w:szCs w:val="24"/>
        </w:rPr>
        <w:t>osigurava da usluge osposobljavanja ispunjavaju zahtjeve</w:t>
      </w:r>
      <w:r w:rsidRPr="00F076D9">
        <w:rPr>
          <w:rFonts w:ascii="Times New Roman" w:hAnsi="Times New Roman" w:cs="Times New Roman"/>
          <w:sz w:val="24"/>
          <w:szCs w:val="24"/>
        </w:rPr>
        <w:t xml:space="preserve"> utvrđene u Poglavlj</w:t>
      </w:r>
      <w:r w:rsidR="00FD1DDB" w:rsidRPr="00F076D9">
        <w:rPr>
          <w:rFonts w:ascii="Times New Roman" w:hAnsi="Times New Roman" w:cs="Times New Roman"/>
          <w:sz w:val="24"/>
          <w:szCs w:val="24"/>
        </w:rPr>
        <w:t>u IV.</w:t>
      </w:r>
      <w:r w:rsidRPr="00F076D9">
        <w:rPr>
          <w:rFonts w:ascii="Times New Roman" w:hAnsi="Times New Roman" w:cs="Times New Roman"/>
          <w:sz w:val="24"/>
          <w:szCs w:val="24"/>
        </w:rPr>
        <w:t xml:space="preserve"> ovoga Zakona</w:t>
      </w:r>
      <w:r w:rsidR="00F107EA" w:rsidRPr="00F076D9">
        <w:rPr>
          <w:rFonts w:ascii="Times New Roman" w:hAnsi="Times New Roman" w:cs="Times New Roman"/>
          <w:sz w:val="24"/>
          <w:szCs w:val="24"/>
        </w:rPr>
        <w:t>, u TSI-e</w:t>
      </w:r>
      <w:r w:rsidR="00E341FC" w:rsidRPr="00F076D9">
        <w:rPr>
          <w:rFonts w:ascii="Times New Roman" w:hAnsi="Times New Roman" w:cs="Times New Roman"/>
          <w:sz w:val="24"/>
          <w:szCs w:val="24"/>
        </w:rPr>
        <w:t>vima ili u n</w:t>
      </w:r>
      <w:r w:rsidRPr="00F076D9">
        <w:rPr>
          <w:rFonts w:ascii="Times New Roman" w:hAnsi="Times New Roman" w:cs="Times New Roman"/>
          <w:sz w:val="24"/>
          <w:szCs w:val="24"/>
        </w:rPr>
        <w:t xml:space="preserve">acionalnim pravilima iz </w:t>
      </w:r>
      <w:r w:rsidRPr="00751B82">
        <w:rPr>
          <w:rFonts w:ascii="Times New Roman" w:hAnsi="Times New Roman" w:cs="Times New Roman"/>
          <w:sz w:val="24"/>
          <w:szCs w:val="24"/>
        </w:rPr>
        <w:t>članka 7</w:t>
      </w:r>
      <w:r w:rsidR="00E341FC" w:rsidRPr="00751B82">
        <w:rPr>
          <w:rFonts w:ascii="Times New Roman" w:hAnsi="Times New Roman" w:cs="Times New Roman"/>
          <w:sz w:val="24"/>
          <w:szCs w:val="24"/>
        </w:rPr>
        <w:t>. stav</w:t>
      </w:r>
      <w:r w:rsidR="00751B82" w:rsidRPr="00751B82">
        <w:rPr>
          <w:rFonts w:ascii="Times New Roman" w:hAnsi="Times New Roman" w:cs="Times New Roman"/>
          <w:sz w:val="24"/>
          <w:szCs w:val="24"/>
        </w:rPr>
        <w:t>ka 1. točke e</w:t>
      </w:r>
      <w:r w:rsidR="00265CD6" w:rsidRPr="00751B82">
        <w:rPr>
          <w:rFonts w:ascii="Times New Roman" w:hAnsi="Times New Roman" w:cs="Times New Roman"/>
          <w:sz w:val="24"/>
          <w:szCs w:val="24"/>
        </w:rPr>
        <w:t>)</w:t>
      </w:r>
      <w:r w:rsidRPr="00751B82">
        <w:rPr>
          <w:rFonts w:ascii="Times New Roman" w:hAnsi="Times New Roman" w:cs="Times New Roman"/>
          <w:sz w:val="24"/>
          <w:szCs w:val="24"/>
        </w:rPr>
        <w:t xml:space="preserve"> ovoga Zakona</w:t>
      </w:r>
      <w:r w:rsidR="00E341FC" w:rsidRPr="00751B82">
        <w:rPr>
          <w:rFonts w:ascii="Times New Roman" w:hAnsi="Times New Roman" w:cs="Times New Roman"/>
          <w:sz w:val="24"/>
          <w:szCs w:val="24"/>
        </w:rPr>
        <w:t>.</w:t>
      </w:r>
    </w:p>
    <w:p w14:paraId="42F24E65" w14:textId="77777777" w:rsidR="00E341FC" w:rsidRPr="00F076D9" w:rsidRDefault="00E341FC" w:rsidP="00A175BC">
      <w:pPr>
        <w:spacing w:after="0" w:line="240" w:lineRule="auto"/>
        <w:jc w:val="both"/>
        <w:rPr>
          <w:rFonts w:ascii="Times New Roman" w:hAnsi="Times New Roman" w:cs="Times New Roman"/>
          <w:sz w:val="24"/>
          <w:szCs w:val="24"/>
        </w:rPr>
      </w:pPr>
    </w:p>
    <w:p w14:paraId="64B640C5" w14:textId="77777777" w:rsidR="00E341FC" w:rsidRPr="00F076D9" w:rsidRDefault="00B367F4"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(5) </w:t>
      </w:r>
      <w:r w:rsidR="00E341FC" w:rsidRPr="00F076D9">
        <w:rPr>
          <w:rFonts w:ascii="Times New Roman" w:hAnsi="Times New Roman" w:cs="Times New Roman"/>
          <w:sz w:val="24"/>
          <w:szCs w:val="24"/>
        </w:rPr>
        <w:t xml:space="preserve">Ako su centri za osposobljavanje dostupni samo kod jednog željezničkog prijevoznika ili upravitelja infrastrukture, </w:t>
      </w:r>
      <w:r w:rsidR="000A6578" w:rsidRPr="00F076D9">
        <w:rPr>
          <w:rFonts w:ascii="Times New Roman" w:hAnsi="Times New Roman" w:cs="Times New Roman"/>
          <w:sz w:val="24"/>
          <w:szCs w:val="24"/>
        </w:rPr>
        <w:t>drugi željeznički prijevoznici</w:t>
      </w:r>
      <w:r w:rsidR="00E341FC" w:rsidRPr="00F076D9">
        <w:rPr>
          <w:rFonts w:ascii="Times New Roman" w:hAnsi="Times New Roman" w:cs="Times New Roman"/>
          <w:sz w:val="24"/>
          <w:szCs w:val="24"/>
        </w:rPr>
        <w:t xml:space="preserve"> </w:t>
      </w:r>
      <w:r w:rsidR="000A6578" w:rsidRPr="00F076D9">
        <w:rPr>
          <w:rFonts w:ascii="Times New Roman" w:hAnsi="Times New Roman" w:cs="Times New Roman"/>
          <w:sz w:val="24"/>
          <w:szCs w:val="24"/>
        </w:rPr>
        <w:t xml:space="preserve">moraju imati </w:t>
      </w:r>
      <w:r w:rsidR="00E341FC" w:rsidRPr="00F076D9">
        <w:rPr>
          <w:rFonts w:ascii="Times New Roman" w:hAnsi="Times New Roman" w:cs="Times New Roman"/>
          <w:sz w:val="24"/>
          <w:szCs w:val="24"/>
        </w:rPr>
        <w:t>pristup tim uslugama po razumnoj i nediskriminirajućoj cijeni, koja je povezana s troškovima i koja može uključivati profitnu maržu.</w:t>
      </w:r>
    </w:p>
    <w:p w14:paraId="3EDFBBBB" w14:textId="77777777" w:rsidR="003D10D5" w:rsidRPr="00F076D9" w:rsidRDefault="003D10D5" w:rsidP="00A175BC">
      <w:pPr>
        <w:spacing w:after="0" w:line="240" w:lineRule="auto"/>
        <w:jc w:val="both"/>
        <w:rPr>
          <w:rFonts w:ascii="Times New Roman" w:hAnsi="Times New Roman" w:cs="Times New Roman"/>
          <w:sz w:val="24"/>
          <w:szCs w:val="24"/>
        </w:rPr>
      </w:pPr>
    </w:p>
    <w:p w14:paraId="2831B992" w14:textId="77777777" w:rsidR="00E341FC" w:rsidRPr="00F076D9" w:rsidRDefault="000A6578"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E341FC" w:rsidRPr="00F076D9">
        <w:rPr>
          <w:rFonts w:ascii="Times New Roman" w:hAnsi="Times New Roman" w:cs="Times New Roman"/>
          <w:sz w:val="24"/>
          <w:szCs w:val="24"/>
        </w:rPr>
        <w:t>Pri zapošljavanju novih strojovođa, osoblja u vlakovima i osoblja koje obavlja zadaće bitne za sigurnost, željeznički prijevoznici mogu uzeti u obzir svako osposobljavanje, kvalifikacije i iskustvo stečene kod drugih željezničkih prijevoznika. U tu se svrhu tim članovima osoblja odobrava pristup svim dokumentima kojima se potvrđuju njihova osposobljenost, kvalifikacije i iskustvo, kao i dobivanje i slanje preslika tih dokumenata.</w:t>
      </w:r>
    </w:p>
    <w:p w14:paraId="16A8D834" w14:textId="77777777" w:rsidR="000A6578" w:rsidRPr="00F076D9" w:rsidRDefault="000A6578" w:rsidP="00A175BC">
      <w:pPr>
        <w:spacing w:after="0" w:line="240" w:lineRule="auto"/>
        <w:jc w:val="both"/>
        <w:rPr>
          <w:rFonts w:ascii="Times New Roman" w:hAnsi="Times New Roman" w:cs="Times New Roman"/>
          <w:sz w:val="24"/>
          <w:szCs w:val="24"/>
        </w:rPr>
      </w:pPr>
    </w:p>
    <w:p w14:paraId="667B0546" w14:textId="77777777" w:rsidR="00EF279A" w:rsidRDefault="000A6578"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(7) </w:t>
      </w:r>
      <w:r w:rsidR="00E341FC" w:rsidRPr="00F076D9">
        <w:rPr>
          <w:rFonts w:ascii="Times New Roman" w:hAnsi="Times New Roman" w:cs="Times New Roman"/>
          <w:sz w:val="24"/>
          <w:szCs w:val="24"/>
        </w:rPr>
        <w:t>Željeznički prijevoznici i upravitelji infrastrukture odgovorni su za razinu osposobljenosti i kvalifikacije svojeg osoblja koje obavlja rad bitan za sigurnost.</w:t>
      </w:r>
    </w:p>
    <w:p w14:paraId="18864C16" w14:textId="77777777" w:rsidR="00A175BC" w:rsidRPr="00F076D9" w:rsidRDefault="00A175BC" w:rsidP="00A175BC">
      <w:pPr>
        <w:spacing w:after="0" w:line="240" w:lineRule="auto"/>
        <w:jc w:val="both"/>
        <w:rPr>
          <w:rFonts w:ascii="Times New Roman" w:hAnsi="Times New Roman" w:cs="Times New Roman"/>
          <w:sz w:val="24"/>
          <w:szCs w:val="24"/>
        </w:rPr>
      </w:pPr>
    </w:p>
    <w:p w14:paraId="7321B2EB" w14:textId="77777777" w:rsidR="000A6578" w:rsidRPr="00367739" w:rsidRDefault="000A6578" w:rsidP="00A175BC">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Održavanje vozil</w:t>
      </w:r>
      <w:r w:rsidR="0043419F" w:rsidRPr="00367739">
        <w:rPr>
          <w:rFonts w:ascii="Times New Roman" w:hAnsi="Times New Roman" w:cs="Times New Roman"/>
          <w:i/>
          <w:sz w:val="24"/>
          <w:szCs w:val="24"/>
        </w:rPr>
        <w:t>a</w:t>
      </w:r>
    </w:p>
    <w:p w14:paraId="6ED9D3C9" w14:textId="77777777" w:rsidR="00EF279A" w:rsidRPr="00F076D9" w:rsidRDefault="00EF279A" w:rsidP="00A175BC">
      <w:pPr>
        <w:spacing w:after="0" w:line="240" w:lineRule="auto"/>
        <w:jc w:val="center"/>
        <w:rPr>
          <w:rFonts w:ascii="Times New Roman" w:hAnsi="Times New Roman" w:cs="Times New Roman"/>
          <w:sz w:val="24"/>
          <w:szCs w:val="24"/>
        </w:rPr>
      </w:pPr>
    </w:p>
    <w:p w14:paraId="359EADF2" w14:textId="77777777" w:rsidR="000A6578" w:rsidRPr="00367739" w:rsidRDefault="004245C8" w:rsidP="00A175BC">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12</w:t>
      </w:r>
      <w:r w:rsidR="000A6578" w:rsidRPr="00367739">
        <w:rPr>
          <w:rFonts w:ascii="Times New Roman" w:hAnsi="Times New Roman" w:cs="Times New Roman"/>
          <w:b/>
          <w:sz w:val="24"/>
          <w:szCs w:val="24"/>
        </w:rPr>
        <w:t>.</w:t>
      </w:r>
    </w:p>
    <w:p w14:paraId="2383F45C" w14:textId="77777777" w:rsidR="000A6578" w:rsidRPr="00F076D9" w:rsidRDefault="000A6578" w:rsidP="00A175BC">
      <w:pPr>
        <w:spacing w:after="0" w:line="240" w:lineRule="auto"/>
        <w:jc w:val="both"/>
        <w:rPr>
          <w:rFonts w:ascii="Times New Roman" w:hAnsi="Times New Roman" w:cs="Times New Roman"/>
          <w:sz w:val="24"/>
          <w:szCs w:val="24"/>
        </w:rPr>
      </w:pPr>
    </w:p>
    <w:p w14:paraId="18421FED" w14:textId="77777777" w:rsidR="000A6578" w:rsidRPr="00F076D9" w:rsidRDefault="000A6578"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Za svako se vozilo, prije početka uporabe na mreži, određuje </w:t>
      </w:r>
      <w:r w:rsidR="001D61DB" w:rsidRPr="00F076D9">
        <w:rPr>
          <w:rFonts w:ascii="Times New Roman" w:hAnsi="Times New Roman" w:cs="Times New Roman"/>
          <w:sz w:val="24"/>
          <w:szCs w:val="24"/>
        </w:rPr>
        <w:t>ECM</w:t>
      </w:r>
      <w:r w:rsidRPr="00F076D9">
        <w:rPr>
          <w:rFonts w:ascii="Times New Roman" w:hAnsi="Times New Roman" w:cs="Times New Roman"/>
          <w:sz w:val="24"/>
          <w:szCs w:val="24"/>
        </w:rPr>
        <w:t xml:space="preserve"> koji mora biti registriran u registru vozila u skladu s</w:t>
      </w:r>
      <w:r w:rsidR="00A50229" w:rsidRPr="00F076D9">
        <w:rPr>
          <w:rFonts w:ascii="Times New Roman" w:hAnsi="Times New Roman" w:cs="Times New Roman"/>
          <w:sz w:val="24"/>
          <w:szCs w:val="24"/>
        </w:rPr>
        <w:t xml:space="preserve"> člankom 71. ovoga Zakona i</w:t>
      </w:r>
      <w:r w:rsidRPr="00F076D9">
        <w:rPr>
          <w:rFonts w:ascii="Times New Roman" w:hAnsi="Times New Roman" w:cs="Times New Roman"/>
          <w:sz w:val="24"/>
          <w:szCs w:val="24"/>
        </w:rPr>
        <w:t xml:space="preserve"> člankom 47. Direktive (EU) 2016/797.</w:t>
      </w:r>
    </w:p>
    <w:p w14:paraId="3BCF8AE9" w14:textId="77777777" w:rsidR="00B47219" w:rsidRPr="00F076D9" w:rsidRDefault="00B47219" w:rsidP="00A175BC">
      <w:pPr>
        <w:spacing w:after="0" w:line="240" w:lineRule="auto"/>
        <w:jc w:val="both"/>
        <w:rPr>
          <w:rFonts w:ascii="Times New Roman" w:hAnsi="Times New Roman" w:cs="Times New Roman"/>
          <w:sz w:val="24"/>
          <w:szCs w:val="24"/>
        </w:rPr>
      </w:pPr>
    </w:p>
    <w:p w14:paraId="2410CEE2" w14:textId="77777777" w:rsidR="000A6578" w:rsidRPr="00F076D9" w:rsidRDefault="000A6578"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Ne dovodeći u pitanje odgovornost željezničkih prijevoznika i upravitelja infrastrukture za sigurnu vožnju vlaka kako je predviđeno u članku 5. ovoga Zakona, ECM osigurava da su vozila, za čije je održavanje nadležan, u stanju koje omogućuje sigurnu vožnju. U tu svrhu ECM </w:t>
      </w:r>
      <w:r w:rsidR="002E2765" w:rsidRPr="00F076D9">
        <w:rPr>
          <w:rFonts w:ascii="Times New Roman" w:hAnsi="Times New Roman" w:cs="Times New Roman"/>
          <w:sz w:val="24"/>
          <w:szCs w:val="24"/>
        </w:rPr>
        <w:t>mora uspostaviti</w:t>
      </w:r>
      <w:r w:rsidRPr="00F076D9">
        <w:rPr>
          <w:rFonts w:ascii="Times New Roman" w:hAnsi="Times New Roman" w:cs="Times New Roman"/>
          <w:sz w:val="24"/>
          <w:szCs w:val="24"/>
        </w:rPr>
        <w:t xml:space="preserve"> sustav održavanja za ta vozila te putem tog sustava</w:t>
      </w:r>
      <w:r w:rsidR="002E2765" w:rsidRPr="00F076D9">
        <w:rPr>
          <w:rFonts w:ascii="Times New Roman" w:hAnsi="Times New Roman" w:cs="Times New Roman"/>
          <w:sz w:val="24"/>
          <w:szCs w:val="24"/>
        </w:rPr>
        <w:t xml:space="preserve"> mora</w:t>
      </w:r>
      <w:r w:rsidRPr="00F076D9">
        <w:rPr>
          <w:rFonts w:ascii="Times New Roman" w:hAnsi="Times New Roman" w:cs="Times New Roman"/>
          <w:sz w:val="24"/>
          <w:szCs w:val="24"/>
        </w:rPr>
        <w:t>:</w:t>
      </w:r>
    </w:p>
    <w:p w14:paraId="33DD7D75" w14:textId="77777777" w:rsidR="00265CD6" w:rsidRPr="00F076D9" w:rsidRDefault="00265CD6" w:rsidP="00A175BC">
      <w:pPr>
        <w:spacing w:after="0" w:line="240" w:lineRule="auto"/>
        <w:jc w:val="both"/>
        <w:rPr>
          <w:rFonts w:ascii="Times New Roman" w:hAnsi="Times New Roman" w:cs="Times New Roman"/>
          <w:sz w:val="24"/>
          <w:szCs w:val="24"/>
        </w:rPr>
      </w:pPr>
    </w:p>
    <w:p w14:paraId="5322C4AC" w14:textId="77777777" w:rsidR="002E2765" w:rsidRPr="00F076D9" w:rsidRDefault="002E2765" w:rsidP="00A175BC">
      <w:pPr>
        <w:pStyle w:val="ListParagraph"/>
        <w:numPr>
          <w:ilvl w:val="0"/>
          <w:numId w:val="1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osigurati</w:t>
      </w:r>
      <w:r w:rsidR="000A6578" w:rsidRPr="00F076D9">
        <w:rPr>
          <w:rFonts w:ascii="Times New Roman" w:hAnsi="Times New Roman" w:cs="Times New Roman"/>
          <w:sz w:val="24"/>
          <w:szCs w:val="24"/>
        </w:rPr>
        <w:t xml:space="preserve"> da se vozila održavaju u skladu s dokumentacijom za održavanje svakog vozila i zahtjevima koji su na snazi, uključujući pravila održa</w:t>
      </w:r>
      <w:r w:rsidRPr="00F076D9">
        <w:rPr>
          <w:rFonts w:ascii="Times New Roman" w:hAnsi="Times New Roman" w:cs="Times New Roman"/>
          <w:sz w:val="24"/>
          <w:szCs w:val="24"/>
        </w:rPr>
        <w:t>vanja i relevantne odredbe TSI</w:t>
      </w:r>
      <w:r w:rsidR="00493DB9" w:rsidRPr="00F076D9">
        <w:rPr>
          <w:rFonts w:ascii="Times New Roman" w:hAnsi="Times New Roman" w:cs="Times New Roman"/>
          <w:sz w:val="24"/>
          <w:szCs w:val="24"/>
        </w:rPr>
        <w:t>-eva</w:t>
      </w:r>
    </w:p>
    <w:p w14:paraId="77DFEC26" w14:textId="77777777" w:rsidR="002E2765" w:rsidRPr="00F076D9" w:rsidRDefault="000A6578" w:rsidP="00A175BC">
      <w:pPr>
        <w:pStyle w:val="ListParagraph"/>
        <w:numPr>
          <w:ilvl w:val="0"/>
          <w:numId w:val="1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implementira</w:t>
      </w:r>
      <w:r w:rsidR="002E2765" w:rsidRPr="00F076D9">
        <w:rPr>
          <w:rFonts w:ascii="Times New Roman" w:hAnsi="Times New Roman" w:cs="Times New Roman"/>
          <w:sz w:val="24"/>
          <w:szCs w:val="24"/>
        </w:rPr>
        <w:t>ti</w:t>
      </w:r>
      <w:r w:rsidRPr="00F076D9">
        <w:rPr>
          <w:rFonts w:ascii="Times New Roman" w:hAnsi="Times New Roman" w:cs="Times New Roman"/>
          <w:sz w:val="24"/>
          <w:szCs w:val="24"/>
        </w:rPr>
        <w:t xml:space="preserve"> potrebne metode za vrednovanje i procjenu rizika uspostavljene u CSM</w:t>
      </w:r>
      <w:r w:rsidR="00493DB9" w:rsidRPr="00F076D9">
        <w:rPr>
          <w:rFonts w:ascii="Times New Roman" w:hAnsi="Times New Roman" w:cs="Times New Roman"/>
          <w:sz w:val="24"/>
          <w:szCs w:val="24"/>
        </w:rPr>
        <w:t>-ovima</w:t>
      </w:r>
      <w:r w:rsidRPr="00F076D9">
        <w:rPr>
          <w:rFonts w:ascii="Times New Roman" w:hAnsi="Times New Roman" w:cs="Times New Roman"/>
          <w:sz w:val="24"/>
          <w:szCs w:val="24"/>
        </w:rPr>
        <w:t xml:space="preserve"> kako je navedeno u članku 6. stavku 1. točki (a)</w:t>
      </w:r>
      <w:r w:rsidR="002E2765" w:rsidRPr="00F076D9">
        <w:rPr>
          <w:rFonts w:ascii="Times New Roman" w:hAnsi="Times New Roman" w:cs="Times New Roman"/>
          <w:sz w:val="24"/>
          <w:szCs w:val="24"/>
        </w:rPr>
        <w:t xml:space="preserve"> Direktive (EU) 2016/798</w:t>
      </w:r>
      <w:r w:rsidRPr="00F076D9">
        <w:rPr>
          <w:rFonts w:ascii="Times New Roman" w:hAnsi="Times New Roman" w:cs="Times New Roman"/>
          <w:sz w:val="24"/>
          <w:szCs w:val="24"/>
        </w:rPr>
        <w:t xml:space="preserve">, prema potrebi </w:t>
      </w:r>
      <w:r w:rsidR="002E2765" w:rsidRPr="00F076D9">
        <w:rPr>
          <w:rFonts w:ascii="Times New Roman" w:hAnsi="Times New Roman" w:cs="Times New Roman"/>
          <w:sz w:val="24"/>
          <w:szCs w:val="24"/>
        </w:rPr>
        <w:t>u suradnji s drugim sudionicima</w:t>
      </w:r>
    </w:p>
    <w:p w14:paraId="64735CB2" w14:textId="77777777" w:rsidR="002E2765" w:rsidRPr="00F076D9" w:rsidRDefault="002E2765" w:rsidP="00A175BC">
      <w:pPr>
        <w:pStyle w:val="ListParagraph"/>
        <w:numPr>
          <w:ilvl w:val="0"/>
          <w:numId w:val="1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osigurati </w:t>
      </w:r>
      <w:r w:rsidR="000A6578" w:rsidRPr="00F076D9">
        <w:rPr>
          <w:rFonts w:ascii="Times New Roman" w:hAnsi="Times New Roman" w:cs="Times New Roman"/>
          <w:sz w:val="24"/>
          <w:szCs w:val="24"/>
        </w:rPr>
        <w:t>da njegovi izvođači provode mjere za upravljanje rizici</w:t>
      </w:r>
      <w:r w:rsidRPr="00F076D9">
        <w:rPr>
          <w:rFonts w:ascii="Times New Roman" w:hAnsi="Times New Roman" w:cs="Times New Roman"/>
          <w:sz w:val="24"/>
          <w:szCs w:val="24"/>
        </w:rPr>
        <w:t>ma putem primjene CSM</w:t>
      </w:r>
      <w:r w:rsidR="00493DB9" w:rsidRPr="00F076D9">
        <w:rPr>
          <w:rFonts w:ascii="Times New Roman" w:hAnsi="Times New Roman" w:cs="Times New Roman"/>
          <w:sz w:val="24"/>
          <w:szCs w:val="24"/>
        </w:rPr>
        <w:t>-a</w:t>
      </w:r>
      <w:r w:rsidRPr="00F076D9">
        <w:rPr>
          <w:rFonts w:ascii="Times New Roman" w:hAnsi="Times New Roman" w:cs="Times New Roman"/>
          <w:sz w:val="24"/>
          <w:szCs w:val="24"/>
        </w:rPr>
        <w:t xml:space="preserve"> </w:t>
      </w:r>
      <w:r w:rsidR="000A6578" w:rsidRPr="00F076D9">
        <w:rPr>
          <w:rFonts w:ascii="Times New Roman" w:hAnsi="Times New Roman" w:cs="Times New Roman"/>
          <w:sz w:val="24"/>
          <w:szCs w:val="24"/>
        </w:rPr>
        <w:t xml:space="preserve">za nadgledanje iz članka 6. stavka 1. točke (c) </w:t>
      </w:r>
      <w:r w:rsidRPr="00F076D9">
        <w:rPr>
          <w:rFonts w:ascii="Times New Roman" w:hAnsi="Times New Roman" w:cs="Times New Roman"/>
          <w:sz w:val="24"/>
          <w:szCs w:val="24"/>
        </w:rPr>
        <w:t xml:space="preserve">Direktive (EU) 2016/798 </w:t>
      </w:r>
      <w:r w:rsidR="000A6578" w:rsidRPr="00F076D9">
        <w:rPr>
          <w:rFonts w:ascii="Times New Roman" w:hAnsi="Times New Roman" w:cs="Times New Roman"/>
          <w:sz w:val="24"/>
          <w:szCs w:val="24"/>
        </w:rPr>
        <w:t xml:space="preserve">te da je to propisano u ugovornim aranžmanima koji se predočuju na zahtjev </w:t>
      </w:r>
      <w:r w:rsidR="00493DB9" w:rsidRPr="00F076D9">
        <w:rPr>
          <w:rFonts w:ascii="Times New Roman" w:hAnsi="Times New Roman" w:cs="Times New Roman"/>
          <w:sz w:val="24"/>
          <w:szCs w:val="24"/>
        </w:rPr>
        <w:t>ERA-e ili ASŽ-a</w:t>
      </w:r>
      <w:r w:rsidRPr="00F076D9">
        <w:rPr>
          <w:rFonts w:ascii="Times New Roman" w:hAnsi="Times New Roman" w:cs="Times New Roman"/>
          <w:sz w:val="24"/>
          <w:szCs w:val="24"/>
        </w:rPr>
        <w:t xml:space="preserve"> i </w:t>
      </w:r>
    </w:p>
    <w:p w14:paraId="38B81246" w14:textId="77777777" w:rsidR="000A6578" w:rsidRPr="00F076D9" w:rsidRDefault="002E2765" w:rsidP="00A175BC">
      <w:pPr>
        <w:pStyle w:val="ListParagraph"/>
        <w:numPr>
          <w:ilvl w:val="0"/>
          <w:numId w:val="1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osigurati</w:t>
      </w:r>
      <w:r w:rsidR="000A6578" w:rsidRPr="00F076D9">
        <w:rPr>
          <w:rFonts w:ascii="Times New Roman" w:hAnsi="Times New Roman" w:cs="Times New Roman"/>
          <w:sz w:val="24"/>
          <w:szCs w:val="24"/>
        </w:rPr>
        <w:t xml:space="preserve"> sljedivost djelatnosti održavanja.</w:t>
      </w:r>
    </w:p>
    <w:p w14:paraId="08A1D9B4" w14:textId="77777777" w:rsidR="000A6578" w:rsidRPr="00F076D9" w:rsidRDefault="000A6578" w:rsidP="00A175BC">
      <w:pPr>
        <w:spacing w:after="0" w:line="240" w:lineRule="auto"/>
        <w:jc w:val="both"/>
        <w:rPr>
          <w:rFonts w:ascii="Times New Roman" w:hAnsi="Times New Roman" w:cs="Times New Roman"/>
          <w:sz w:val="24"/>
          <w:szCs w:val="24"/>
        </w:rPr>
      </w:pPr>
    </w:p>
    <w:p w14:paraId="442992CD" w14:textId="77777777" w:rsidR="000A6578" w:rsidRPr="00F076D9" w:rsidRDefault="002E2765"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0A6578" w:rsidRPr="00F076D9">
        <w:rPr>
          <w:rFonts w:ascii="Times New Roman" w:hAnsi="Times New Roman" w:cs="Times New Roman"/>
          <w:sz w:val="24"/>
          <w:szCs w:val="24"/>
        </w:rPr>
        <w:t>Sustav održavanja sastoji se od:</w:t>
      </w:r>
    </w:p>
    <w:p w14:paraId="09F19619" w14:textId="77777777" w:rsidR="00265CD6" w:rsidRPr="00F076D9" w:rsidRDefault="00265CD6" w:rsidP="00A175BC">
      <w:pPr>
        <w:spacing w:after="0" w:line="240" w:lineRule="auto"/>
        <w:jc w:val="both"/>
        <w:rPr>
          <w:rFonts w:ascii="Times New Roman" w:hAnsi="Times New Roman" w:cs="Times New Roman"/>
          <w:sz w:val="24"/>
          <w:szCs w:val="24"/>
        </w:rPr>
      </w:pPr>
    </w:p>
    <w:p w14:paraId="1417E579" w14:textId="77777777" w:rsidR="002E2765" w:rsidRPr="00F076D9" w:rsidRDefault="000A6578" w:rsidP="00A175BC">
      <w:pPr>
        <w:pStyle w:val="ListParagraph"/>
        <w:numPr>
          <w:ilvl w:val="0"/>
          <w:numId w:val="1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lastRenderedPageBreak/>
        <w:t>funkcije nositelja upravljanja za nadzor i koordinaciju fun</w:t>
      </w:r>
      <w:r w:rsidR="00265CD6" w:rsidRPr="00F076D9">
        <w:rPr>
          <w:rFonts w:ascii="Times New Roman" w:hAnsi="Times New Roman" w:cs="Times New Roman"/>
          <w:sz w:val="24"/>
          <w:szCs w:val="24"/>
        </w:rPr>
        <w:t>kcija održavanja iz točaka b)</w:t>
      </w:r>
      <w:r w:rsidR="008413E7" w:rsidRPr="00F076D9">
        <w:rPr>
          <w:rFonts w:ascii="Times New Roman" w:hAnsi="Times New Roman" w:cs="Times New Roman"/>
          <w:sz w:val="24"/>
          <w:szCs w:val="24"/>
        </w:rPr>
        <w:t xml:space="preserve"> do d) </w:t>
      </w:r>
      <w:r w:rsidR="002E2765" w:rsidRPr="00F076D9">
        <w:rPr>
          <w:rFonts w:ascii="Times New Roman" w:hAnsi="Times New Roman" w:cs="Times New Roman"/>
          <w:sz w:val="24"/>
          <w:szCs w:val="24"/>
        </w:rPr>
        <w:t>ovoga stavka</w:t>
      </w:r>
      <w:r w:rsidRPr="00F076D9">
        <w:rPr>
          <w:rFonts w:ascii="Times New Roman" w:hAnsi="Times New Roman" w:cs="Times New Roman"/>
          <w:sz w:val="24"/>
          <w:szCs w:val="24"/>
        </w:rPr>
        <w:t xml:space="preserve"> i za osiguravanje sigurnog stanja svako</w:t>
      </w:r>
      <w:r w:rsidR="00265CD6" w:rsidRPr="00F076D9">
        <w:rPr>
          <w:rFonts w:ascii="Times New Roman" w:hAnsi="Times New Roman" w:cs="Times New Roman"/>
          <w:sz w:val="24"/>
          <w:szCs w:val="24"/>
        </w:rPr>
        <w:t>g vozila u željezničkom sustavu</w:t>
      </w:r>
    </w:p>
    <w:p w14:paraId="73CB02C2" w14:textId="77777777" w:rsidR="002E2765" w:rsidRPr="00F076D9" w:rsidRDefault="000A6578" w:rsidP="00A175BC">
      <w:pPr>
        <w:pStyle w:val="ListParagraph"/>
        <w:numPr>
          <w:ilvl w:val="0"/>
          <w:numId w:val="1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funkcije nositelja razvoja održavanja odgovornog za upravljanje dokumentacijom o održavanju, uključujući upravljanje konfiguracijom, na temelju projektnih i operativnih podataka, kao i uči</w:t>
      </w:r>
      <w:r w:rsidR="00265CD6" w:rsidRPr="00F076D9">
        <w:rPr>
          <w:rFonts w:ascii="Times New Roman" w:hAnsi="Times New Roman" w:cs="Times New Roman"/>
          <w:sz w:val="24"/>
          <w:szCs w:val="24"/>
        </w:rPr>
        <w:t>nkovitosti i razmjeni iskustava</w:t>
      </w:r>
    </w:p>
    <w:p w14:paraId="4E35C855" w14:textId="77777777" w:rsidR="002E2765" w:rsidRPr="00F076D9" w:rsidRDefault="000A6578" w:rsidP="00A175BC">
      <w:pPr>
        <w:pStyle w:val="ListParagraph"/>
        <w:numPr>
          <w:ilvl w:val="0"/>
          <w:numId w:val="1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funkcije nositelja upravljanja održavanja voznog parka za upravljanje uklanjanjem vozila iz prometa radi održavanja i njegovim vrać</w:t>
      </w:r>
      <w:r w:rsidR="00265CD6" w:rsidRPr="00F076D9">
        <w:rPr>
          <w:rFonts w:ascii="Times New Roman" w:hAnsi="Times New Roman" w:cs="Times New Roman"/>
          <w:sz w:val="24"/>
          <w:szCs w:val="24"/>
        </w:rPr>
        <w:t>anjem u promet nakon održavanja i</w:t>
      </w:r>
    </w:p>
    <w:p w14:paraId="00534876" w14:textId="77777777" w:rsidR="000A6578" w:rsidRPr="00F076D9" w:rsidRDefault="000A6578" w:rsidP="00A175BC">
      <w:pPr>
        <w:pStyle w:val="ListParagraph"/>
        <w:numPr>
          <w:ilvl w:val="0"/>
          <w:numId w:val="1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funkcije nositelja održavanja koji provodi potrebno tehničko održavanje vozila ili njegovih dijelova, uključujući dokumentaciju o puštanju u uporabu.</w:t>
      </w:r>
    </w:p>
    <w:p w14:paraId="160F99B5" w14:textId="77777777" w:rsidR="000A6578" w:rsidRPr="00F076D9" w:rsidRDefault="000A6578" w:rsidP="00A175BC">
      <w:pPr>
        <w:spacing w:after="0" w:line="240" w:lineRule="auto"/>
        <w:jc w:val="both"/>
        <w:rPr>
          <w:rFonts w:ascii="Times New Roman" w:hAnsi="Times New Roman" w:cs="Times New Roman"/>
          <w:sz w:val="24"/>
          <w:szCs w:val="24"/>
        </w:rPr>
      </w:pPr>
    </w:p>
    <w:p w14:paraId="6F886921" w14:textId="77777777" w:rsidR="000A6578" w:rsidRPr="00F076D9" w:rsidRDefault="002E2765"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ECM</w:t>
      </w:r>
      <w:r w:rsidR="000A6578" w:rsidRPr="00F076D9">
        <w:rPr>
          <w:rFonts w:ascii="Times New Roman" w:hAnsi="Times New Roman" w:cs="Times New Roman"/>
          <w:sz w:val="24"/>
          <w:szCs w:val="24"/>
        </w:rPr>
        <w:t xml:space="preserve"> s</w:t>
      </w:r>
      <w:r w:rsidR="00583B8F" w:rsidRPr="00F076D9">
        <w:rPr>
          <w:rFonts w:ascii="Times New Roman" w:hAnsi="Times New Roman" w:cs="Times New Roman"/>
          <w:sz w:val="24"/>
          <w:szCs w:val="24"/>
        </w:rPr>
        <w:t>a</w:t>
      </w:r>
      <w:r w:rsidR="000A6578" w:rsidRPr="00F076D9">
        <w:rPr>
          <w:rFonts w:ascii="Times New Roman" w:hAnsi="Times New Roman" w:cs="Times New Roman"/>
          <w:sz w:val="24"/>
          <w:szCs w:val="24"/>
        </w:rPr>
        <w:t>m obavlja funkciju nositelja upravljanja, no može s drugim ugovornim strankama, kao što su radionice za održavanje, ugovoriti obavljanje funk</w:t>
      </w:r>
      <w:r w:rsidRPr="00F076D9">
        <w:rPr>
          <w:rFonts w:ascii="Times New Roman" w:hAnsi="Times New Roman" w:cs="Times New Roman"/>
          <w:sz w:val="24"/>
          <w:szCs w:val="24"/>
        </w:rPr>
        <w:t>cija odr</w:t>
      </w:r>
      <w:r w:rsidR="008413E7" w:rsidRPr="00F076D9">
        <w:rPr>
          <w:rFonts w:ascii="Times New Roman" w:hAnsi="Times New Roman" w:cs="Times New Roman"/>
          <w:sz w:val="24"/>
          <w:szCs w:val="24"/>
        </w:rPr>
        <w:t>žavanja iz točaka b) do d)</w:t>
      </w:r>
      <w:r w:rsidRPr="00F076D9">
        <w:rPr>
          <w:rFonts w:ascii="Times New Roman" w:hAnsi="Times New Roman" w:cs="Times New Roman"/>
          <w:sz w:val="24"/>
          <w:szCs w:val="24"/>
        </w:rPr>
        <w:t xml:space="preserve"> stavka</w:t>
      </w:r>
      <w:r w:rsidR="000A6578" w:rsidRPr="00F076D9">
        <w:rPr>
          <w:rFonts w:ascii="Times New Roman" w:hAnsi="Times New Roman" w:cs="Times New Roman"/>
          <w:sz w:val="24"/>
          <w:szCs w:val="24"/>
        </w:rPr>
        <w:t xml:space="preserve"> </w:t>
      </w:r>
      <w:r w:rsidR="001D61DB" w:rsidRPr="00F076D9">
        <w:rPr>
          <w:rFonts w:ascii="Times New Roman" w:hAnsi="Times New Roman" w:cs="Times New Roman"/>
          <w:sz w:val="24"/>
          <w:szCs w:val="24"/>
        </w:rPr>
        <w:t xml:space="preserve">3. ovoga članka </w:t>
      </w:r>
      <w:r w:rsidR="000A6578" w:rsidRPr="00F076D9">
        <w:rPr>
          <w:rFonts w:ascii="Times New Roman" w:hAnsi="Times New Roman" w:cs="Times New Roman"/>
          <w:sz w:val="24"/>
          <w:szCs w:val="24"/>
        </w:rPr>
        <w:t>ili njihovih dijelova.</w:t>
      </w:r>
    </w:p>
    <w:p w14:paraId="5F35FDEB" w14:textId="77777777" w:rsidR="000A6578" w:rsidRPr="00F076D9" w:rsidRDefault="000A6578" w:rsidP="00A175BC">
      <w:pPr>
        <w:spacing w:after="0" w:line="240" w:lineRule="auto"/>
        <w:jc w:val="both"/>
        <w:rPr>
          <w:rFonts w:ascii="Times New Roman" w:hAnsi="Times New Roman" w:cs="Times New Roman"/>
          <w:sz w:val="24"/>
          <w:szCs w:val="24"/>
        </w:rPr>
      </w:pPr>
    </w:p>
    <w:p w14:paraId="355B182F" w14:textId="77777777" w:rsidR="000A6578" w:rsidRPr="00F076D9" w:rsidRDefault="002E2765"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583B8F" w:rsidRPr="00F076D9">
        <w:rPr>
          <w:rFonts w:ascii="Times New Roman" w:hAnsi="Times New Roman" w:cs="Times New Roman"/>
          <w:sz w:val="24"/>
          <w:szCs w:val="24"/>
        </w:rPr>
        <w:t>ECM</w:t>
      </w:r>
      <w:r w:rsidR="00D320FA" w:rsidRPr="00F076D9">
        <w:rPr>
          <w:rFonts w:ascii="Times New Roman" w:hAnsi="Times New Roman" w:cs="Times New Roman"/>
          <w:sz w:val="24"/>
          <w:szCs w:val="24"/>
        </w:rPr>
        <w:t xml:space="preserve"> </w:t>
      </w:r>
      <w:r w:rsidR="000A6578" w:rsidRPr="00F076D9">
        <w:rPr>
          <w:rFonts w:ascii="Times New Roman" w:hAnsi="Times New Roman" w:cs="Times New Roman"/>
          <w:sz w:val="24"/>
          <w:szCs w:val="24"/>
        </w:rPr>
        <w:t xml:space="preserve">osigurava usklađenost svih funkcija navedenih u </w:t>
      </w:r>
      <w:r w:rsidRPr="00F076D9">
        <w:rPr>
          <w:rFonts w:ascii="Times New Roman" w:hAnsi="Times New Roman" w:cs="Times New Roman"/>
          <w:sz w:val="24"/>
          <w:szCs w:val="24"/>
        </w:rPr>
        <w:t>stavku 3. ovoga članka</w:t>
      </w:r>
      <w:r w:rsidR="000A6578" w:rsidRPr="00F076D9">
        <w:rPr>
          <w:rFonts w:ascii="Times New Roman" w:hAnsi="Times New Roman" w:cs="Times New Roman"/>
          <w:sz w:val="24"/>
          <w:szCs w:val="24"/>
        </w:rPr>
        <w:t xml:space="preserve"> sa zahtjevima i kriterijima ocjenjivanja navedenima u Prilogu II.</w:t>
      </w:r>
      <w:r w:rsidR="00AD1CA9" w:rsidRPr="00F076D9">
        <w:rPr>
          <w:rFonts w:ascii="Times New Roman" w:hAnsi="Times New Roman" w:cs="Times New Roman"/>
          <w:sz w:val="24"/>
          <w:szCs w:val="24"/>
        </w:rPr>
        <w:t xml:space="preserve"> ovoga Zakona.</w:t>
      </w:r>
    </w:p>
    <w:p w14:paraId="02BB8790" w14:textId="77777777" w:rsidR="000A6578" w:rsidRPr="00F076D9" w:rsidRDefault="000A6578" w:rsidP="00A175BC">
      <w:pPr>
        <w:spacing w:after="0" w:line="240" w:lineRule="auto"/>
        <w:jc w:val="both"/>
        <w:rPr>
          <w:rFonts w:ascii="Times New Roman" w:hAnsi="Times New Roman" w:cs="Times New Roman"/>
          <w:sz w:val="24"/>
          <w:szCs w:val="24"/>
        </w:rPr>
      </w:pPr>
    </w:p>
    <w:p w14:paraId="6F4C5389" w14:textId="77777777" w:rsidR="000A6578" w:rsidRPr="00F076D9" w:rsidRDefault="002E2765"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0A6578" w:rsidRPr="00F076D9">
        <w:rPr>
          <w:rFonts w:ascii="Times New Roman" w:hAnsi="Times New Roman" w:cs="Times New Roman"/>
          <w:sz w:val="24"/>
          <w:szCs w:val="24"/>
        </w:rPr>
        <w:t xml:space="preserve">Radionice za održavanje </w:t>
      </w:r>
      <w:r w:rsidR="000A6578" w:rsidRPr="00DC7BCC">
        <w:rPr>
          <w:rFonts w:ascii="Times New Roman" w:hAnsi="Times New Roman" w:cs="Times New Roman"/>
          <w:sz w:val="24"/>
          <w:szCs w:val="24"/>
        </w:rPr>
        <w:t xml:space="preserve">primjenjuju </w:t>
      </w:r>
      <w:r w:rsidR="00DC7BCC" w:rsidRPr="00EF4BE1">
        <w:rPr>
          <w:rFonts w:ascii="Times New Roman" w:hAnsi="Times New Roman" w:cs="Times New Roman"/>
          <w:sz w:val="24"/>
          <w:szCs w:val="24"/>
        </w:rPr>
        <w:t xml:space="preserve">relevantne točke </w:t>
      </w:r>
      <w:r w:rsidR="000A6578" w:rsidRPr="00EF4BE1">
        <w:rPr>
          <w:rFonts w:ascii="Times New Roman" w:hAnsi="Times New Roman" w:cs="Times New Roman"/>
          <w:sz w:val="24"/>
          <w:szCs w:val="24"/>
        </w:rPr>
        <w:t>Priloga II.</w:t>
      </w:r>
      <w:r w:rsidR="00AD1CA9" w:rsidRPr="00EF4BE1">
        <w:rPr>
          <w:rFonts w:ascii="Times New Roman" w:hAnsi="Times New Roman" w:cs="Times New Roman"/>
          <w:sz w:val="24"/>
          <w:szCs w:val="24"/>
        </w:rPr>
        <w:t xml:space="preserve"> ovoga Zakona</w:t>
      </w:r>
      <w:r w:rsidR="000A6578" w:rsidRPr="00EF4BE1">
        <w:rPr>
          <w:rFonts w:ascii="Times New Roman" w:hAnsi="Times New Roman" w:cs="Times New Roman"/>
          <w:sz w:val="24"/>
          <w:szCs w:val="24"/>
        </w:rPr>
        <w:t xml:space="preserve"> kako je utvrđeno u</w:t>
      </w:r>
      <w:r w:rsidR="00583B8F" w:rsidRPr="00EF4BE1">
        <w:rPr>
          <w:rFonts w:ascii="Times New Roman" w:hAnsi="Times New Roman" w:cs="Times New Roman"/>
          <w:sz w:val="24"/>
          <w:szCs w:val="24"/>
        </w:rPr>
        <w:t xml:space="preserve"> </w:t>
      </w:r>
      <w:r w:rsidR="00C025D1" w:rsidRPr="00EF4BE1">
        <w:rPr>
          <w:rFonts w:ascii="Times New Roman" w:hAnsi="Times New Roman" w:cs="Times New Roman"/>
          <w:sz w:val="24"/>
          <w:szCs w:val="24"/>
        </w:rPr>
        <w:t>Provedbenoj uredbi Komisije (EU) 2019/779 оd 16. svibnja</w:t>
      </w:r>
      <w:r w:rsidR="00C025D1" w:rsidRPr="00F076D9">
        <w:rPr>
          <w:rFonts w:ascii="Times New Roman" w:hAnsi="Times New Roman" w:cs="Times New Roman"/>
          <w:sz w:val="24"/>
          <w:szCs w:val="24"/>
        </w:rPr>
        <w:t xml:space="preserve"> 2019. o utvrđivanju detaljnih odredbi o sustavu izdavanja ovlaštenja subjektima nadležnima za održavanje vozila na temelju Direktive (EU) 2016/798 Europskog parlamenta i Vijeća te o stavljanju izvan snage Uredbe Komisije (EU) br. 445/2011 (Tekst značajan za EGP) (SL L 139I, 27.5.2019) (u daljnjem tekstu: Provedbena uredba Komisije (EU) 2019/779)</w:t>
      </w:r>
      <w:r w:rsidR="000A6578" w:rsidRPr="00F076D9">
        <w:rPr>
          <w:rFonts w:ascii="Times New Roman" w:hAnsi="Times New Roman" w:cs="Times New Roman"/>
          <w:sz w:val="24"/>
          <w:szCs w:val="24"/>
        </w:rPr>
        <w:t>, koji odgovaraju funkcijama i djelatnostima za koje se izdaje ovlaštenje.</w:t>
      </w:r>
    </w:p>
    <w:p w14:paraId="5E2D9FC3" w14:textId="77777777" w:rsidR="000A6578" w:rsidRPr="00F076D9" w:rsidRDefault="000A6578" w:rsidP="00A175BC">
      <w:pPr>
        <w:spacing w:after="0" w:line="240" w:lineRule="auto"/>
        <w:jc w:val="both"/>
        <w:rPr>
          <w:rFonts w:ascii="Times New Roman" w:hAnsi="Times New Roman" w:cs="Times New Roman"/>
          <w:sz w:val="24"/>
          <w:szCs w:val="24"/>
        </w:rPr>
      </w:pPr>
    </w:p>
    <w:p w14:paraId="1756E976" w14:textId="77777777" w:rsidR="000A6578" w:rsidRPr="00F076D9" w:rsidRDefault="007B2371"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w:t>
      </w:r>
      <w:r w:rsidR="002E2765" w:rsidRPr="00F076D9">
        <w:rPr>
          <w:rFonts w:ascii="Times New Roman" w:hAnsi="Times New Roman" w:cs="Times New Roman"/>
          <w:sz w:val="24"/>
          <w:szCs w:val="24"/>
        </w:rPr>
        <w:t>)</w:t>
      </w:r>
      <w:r w:rsidR="008413E7" w:rsidRPr="00F076D9">
        <w:rPr>
          <w:rFonts w:ascii="Times New Roman" w:hAnsi="Times New Roman" w:cs="Times New Roman"/>
          <w:sz w:val="24"/>
          <w:szCs w:val="24"/>
        </w:rPr>
        <w:t xml:space="preserve"> U slučaju teretnih vagona ili drugih vozila na koja se odnosi</w:t>
      </w:r>
      <w:r w:rsidR="000A6578" w:rsidRPr="00F076D9">
        <w:rPr>
          <w:rFonts w:ascii="Times New Roman" w:hAnsi="Times New Roman" w:cs="Times New Roman"/>
          <w:sz w:val="24"/>
          <w:szCs w:val="24"/>
        </w:rPr>
        <w:t xml:space="preserve"> </w:t>
      </w:r>
      <w:r w:rsidR="008413E7" w:rsidRPr="00F076D9">
        <w:rPr>
          <w:rFonts w:ascii="Times New Roman" w:hAnsi="Times New Roman" w:cs="Times New Roman"/>
          <w:sz w:val="24"/>
          <w:szCs w:val="24"/>
        </w:rPr>
        <w:t>Provedbena uredba</w:t>
      </w:r>
      <w:r w:rsidR="00583B8F" w:rsidRPr="00F076D9">
        <w:rPr>
          <w:rFonts w:ascii="Times New Roman" w:hAnsi="Times New Roman" w:cs="Times New Roman"/>
          <w:sz w:val="24"/>
          <w:szCs w:val="24"/>
        </w:rPr>
        <w:t xml:space="preserve"> Komisije (EU) 2019/779</w:t>
      </w:r>
      <w:r w:rsidR="000A6578" w:rsidRPr="00F076D9">
        <w:rPr>
          <w:rFonts w:ascii="Times New Roman" w:hAnsi="Times New Roman" w:cs="Times New Roman"/>
          <w:sz w:val="24"/>
          <w:szCs w:val="24"/>
        </w:rPr>
        <w:t xml:space="preserve">, svaki </w:t>
      </w:r>
      <w:r w:rsidR="00583B8F" w:rsidRPr="00F076D9">
        <w:rPr>
          <w:rFonts w:ascii="Times New Roman" w:hAnsi="Times New Roman" w:cs="Times New Roman"/>
          <w:sz w:val="24"/>
          <w:szCs w:val="24"/>
        </w:rPr>
        <w:t>ECM</w:t>
      </w:r>
      <w:r w:rsidR="00D320FA" w:rsidRPr="00F076D9">
        <w:rPr>
          <w:rFonts w:ascii="Times New Roman" w:hAnsi="Times New Roman" w:cs="Times New Roman"/>
          <w:sz w:val="24"/>
          <w:szCs w:val="24"/>
        </w:rPr>
        <w:t xml:space="preserve"> </w:t>
      </w:r>
      <w:r w:rsidR="000A6578" w:rsidRPr="00F076D9">
        <w:rPr>
          <w:rFonts w:ascii="Times New Roman" w:hAnsi="Times New Roman" w:cs="Times New Roman"/>
          <w:sz w:val="24"/>
          <w:szCs w:val="24"/>
        </w:rPr>
        <w:t xml:space="preserve">ovlašćuje se, te mu </w:t>
      </w:r>
      <w:r w:rsidR="00583B8F" w:rsidRPr="00F076D9">
        <w:rPr>
          <w:rFonts w:ascii="Times New Roman" w:hAnsi="Times New Roman" w:cs="Times New Roman"/>
          <w:sz w:val="24"/>
          <w:szCs w:val="24"/>
        </w:rPr>
        <w:t>ASŽ</w:t>
      </w:r>
      <w:r w:rsidR="00D320FA" w:rsidRPr="00F076D9">
        <w:rPr>
          <w:rFonts w:ascii="Times New Roman" w:hAnsi="Times New Roman" w:cs="Times New Roman"/>
          <w:sz w:val="24"/>
          <w:szCs w:val="24"/>
        </w:rPr>
        <w:t xml:space="preserve"> </w:t>
      </w:r>
      <w:r w:rsidR="000A6578" w:rsidRPr="00F076D9">
        <w:rPr>
          <w:rFonts w:ascii="Times New Roman" w:hAnsi="Times New Roman" w:cs="Times New Roman"/>
          <w:sz w:val="24"/>
          <w:szCs w:val="24"/>
        </w:rPr>
        <w:t xml:space="preserve">dodjeljuje ovlaštenje </w:t>
      </w:r>
      <w:r w:rsidR="00583B8F" w:rsidRPr="00F076D9">
        <w:rPr>
          <w:rFonts w:ascii="Times New Roman" w:hAnsi="Times New Roman" w:cs="Times New Roman"/>
          <w:sz w:val="24"/>
          <w:szCs w:val="24"/>
        </w:rPr>
        <w:t>ECM-a</w:t>
      </w:r>
      <w:r w:rsidR="00D320FA" w:rsidRPr="00F076D9">
        <w:rPr>
          <w:rFonts w:ascii="Times New Roman" w:hAnsi="Times New Roman" w:cs="Times New Roman"/>
          <w:sz w:val="24"/>
          <w:szCs w:val="24"/>
        </w:rPr>
        <w:t xml:space="preserve"> </w:t>
      </w:r>
      <w:r w:rsidR="000A6578" w:rsidRPr="00F076D9">
        <w:rPr>
          <w:rFonts w:ascii="Times New Roman" w:hAnsi="Times New Roman" w:cs="Times New Roman"/>
          <w:sz w:val="24"/>
          <w:szCs w:val="24"/>
        </w:rPr>
        <w:t>u skladu sa sljedećim uvjetima:</w:t>
      </w:r>
    </w:p>
    <w:p w14:paraId="7C4723BD" w14:textId="77777777" w:rsidR="008413E7" w:rsidRPr="00F076D9" w:rsidRDefault="008413E7" w:rsidP="00A175BC">
      <w:pPr>
        <w:spacing w:after="0" w:line="240" w:lineRule="auto"/>
        <w:jc w:val="both"/>
        <w:rPr>
          <w:rFonts w:ascii="Times New Roman" w:hAnsi="Times New Roman" w:cs="Times New Roman"/>
          <w:sz w:val="24"/>
          <w:szCs w:val="24"/>
        </w:rPr>
      </w:pPr>
    </w:p>
    <w:p w14:paraId="5032FBA0" w14:textId="77777777" w:rsidR="007B2371" w:rsidRPr="00F076D9" w:rsidRDefault="000A6578" w:rsidP="00A175BC">
      <w:pPr>
        <w:pStyle w:val="ListParagraph"/>
        <w:numPr>
          <w:ilvl w:val="0"/>
          <w:numId w:val="1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postupci akreditacije i priznavanja postupaka izdavanja ovlaštenja temelje se na kriterijima neovisnos</w:t>
      </w:r>
      <w:r w:rsidR="008413E7" w:rsidRPr="00F076D9">
        <w:rPr>
          <w:rFonts w:ascii="Times New Roman" w:hAnsi="Times New Roman" w:cs="Times New Roman"/>
          <w:sz w:val="24"/>
          <w:szCs w:val="24"/>
        </w:rPr>
        <w:t>ti, stručnosti i nepristranosti</w:t>
      </w:r>
    </w:p>
    <w:p w14:paraId="4EEC0D9A" w14:textId="77777777" w:rsidR="007B2371" w:rsidRPr="00F076D9" w:rsidRDefault="000A6578" w:rsidP="00A175BC">
      <w:pPr>
        <w:pStyle w:val="ListParagraph"/>
        <w:numPr>
          <w:ilvl w:val="0"/>
          <w:numId w:val="1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sustavom izdavanja ovlaštenja dokazuje se da je </w:t>
      </w:r>
      <w:r w:rsidR="00583B8F" w:rsidRPr="00F076D9">
        <w:rPr>
          <w:rFonts w:ascii="Times New Roman" w:hAnsi="Times New Roman" w:cs="Times New Roman"/>
          <w:sz w:val="24"/>
          <w:szCs w:val="24"/>
        </w:rPr>
        <w:t>ECM</w:t>
      </w:r>
      <w:r w:rsidR="00AD1CA9" w:rsidRPr="00F076D9">
        <w:rPr>
          <w:rFonts w:ascii="Times New Roman" w:hAnsi="Times New Roman" w:cs="Times New Roman"/>
          <w:sz w:val="24"/>
          <w:szCs w:val="24"/>
        </w:rPr>
        <w:t xml:space="preserve"> </w:t>
      </w:r>
      <w:r w:rsidRPr="00F076D9">
        <w:rPr>
          <w:rFonts w:ascii="Times New Roman" w:hAnsi="Times New Roman" w:cs="Times New Roman"/>
          <w:sz w:val="24"/>
          <w:szCs w:val="24"/>
        </w:rPr>
        <w:t>uspostavio sustav održavanja kojim se osigurava stanje koje omogućuje sigurnu vožnju svakog vozila za čije</w:t>
      </w:r>
      <w:r w:rsidR="008413E7" w:rsidRPr="00F076D9">
        <w:rPr>
          <w:rFonts w:ascii="Times New Roman" w:hAnsi="Times New Roman" w:cs="Times New Roman"/>
          <w:sz w:val="24"/>
          <w:szCs w:val="24"/>
        </w:rPr>
        <w:t xml:space="preserve"> je održavanje subjekt nadležan</w:t>
      </w:r>
    </w:p>
    <w:p w14:paraId="50D2BD0A" w14:textId="77777777" w:rsidR="007B2371" w:rsidRPr="00F076D9" w:rsidRDefault="000A6578" w:rsidP="00A175BC">
      <w:pPr>
        <w:pStyle w:val="ListParagraph"/>
        <w:numPr>
          <w:ilvl w:val="0"/>
          <w:numId w:val="1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ovlaštenje ECM</w:t>
      </w:r>
      <w:r w:rsidR="00B039A6" w:rsidRPr="00F076D9">
        <w:rPr>
          <w:rFonts w:ascii="Times New Roman" w:hAnsi="Times New Roman" w:cs="Times New Roman"/>
          <w:sz w:val="24"/>
          <w:szCs w:val="24"/>
        </w:rPr>
        <w:t>-a</w:t>
      </w:r>
      <w:r w:rsidRPr="00F076D9">
        <w:rPr>
          <w:rFonts w:ascii="Times New Roman" w:hAnsi="Times New Roman" w:cs="Times New Roman"/>
          <w:sz w:val="24"/>
          <w:szCs w:val="24"/>
        </w:rPr>
        <w:t xml:space="preserve"> temelji se na ocjeni sposobnosti </w:t>
      </w:r>
      <w:r w:rsidR="00B039A6" w:rsidRPr="00F076D9">
        <w:rPr>
          <w:rFonts w:ascii="Times New Roman" w:hAnsi="Times New Roman" w:cs="Times New Roman"/>
          <w:sz w:val="24"/>
          <w:szCs w:val="24"/>
        </w:rPr>
        <w:t>ECM-a</w:t>
      </w:r>
      <w:r w:rsidR="00AD1CA9" w:rsidRPr="00F076D9">
        <w:rPr>
          <w:rFonts w:ascii="Times New Roman" w:hAnsi="Times New Roman" w:cs="Times New Roman"/>
          <w:sz w:val="24"/>
          <w:szCs w:val="24"/>
        </w:rPr>
        <w:t xml:space="preserve"> </w:t>
      </w:r>
      <w:r w:rsidRPr="00F076D9">
        <w:rPr>
          <w:rFonts w:ascii="Times New Roman" w:hAnsi="Times New Roman" w:cs="Times New Roman"/>
          <w:sz w:val="24"/>
          <w:szCs w:val="24"/>
        </w:rPr>
        <w:t>da ispuni relevantne zahtjeve i kriterije ocjenjivanja navedene u Prilogu II.</w:t>
      </w:r>
      <w:r w:rsidR="00AD1CA9"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i dosljedno ih </w:t>
      </w:r>
      <w:r w:rsidR="007B2371" w:rsidRPr="00F076D9">
        <w:rPr>
          <w:rFonts w:ascii="Times New Roman" w:hAnsi="Times New Roman" w:cs="Times New Roman"/>
          <w:sz w:val="24"/>
          <w:szCs w:val="24"/>
        </w:rPr>
        <w:t xml:space="preserve">primjenjuje, a </w:t>
      </w:r>
      <w:r w:rsidRPr="00F076D9">
        <w:rPr>
          <w:rFonts w:ascii="Times New Roman" w:hAnsi="Times New Roman" w:cs="Times New Roman"/>
          <w:sz w:val="24"/>
          <w:szCs w:val="24"/>
        </w:rPr>
        <w:t>uključuje sustav nadzora kojim se osigurava kontinuirano ispunjavanje tih zahtjeva i kriterija ocjenjivanja nakon dodjele ovlaštenja ECM</w:t>
      </w:r>
      <w:r w:rsidR="00B039A6" w:rsidRPr="00F076D9">
        <w:rPr>
          <w:rFonts w:ascii="Times New Roman" w:hAnsi="Times New Roman" w:cs="Times New Roman"/>
          <w:sz w:val="24"/>
          <w:szCs w:val="24"/>
        </w:rPr>
        <w:t>-a i</w:t>
      </w:r>
    </w:p>
    <w:p w14:paraId="3FAAF848" w14:textId="77777777" w:rsidR="000A6578" w:rsidRPr="00F076D9" w:rsidRDefault="000A6578" w:rsidP="00A175BC">
      <w:pPr>
        <w:pStyle w:val="ListParagraph"/>
        <w:numPr>
          <w:ilvl w:val="0"/>
          <w:numId w:val="1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izdavanje ovlaštenja radionicama za održavanje temelji se na </w:t>
      </w:r>
      <w:r w:rsidRPr="00DC7BCC">
        <w:rPr>
          <w:rFonts w:ascii="Times New Roman" w:hAnsi="Times New Roman" w:cs="Times New Roman"/>
          <w:sz w:val="24"/>
          <w:szCs w:val="24"/>
        </w:rPr>
        <w:t>usk</w:t>
      </w:r>
      <w:r w:rsidR="00DC7BCC" w:rsidRPr="00DC7BCC">
        <w:rPr>
          <w:rFonts w:ascii="Times New Roman" w:hAnsi="Times New Roman" w:cs="Times New Roman"/>
          <w:sz w:val="24"/>
          <w:szCs w:val="24"/>
        </w:rPr>
        <w:t xml:space="preserve">lađenosti s relevantnim </w:t>
      </w:r>
      <w:r w:rsidR="00DC7BCC">
        <w:rPr>
          <w:rFonts w:ascii="Times New Roman" w:hAnsi="Times New Roman" w:cs="Times New Roman"/>
          <w:sz w:val="24"/>
          <w:szCs w:val="24"/>
        </w:rPr>
        <w:t>točkama</w:t>
      </w:r>
      <w:r w:rsidRPr="00F076D9">
        <w:rPr>
          <w:rFonts w:ascii="Times New Roman" w:hAnsi="Times New Roman" w:cs="Times New Roman"/>
          <w:sz w:val="24"/>
          <w:szCs w:val="24"/>
        </w:rPr>
        <w:t xml:space="preserve"> Priloga II.</w:t>
      </w:r>
      <w:r w:rsidR="00AD1CA9"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koji se primjenjuju na odgovarajuće funkcije i djelatnosti </w:t>
      </w:r>
      <w:r w:rsidR="00365D79" w:rsidRPr="00F076D9">
        <w:rPr>
          <w:rFonts w:ascii="Times New Roman" w:hAnsi="Times New Roman" w:cs="Times New Roman"/>
          <w:sz w:val="24"/>
          <w:szCs w:val="24"/>
        </w:rPr>
        <w:t xml:space="preserve">za koje </w:t>
      </w:r>
      <w:r w:rsidRPr="00F076D9">
        <w:rPr>
          <w:rFonts w:ascii="Times New Roman" w:hAnsi="Times New Roman" w:cs="Times New Roman"/>
          <w:sz w:val="24"/>
          <w:szCs w:val="24"/>
        </w:rPr>
        <w:t>se izdaje ovlaštenje.</w:t>
      </w:r>
    </w:p>
    <w:p w14:paraId="1D03BF38" w14:textId="77777777" w:rsidR="000A6578" w:rsidRPr="00F076D9" w:rsidRDefault="000A6578" w:rsidP="00A175BC">
      <w:pPr>
        <w:spacing w:after="0" w:line="240" w:lineRule="auto"/>
        <w:jc w:val="both"/>
        <w:rPr>
          <w:rFonts w:ascii="Times New Roman" w:hAnsi="Times New Roman" w:cs="Times New Roman"/>
          <w:sz w:val="24"/>
          <w:szCs w:val="24"/>
        </w:rPr>
      </w:pPr>
    </w:p>
    <w:p w14:paraId="33CB91C0" w14:textId="77777777" w:rsidR="000A6578" w:rsidRPr="00F076D9" w:rsidRDefault="007B2371"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(8) </w:t>
      </w:r>
      <w:r w:rsidR="000A6578" w:rsidRPr="00F076D9">
        <w:rPr>
          <w:rFonts w:ascii="Times New Roman" w:hAnsi="Times New Roman" w:cs="Times New Roman"/>
          <w:sz w:val="24"/>
          <w:szCs w:val="24"/>
        </w:rPr>
        <w:t xml:space="preserve">Ako je </w:t>
      </w:r>
      <w:r w:rsidRPr="00F076D9">
        <w:rPr>
          <w:rFonts w:ascii="Times New Roman" w:hAnsi="Times New Roman" w:cs="Times New Roman"/>
          <w:sz w:val="24"/>
          <w:szCs w:val="24"/>
        </w:rPr>
        <w:t>ECM</w:t>
      </w:r>
      <w:r w:rsidR="000A6578" w:rsidRPr="00F076D9">
        <w:rPr>
          <w:rFonts w:ascii="Times New Roman" w:hAnsi="Times New Roman" w:cs="Times New Roman"/>
          <w:sz w:val="24"/>
          <w:szCs w:val="24"/>
        </w:rPr>
        <w:t xml:space="preserve"> željeznički prijevoznik ili upravitelj infrastrukture, usklađenost s uvjetima navedenima u </w:t>
      </w:r>
      <w:r w:rsidR="00EF279A" w:rsidRPr="00F076D9">
        <w:rPr>
          <w:rFonts w:ascii="Times New Roman" w:hAnsi="Times New Roman" w:cs="Times New Roman"/>
          <w:sz w:val="24"/>
          <w:szCs w:val="24"/>
        </w:rPr>
        <w:t>stavku 7. točki a)</w:t>
      </w:r>
      <w:r w:rsidRPr="00F076D9">
        <w:rPr>
          <w:rFonts w:ascii="Times New Roman" w:hAnsi="Times New Roman" w:cs="Times New Roman"/>
          <w:sz w:val="24"/>
          <w:szCs w:val="24"/>
        </w:rPr>
        <w:t xml:space="preserve"> ovoga</w:t>
      </w:r>
      <w:r w:rsidR="000A6578" w:rsidRPr="00F076D9">
        <w:rPr>
          <w:rFonts w:ascii="Times New Roman" w:hAnsi="Times New Roman" w:cs="Times New Roman"/>
          <w:sz w:val="24"/>
          <w:szCs w:val="24"/>
        </w:rPr>
        <w:t xml:space="preserve"> </w:t>
      </w:r>
      <w:r w:rsidRPr="00F076D9">
        <w:rPr>
          <w:rFonts w:ascii="Times New Roman" w:hAnsi="Times New Roman" w:cs="Times New Roman"/>
          <w:sz w:val="24"/>
          <w:szCs w:val="24"/>
        </w:rPr>
        <w:t>članka provjerava</w:t>
      </w:r>
      <w:r w:rsidR="000A6578" w:rsidRPr="00F076D9">
        <w:rPr>
          <w:rFonts w:ascii="Times New Roman" w:hAnsi="Times New Roman" w:cs="Times New Roman"/>
          <w:sz w:val="24"/>
          <w:szCs w:val="24"/>
        </w:rPr>
        <w:t xml:space="preserve"> </w:t>
      </w:r>
      <w:r w:rsidR="00B039A6" w:rsidRPr="00F076D9">
        <w:rPr>
          <w:rFonts w:ascii="Times New Roman" w:hAnsi="Times New Roman" w:cs="Times New Roman"/>
          <w:sz w:val="24"/>
          <w:szCs w:val="24"/>
        </w:rPr>
        <w:t>ASŽ</w:t>
      </w:r>
      <w:r w:rsidR="00AD1CA9" w:rsidRPr="00F076D9">
        <w:rPr>
          <w:rFonts w:ascii="Times New Roman" w:hAnsi="Times New Roman" w:cs="Times New Roman"/>
          <w:sz w:val="24"/>
          <w:szCs w:val="24"/>
        </w:rPr>
        <w:t xml:space="preserve"> </w:t>
      </w:r>
      <w:r w:rsidR="000A6578" w:rsidRPr="00F076D9">
        <w:rPr>
          <w:rFonts w:ascii="Times New Roman" w:hAnsi="Times New Roman" w:cs="Times New Roman"/>
          <w:sz w:val="24"/>
          <w:szCs w:val="24"/>
        </w:rPr>
        <w:t xml:space="preserve">u </w:t>
      </w:r>
      <w:r w:rsidRPr="00F076D9">
        <w:rPr>
          <w:rFonts w:ascii="Times New Roman" w:hAnsi="Times New Roman" w:cs="Times New Roman"/>
          <w:sz w:val="24"/>
          <w:szCs w:val="24"/>
        </w:rPr>
        <w:t>skladu s postupcima iz članka 9. ili 10. ovoga Zakona</w:t>
      </w:r>
      <w:r w:rsidR="000A6578" w:rsidRPr="00F076D9">
        <w:rPr>
          <w:rFonts w:ascii="Times New Roman" w:hAnsi="Times New Roman" w:cs="Times New Roman"/>
          <w:sz w:val="24"/>
          <w:szCs w:val="24"/>
        </w:rPr>
        <w:t xml:space="preserve"> te se </w:t>
      </w:r>
      <w:r w:rsidRPr="00F076D9">
        <w:rPr>
          <w:rFonts w:ascii="Times New Roman" w:hAnsi="Times New Roman" w:cs="Times New Roman"/>
          <w:sz w:val="24"/>
          <w:szCs w:val="24"/>
        </w:rPr>
        <w:t xml:space="preserve">potvrđuje </w:t>
      </w:r>
      <w:r w:rsidR="000A6578" w:rsidRPr="00F076D9">
        <w:rPr>
          <w:rFonts w:ascii="Times New Roman" w:hAnsi="Times New Roman" w:cs="Times New Roman"/>
          <w:sz w:val="24"/>
          <w:szCs w:val="24"/>
        </w:rPr>
        <w:t xml:space="preserve">u okviru </w:t>
      </w:r>
      <w:r w:rsidRPr="00F076D9">
        <w:rPr>
          <w:rFonts w:ascii="Times New Roman" w:hAnsi="Times New Roman" w:cs="Times New Roman"/>
          <w:sz w:val="24"/>
          <w:szCs w:val="24"/>
        </w:rPr>
        <w:t>jedinstvene potvrde o sigurnosti odnosno uvjerenja o sigurnosti</w:t>
      </w:r>
      <w:r w:rsidR="000A6578" w:rsidRPr="00F076D9">
        <w:rPr>
          <w:rFonts w:ascii="Times New Roman" w:hAnsi="Times New Roman" w:cs="Times New Roman"/>
          <w:sz w:val="24"/>
          <w:szCs w:val="24"/>
        </w:rPr>
        <w:t>.</w:t>
      </w:r>
    </w:p>
    <w:p w14:paraId="23A33464" w14:textId="77777777" w:rsidR="000A6578" w:rsidRPr="00F076D9" w:rsidRDefault="000A6578" w:rsidP="00A175BC">
      <w:pPr>
        <w:spacing w:after="0" w:line="240" w:lineRule="auto"/>
        <w:jc w:val="both"/>
        <w:rPr>
          <w:rFonts w:ascii="Times New Roman" w:hAnsi="Times New Roman" w:cs="Times New Roman"/>
          <w:sz w:val="24"/>
          <w:szCs w:val="24"/>
        </w:rPr>
      </w:pPr>
    </w:p>
    <w:p w14:paraId="471D984D" w14:textId="77777777" w:rsidR="000A6578" w:rsidRPr="00F076D9" w:rsidRDefault="007B2371" w:rsidP="00A175B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(9) </w:t>
      </w:r>
      <w:r w:rsidR="000A6578" w:rsidRPr="00F076D9">
        <w:rPr>
          <w:rFonts w:ascii="Times New Roman" w:hAnsi="Times New Roman" w:cs="Times New Roman"/>
          <w:sz w:val="24"/>
          <w:szCs w:val="24"/>
        </w:rPr>
        <w:t xml:space="preserve">Ovlaštenja izdana u </w:t>
      </w:r>
      <w:r w:rsidRPr="00F076D9">
        <w:rPr>
          <w:rFonts w:ascii="Times New Roman" w:hAnsi="Times New Roman" w:cs="Times New Roman"/>
          <w:sz w:val="24"/>
          <w:szCs w:val="24"/>
        </w:rPr>
        <w:t>skladu sa stavcima 7. i 8. ovoga članka</w:t>
      </w:r>
      <w:r w:rsidR="000A6578" w:rsidRPr="00F076D9">
        <w:rPr>
          <w:rFonts w:ascii="Times New Roman" w:hAnsi="Times New Roman" w:cs="Times New Roman"/>
          <w:sz w:val="24"/>
          <w:szCs w:val="24"/>
        </w:rPr>
        <w:t xml:space="preserve"> važeća su u cijeloj </w:t>
      </w:r>
      <w:r w:rsidRPr="00F076D9">
        <w:rPr>
          <w:rFonts w:ascii="Times New Roman" w:hAnsi="Times New Roman" w:cs="Times New Roman"/>
          <w:sz w:val="24"/>
          <w:szCs w:val="24"/>
        </w:rPr>
        <w:t>Europskoj u</w:t>
      </w:r>
      <w:r w:rsidR="000A6578" w:rsidRPr="00F076D9">
        <w:rPr>
          <w:rFonts w:ascii="Times New Roman" w:hAnsi="Times New Roman" w:cs="Times New Roman"/>
          <w:sz w:val="24"/>
          <w:szCs w:val="24"/>
        </w:rPr>
        <w:t>niji.</w:t>
      </w:r>
    </w:p>
    <w:p w14:paraId="55688FBF" w14:textId="77777777" w:rsidR="00EF279A" w:rsidRPr="00F076D9" w:rsidRDefault="00EF279A" w:rsidP="00AD57AD">
      <w:pPr>
        <w:spacing w:after="0" w:line="240" w:lineRule="auto"/>
        <w:jc w:val="both"/>
        <w:rPr>
          <w:rFonts w:ascii="Times New Roman" w:hAnsi="Times New Roman" w:cs="Times New Roman"/>
          <w:sz w:val="24"/>
          <w:szCs w:val="24"/>
        </w:rPr>
      </w:pPr>
    </w:p>
    <w:p w14:paraId="275F810F" w14:textId="77777777" w:rsidR="00D320FA" w:rsidRPr="00367739" w:rsidRDefault="00770266" w:rsidP="00AD57AD">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 xml:space="preserve">Odstupanja od sustava izdavanja ovlaštenja </w:t>
      </w:r>
      <w:r w:rsidR="00666383" w:rsidRPr="00367739">
        <w:rPr>
          <w:rFonts w:ascii="Times New Roman" w:hAnsi="Times New Roman" w:cs="Times New Roman"/>
          <w:i/>
          <w:sz w:val="24"/>
          <w:szCs w:val="24"/>
        </w:rPr>
        <w:t>subjektima nadležnim za održavanje</w:t>
      </w:r>
    </w:p>
    <w:p w14:paraId="15E6DACB" w14:textId="77777777" w:rsidR="00666383" w:rsidRPr="00F076D9" w:rsidRDefault="00666383" w:rsidP="00AD57AD">
      <w:pPr>
        <w:spacing w:after="0" w:line="240" w:lineRule="auto"/>
        <w:jc w:val="center"/>
        <w:rPr>
          <w:rFonts w:ascii="Times New Roman" w:hAnsi="Times New Roman" w:cs="Times New Roman"/>
          <w:sz w:val="24"/>
          <w:szCs w:val="24"/>
        </w:rPr>
      </w:pPr>
    </w:p>
    <w:p w14:paraId="54645604" w14:textId="77777777" w:rsidR="004245C8" w:rsidRPr="00367739" w:rsidRDefault="004245C8" w:rsidP="00AD57AD">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13.</w:t>
      </w:r>
    </w:p>
    <w:p w14:paraId="2844C11B" w14:textId="77777777" w:rsidR="004245C8" w:rsidRPr="00F076D9" w:rsidRDefault="004245C8" w:rsidP="00AD57AD">
      <w:pPr>
        <w:spacing w:after="0" w:line="240" w:lineRule="auto"/>
        <w:jc w:val="both"/>
        <w:rPr>
          <w:rFonts w:ascii="Times New Roman" w:hAnsi="Times New Roman" w:cs="Times New Roman"/>
          <w:sz w:val="24"/>
          <w:szCs w:val="24"/>
        </w:rPr>
      </w:pPr>
    </w:p>
    <w:p w14:paraId="70B0E0A1" w14:textId="77777777" w:rsidR="004245C8" w:rsidRPr="00F076D9" w:rsidRDefault="004245C8"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Obveze utvrđivanja ECM</w:t>
      </w:r>
      <w:r w:rsidR="00B039A6" w:rsidRPr="00F076D9">
        <w:rPr>
          <w:rFonts w:ascii="Times New Roman" w:hAnsi="Times New Roman" w:cs="Times New Roman"/>
          <w:sz w:val="24"/>
          <w:szCs w:val="24"/>
        </w:rPr>
        <w:t>-a</w:t>
      </w:r>
      <w:r w:rsidRPr="00F076D9">
        <w:rPr>
          <w:rFonts w:ascii="Times New Roman" w:hAnsi="Times New Roman" w:cs="Times New Roman"/>
          <w:sz w:val="24"/>
          <w:szCs w:val="24"/>
        </w:rPr>
        <w:t xml:space="preserve"> mogu se ispuniti alternativnim mjerama, s obzirom na sustav održavanja utvrđen u članku 12. ovoga Zakona u sljedećim slučajevima:</w:t>
      </w:r>
    </w:p>
    <w:p w14:paraId="4CA666B1" w14:textId="77777777" w:rsidR="00EF279A" w:rsidRPr="00F076D9" w:rsidRDefault="00EF279A" w:rsidP="00AD57AD">
      <w:pPr>
        <w:spacing w:after="0" w:line="240" w:lineRule="auto"/>
        <w:jc w:val="both"/>
        <w:rPr>
          <w:rFonts w:ascii="Times New Roman" w:hAnsi="Times New Roman" w:cs="Times New Roman"/>
          <w:sz w:val="24"/>
          <w:szCs w:val="24"/>
        </w:rPr>
      </w:pPr>
    </w:p>
    <w:p w14:paraId="26BE64DA" w14:textId="77777777" w:rsidR="004245C8" w:rsidRPr="00F076D9" w:rsidRDefault="004245C8" w:rsidP="00AD57AD">
      <w:pPr>
        <w:pStyle w:val="ListParagraph"/>
        <w:numPr>
          <w:ilvl w:val="0"/>
          <w:numId w:val="1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vozila registrirana u trećoj zemlji i održav</w:t>
      </w:r>
      <w:r w:rsidR="00EF279A" w:rsidRPr="00F076D9">
        <w:rPr>
          <w:rFonts w:ascii="Times New Roman" w:hAnsi="Times New Roman" w:cs="Times New Roman"/>
          <w:sz w:val="24"/>
          <w:szCs w:val="24"/>
        </w:rPr>
        <w:t>ana u skladu s pravom te zemlje</w:t>
      </w:r>
    </w:p>
    <w:p w14:paraId="712FBCC9" w14:textId="77777777" w:rsidR="004245C8" w:rsidRPr="00F076D9" w:rsidRDefault="004245C8" w:rsidP="00AD57AD">
      <w:pPr>
        <w:pStyle w:val="ListParagraph"/>
        <w:numPr>
          <w:ilvl w:val="0"/>
          <w:numId w:val="1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vozila koja se koriste na mrežama ili na prugama čija je širina kolosijeka drukčija od širine kolosijeka na glavnoj željezničkoj mreži u Europskoj uniji te u pogledu kojih se ispunjavanje zahtjeva utvrđenih u članku 12. stavku 2. ovoga Zakona osigurava međunarodni</w:t>
      </w:r>
      <w:r w:rsidR="00EF279A" w:rsidRPr="00F076D9">
        <w:rPr>
          <w:rFonts w:ascii="Times New Roman" w:hAnsi="Times New Roman" w:cs="Times New Roman"/>
          <w:sz w:val="24"/>
          <w:szCs w:val="24"/>
        </w:rPr>
        <w:t>m sporazumima s trećim zemljama</w:t>
      </w:r>
    </w:p>
    <w:p w14:paraId="4F6A50B2" w14:textId="77777777" w:rsidR="004245C8" w:rsidRPr="00F076D9" w:rsidRDefault="004245C8" w:rsidP="00AD57AD">
      <w:pPr>
        <w:pStyle w:val="ListParagraph"/>
        <w:numPr>
          <w:ilvl w:val="0"/>
          <w:numId w:val="1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teretne vagone i putničke vagone koji se zajednički koriste s trećim zemljama u kojima je širina kolosijeka drukčija od širine kolosijeka na glavnoj želje</w:t>
      </w:r>
      <w:r w:rsidR="00EF279A" w:rsidRPr="00F076D9">
        <w:rPr>
          <w:rFonts w:ascii="Times New Roman" w:hAnsi="Times New Roman" w:cs="Times New Roman"/>
          <w:sz w:val="24"/>
          <w:szCs w:val="24"/>
        </w:rPr>
        <w:t>zničkoj mreži u Europskoj uniji</w:t>
      </w:r>
    </w:p>
    <w:p w14:paraId="3CA6A93C" w14:textId="77777777" w:rsidR="004245C8" w:rsidRPr="00F076D9" w:rsidRDefault="004245C8" w:rsidP="00AD57AD">
      <w:pPr>
        <w:pStyle w:val="ListParagraph"/>
        <w:numPr>
          <w:ilvl w:val="0"/>
          <w:numId w:val="1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za vozila koja </w:t>
      </w:r>
      <w:r w:rsidR="001D4698" w:rsidRPr="00F076D9">
        <w:rPr>
          <w:rFonts w:ascii="Times New Roman" w:hAnsi="Times New Roman" w:cs="Times New Roman"/>
          <w:sz w:val="24"/>
          <w:szCs w:val="24"/>
        </w:rPr>
        <w:t>se koriste u mrežama iz članka 3. stavka 4</w:t>
      </w:r>
      <w:r w:rsidRPr="00F076D9">
        <w:rPr>
          <w:rFonts w:ascii="Times New Roman" w:hAnsi="Times New Roman" w:cs="Times New Roman"/>
          <w:sz w:val="24"/>
          <w:szCs w:val="24"/>
        </w:rPr>
        <w:t>.</w:t>
      </w:r>
      <w:r w:rsidR="001D4698"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i vojnu opremu te posebni prijevoz, za koje </w:t>
      </w:r>
      <w:r w:rsidR="00B039A6" w:rsidRPr="00F076D9">
        <w:rPr>
          <w:rFonts w:ascii="Times New Roman" w:hAnsi="Times New Roman" w:cs="Times New Roman"/>
          <w:sz w:val="24"/>
          <w:szCs w:val="24"/>
        </w:rPr>
        <w:t>ASŽ</w:t>
      </w:r>
      <w:r w:rsidR="00C01138"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treba izdati </w:t>
      </w:r>
      <w:r w:rsidRPr="00F076D9">
        <w:rPr>
          <w:rFonts w:ascii="Times New Roman" w:hAnsi="Times New Roman" w:cs="Times New Roman"/>
          <w:i/>
          <w:sz w:val="24"/>
          <w:szCs w:val="24"/>
        </w:rPr>
        <w:t>ad hoc</w:t>
      </w:r>
      <w:r w:rsidRPr="00F076D9">
        <w:rPr>
          <w:rFonts w:ascii="Times New Roman" w:hAnsi="Times New Roman" w:cs="Times New Roman"/>
          <w:sz w:val="24"/>
          <w:szCs w:val="24"/>
        </w:rPr>
        <w:t xml:space="preserve"> odobrenje koje treba biti izdano pr</w:t>
      </w:r>
      <w:r w:rsidR="001D4698" w:rsidRPr="00F076D9">
        <w:rPr>
          <w:rFonts w:ascii="Times New Roman" w:hAnsi="Times New Roman" w:cs="Times New Roman"/>
          <w:sz w:val="24"/>
          <w:szCs w:val="24"/>
        </w:rPr>
        <w:t xml:space="preserve">ije njihovog početka uporabe, te se u tom slučaju odstupanja </w:t>
      </w:r>
      <w:r w:rsidRPr="00F076D9">
        <w:rPr>
          <w:rFonts w:ascii="Times New Roman" w:hAnsi="Times New Roman" w:cs="Times New Roman"/>
          <w:sz w:val="24"/>
          <w:szCs w:val="24"/>
        </w:rPr>
        <w:t>odobravaju za razdoblja koja nisu dulja od pet godina.</w:t>
      </w:r>
    </w:p>
    <w:p w14:paraId="60B74434" w14:textId="77777777" w:rsidR="004245C8" w:rsidRPr="00F076D9" w:rsidRDefault="004245C8" w:rsidP="00AD57AD">
      <w:pPr>
        <w:spacing w:after="0" w:line="240" w:lineRule="auto"/>
        <w:jc w:val="both"/>
        <w:rPr>
          <w:rFonts w:ascii="Times New Roman" w:hAnsi="Times New Roman" w:cs="Times New Roman"/>
          <w:sz w:val="24"/>
          <w:szCs w:val="24"/>
        </w:rPr>
      </w:pPr>
    </w:p>
    <w:p w14:paraId="71C05DD2" w14:textId="77777777" w:rsidR="004245C8" w:rsidRPr="00F076D9" w:rsidRDefault="001D4698"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4245C8" w:rsidRPr="00F076D9">
        <w:rPr>
          <w:rFonts w:ascii="Times New Roman" w:hAnsi="Times New Roman" w:cs="Times New Roman"/>
          <w:sz w:val="24"/>
          <w:szCs w:val="24"/>
        </w:rPr>
        <w:t>Alternativne mjere iz stavka 1.</w:t>
      </w:r>
      <w:r w:rsidRPr="00F076D9">
        <w:rPr>
          <w:rFonts w:ascii="Times New Roman" w:hAnsi="Times New Roman" w:cs="Times New Roman"/>
          <w:sz w:val="24"/>
          <w:szCs w:val="24"/>
        </w:rPr>
        <w:t xml:space="preserve"> ovoga članka</w:t>
      </w:r>
      <w:r w:rsidR="004245C8" w:rsidRPr="00F076D9">
        <w:rPr>
          <w:rFonts w:ascii="Times New Roman" w:hAnsi="Times New Roman" w:cs="Times New Roman"/>
          <w:sz w:val="24"/>
          <w:szCs w:val="24"/>
        </w:rPr>
        <w:t xml:space="preserve"> provode se putem odstupanja koja odobrava </w:t>
      </w:r>
      <w:r w:rsidR="00B039A6" w:rsidRPr="00F076D9">
        <w:rPr>
          <w:rFonts w:ascii="Times New Roman" w:hAnsi="Times New Roman" w:cs="Times New Roman"/>
          <w:sz w:val="24"/>
          <w:szCs w:val="24"/>
        </w:rPr>
        <w:t>ASŽ ili ERA</w:t>
      </w:r>
      <w:r w:rsidR="00C01138" w:rsidRPr="00F076D9">
        <w:rPr>
          <w:rFonts w:ascii="Times New Roman" w:hAnsi="Times New Roman" w:cs="Times New Roman"/>
          <w:sz w:val="24"/>
          <w:szCs w:val="24"/>
        </w:rPr>
        <w:t xml:space="preserve"> </w:t>
      </w:r>
      <w:r w:rsidRPr="00F076D9">
        <w:rPr>
          <w:rFonts w:ascii="Times New Roman" w:hAnsi="Times New Roman" w:cs="Times New Roman"/>
          <w:sz w:val="24"/>
          <w:szCs w:val="24"/>
        </w:rPr>
        <w:t>pri:</w:t>
      </w:r>
    </w:p>
    <w:p w14:paraId="7BDC46CF" w14:textId="77777777" w:rsidR="00EF279A" w:rsidRPr="00F076D9" w:rsidRDefault="00EF279A" w:rsidP="00AD57AD">
      <w:pPr>
        <w:spacing w:after="0" w:line="240" w:lineRule="auto"/>
        <w:jc w:val="both"/>
        <w:rPr>
          <w:rFonts w:ascii="Times New Roman" w:hAnsi="Times New Roman" w:cs="Times New Roman"/>
          <w:sz w:val="24"/>
          <w:szCs w:val="24"/>
        </w:rPr>
      </w:pPr>
    </w:p>
    <w:p w14:paraId="4C95676A" w14:textId="77777777" w:rsidR="001D4698" w:rsidRPr="00F076D9" w:rsidRDefault="004245C8" w:rsidP="00AD57AD">
      <w:pPr>
        <w:pStyle w:val="ListParagraph"/>
        <w:numPr>
          <w:ilvl w:val="0"/>
          <w:numId w:val="1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registr</w:t>
      </w:r>
      <w:r w:rsidR="001D4698" w:rsidRPr="00F076D9">
        <w:rPr>
          <w:rFonts w:ascii="Times New Roman" w:hAnsi="Times New Roman" w:cs="Times New Roman"/>
          <w:sz w:val="24"/>
          <w:szCs w:val="24"/>
        </w:rPr>
        <w:t xml:space="preserve">iranju vozila u skladu s </w:t>
      </w:r>
      <w:r w:rsidR="00B039A6" w:rsidRPr="00F076D9">
        <w:rPr>
          <w:rFonts w:ascii="Times New Roman" w:hAnsi="Times New Roman" w:cs="Times New Roman"/>
          <w:sz w:val="24"/>
          <w:szCs w:val="24"/>
        </w:rPr>
        <w:t xml:space="preserve">člankom </w:t>
      </w:r>
      <w:r w:rsidRPr="00F076D9">
        <w:rPr>
          <w:rFonts w:ascii="Times New Roman" w:hAnsi="Times New Roman" w:cs="Times New Roman"/>
          <w:sz w:val="24"/>
          <w:szCs w:val="24"/>
        </w:rPr>
        <w:t xml:space="preserve">47. Direktive (EU) 2016/797 ako se to odnosi na utvrđivanje </w:t>
      </w:r>
      <w:r w:rsidR="001D4698" w:rsidRPr="00F076D9">
        <w:rPr>
          <w:rFonts w:ascii="Times New Roman" w:hAnsi="Times New Roman" w:cs="Times New Roman"/>
          <w:sz w:val="24"/>
          <w:szCs w:val="24"/>
        </w:rPr>
        <w:t>ECM</w:t>
      </w:r>
      <w:r w:rsidR="00B039A6" w:rsidRPr="00F076D9">
        <w:rPr>
          <w:rFonts w:ascii="Times New Roman" w:hAnsi="Times New Roman" w:cs="Times New Roman"/>
          <w:sz w:val="24"/>
          <w:szCs w:val="24"/>
        </w:rPr>
        <w:t>-a</w:t>
      </w:r>
    </w:p>
    <w:p w14:paraId="1AAD1CDC" w14:textId="77777777" w:rsidR="004245C8" w:rsidRPr="00F076D9" w:rsidRDefault="004245C8" w:rsidP="00AD57AD">
      <w:pPr>
        <w:pStyle w:val="ListParagraph"/>
        <w:numPr>
          <w:ilvl w:val="0"/>
          <w:numId w:val="1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izdavanju jedinstvenih potvrda o sigurnosti</w:t>
      </w:r>
      <w:r w:rsidR="00EF279A" w:rsidRPr="00F076D9">
        <w:rPr>
          <w:rFonts w:ascii="Times New Roman" w:hAnsi="Times New Roman" w:cs="Times New Roman"/>
          <w:sz w:val="24"/>
          <w:szCs w:val="24"/>
        </w:rPr>
        <w:t xml:space="preserve"> željezničkim prijevoznicima</w:t>
      </w:r>
      <w:r w:rsidRPr="00F076D9">
        <w:rPr>
          <w:rFonts w:ascii="Times New Roman" w:hAnsi="Times New Roman" w:cs="Times New Roman"/>
          <w:sz w:val="24"/>
          <w:szCs w:val="24"/>
        </w:rPr>
        <w:t xml:space="preserve"> i uvjerenja o sigurnosti upraviteljima infra</w:t>
      </w:r>
      <w:r w:rsidR="001D4698" w:rsidRPr="00F076D9">
        <w:rPr>
          <w:rFonts w:ascii="Times New Roman" w:hAnsi="Times New Roman" w:cs="Times New Roman"/>
          <w:sz w:val="24"/>
          <w:szCs w:val="24"/>
        </w:rPr>
        <w:t>strukture u skladu s člancima 9. i 10</w:t>
      </w:r>
      <w:r w:rsidRPr="00F076D9">
        <w:rPr>
          <w:rFonts w:ascii="Times New Roman" w:hAnsi="Times New Roman" w:cs="Times New Roman"/>
          <w:sz w:val="24"/>
          <w:szCs w:val="24"/>
        </w:rPr>
        <w:t xml:space="preserve">. </w:t>
      </w:r>
      <w:r w:rsidR="001D4698" w:rsidRPr="00F076D9">
        <w:rPr>
          <w:rFonts w:ascii="Times New Roman" w:hAnsi="Times New Roman" w:cs="Times New Roman"/>
          <w:sz w:val="24"/>
          <w:szCs w:val="24"/>
        </w:rPr>
        <w:t>ovoga Zakona</w:t>
      </w:r>
      <w:r w:rsidRPr="00F076D9">
        <w:rPr>
          <w:rFonts w:ascii="Times New Roman" w:hAnsi="Times New Roman" w:cs="Times New Roman"/>
          <w:sz w:val="24"/>
          <w:szCs w:val="24"/>
        </w:rPr>
        <w:t xml:space="preserve">, ako se to odnosi na utvrđivanje </w:t>
      </w:r>
      <w:r w:rsidR="001D4698" w:rsidRPr="00F076D9">
        <w:rPr>
          <w:rFonts w:ascii="Times New Roman" w:hAnsi="Times New Roman" w:cs="Times New Roman"/>
          <w:sz w:val="24"/>
          <w:szCs w:val="24"/>
        </w:rPr>
        <w:t>ECM</w:t>
      </w:r>
      <w:r w:rsidR="00B039A6" w:rsidRPr="00F076D9">
        <w:rPr>
          <w:rFonts w:ascii="Times New Roman" w:hAnsi="Times New Roman" w:cs="Times New Roman"/>
          <w:sz w:val="24"/>
          <w:szCs w:val="24"/>
        </w:rPr>
        <w:t>-a</w:t>
      </w:r>
      <w:r w:rsidRPr="00F076D9">
        <w:rPr>
          <w:rFonts w:ascii="Times New Roman" w:hAnsi="Times New Roman" w:cs="Times New Roman"/>
          <w:sz w:val="24"/>
          <w:szCs w:val="24"/>
        </w:rPr>
        <w:t xml:space="preserve"> ili izdavanja ovlaštenja tom subjektu.</w:t>
      </w:r>
    </w:p>
    <w:p w14:paraId="7E38E51B" w14:textId="77777777" w:rsidR="004245C8" w:rsidRPr="00F076D9" w:rsidRDefault="004245C8" w:rsidP="00AD57AD">
      <w:pPr>
        <w:spacing w:after="0" w:line="240" w:lineRule="auto"/>
        <w:jc w:val="both"/>
        <w:rPr>
          <w:rFonts w:ascii="Times New Roman" w:hAnsi="Times New Roman" w:cs="Times New Roman"/>
          <w:sz w:val="24"/>
          <w:szCs w:val="24"/>
        </w:rPr>
      </w:pPr>
    </w:p>
    <w:p w14:paraId="67BA3E0F" w14:textId="77777777" w:rsidR="004245C8" w:rsidRPr="00F076D9" w:rsidRDefault="001D4698"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4245C8" w:rsidRPr="00F076D9">
        <w:rPr>
          <w:rFonts w:ascii="Times New Roman" w:hAnsi="Times New Roman" w:cs="Times New Roman"/>
          <w:sz w:val="24"/>
          <w:szCs w:val="24"/>
        </w:rPr>
        <w:t xml:space="preserve"> Odstupanja </w:t>
      </w:r>
      <w:r w:rsidR="00EF279A" w:rsidRPr="00F076D9">
        <w:rPr>
          <w:rFonts w:ascii="Times New Roman" w:hAnsi="Times New Roman" w:cs="Times New Roman"/>
          <w:sz w:val="24"/>
          <w:szCs w:val="24"/>
        </w:rPr>
        <w:t>iz stavka 2. ovoga članka</w:t>
      </w:r>
      <w:r w:rsidR="004245C8" w:rsidRPr="00F076D9">
        <w:rPr>
          <w:rFonts w:ascii="Times New Roman" w:hAnsi="Times New Roman" w:cs="Times New Roman"/>
          <w:sz w:val="24"/>
          <w:szCs w:val="24"/>
        </w:rPr>
        <w:t xml:space="preserve"> utvrđuju</w:t>
      </w:r>
      <w:r w:rsidR="00EF279A" w:rsidRPr="00F076D9">
        <w:rPr>
          <w:rFonts w:ascii="Times New Roman" w:hAnsi="Times New Roman" w:cs="Times New Roman"/>
          <w:sz w:val="24"/>
          <w:szCs w:val="24"/>
        </w:rPr>
        <w:t xml:space="preserve"> se</w:t>
      </w:r>
      <w:r w:rsidR="004245C8" w:rsidRPr="00F076D9">
        <w:rPr>
          <w:rFonts w:ascii="Times New Roman" w:hAnsi="Times New Roman" w:cs="Times New Roman"/>
          <w:sz w:val="24"/>
          <w:szCs w:val="24"/>
        </w:rPr>
        <w:t xml:space="preserve"> i obrazlažu u godišnjem izvješću iz članka </w:t>
      </w:r>
      <w:r w:rsidR="00F2041A" w:rsidRPr="00F076D9">
        <w:rPr>
          <w:rFonts w:ascii="Times New Roman" w:hAnsi="Times New Roman" w:cs="Times New Roman"/>
          <w:sz w:val="24"/>
          <w:szCs w:val="24"/>
        </w:rPr>
        <w:t>24</w:t>
      </w:r>
      <w:r w:rsidR="004245C8" w:rsidRPr="00F076D9">
        <w:rPr>
          <w:rFonts w:ascii="Times New Roman" w:hAnsi="Times New Roman" w:cs="Times New Roman"/>
          <w:sz w:val="24"/>
          <w:szCs w:val="24"/>
        </w:rPr>
        <w:t>.</w:t>
      </w:r>
      <w:r w:rsidR="00EF279A" w:rsidRPr="00F076D9">
        <w:rPr>
          <w:rFonts w:ascii="Times New Roman" w:hAnsi="Times New Roman" w:cs="Times New Roman"/>
          <w:sz w:val="24"/>
          <w:szCs w:val="24"/>
        </w:rPr>
        <w:t xml:space="preserve"> </w:t>
      </w:r>
      <w:r w:rsidRPr="00F076D9">
        <w:rPr>
          <w:rFonts w:ascii="Times New Roman" w:hAnsi="Times New Roman" w:cs="Times New Roman"/>
          <w:sz w:val="24"/>
          <w:szCs w:val="24"/>
        </w:rPr>
        <w:t>ovoga Zakona.</w:t>
      </w:r>
      <w:r w:rsidR="004245C8" w:rsidRPr="00F076D9">
        <w:rPr>
          <w:rFonts w:ascii="Times New Roman" w:hAnsi="Times New Roman" w:cs="Times New Roman"/>
          <w:sz w:val="24"/>
          <w:szCs w:val="24"/>
        </w:rPr>
        <w:t xml:space="preserve"> Ako se pokaže da se preuzimaju nepotrebni rizici u pogledu sigurnosti u željezničkom sustavu </w:t>
      </w:r>
      <w:r w:rsidRPr="00F076D9">
        <w:rPr>
          <w:rFonts w:ascii="Times New Roman" w:hAnsi="Times New Roman" w:cs="Times New Roman"/>
          <w:sz w:val="24"/>
          <w:szCs w:val="24"/>
        </w:rPr>
        <w:t>Europske u</w:t>
      </w:r>
      <w:r w:rsidR="004245C8" w:rsidRPr="00F076D9">
        <w:rPr>
          <w:rFonts w:ascii="Times New Roman" w:hAnsi="Times New Roman" w:cs="Times New Roman"/>
          <w:sz w:val="24"/>
          <w:szCs w:val="24"/>
        </w:rPr>
        <w:t xml:space="preserve">nije, </w:t>
      </w:r>
      <w:r w:rsidR="00B039A6" w:rsidRPr="00F076D9">
        <w:rPr>
          <w:rFonts w:ascii="Times New Roman" w:hAnsi="Times New Roman" w:cs="Times New Roman"/>
          <w:sz w:val="24"/>
          <w:szCs w:val="24"/>
        </w:rPr>
        <w:t>ERA</w:t>
      </w:r>
      <w:r w:rsidR="00C01138" w:rsidRPr="00F076D9">
        <w:rPr>
          <w:rFonts w:ascii="Times New Roman" w:hAnsi="Times New Roman" w:cs="Times New Roman"/>
          <w:sz w:val="24"/>
          <w:szCs w:val="24"/>
        </w:rPr>
        <w:t xml:space="preserve"> </w:t>
      </w:r>
      <w:r w:rsidR="004245C8" w:rsidRPr="00F076D9">
        <w:rPr>
          <w:rFonts w:ascii="Times New Roman" w:hAnsi="Times New Roman" w:cs="Times New Roman"/>
          <w:sz w:val="24"/>
          <w:szCs w:val="24"/>
        </w:rPr>
        <w:t>o tome odmah obavješćuje</w:t>
      </w:r>
      <w:r w:rsidRPr="00F076D9">
        <w:rPr>
          <w:rFonts w:ascii="Times New Roman" w:hAnsi="Times New Roman" w:cs="Times New Roman"/>
          <w:sz w:val="24"/>
          <w:szCs w:val="24"/>
        </w:rPr>
        <w:t xml:space="preserve"> Europsku k</w:t>
      </w:r>
      <w:r w:rsidR="004245C8" w:rsidRPr="00F076D9">
        <w:rPr>
          <w:rFonts w:ascii="Times New Roman" w:hAnsi="Times New Roman" w:cs="Times New Roman"/>
          <w:sz w:val="24"/>
          <w:szCs w:val="24"/>
        </w:rPr>
        <w:t>omi</w:t>
      </w:r>
      <w:r w:rsidRPr="00F076D9">
        <w:rPr>
          <w:rFonts w:ascii="Times New Roman" w:hAnsi="Times New Roman" w:cs="Times New Roman"/>
          <w:sz w:val="24"/>
          <w:szCs w:val="24"/>
        </w:rPr>
        <w:t>siju, te Europska k</w:t>
      </w:r>
      <w:r w:rsidR="00067306" w:rsidRPr="00F076D9">
        <w:rPr>
          <w:rFonts w:ascii="Times New Roman" w:hAnsi="Times New Roman" w:cs="Times New Roman"/>
          <w:sz w:val="24"/>
          <w:szCs w:val="24"/>
        </w:rPr>
        <w:t>omisija stupa u kontakt s uključenim</w:t>
      </w:r>
      <w:r w:rsidR="00EA2560" w:rsidRPr="00F076D9">
        <w:rPr>
          <w:rFonts w:ascii="Times New Roman" w:hAnsi="Times New Roman" w:cs="Times New Roman"/>
          <w:sz w:val="24"/>
          <w:szCs w:val="24"/>
        </w:rPr>
        <w:t xml:space="preserve"> stranama i, prema potrebi, </w:t>
      </w:r>
      <w:r w:rsidR="004245C8" w:rsidRPr="00F076D9">
        <w:rPr>
          <w:rFonts w:ascii="Times New Roman" w:hAnsi="Times New Roman" w:cs="Times New Roman"/>
          <w:sz w:val="24"/>
          <w:szCs w:val="24"/>
        </w:rPr>
        <w:t>zahtijeva da</w:t>
      </w:r>
      <w:r w:rsidR="00EA2560" w:rsidRPr="00F076D9">
        <w:rPr>
          <w:rFonts w:ascii="Times New Roman" w:hAnsi="Times New Roman" w:cs="Times New Roman"/>
          <w:sz w:val="24"/>
          <w:szCs w:val="24"/>
        </w:rPr>
        <w:t xml:space="preserve"> se</w:t>
      </w:r>
      <w:r w:rsidR="004245C8" w:rsidRPr="00F076D9">
        <w:rPr>
          <w:rFonts w:ascii="Times New Roman" w:hAnsi="Times New Roman" w:cs="Times New Roman"/>
          <w:sz w:val="24"/>
          <w:szCs w:val="24"/>
        </w:rPr>
        <w:t xml:space="preserve"> povuče </w:t>
      </w:r>
      <w:r w:rsidR="00EA2560" w:rsidRPr="00F076D9">
        <w:rPr>
          <w:rFonts w:ascii="Times New Roman" w:hAnsi="Times New Roman" w:cs="Times New Roman"/>
          <w:sz w:val="24"/>
          <w:szCs w:val="24"/>
        </w:rPr>
        <w:t>odluka</w:t>
      </w:r>
      <w:r w:rsidR="004245C8" w:rsidRPr="00F076D9">
        <w:rPr>
          <w:rFonts w:ascii="Times New Roman" w:hAnsi="Times New Roman" w:cs="Times New Roman"/>
          <w:sz w:val="24"/>
          <w:szCs w:val="24"/>
        </w:rPr>
        <w:t xml:space="preserve"> o odstupanju.</w:t>
      </w:r>
    </w:p>
    <w:p w14:paraId="6EEBAC06" w14:textId="77777777" w:rsidR="00CE47E1" w:rsidRPr="00F076D9" w:rsidRDefault="00CE47E1" w:rsidP="00AD57AD">
      <w:pPr>
        <w:spacing w:after="0" w:line="240" w:lineRule="auto"/>
        <w:jc w:val="both"/>
        <w:rPr>
          <w:rFonts w:ascii="Times New Roman" w:hAnsi="Times New Roman" w:cs="Times New Roman"/>
          <w:sz w:val="24"/>
          <w:szCs w:val="24"/>
        </w:rPr>
      </w:pPr>
    </w:p>
    <w:p w14:paraId="62335591" w14:textId="77777777" w:rsidR="00770266" w:rsidRPr="00367739" w:rsidRDefault="00770266" w:rsidP="00AD57AD">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Agencija za sigurnost željezničkog prometa</w:t>
      </w:r>
    </w:p>
    <w:p w14:paraId="66669163" w14:textId="77777777" w:rsidR="00770266" w:rsidRPr="00F076D9" w:rsidRDefault="00770266" w:rsidP="00AD57AD">
      <w:pPr>
        <w:spacing w:after="0" w:line="240" w:lineRule="auto"/>
        <w:jc w:val="center"/>
        <w:rPr>
          <w:rFonts w:ascii="Times New Roman" w:hAnsi="Times New Roman" w:cs="Times New Roman"/>
          <w:sz w:val="24"/>
          <w:szCs w:val="24"/>
        </w:rPr>
      </w:pPr>
    </w:p>
    <w:p w14:paraId="07E46A85" w14:textId="77777777" w:rsidR="00CE47E1" w:rsidRPr="00367739" w:rsidRDefault="00CE47E1" w:rsidP="00AD57AD">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14</w:t>
      </w:r>
      <w:r w:rsidR="00770266" w:rsidRPr="00367739">
        <w:rPr>
          <w:rFonts w:ascii="Times New Roman" w:hAnsi="Times New Roman" w:cs="Times New Roman"/>
          <w:b/>
          <w:sz w:val="24"/>
          <w:szCs w:val="24"/>
        </w:rPr>
        <w:t>.</w:t>
      </w:r>
    </w:p>
    <w:p w14:paraId="60D724D7" w14:textId="77777777" w:rsidR="00CE47E1" w:rsidRPr="00F076D9" w:rsidRDefault="00CE47E1" w:rsidP="00AD57AD">
      <w:pPr>
        <w:spacing w:after="0" w:line="240" w:lineRule="auto"/>
        <w:jc w:val="both"/>
        <w:rPr>
          <w:rFonts w:ascii="Times New Roman" w:hAnsi="Times New Roman" w:cs="Times New Roman"/>
          <w:sz w:val="24"/>
          <w:szCs w:val="24"/>
        </w:rPr>
      </w:pPr>
    </w:p>
    <w:p w14:paraId="38AD329C" w14:textId="77777777" w:rsidR="00CE47E1" w:rsidRPr="00F076D9" w:rsidRDefault="00CE47E1"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064C97" w:rsidRPr="00F076D9">
        <w:rPr>
          <w:rFonts w:ascii="Times New Roman" w:hAnsi="Times New Roman" w:cs="Times New Roman"/>
          <w:sz w:val="24"/>
          <w:szCs w:val="24"/>
        </w:rPr>
        <w:t>1</w:t>
      </w:r>
      <w:r w:rsidRPr="00F076D9">
        <w:rPr>
          <w:rFonts w:ascii="Times New Roman" w:hAnsi="Times New Roman" w:cs="Times New Roman"/>
          <w:sz w:val="24"/>
          <w:szCs w:val="24"/>
        </w:rPr>
        <w:t xml:space="preserve">) </w:t>
      </w:r>
      <w:r w:rsidR="00A053F8" w:rsidRPr="00F076D9">
        <w:rPr>
          <w:rFonts w:ascii="Times New Roman" w:hAnsi="Times New Roman" w:cs="Times New Roman"/>
          <w:sz w:val="24"/>
          <w:szCs w:val="24"/>
        </w:rPr>
        <w:t>ASŽ</w:t>
      </w:r>
      <w:r w:rsidRPr="00F076D9">
        <w:rPr>
          <w:rFonts w:ascii="Times New Roman" w:hAnsi="Times New Roman" w:cs="Times New Roman"/>
          <w:sz w:val="24"/>
          <w:szCs w:val="24"/>
        </w:rPr>
        <w:t xml:space="preserve"> je javna ustanova sa sjedištem u Zagrebu.</w:t>
      </w:r>
    </w:p>
    <w:p w14:paraId="677B50BA" w14:textId="77777777" w:rsidR="00717D74" w:rsidRPr="00F076D9" w:rsidRDefault="00717D74" w:rsidP="00AD57AD">
      <w:pPr>
        <w:spacing w:after="0" w:line="240" w:lineRule="auto"/>
        <w:jc w:val="both"/>
        <w:rPr>
          <w:rFonts w:ascii="Times New Roman" w:hAnsi="Times New Roman" w:cs="Times New Roman"/>
          <w:sz w:val="24"/>
          <w:szCs w:val="24"/>
        </w:rPr>
      </w:pPr>
    </w:p>
    <w:p w14:paraId="00D4E968" w14:textId="77777777" w:rsidR="00CE47E1" w:rsidRPr="00F076D9" w:rsidRDefault="00CE47E1"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064C97" w:rsidRPr="00F076D9">
        <w:rPr>
          <w:rFonts w:ascii="Times New Roman" w:hAnsi="Times New Roman" w:cs="Times New Roman"/>
          <w:sz w:val="24"/>
          <w:szCs w:val="24"/>
        </w:rPr>
        <w:t>2</w:t>
      </w:r>
      <w:r w:rsidRPr="00F076D9">
        <w:rPr>
          <w:rFonts w:ascii="Times New Roman" w:hAnsi="Times New Roman" w:cs="Times New Roman"/>
          <w:sz w:val="24"/>
          <w:szCs w:val="24"/>
        </w:rPr>
        <w:t>) Osnivač A</w:t>
      </w:r>
      <w:r w:rsidR="00A053F8" w:rsidRPr="00F076D9">
        <w:rPr>
          <w:rFonts w:ascii="Times New Roman" w:hAnsi="Times New Roman" w:cs="Times New Roman"/>
          <w:sz w:val="24"/>
          <w:szCs w:val="24"/>
        </w:rPr>
        <w:t>SŽ</w:t>
      </w:r>
      <w:r w:rsidR="000C0C30" w:rsidRPr="00F076D9">
        <w:rPr>
          <w:rFonts w:ascii="Times New Roman" w:hAnsi="Times New Roman" w:cs="Times New Roman"/>
          <w:sz w:val="24"/>
          <w:szCs w:val="24"/>
        </w:rPr>
        <w:t xml:space="preserve">-a </w:t>
      </w:r>
      <w:r w:rsidRPr="00F076D9">
        <w:rPr>
          <w:rFonts w:ascii="Times New Roman" w:hAnsi="Times New Roman" w:cs="Times New Roman"/>
          <w:sz w:val="24"/>
          <w:szCs w:val="24"/>
        </w:rPr>
        <w:t>je Republika Hrvatska, a osnivačka prava u skladu s odredbama ovoga Zakona ostvaruje Vlada Republike Hrvatske</w:t>
      </w:r>
      <w:r w:rsidR="00316EAD" w:rsidRPr="00F076D9">
        <w:rPr>
          <w:rFonts w:ascii="Times New Roman" w:hAnsi="Times New Roman" w:cs="Times New Roman"/>
          <w:sz w:val="24"/>
          <w:szCs w:val="24"/>
        </w:rPr>
        <w:t>.</w:t>
      </w:r>
    </w:p>
    <w:p w14:paraId="030AFB99" w14:textId="77777777" w:rsidR="000C0C30" w:rsidRPr="00F076D9" w:rsidRDefault="000C0C30" w:rsidP="00AD57AD">
      <w:pPr>
        <w:spacing w:after="0" w:line="240" w:lineRule="auto"/>
        <w:jc w:val="both"/>
        <w:rPr>
          <w:rFonts w:ascii="Times New Roman" w:hAnsi="Times New Roman" w:cs="Times New Roman"/>
          <w:sz w:val="24"/>
          <w:szCs w:val="24"/>
        </w:rPr>
      </w:pPr>
    </w:p>
    <w:p w14:paraId="5762D4A1" w14:textId="77777777" w:rsidR="00CE47E1" w:rsidRPr="00F076D9" w:rsidRDefault="00EE7CA2"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064C97" w:rsidRPr="00F076D9">
        <w:rPr>
          <w:rFonts w:ascii="Times New Roman" w:hAnsi="Times New Roman" w:cs="Times New Roman"/>
          <w:sz w:val="24"/>
          <w:szCs w:val="24"/>
        </w:rPr>
        <w:t>3</w:t>
      </w:r>
      <w:r w:rsidRPr="00F076D9">
        <w:rPr>
          <w:rFonts w:ascii="Times New Roman" w:hAnsi="Times New Roman" w:cs="Times New Roman"/>
          <w:sz w:val="24"/>
          <w:szCs w:val="24"/>
        </w:rPr>
        <w:t xml:space="preserve">) </w:t>
      </w:r>
      <w:r w:rsidR="00CE47E1" w:rsidRPr="00F076D9">
        <w:rPr>
          <w:rFonts w:ascii="Times New Roman" w:hAnsi="Times New Roman" w:cs="Times New Roman"/>
          <w:sz w:val="24"/>
          <w:szCs w:val="24"/>
        </w:rPr>
        <w:t>A</w:t>
      </w:r>
      <w:r w:rsidR="00A053F8" w:rsidRPr="00F076D9">
        <w:rPr>
          <w:rFonts w:ascii="Times New Roman" w:hAnsi="Times New Roman" w:cs="Times New Roman"/>
          <w:sz w:val="24"/>
          <w:szCs w:val="24"/>
        </w:rPr>
        <w:t>SŽ</w:t>
      </w:r>
      <w:r w:rsidR="00CE47E1" w:rsidRPr="00F076D9">
        <w:rPr>
          <w:rFonts w:ascii="Times New Roman" w:hAnsi="Times New Roman" w:cs="Times New Roman"/>
          <w:sz w:val="24"/>
          <w:szCs w:val="24"/>
        </w:rPr>
        <w:t xml:space="preserve"> na temelju javne ovlasti obavlja poslove određene ovim Zakonom kao djelatnost od interesa za Republiku Hrvatsku te obavlja i druge poslove u skladu s propisima donesenim na temelju ovoga Zakona i izravno primjenjivim propisima Europske unije.</w:t>
      </w:r>
    </w:p>
    <w:p w14:paraId="058404BC" w14:textId="77777777" w:rsidR="000C0C30" w:rsidRPr="00F076D9" w:rsidRDefault="000C0C30" w:rsidP="00AD57AD">
      <w:pPr>
        <w:spacing w:after="0" w:line="240" w:lineRule="auto"/>
        <w:jc w:val="both"/>
        <w:rPr>
          <w:rFonts w:ascii="Times New Roman" w:hAnsi="Times New Roman" w:cs="Times New Roman"/>
          <w:sz w:val="24"/>
          <w:szCs w:val="24"/>
        </w:rPr>
      </w:pPr>
    </w:p>
    <w:p w14:paraId="34B65C2A" w14:textId="77777777" w:rsidR="00CE47E1" w:rsidRPr="00F076D9" w:rsidRDefault="00CE47E1"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064C97" w:rsidRPr="00F076D9">
        <w:rPr>
          <w:rFonts w:ascii="Times New Roman" w:hAnsi="Times New Roman" w:cs="Times New Roman"/>
          <w:sz w:val="24"/>
          <w:szCs w:val="24"/>
        </w:rPr>
        <w:t>4</w:t>
      </w:r>
      <w:r w:rsidRPr="00F076D9">
        <w:rPr>
          <w:rFonts w:ascii="Times New Roman" w:hAnsi="Times New Roman" w:cs="Times New Roman"/>
          <w:sz w:val="24"/>
          <w:szCs w:val="24"/>
        </w:rPr>
        <w:t>) A</w:t>
      </w:r>
      <w:r w:rsidR="00A053F8" w:rsidRPr="00F076D9">
        <w:rPr>
          <w:rFonts w:ascii="Times New Roman" w:hAnsi="Times New Roman" w:cs="Times New Roman"/>
          <w:sz w:val="24"/>
          <w:szCs w:val="24"/>
        </w:rPr>
        <w:t>SŽ</w:t>
      </w:r>
      <w:r w:rsidRPr="00F076D9">
        <w:rPr>
          <w:rFonts w:ascii="Times New Roman" w:hAnsi="Times New Roman" w:cs="Times New Roman"/>
          <w:sz w:val="24"/>
          <w:szCs w:val="24"/>
        </w:rPr>
        <w:t xml:space="preserve"> je samostalna u obavljanju poslova iz svojeg djelokruga, a za svoj rad odgovara Vladi</w:t>
      </w:r>
      <w:r w:rsidR="00316EAD" w:rsidRPr="00F076D9">
        <w:rPr>
          <w:rFonts w:ascii="Times New Roman" w:hAnsi="Times New Roman" w:cs="Times New Roman"/>
          <w:sz w:val="24"/>
          <w:szCs w:val="24"/>
        </w:rPr>
        <w:t xml:space="preserve"> Republike Hrvatske</w:t>
      </w:r>
      <w:r w:rsidRPr="00F076D9">
        <w:rPr>
          <w:rFonts w:ascii="Times New Roman" w:hAnsi="Times New Roman" w:cs="Times New Roman"/>
          <w:sz w:val="24"/>
          <w:szCs w:val="24"/>
        </w:rPr>
        <w:t>.</w:t>
      </w:r>
    </w:p>
    <w:p w14:paraId="52FA961E" w14:textId="77777777" w:rsidR="000C0C30" w:rsidRPr="00F076D9" w:rsidRDefault="000C0C30" w:rsidP="00AD57AD">
      <w:pPr>
        <w:spacing w:after="0" w:line="240" w:lineRule="auto"/>
        <w:jc w:val="both"/>
        <w:rPr>
          <w:rFonts w:ascii="Times New Roman" w:hAnsi="Times New Roman" w:cs="Times New Roman"/>
          <w:sz w:val="24"/>
          <w:szCs w:val="24"/>
        </w:rPr>
      </w:pPr>
    </w:p>
    <w:p w14:paraId="725DD516" w14:textId="77777777" w:rsidR="00CE47E1" w:rsidRPr="00F076D9" w:rsidRDefault="00A053F8"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064C97" w:rsidRPr="00F076D9">
        <w:rPr>
          <w:rFonts w:ascii="Times New Roman" w:hAnsi="Times New Roman" w:cs="Times New Roman"/>
          <w:sz w:val="24"/>
          <w:szCs w:val="24"/>
        </w:rPr>
        <w:t>5</w:t>
      </w:r>
      <w:r w:rsidRPr="00F076D9">
        <w:rPr>
          <w:rFonts w:ascii="Times New Roman" w:hAnsi="Times New Roman" w:cs="Times New Roman"/>
          <w:sz w:val="24"/>
          <w:szCs w:val="24"/>
        </w:rPr>
        <w:t>) ASŽ</w:t>
      </w:r>
      <w:r w:rsidR="00CE47E1" w:rsidRPr="00F076D9">
        <w:rPr>
          <w:rFonts w:ascii="Times New Roman" w:hAnsi="Times New Roman" w:cs="Times New Roman"/>
          <w:sz w:val="24"/>
          <w:szCs w:val="24"/>
        </w:rPr>
        <w:t xml:space="preserve"> je organizacijski, pravno i u donošenju odluka neovisna o svakom željezničkom prijevozniku, upravitelju infrastrukture, podnositelju zahtjeva i</w:t>
      </w:r>
      <w:r w:rsidRPr="00F076D9">
        <w:rPr>
          <w:rFonts w:ascii="Times New Roman" w:hAnsi="Times New Roman" w:cs="Times New Roman"/>
          <w:sz w:val="24"/>
          <w:szCs w:val="24"/>
        </w:rPr>
        <w:t>li naručiteljima</w:t>
      </w:r>
      <w:r w:rsidR="00CE47E1" w:rsidRPr="00F076D9">
        <w:rPr>
          <w:rFonts w:ascii="Times New Roman" w:hAnsi="Times New Roman" w:cs="Times New Roman"/>
          <w:sz w:val="24"/>
          <w:szCs w:val="24"/>
        </w:rPr>
        <w:t xml:space="preserve">, uključujući </w:t>
      </w:r>
      <w:r w:rsidR="007560BF" w:rsidRPr="00F076D9">
        <w:rPr>
          <w:rFonts w:ascii="Times New Roman" w:hAnsi="Times New Roman" w:cs="Times New Roman"/>
          <w:sz w:val="24"/>
          <w:szCs w:val="24"/>
        </w:rPr>
        <w:t xml:space="preserve">sve subjekte koji </w:t>
      </w:r>
      <w:r w:rsidR="00CE47E1" w:rsidRPr="00F076D9">
        <w:rPr>
          <w:rFonts w:ascii="Times New Roman" w:hAnsi="Times New Roman" w:cs="Times New Roman"/>
          <w:sz w:val="24"/>
          <w:szCs w:val="24"/>
        </w:rPr>
        <w:t>dodjel</w:t>
      </w:r>
      <w:r w:rsidR="007560BF" w:rsidRPr="00F076D9">
        <w:rPr>
          <w:rFonts w:ascii="Times New Roman" w:hAnsi="Times New Roman" w:cs="Times New Roman"/>
          <w:sz w:val="24"/>
          <w:szCs w:val="24"/>
        </w:rPr>
        <w:t>j</w:t>
      </w:r>
      <w:r w:rsidR="00CE47E1" w:rsidRPr="00F076D9">
        <w:rPr>
          <w:rFonts w:ascii="Times New Roman" w:hAnsi="Times New Roman" w:cs="Times New Roman"/>
          <w:sz w:val="24"/>
          <w:szCs w:val="24"/>
        </w:rPr>
        <w:t>u</w:t>
      </w:r>
      <w:r w:rsidR="007560BF" w:rsidRPr="00F076D9">
        <w:rPr>
          <w:rFonts w:ascii="Times New Roman" w:hAnsi="Times New Roman" w:cs="Times New Roman"/>
          <w:sz w:val="24"/>
          <w:szCs w:val="24"/>
        </w:rPr>
        <w:t>ju ugovore</w:t>
      </w:r>
      <w:r w:rsidR="00CE47E1" w:rsidRPr="00F076D9">
        <w:rPr>
          <w:rFonts w:ascii="Times New Roman" w:hAnsi="Times New Roman" w:cs="Times New Roman"/>
          <w:sz w:val="24"/>
          <w:szCs w:val="24"/>
        </w:rPr>
        <w:t xml:space="preserve"> </w:t>
      </w:r>
      <w:r w:rsidR="007560BF" w:rsidRPr="00F076D9">
        <w:rPr>
          <w:rFonts w:ascii="Times New Roman" w:hAnsi="Times New Roman" w:cs="Times New Roman"/>
          <w:sz w:val="24"/>
          <w:szCs w:val="24"/>
        </w:rPr>
        <w:t>o javnim uslugama.</w:t>
      </w:r>
    </w:p>
    <w:p w14:paraId="14C4A52E" w14:textId="77777777" w:rsidR="000C0C30" w:rsidRPr="00F076D9" w:rsidRDefault="000C0C30" w:rsidP="00AD57AD">
      <w:pPr>
        <w:spacing w:after="0" w:line="240" w:lineRule="auto"/>
        <w:jc w:val="both"/>
        <w:rPr>
          <w:rFonts w:ascii="Times New Roman" w:hAnsi="Times New Roman" w:cs="Times New Roman"/>
          <w:sz w:val="24"/>
          <w:szCs w:val="24"/>
        </w:rPr>
      </w:pPr>
    </w:p>
    <w:p w14:paraId="570196AC" w14:textId="77777777" w:rsidR="00EE7CA2" w:rsidRPr="00F076D9" w:rsidRDefault="00EE7CA2"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064C97" w:rsidRPr="00F076D9">
        <w:rPr>
          <w:rFonts w:ascii="Times New Roman" w:hAnsi="Times New Roman" w:cs="Times New Roman"/>
          <w:sz w:val="24"/>
          <w:szCs w:val="24"/>
        </w:rPr>
        <w:t>6</w:t>
      </w:r>
      <w:r w:rsidRPr="00F076D9">
        <w:rPr>
          <w:rFonts w:ascii="Times New Roman" w:hAnsi="Times New Roman" w:cs="Times New Roman"/>
          <w:sz w:val="24"/>
          <w:szCs w:val="24"/>
        </w:rPr>
        <w:t xml:space="preserve">) Naziv </w:t>
      </w:r>
      <w:r w:rsidR="00064C97" w:rsidRPr="00F076D9">
        <w:rPr>
          <w:rFonts w:ascii="Times New Roman" w:hAnsi="Times New Roman" w:cs="Times New Roman"/>
          <w:sz w:val="24"/>
          <w:szCs w:val="24"/>
        </w:rPr>
        <w:t>ASŽ-a</w:t>
      </w:r>
      <w:r w:rsidR="003475F1"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na engleskom jeziku je </w:t>
      </w:r>
      <w:r w:rsidRPr="00F076D9">
        <w:rPr>
          <w:rFonts w:ascii="Times New Roman" w:hAnsi="Times New Roman" w:cs="Times New Roman"/>
          <w:i/>
          <w:sz w:val="24"/>
          <w:szCs w:val="24"/>
        </w:rPr>
        <w:t>Croatian Railway Safety Agency</w:t>
      </w:r>
      <w:r w:rsidRPr="00F076D9">
        <w:rPr>
          <w:rFonts w:ascii="Times New Roman" w:hAnsi="Times New Roman" w:cs="Times New Roman"/>
          <w:sz w:val="24"/>
          <w:szCs w:val="24"/>
        </w:rPr>
        <w:t>.</w:t>
      </w:r>
    </w:p>
    <w:p w14:paraId="72FE30D4" w14:textId="77777777" w:rsidR="000C0C30" w:rsidRPr="00F076D9" w:rsidRDefault="000C0C30" w:rsidP="00AD57AD">
      <w:pPr>
        <w:spacing w:after="0" w:line="240" w:lineRule="auto"/>
        <w:jc w:val="both"/>
        <w:rPr>
          <w:rFonts w:ascii="Times New Roman" w:hAnsi="Times New Roman" w:cs="Times New Roman"/>
          <w:sz w:val="24"/>
          <w:szCs w:val="24"/>
        </w:rPr>
      </w:pPr>
    </w:p>
    <w:p w14:paraId="1CA427E2" w14:textId="77777777" w:rsidR="00CE47E1" w:rsidRPr="00F076D9" w:rsidRDefault="00EE7CA2"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064C97" w:rsidRPr="00F076D9">
        <w:rPr>
          <w:rFonts w:ascii="Times New Roman" w:hAnsi="Times New Roman" w:cs="Times New Roman"/>
          <w:sz w:val="24"/>
          <w:szCs w:val="24"/>
        </w:rPr>
        <w:t>7</w:t>
      </w:r>
      <w:r w:rsidR="00CE47E1" w:rsidRPr="00F076D9">
        <w:rPr>
          <w:rFonts w:ascii="Times New Roman" w:hAnsi="Times New Roman" w:cs="Times New Roman"/>
          <w:sz w:val="24"/>
          <w:szCs w:val="24"/>
        </w:rPr>
        <w:t xml:space="preserve">) </w:t>
      </w:r>
      <w:r w:rsidR="00E0398B" w:rsidRPr="00F076D9">
        <w:rPr>
          <w:rFonts w:ascii="Times New Roman" w:hAnsi="Times New Roman" w:cs="Times New Roman"/>
          <w:sz w:val="24"/>
          <w:szCs w:val="24"/>
        </w:rPr>
        <w:t>Na sva pitanja u vezi s radom ASŽ</w:t>
      </w:r>
      <w:r w:rsidR="00064C97" w:rsidRPr="00F076D9">
        <w:rPr>
          <w:rFonts w:ascii="Times New Roman" w:hAnsi="Times New Roman" w:cs="Times New Roman"/>
          <w:sz w:val="24"/>
          <w:szCs w:val="24"/>
        </w:rPr>
        <w:t>-a</w:t>
      </w:r>
      <w:r w:rsidR="00CE47E1" w:rsidRPr="00F076D9">
        <w:rPr>
          <w:rFonts w:ascii="Times New Roman" w:hAnsi="Times New Roman" w:cs="Times New Roman"/>
          <w:sz w:val="24"/>
          <w:szCs w:val="24"/>
        </w:rPr>
        <w:t>, a koja nisu uređena ovim Zakonom, primjenjuju se odredbe zakona kojim se uređuju ustanove.</w:t>
      </w:r>
    </w:p>
    <w:p w14:paraId="609ACE1C" w14:textId="77777777" w:rsidR="00EF5680" w:rsidRPr="00F076D9" w:rsidRDefault="00EF5680" w:rsidP="00AD57AD">
      <w:pPr>
        <w:spacing w:after="0" w:line="240" w:lineRule="auto"/>
        <w:jc w:val="both"/>
        <w:rPr>
          <w:rFonts w:ascii="Times New Roman" w:hAnsi="Times New Roman" w:cs="Times New Roman"/>
          <w:sz w:val="24"/>
          <w:szCs w:val="24"/>
        </w:rPr>
      </w:pPr>
    </w:p>
    <w:p w14:paraId="2DE1ED2D" w14:textId="77777777" w:rsidR="00EF5680" w:rsidRPr="00367739" w:rsidRDefault="00EF5680" w:rsidP="00AD57AD">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Nadležnost Agencije za sigurnost željezničkog prometa</w:t>
      </w:r>
    </w:p>
    <w:p w14:paraId="4F54AB7E" w14:textId="77777777" w:rsidR="00770266" w:rsidRPr="00F076D9" w:rsidRDefault="00770266" w:rsidP="00AD57AD">
      <w:pPr>
        <w:spacing w:after="0" w:line="240" w:lineRule="auto"/>
        <w:jc w:val="center"/>
        <w:rPr>
          <w:rFonts w:ascii="Times New Roman" w:hAnsi="Times New Roman" w:cs="Times New Roman"/>
          <w:sz w:val="24"/>
          <w:szCs w:val="24"/>
        </w:rPr>
      </w:pPr>
    </w:p>
    <w:p w14:paraId="7E43D9EF" w14:textId="77777777" w:rsidR="00452B06" w:rsidRPr="00367739" w:rsidRDefault="00452B06" w:rsidP="00AD57AD">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15.</w:t>
      </w:r>
    </w:p>
    <w:p w14:paraId="0C0CABE0" w14:textId="77777777" w:rsidR="00452B06" w:rsidRPr="00F076D9" w:rsidRDefault="00452B06" w:rsidP="00AD57AD">
      <w:pPr>
        <w:spacing w:after="0" w:line="240" w:lineRule="auto"/>
        <w:jc w:val="both"/>
        <w:rPr>
          <w:rFonts w:ascii="Times New Roman" w:hAnsi="Times New Roman" w:cs="Times New Roman"/>
          <w:sz w:val="24"/>
          <w:szCs w:val="24"/>
        </w:rPr>
      </w:pPr>
    </w:p>
    <w:p w14:paraId="5D2A6233" w14:textId="77777777" w:rsidR="00452B06" w:rsidRPr="00F076D9" w:rsidRDefault="00452B06"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w:t>
      </w:r>
      <w:r w:rsidR="00CE47E1" w:rsidRPr="00F076D9">
        <w:rPr>
          <w:rFonts w:ascii="Times New Roman" w:hAnsi="Times New Roman" w:cs="Times New Roman"/>
          <w:sz w:val="24"/>
          <w:szCs w:val="24"/>
        </w:rPr>
        <w:t>) A</w:t>
      </w:r>
      <w:r w:rsidR="008C5B4D" w:rsidRPr="00F076D9">
        <w:rPr>
          <w:rFonts w:ascii="Times New Roman" w:hAnsi="Times New Roman" w:cs="Times New Roman"/>
          <w:sz w:val="24"/>
          <w:szCs w:val="24"/>
        </w:rPr>
        <w:t>SŽ</w:t>
      </w:r>
      <w:r w:rsidR="00CE47E1" w:rsidRPr="00F076D9">
        <w:rPr>
          <w:rFonts w:ascii="Times New Roman" w:hAnsi="Times New Roman" w:cs="Times New Roman"/>
          <w:sz w:val="24"/>
          <w:szCs w:val="24"/>
        </w:rPr>
        <w:t xml:space="preserve"> je nadležna za:</w:t>
      </w:r>
    </w:p>
    <w:p w14:paraId="3E0636B6" w14:textId="77777777" w:rsidR="00B904EF" w:rsidRPr="00F076D9" w:rsidRDefault="00B904EF" w:rsidP="00AD57AD">
      <w:pPr>
        <w:spacing w:after="0" w:line="240" w:lineRule="auto"/>
        <w:jc w:val="both"/>
        <w:rPr>
          <w:rFonts w:ascii="Times New Roman" w:hAnsi="Times New Roman" w:cs="Times New Roman"/>
          <w:sz w:val="24"/>
          <w:szCs w:val="24"/>
        </w:rPr>
      </w:pPr>
    </w:p>
    <w:p w14:paraId="0F6DCB72" w14:textId="77777777" w:rsidR="00452B06" w:rsidRPr="00F076D9" w:rsidRDefault="00452B06"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odobravanje i puštanje u uporabu pružnih prometno-upravljačkih i </w:t>
      </w:r>
      <w:r w:rsidR="00064C97" w:rsidRPr="00F076D9">
        <w:rPr>
          <w:rFonts w:ascii="Times New Roman" w:hAnsi="Times New Roman" w:cs="Times New Roman"/>
          <w:sz w:val="24"/>
          <w:szCs w:val="24"/>
        </w:rPr>
        <w:t>signalnih</w:t>
      </w:r>
      <w:r w:rsidR="00666383" w:rsidRPr="00F076D9">
        <w:rPr>
          <w:rFonts w:ascii="Times New Roman" w:hAnsi="Times New Roman" w:cs="Times New Roman"/>
          <w:sz w:val="24"/>
          <w:szCs w:val="24"/>
        </w:rPr>
        <w:t xml:space="preserve"> </w:t>
      </w:r>
      <w:r w:rsidR="0017178E" w:rsidRPr="00F076D9">
        <w:rPr>
          <w:rFonts w:ascii="Times New Roman" w:hAnsi="Times New Roman" w:cs="Times New Roman"/>
          <w:sz w:val="24"/>
          <w:szCs w:val="24"/>
        </w:rPr>
        <w:t xml:space="preserve">podsustava, </w:t>
      </w:r>
      <w:r w:rsidRPr="00F076D9">
        <w:rPr>
          <w:rFonts w:ascii="Times New Roman" w:hAnsi="Times New Roman" w:cs="Times New Roman"/>
          <w:sz w:val="24"/>
          <w:szCs w:val="24"/>
        </w:rPr>
        <w:t>energetskih</w:t>
      </w:r>
      <w:r w:rsidR="002E6810" w:rsidRPr="00F076D9">
        <w:rPr>
          <w:rFonts w:ascii="Times New Roman" w:hAnsi="Times New Roman" w:cs="Times New Roman"/>
          <w:sz w:val="24"/>
          <w:szCs w:val="24"/>
        </w:rPr>
        <w:t xml:space="preserve"> podsustava</w:t>
      </w:r>
      <w:r w:rsidRPr="00F076D9">
        <w:rPr>
          <w:rFonts w:ascii="Times New Roman" w:hAnsi="Times New Roman" w:cs="Times New Roman"/>
          <w:sz w:val="24"/>
          <w:szCs w:val="24"/>
        </w:rPr>
        <w:t xml:space="preserve"> i infrastrukturnih podsustava koji čine željeznički sustav </w:t>
      </w:r>
      <w:r w:rsidR="00EE7CA2" w:rsidRPr="00F076D9">
        <w:rPr>
          <w:rFonts w:ascii="Times New Roman" w:hAnsi="Times New Roman" w:cs="Times New Roman"/>
          <w:sz w:val="24"/>
          <w:szCs w:val="24"/>
        </w:rPr>
        <w:t>Europske u</w:t>
      </w:r>
      <w:r w:rsidRPr="00F076D9">
        <w:rPr>
          <w:rFonts w:ascii="Times New Roman" w:hAnsi="Times New Roman" w:cs="Times New Roman"/>
          <w:sz w:val="24"/>
          <w:szCs w:val="24"/>
        </w:rPr>
        <w:t xml:space="preserve">nije u skladu s </w:t>
      </w:r>
      <w:r w:rsidR="002E6810" w:rsidRPr="00F076D9">
        <w:rPr>
          <w:rFonts w:ascii="Times New Roman" w:hAnsi="Times New Roman" w:cs="Times New Roman"/>
          <w:sz w:val="24"/>
          <w:szCs w:val="24"/>
        </w:rPr>
        <w:t xml:space="preserve">člankom </w:t>
      </w:r>
      <w:r w:rsidR="00F2041A" w:rsidRPr="00F076D9">
        <w:rPr>
          <w:rFonts w:ascii="Times New Roman" w:hAnsi="Times New Roman" w:cs="Times New Roman"/>
          <w:sz w:val="24"/>
          <w:szCs w:val="24"/>
        </w:rPr>
        <w:t>44</w:t>
      </w:r>
      <w:r w:rsidR="002E6810" w:rsidRPr="00F076D9">
        <w:rPr>
          <w:rFonts w:ascii="Times New Roman" w:hAnsi="Times New Roman" w:cs="Times New Roman"/>
          <w:sz w:val="24"/>
          <w:szCs w:val="24"/>
        </w:rPr>
        <w:t>. stavkom 2. ovoga Zakona</w:t>
      </w:r>
    </w:p>
    <w:p w14:paraId="02229A67" w14:textId="77777777" w:rsidR="00452B06" w:rsidRPr="00F076D9" w:rsidRDefault="00452B06"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izdavanje, obnavljanje, izmjen</w:t>
      </w:r>
      <w:r w:rsidR="00CD7928" w:rsidRPr="00F076D9">
        <w:rPr>
          <w:rFonts w:ascii="Times New Roman" w:hAnsi="Times New Roman" w:cs="Times New Roman"/>
          <w:sz w:val="24"/>
          <w:szCs w:val="24"/>
        </w:rPr>
        <w:t>u</w:t>
      </w:r>
      <w:r w:rsidRPr="00F076D9">
        <w:rPr>
          <w:rFonts w:ascii="Times New Roman" w:hAnsi="Times New Roman" w:cs="Times New Roman"/>
          <w:sz w:val="24"/>
          <w:szCs w:val="24"/>
        </w:rPr>
        <w:t xml:space="preserve"> i ukidanje odobrenja za stavljanje vozila na tržište u skladu s člankom</w:t>
      </w:r>
      <w:r w:rsidR="002E6810" w:rsidRPr="00F076D9">
        <w:rPr>
          <w:rFonts w:ascii="Times New Roman" w:hAnsi="Times New Roman" w:cs="Times New Roman"/>
          <w:sz w:val="24"/>
          <w:szCs w:val="24"/>
        </w:rPr>
        <w:t xml:space="preserve"> 4</w:t>
      </w:r>
      <w:r w:rsidR="00F2041A" w:rsidRPr="00F076D9">
        <w:rPr>
          <w:rFonts w:ascii="Times New Roman" w:hAnsi="Times New Roman" w:cs="Times New Roman"/>
          <w:sz w:val="24"/>
          <w:szCs w:val="24"/>
        </w:rPr>
        <w:t>7</w:t>
      </w:r>
      <w:r w:rsidR="002E6810" w:rsidRPr="00F076D9">
        <w:rPr>
          <w:rFonts w:ascii="Times New Roman" w:hAnsi="Times New Roman" w:cs="Times New Roman"/>
          <w:sz w:val="24"/>
          <w:szCs w:val="24"/>
        </w:rPr>
        <w:t>. stavcima 13. do 16. ovoga Zakona</w:t>
      </w:r>
      <w:r w:rsidR="003475F1" w:rsidRPr="00F076D9">
        <w:rPr>
          <w:rFonts w:ascii="Times New Roman" w:hAnsi="Times New Roman" w:cs="Times New Roman"/>
          <w:sz w:val="24"/>
          <w:szCs w:val="24"/>
        </w:rPr>
        <w:t xml:space="preserve"> </w:t>
      </w:r>
      <w:r w:rsidR="007055EA" w:rsidRPr="00F076D9">
        <w:rPr>
          <w:rFonts w:ascii="Times New Roman" w:hAnsi="Times New Roman" w:cs="Times New Roman"/>
          <w:sz w:val="24"/>
          <w:szCs w:val="24"/>
        </w:rPr>
        <w:t xml:space="preserve">i odobrenja za tip vozila u skladu s </w:t>
      </w:r>
      <w:r w:rsidR="002E6810" w:rsidRPr="00F076D9">
        <w:rPr>
          <w:rFonts w:ascii="Times New Roman" w:hAnsi="Times New Roman" w:cs="Times New Roman"/>
          <w:sz w:val="24"/>
          <w:szCs w:val="24"/>
        </w:rPr>
        <w:t xml:space="preserve">člankom </w:t>
      </w:r>
      <w:r w:rsidR="00F2041A" w:rsidRPr="00F076D9">
        <w:rPr>
          <w:rFonts w:ascii="Times New Roman" w:hAnsi="Times New Roman" w:cs="Times New Roman"/>
          <w:sz w:val="24"/>
          <w:szCs w:val="24"/>
        </w:rPr>
        <w:t>50</w:t>
      </w:r>
      <w:r w:rsidR="002E6810" w:rsidRPr="00F076D9">
        <w:rPr>
          <w:rFonts w:ascii="Times New Roman" w:hAnsi="Times New Roman" w:cs="Times New Roman"/>
          <w:sz w:val="24"/>
          <w:szCs w:val="24"/>
        </w:rPr>
        <w:t>. ovoga Zakona</w:t>
      </w:r>
    </w:p>
    <w:p w14:paraId="048A078F" w14:textId="77777777" w:rsidR="00B904EF" w:rsidRPr="00F076D9" w:rsidRDefault="003C256B"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pružanje potpore </w:t>
      </w:r>
      <w:r w:rsidR="00735667" w:rsidRPr="00F076D9">
        <w:rPr>
          <w:rFonts w:ascii="Times New Roman" w:hAnsi="Times New Roman" w:cs="Times New Roman"/>
          <w:sz w:val="24"/>
          <w:szCs w:val="24"/>
        </w:rPr>
        <w:t xml:space="preserve">ERA-i </w:t>
      </w:r>
      <w:r w:rsidRPr="00F076D9">
        <w:rPr>
          <w:rFonts w:ascii="Times New Roman" w:hAnsi="Times New Roman" w:cs="Times New Roman"/>
          <w:sz w:val="24"/>
          <w:szCs w:val="24"/>
        </w:rPr>
        <w:t xml:space="preserve">pri izdavanju, obnavljanju, izmjeni i ukidanju odobrenja za stavljanje vozila na tržište u skladu s člankom 21. stavkom 5. Direktive (EU) 2016/797 i odobrenja tipa vozila u skladu s člankom </w:t>
      </w:r>
      <w:r w:rsidR="00F2041A" w:rsidRPr="00F076D9">
        <w:rPr>
          <w:rFonts w:ascii="Times New Roman" w:hAnsi="Times New Roman" w:cs="Times New Roman"/>
          <w:sz w:val="24"/>
          <w:szCs w:val="24"/>
        </w:rPr>
        <w:t>50</w:t>
      </w:r>
      <w:r w:rsidR="00024040" w:rsidRPr="00F076D9">
        <w:rPr>
          <w:rFonts w:ascii="Times New Roman" w:hAnsi="Times New Roman" w:cs="Times New Roman"/>
          <w:sz w:val="24"/>
          <w:szCs w:val="24"/>
        </w:rPr>
        <w:t>. ovoga</w:t>
      </w:r>
      <w:r w:rsidR="00B904EF" w:rsidRPr="00F076D9">
        <w:rPr>
          <w:rFonts w:ascii="Times New Roman" w:hAnsi="Times New Roman" w:cs="Times New Roman"/>
          <w:sz w:val="24"/>
          <w:szCs w:val="24"/>
        </w:rPr>
        <w:t xml:space="preserve"> Zakona</w:t>
      </w:r>
    </w:p>
    <w:p w14:paraId="3E50BDE3" w14:textId="77777777" w:rsidR="003C256B" w:rsidRPr="00F076D9" w:rsidRDefault="003C256B"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nadziranje usklađenosti sastavnih dijelova interoperabilnosti s osnovnim zahtjevima na području Republike Hrvatske kako je propisano </w:t>
      </w:r>
      <w:r w:rsidR="00024040" w:rsidRPr="00F076D9">
        <w:rPr>
          <w:rFonts w:ascii="Times New Roman" w:hAnsi="Times New Roman" w:cs="Times New Roman"/>
          <w:sz w:val="24"/>
          <w:szCs w:val="24"/>
        </w:rPr>
        <w:t xml:space="preserve">u članku </w:t>
      </w:r>
      <w:r w:rsidR="00F2041A" w:rsidRPr="00F076D9">
        <w:rPr>
          <w:rFonts w:ascii="Times New Roman" w:hAnsi="Times New Roman" w:cs="Times New Roman"/>
          <w:sz w:val="24"/>
          <w:szCs w:val="24"/>
        </w:rPr>
        <w:t>34</w:t>
      </w:r>
      <w:r w:rsidR="00B904EF" w:rsidRPr="00F076D9">
        <w:rPr>
          <w:rFonts w:ascii="Times New Roman" w:hAnsi="Times New Roman" w:cs="Times New Roman"/>
          <w:sz w:val="24"/>
          <w:szCs w:val="24"/>
        </w:rPr>
        <w:t>. ovoga Zakona</w:t>
      </w:r>
    </w:p>
    <w:p w14:paraId="3A917C21" w14:textId="77777777" w:rsidR="00B904EF" w:rsidRPr="00F076D9" w:rsidRDefault="003C256B"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lastRenderedPageBreak/>
        <w:t>osiguravanje da je dodijeljen broj vozila u skladu s</w:t>
      </w:r>
      <w:r w:rsidR="00024040" w:rsidRPr="00F076D9">
        <w:rPr>
          <w:rFonts w:ascii="Times New Roman" w:hAnsi="Times New Roman" w:cs="Times New Roman"/>
          <w:sz w:val="24"/>
          <w:szCs w:val="24"/>
        </w:rPr>
        <w:t xml:space="preserve"> člankom </w:t>
      </w:r>
      <w:r w:rsidR="00F2041A" w:rsidRPr="00F076D9">
        <w:rPr>
          <w:rFonts w:ascii="Times New Roman" w:hAnsi="Times New Roman" w:cs="Times New Roman"/>
          <w:sz w:val="24"/>
          <w:szCs w:val="24"/>
        </w:rPr>
        <w:t>70</w:t>
      </w:r>
      <w:r w:rsidR="00024040" w:rsidRPr="00F076D9">
        <w:rPr>
          <w:rFonts w:ascii="Times New Roman" w:hAnsi="Times New Roman" w:cs="Times New Roman"/>
          <w:sz w:val="24"/>
          <w:szCs w:val="24"/>
        </w:rPr>
        <w:t>. ovoga Zakona i</w:t>
      </w:r>
      <w:r w:rsidRPr="00F076D9">
        <w:rPr>
          <w:rFonts w:ascii="Times New Roman" w:hAnsi="Times New Roman" w:cs="Times New Roman"/>
          <w:sz w:val="24"/>
          <w:szCs w:val="24"/>
        </w:rPr>
        <w:t xml:space="preserve"> člankom 46. Direktive (EU) 2016/797, ne dovodeći u pitanje članak</w:t>
      </w:r>
      <w:r w:rsidR="00024040" w:rsidRPr="00F076D9">
        <w:rPr>
          <w:rFonts w:ascii="Times New Roman" w:hAnsi="Times New Roman" w:cs="Times New Roman"/>
          <w:sz w:val="24"/>
          <w:szCs w:val="24"/>
        </w:rPr>
        <w:t xml:space="preserve"> </w:t>
      </w:r>
      <w:r w:rsidR="00F2041A" w:rsidRPr="00F076D9">
        <w:rPr>
          <w:rFonts w:ascii="Times New Roman" w:hAnsi="Times New Roman" w:cs="Times New Roman"/>
          <w:sz w:val="24"/>
          <w:szCs w:val="24"/>
        </w:rPr>
        <w:t>71</w:t>
      </w:r>
      <w:r w:rsidR="00024040" w:rsidRPr="00F076D9">
        <w:rPr>
          <w:rFonts w:ascii="Times New Roman" w:hAnsi="Times New Roman" w:cs="Times New Roman"/>
          <w:sz w:val="24"/>
          <w:szCs w:val="24"/>
        </w:rPr>
        <w:t>. stavak 3</w:t>
      </w:r>
      <w:r w:rsidR="00B904EF" w:rsidRPr="00F076D9">
        <w:rPr>
          <w:rFonts w:ascii="Times New Roman" w:hAnsi="Times New Roman" w:cs="Times New Roman"/>
          <w:sz w:val="24"/>
          <w:szCs w:val="24"/>
        </w:rPr>
        <w:t>. ovoga Zakona</w:t>
      </w:r>
      <w:r w:rsidR="003475F1" w:rsidRPr="00F076D9">
        <w:rPr>
          <w:rFonts w:ascii="Times New Roman" w:hAnsi="Times New Roman" w:cs="Times New Roman"/>
          <w:sz w:val="24"/>
          <w:szCs w:val="24"/>
        </w:rPr>
        <w:t xml:space="preserve"> </w:t>
      </w:r>
    </w:p>
    <w:p w14:paraId="7A53E443" w14:textId="77777777" w:rsidR="003C256B" w:rsidRPr="00F076D9" w:rsidRDefault="003C256B"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pružanje potpore </w:t>
      </w:r>
      <w:r w:rsidR="00735667" w:rsidRPr="00F076D9">
        <w:rPr>
          <w:rFonts w:ascii="Times New Roman" w:hAnsi="Times New Roman" w:cs="Times New Roman"/>
          <w:sz w:val="24"/>
          <w:szCs w:val="24"/>
        </w:rPr>
        <w:t xml:space="preserve">ERA-i </w:t>
      </w:r>
      <w:r w:rsidRPr="00F076D9">
        <w:rPr>
          <w:rFonts w:ascii="Times New Roman" w:hAnsi="Times New Roman" w:cs="Times New Roman"/>
          <w:sz w:val="24"/>
          <w:szCs w:val="24"/>
        </w:rPr>
        <w:t>pri izdavanju, obnavljanju, izmjeni i ukidanju jedinstvenih potvrda o sigurnosti do</w:t>
      </w:r>
      <w:r w:rsidR="0091727B" w:rsidRPr="00F076D9">
        <w:rPr>
          <w:rFonts w:ascii="Times New Roman" w:hAnsi="Times New Roman" w:cs="Times New Roman"/>
          <w:sz w:val="24"/>
          <w:szCs w:val="24"/>
        </w:rPr>
        <w:t>dijeljenih u skladu s člankom 9. stavcima 8. i 9</w:t>
      </w:r>
      <w:r w:rsidRPr="00F076D9">
        <w:rPr>
          <w:rFonts w:ascii="Times New Roman" w:hAnsi="Times New Roman" w:cs="Times New Roman"/>
          <w:sz w:val="24"/>
          <w:szCs w:val="24"/>
        </w:rPr>
        <w:t xml:space="preserve">. </w:t>
      </w:r>
      <w:r w:rsidR="00B904EF" w:rsidRPr="00F076D9">
        <w:rPr>
          <w:rFonts w:ascii="Times New Roman" w:hAnsi="Times New Roman" w:cs="Times New Roman"/>
          <w:sz w:val="24"/>
          <w:szCs w:val="24"/>
        </w:rPr>
        <w:t>ovoga Zakona</w:t>
      </w:r>
    </w:p>
    <w:p w14:paraId="7F68DC37" w14:textId="77777777" w:rsidR="0091727B" w:rsidRPr="00F076D9" w:rsidRDefault="0091727B"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izdavanje, obnavljanje, izmjen</w:t>
      </w:r>
      <w:r w:rsidR="00CD7928" w:rsidRPr="00F076D9">
        <w:rPr>
          <w:rFonts w:ascii="Times New Roman" w:hAnsi="Times New Roman" w:cs="Times New Roman"/>
          <w:sz w:val="24"/>
          <w:szCs w:val="24"/>
        </w:rPr>
        <w:t>u</w:t>
      </w:r>
      <w:r w:rsidRPr="00F076D9">
        <w:rPr>
          <w:rFonts w:ascii="Times New Roman" w:hAnsi="Times New Roman" w:cs="Times New Roman"/>
          <w:sz w:val="24"/>
          <w:szCs w:val="24"/>
        </w:rPr>
        <w:t xml:space="preserve"> i ukidanje jedinstvenih potvrda o sigurnosti dodijeljenih u skladu s člankom 9. stavcima od 14. do 1</w:t>
      </w:r>
      <w:r w:rsidR="006F370C" w:rsidRPr="00F076D9">
        <w:rPr>
          <w:rFonts w:ascii="Times New Roman" w:hAnsi="Times New Roman" w:cs="Times New Roman"/>
          <w:sz w:val="24"/>
          <w:szCs w:val="24"/>
        </w:rPr>
        <w:t>8</w:t>
      </w:r>
      <w:r w:rsidR="00B904EF" w:rsidRPr="00F076D9">
        <w:rPr>
          <w:rFonts w:ascii="Times New Roman" w:hAnsi="Times New Roman" w:cs="Times New Roman"/>
          <w:sz w:val="24"/>
          <w:szCs w:val="24"/>
        </w:rPr>
        <w:t>. ovoga Zakona</w:t>
      </w:r>
    </w:p>
    <w:p w14:paraId="74D5302D" w14:textId="77777777" w:rsidR="0091727B" w:rsidRPr="00F076D9" w:rsidRDefault="0091727B"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izdavanje, obnavljanje, izmjen</w:t>
      </w:r>
      <w:r w:rsidR="00CD7928" w:rsidRPr="00F076D9">
        <w:rPr>
          <w:rFonts w:ascii="Times New Roman" w:hAnsi="Times New Roman" w:cs="Times New Roman"/>
          <w:sz w:val="24"/>
          <w:szCs w:val="24"/>
        </w:rPr>
        <w:t>u</w:t>
      </w:r>
      <w:r w:rsidRPr="00F076D9">
        <w:rPr>
          <w:rFonts w:ascii="Times New Roman" w:hAnsi="Times New Roman" w:cs="Times New Roman"/>
          <w:sz w:val="24"/>
          <w:szCs w:val="24"/>
        </w:rPr>
        <w:t xml:space="preserve"> i ukidanje uvjerenja o sigurnosti dodijeljenih u skladu s člankom 10. ovoga Zakona</w:t>
      </w:r>
    </w:p>
    <w:p w14:paraId="31A6147A" w14:textId="77777777" w:rsidR="0091727B" w:rsidRPr="00F076D9" w:rsidRDefault="0091727B"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nadgledanje, promicanje i, prema potrebi, izvršavanje i ažuriranje regulatornog okvira u području sigurnosti, uključu</w:t>
      </w:r>
      <w:r w:rsidR="00B904EF" w:rsidRPr="00F076D9">
        <w:rPr>
          <w:rFonts w:ascii="Times New Roman" w:hAnsi="Times New Roman" w:cs="Times New Roman"/>
          <w:sz w:val="24"/>
          <w:szCs w:val="24"/>
        </w:rPr>
        <w:t>jući sustav nacionalnih pravila</w:t>
      </w:r>
    </w:p>
    <w:p w14:paraId="4B6C55F9" w14:textId="77777777" w:rsidR="0091727B" w:rsidRPr="00F076D9" w:rsidRDefault="0091727B"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nadziranje željezničkih prijevoznika i upravitelja infrastrukture u skladu s člankom</w:t>
      </w:r>
      <w:r w:rsidR="00877FF6" w:rsidRPr="00F076D9">
        <w:rPr>
          <w:rFonts w:ascii="Times New Roman" w:hAnsi="Times New Roman" w:cs="Times New Roman"/>
          <w:sz w:val="24"/>
          <w:szCs w:val="24"/>
        </w:rPr>
        <w:t xml:space="preserve"> 16</w:t>
      </w:r>
      <w:r w:rsidRPr="00F076D9">
        <w:rPr>
          <w:rFonts w:ascii="Times New Roman" w:hAnsi="Times New Roman" w:cs="Times New Roman"/>
          <w:sz w:val="24"/>
          <w:szCs w:val="24"/>
        </w:rPr>
        <w:t>.</w:t>
      </w:r>
      <w:r w:rsidR="00877FF6" w:rsidRPr="00F076D9">
        <w:rPr>
          <w:rFonts w:ascii="Times New Roman" w:hAnsi="Times New Roman" w:cs="Times New Roman"/>
          <w:sz w:val="24"/>
          <w:szCs w:val="24"/>
        </w:rPr>
        <w:t xml:space="preserve"> ovoga Zakona</w:t>
      </w:r>
    </w:p>
    <w:p w14:paraId="162B2081" w14:textId="77777777" w:rsidR="00F52DF0" w:rsidRPr="00F076D9" w:rsidRDefault="00F52DF0"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izdavanje, obnavljanje, izmjen</w:t>
      </w:r>
      <w:r w:rsidR="00CD7928" w:rsidRPr="00F076D9">
        <w:rPr>
          <w:rFonts w:ascii="Times New Roman" w:hAnsi="Times New Roman" w:cs="Times New Roman"/>
          <w:sz w:val="24"/>
          <w:szCs w:val="24"/>
        </w:rPr>
        <w:t>u</w:t>
      </w:r>
      <w:r w:rsidRPr="00F076D9">
        <w:rPr>
          <w:rFonts w:ascii="Times New Roman" w:hAnsi="Times New Roman" w:cs="Times New Roman"/>
          <w:sz w:val="24"/>
          <w:szCs w:val="24"/>
        </w:rPr>
        <w:t xml:space="preserve"> i ukidanje ovlaštenja izdanih ECM</w:t>
      </w:r>
      <w:r w:rsidR="006F370C" w:rsidRPr="00F076D9">
        <w:rPr>
          <w:rFonts w:ascii="Times New Roman" w:hAnsi="Times New Roman" w:cs="Times New Roman"/>
          <w:sz w:val="24"/>
          <w:szCs w:val="24"/>
        </w:rPr>
        <w:t>-ova</w:t>
      </w:r>
    </w:p>
    <w:p w14:paraId="0F8AAFAF" w14:textId="77777777" w:rsidR="00666383" w:rsidRPr="00F076D9" w:rsidRDefault="00CE47E1"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obavljanje poslova tijela za procjenu rizika i izdavanje izvješća o procjeni sigurnosti u skladu s </w:t>
      </w:r>
      <w:r w:rsidR="00C025D1" w:rsidRPr="00F076D9">
        <w:rPr>
          <w:rFonts w:ascii="Times New Roman" w:hAnsi="Times New Roman" w:cs="Times New Roman"/>
          <w:sz w:val="24"/>
          <w:szCs w:val="24"/>
        </w:rPr>
        <w:t>Provedbenom uredbom Komisije (EU) br. 402/2013 od 30. travnja 2013. o zajedničkoj sigurnosnoj metodi za vrednovanje i procjenu rizika i stavljanju izvan snage Uredbe (EZ) br. 352/2009 (Tekst značajan za EGP) (SL L 121, 3.5.2013.)</w:t>
      </w:r>
    </w:p>
    <w:p w14:paraId="5682969A" w14:textId="77777777" w:rsidR="00F52DF0" w:rsidRPr="00F076D9" w:rsidRDefault="00CE47E1"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inspekcijski nadzor nad provedbom ovoga Zakona i izravno primjenjivim propisima Europske unije</w:t>
      </w:r>
    </w:p>
    <w:p w14:paraId="6AD87D77" w14:textId="77777777" w:rsidR="00164F3C" w:rsidRPr="00F076D9" w:rsidRDefault="00CE47E1"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praćenje, promicanje i provođenje pravnog okvira sigurnosti željezničkog sustava, uključujući sudjelovanje u donošenju podzakonskih propisa i donošenje obvezujućih uputa iz područja svoje nadležnosti</w:t>
      </w:r>
    </w:p>
    <w:p w14:paraId="0E52312D" w14:textId="77777777" w:rsidR="00164F3C" w:rsidRPr="00F076D9" w:rsidRDefault="00CE47E1"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izdavanje odobrenja za otvaranje novoizgrađenoga stalnoga ili privremenoga željezničko-cestovnog prijelaza odnosno pješačkog prijelaza preko pruge i objav</w:t>
      </w:r>
      <w:r w:rsidR="002467C0" w:rsidRPr="00F076D9">
        <w:rPr>
          <w:rFonts w:ascii="Times New Roman" w:hAnsi="Times New Roman" w:cs="Times New Roman"/>
          <w:sz w:val="24"/>
          <w:szCs w:val="24"/>
        </w:rPr>
        <w:t xml:space="preserve">a odluke u </w:t>
      </w:r>
      <w:r w:rsidR="006F370C" w:rsidRPr="00F076D9">
        <w:rPr>
          <w:rFonts w:ascii="Times New Roman" w:hAnsi="Times New Roman" w:cs="Times New Roman"/>
          <w:sz w:val="24"/>
          <w:szCs w:val="24"/>
        </w:rPr>
        <w:t>„</w:t>
      </w:r>
      <w:r w:rsidR="002467C0" w:rsidRPr="00F076D9">
        <w:rPr>
          <w:rFonts w:ascii="Times New Roman" w:hAnsi="Times New Roman" w:cs="Times New Roman"/>
          <w:sz w:val="24"/>
          <w:szCs w:val="24"/>
        </w:rPr>
        <w:t>Narodnim novinama</w:t>
      </w:r>
      <w:r w:rsidR="006F370C" w:rsidRPr="00F076D9">
        <w:rPr>
          <w:rFonts w:ascii="Times New Roman" w:hAnsi="Times New Roman" w:cs="Times New Roman"/>
          <w:sz w:val="24"/>
          <w:szCs w:val="24"/>
        </w:rPr>
        <w:t>“</w:t>
      </w:r>
    </w:p>
    <w:p w14:paraId="0235310A" w14:textId="77777777" w:rsidR="00CE47E1" w:rsidRPr="00F076D9" w:rsidRDefault="00CE47E1" w:rsidP="00AD57AD">
      <w:pPr>
        <w:pStyle w:val="ListParagraph"/>
        <w:numPr>
          <w:ilvl w:val="0"/>
          <w:numId w:val="1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izdavanje odobrenja za zatvaranje postojećeg željezničko-cestovnog prijelaza odnosno pješačkog prijelaza preko pruge i objava odluke </w:t>
      </w:r>
      <w:r w:rsidR="00B410A4" w:rsidRPr="00F076D9">
        <w:rPr>
          <w:rFonts w:ascii="Times New Roman" w:hAnsi="Times New Roman" w:cs="Times New Roman"/>
          <w:sz w:val="24"/>
          <w:szCs w:val="24"/>
        </w:rPr>
        <w:t xml:space="preserve">na mrežnim stranicama ASŽ-a </w:t>
      </w:r>
      <w:r w:rsidR="002467C0" w:rsidRPr="00F076D9">
        <w:rPr>
          <w:rFonts w:ascii="Times New Roman" w:hAnsi="Times New Roman" w:cs="Times New Roman"/>
          <w:sz w:val="24"/>
          <w:szCs w:val="24"/>
        </w:rPr>
        <w:t>i</w:t>
      </w:r>
    </w:p>
    <w:p w14:paraId="4DA70E1F" w14:textId="77777777" w:rsidR="006F370C" w:rsidRPr="00F076D9" w:rsidRDefault="003911E7" w:rsidP="00AD57AD">
      <w:pPr>
        <w:pStyle w:val="ListParagraph"/>
        <w:numPr>
          <w:ilvl w:val="0"/>
          <w:numId w:val="53"/>
        </w:numPr>
        <w:spacing w:after="0" w:line="240" w:lineRule="auto"/>
        <w:ind w:left="426" w:hanging="284"/>
        <w:jc w:val="both"/>
        <w:rPr>
          <w:rFonts w:ascii="Times New Roman" w:hAnsi="Times New Roman" w:cs="Times New Roman"/>
          <w:sz w:val="24"/>
          <w:szCs w:val="24"/>
        </w:rPr>
      </w:pPr>
      <w:r w:rsidRPr="00F076D9">
        <w:rPr>
          <w:rFonts w:ascii="Times New Roman" w:hAnsi="Times New Roman" w:cs="Times New Roman"/>
          <w:sz w:val="24"/>
          <w:szCs w:val="24"/>
        </w:rPr>
        <w:t xml:space="preserve">poslove vezane uz ovlaštenja za strojovođe iz članka </w:t>
      </w:r>
      <w:r w:rsidR="00F2041A" w:rsidRPr="00F076D9">
        <w:rPr>
          <w:rFonts w:ascii="Times New Roman" w:hAnsi="Times New Roman" w:cs="Times New Roman"/>
          <w:sz w:val="24"/>
          <w:szCs w:val="24"/>
        </w:rPr>
        <w:t>90</w:t>
      </w:r>
      <w:r w:rsidR="00ED5069" w:rsidRPr="00F076D9">
        <w:rPr>
          <w:rFonts w:ascii="Times New Roman" w:hAnsi="Times New Roman" w:cs="Times New Roman"/>
          <w:sz w:val="24"/>
          <w:szCs w:val="24"/>
        </w:rPr>
        <w:t>.</w:t>
      </w:r>
      <w:r w:rsidRPr="00F076D9">
        <w:rPr>
          <w:rFonts w:ascii="Times New Roman" w:hAnsi="Times New Roman" w:cs="Times New Roman"/>
          <w:sz w:val="24"/>
          <w:szCs w:val="24"/>
        </w:rPr>
        <w:t xml:space="preserve"> </w:t>
      </w:r>
      <w:r w:rsidR="00F80C8E" w:rsidRPr="00F076D9">
        <w:rPr>
          <w:rFonts w:ascii="Times New Roman" w:hAnsi="Times New Roman" w:cs="Times New Roman"/>
          <w:sz w:val="24"/>
          <w:szCs w:val="24"/>
        </w:rPr>
        <w:t xml:space="preserve">stavka 1. </w:t>
      </w:r>
      <w:r w:rsidRPr="00F076D9">
        <w:rPr>
          <w:rFonts w:ascii="Times New Roman" w:hAnsi="Times New Roman" w:cs="Times New Roman"/>
          <w:sz w:val="24"/>
          <w:szCs w:val="24"/>
        </w:rPr>
        <w:t>ovoga Zakona</w:t>
      </w:r>
      <w:r w:rsidR="00ED5069" w:rsidRPr="00F076D9">
        <w:rPr>
          <w:rFonts w:ascii="Times New Roman" w:hAnsi="Times New Roman" w:cs="Times New Roman"/>
          <w:sz w:val="24"/>
          <w:szCs w:val="24"/>
        </w:rPr>
        <w:t>.</w:t>
      </w:r>
    </w:p>
    <w:p w14:paraId="1CD58BAA" w14:textId="77777777" w:rsidR="00B904EF" w:rsidRPr="00F076D9" w:rsidRDefault="00B904EF" w:rsidP="00AD57AD">
      <w:pPr>
        <w:pStyle w:val="ListParagraph"/>
        <w:spacing w:after="0" w:line="240" w:lineRule="auto"/>
        <w:ind w:left="426"/>
        <w:jc w:val="both"/>
        <w:rPr>
          <w:rFonts w:ascii="Times New Roman" w:hAnsi="Times New Roman" w:cs="Times New Roman"/>
          <w:sz w:val="24"/>
          <w:szCs w:val="24"/>
        </w:rPr>
      </w:pPr>
    </w:p>
    <w:p w14:paraId="475BBF6A" w14:textId="77777777" w:rsidR="00CE47E1" w:rsidRPr="00F076D9" w:rsidRDefault="00B904EF"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164F3C" w:rsidRPr="00F076D9">
        <w:rPr>
          <w:rFonts w:ascii="Times New Roman" w:hAnsi="Times New Roman" w:cs="Times New Roman"/>
          <w:sz w:val="24"/>
          <w:szCs w:val="24"/>
        </w:rPr>
        <w:t>Nadležnosti iz stavka 1. ovoga članka</w:t>
      </w:r>
      <w:r w:rsidR="003911E7" w:rsidRPr="00F076D9">
        <w:rPr>
          <w:rFonts w:ascii="Times New Roman" w:hAnsi="Times New Roman" w:cs="Times New Roman"/>
          <w:sz w:val="24"/>
          <w:szCs w:val="24"/>
        </w:rPr>
        <w:t xml:space="preserve"> </w:t>
      </w:r>
      <w:r w:rsidR="00164F3C" w:rsidRPr="00F076D9">
        <w:rPr>
          <w:rFonts w:ascii="Times New Roman" w:hAnsi="Times New Roman" w:cs="Times New Roman"/>
          <w:sz w:val="24"/>
          <w:szCs w:val="24"/>
        </w:rPr>
        <w:t xml:space="preserve">ne mogu se prenijeti na upravitelje infrastrukture, željezničke prijevoznike ili naručitelje niti se s njima za obavljanje </w:t>
      </w:r>
      <w:r w:rsidR="00F80C8E" w:rsidRPr="00F076D9">
        <w:rPr>
          <w:rFonts w:ascii="Times New Roman" w:hAnsi="Times New Roman" w:cs="Times New Roman"/>
          <w:sz w:val="24"/>
          <w:szCs w:val="24"/>
        </w:rPr>
        <w:t xml:space="preserve">tih zadaća može sklopiti ugovor, osim poslova vezanih uz ovlaštenja za strojovođe čije je prenošenje zadataka definirano člankom </w:t>
      </w:r>
      <w:r w:rsidR="00F2041A" w:rsidRPr="00F076D9">
        <w:rPr>
          <w:rFonts w:ascii="Times New Roman" w:hAnsi="Times New Roman" w:cs="Times New Roman"/>
          <w:sz w:val="24"/>
          <w:szCs w:val="24"/>
        </w:rPr>
        <w:t>90</w:t>
      </w:r>
      <w:r w:rsidR="00F80C8E" w:rsidRPr="00F076D9">
        <w:rPr>
          <w:rFonts w:ascii="Times New Roman" w:hAnsi="Times New Roman" w:cs="Times New Roman"/>
          <w:sz w:val="24"/>
          <w:szCs w:val="24"/>
        </w:rPr>
        <w:t>. stavcima 3. do 7. ovog</w:t>
      </w:r>
      <w:r w:rsidRPr="00F076D9">
        <w:rPr>
          <w:rFonts w:ascii="Times New Roman" w:hAnsi="Times New Roman" w:cs="Times New Roman"/>
          <w:sz w:val="24"/>
          <w:szCs w:val="24"/>
        </w:rPr>
        <w:t>a</w:t>
      </w:r>
      <w:r w:rsidR="00F80C8E" w:rsidRPr="00F076D9">
        <w:rPr>
          <w:rFonts w:ascii="Times New Roman" w:hAnsi="Times New Roman" w:cs="Times New Roman"/>
          <w:sz w:val="24"/>
          <w:szCs w:val="24"/>
        </w:rPr>
        <w:t xml:space="preserve"> Zakona.</w:t>
      </w:r>
    </w:p>
    <w:p w14:paraId="25CB2A5D" w14:textId="77777777" w:rsidR="00B904EF" w:rsidRPr="00F076D9" w:rsidRDefault="00B904EF" w:rsidP="00AD57AD">
      <w:pPr>
        <w:spacing w:after="0" w:line="240" w:lineRule="auto"/>
        <w:jc w:val="both"/>
        <w:rPr>
          <w:rFonts w:ascii="Times New Roman" w:hAnsi="Times New Roman" w:cs="Times New Roman"/>
          <w:sz w:val="24"/>
          <w:szCs w:val="24"/>
        </w:rPr>
      </w:pPr>
    </w:p>
    <w:p w14:paraId="7E24F7FD" w14:textId="77777777" w:rsidR="00CE47E1" w:rsidRPr="00F076D9" w:rsidRDefault="00174BC7"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3911E7" w:rsidRPr="00F076D9">
        <w:rPr>
          <w:rFonts w:ascii="Times New Roman" w:hAnsi="Times New Roman" w:cs="Times New Roman"/>
          <w:sz w:val="24"/>
          <w:szCs w:val="24"/>
        </w:rPr>
        <w:t>3</w:t>
      </w:r>
      <w:r w:rsidR="00CE47E1" w:rsidRPr="00F076D9">
        <w:rPr>
          <w:rFonts w:ascii="Times New Roman" w:hAnsi="Times New Roman" w:cs="Times New Roman"/>
          <w:sz w:val="24"/>
          <w:szCs w:val="24"/>
        </w:rPr>
        <w:t>) A</w:t>
      </w:r>
      <w:r w:rsidR="009220DD" w:rsidRPr="00F076D9">
        <w:rPr>
          <w:rFonts w:ascii="Times New Roman" w:hAnsi="Times New Roman" w:cs="Times New Roman"/>
          <w:sz w:val="24"/>
          <w:szCs w:val="24"/>
        </w:rPr>
        <w:t>SŽ</w:t>
      </w:r>
      <w:r w:rsidR="00CE47E1" w:rsidRPr="00F076D9">
        <w:rPr>
          <w:rFonts w:ascii="Times New Roman" w:hAnsi="Times New Roman" w:cs="Times New Roman"/>
          <w:sz w:val="24"/>
          <w:szCs w:val="24"/>
        </w:rPr>
        <w:t xml:space="preserve"> sklapa sporazum s </w:t>
      </w:r>
      <w:r w:rsidR="006F370C" w:rsidRPr="00F076D9">
        <w:rPr>
          <w:rFonts w:ascii="Times New Roman" w:hAnsi="Times New Roman" w:cs="Times New Roman"/>
          <w:sz w:val="24"/>
          <w:szCs w:val="24"/>
        </w:rPr>
        <w:t>ERA-om</w:t>
      </w:r>
      <w:r w:rsidR="003475F1" w:rsidRPr="00F076D9">
        <w:rPr>
          <w:rFonts w:ascii="Times New Roman" w:hAnsi="Times New Roman" w:cs="Times New Roman"/>
          <w:sz w:val="24"/>
          <w:szCs w:val="24"/>
        </w:rPr>
        <w:t xml:space="preserve"> </w:t>
      </w:r>
      <w:r w:rsidR="00CE47E1" w:rsidRPr="00F076D9">
        <w:rPr>
          <w:rFonts w:ascii="Times New Roman" w:hAnsi="Times New Roman" w:cs="Times New Roman"/>
          <w:sz w:val="24"/>
          <w:szCs w:val="24"/>
        </w:rPr>
        <w:t xml:space="preserve">sukladno članku 76. Uredbe (EU) 2016/796 uz prethodnu suglasnost </w:t>
      </w:r>
      <w:r w:rsidR="006F370C" w:rsidRPr="00F076D9">
        <w:rPr>
          <w:rFonts w:ascii="Times New Roman" w:hAnsi="Times New Roman" w:cs="Times New Roman"/>
          <w:sz w:val="24"/>
          <w:szCs w:val="24"/>
        </w:rPr>
        <w:t>ministarstva nadležnog za željeznički promet</w:t>
      </w:r>
      <w:r w:rsidR="003475F1" w:rsidRPr="00F076D9">
        <w:rPr>
          <w:rFonts w:ascii="Times New Roman" w:hAnsi="Times New Roman" w:cs="Times New Roman"/>
          <w:sz w:val="24"/>
          <w:szCs w:val="24"/>
        </w:rPr>
        <w:t xml:space="preserve"> </w:t>
      </w:r>
      <w:r w:rsidR="00CE47E1" w:rsidRPr="00F076D9">
        <w:rPr>
          <w:rFonts w:ascii="Times New Roman" w:hAnsi="Times New Roman" w:cs="Times New Roman"/>
          <w:sz w:val="24"/>
          <w:szCs w:val="24"/>
        </w:rPr>
        <w:t>i minist</w:t>
      </w:r>
      <w:r w:rsidRPr="00F076D9">
        <w:rPr>
          <w:rFonts w:ascii="Times New Roman" w:hAnsi="Times New Roman" w:cs="Times New Roman"/>
          <w:sz w:val="24"/>
          <w:szCs w:val="24"/>
        </w:rPr>
        <w:t>arstva nadležnog za financije.</w:t>
      </w:r>
    </w:p>
    <w:p w14:paraId="6B4AACAE" w14:textId="77777777" w:rsidR="00B904EF" w:rsidRPr="00F076D9" w:rsidRDefault="00B904EF" w:rsidP="00AD57AD">
      <w:pPr>
        <w:spacing w:after="0" w:line="240" w:lineRule="auto"/>
        <w:jc w:val="both"/>
        <w:rPr>
          <w:rFonts w:ascii="Times New Roman" w:hAnsi="Times New Roman" w:cs="Times New Roman"/>
          <w:sz w:val="24"/>
          <w:szCs w:val="24"/>
        </w:rPr>
      </w:pPr>
    </w:p>
    <w:p w14:paraId="2ACF6E26" w14:textId="77777777" w:rsidR="00DF1061" w:rsidRPr="00F076D9" w:rsidRDefault="00B5312D"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Poslove iz stavka 1. </w:t>
      </w:r>
      <w:r w:rsidR="00CE47E1" w:rsidRPr="00F076D9">
        <w:rPr>
          <w:rFonts w:ascii="Times New Roman" w:hAnsi="Times New Roman" w:cs="Times New Roman"/>
          <w:sz w:val="24"/>
          <w:szCs w:val="24"/>
        </w:rPr>
        <w:t xml:space="preserve">točaka </w:t>
      </w:r>
      <w:r w:rsidR="00BD22E7" w:rsidRPr="00F076D9">
        <w:rPr>
          <w:rFonts w:ascii="Times New Roman" w:hAnsi="Times New Roman" w:cs="Times New Roman"/>
          <w:sz w:val="24"/>
          <w:szCs w:val="24"/>
        </w:rPr>
        <w:t>a), b)</w:t>
      </w:r>
      <w:r w:rsidR="00174BC7" w:rsidRPr="00F076D9">
        <w:rPr>
          <w:rFonts w:ascii="Times New Roman" w:hAnsi="Times New Roman" w:cs="Times New Roman"/>
          <w:sz w:val="24"/>
          <w:szCs w:val="24"/>
        </w:rPr>
        <w:t xml:space="preserve">, </w:t>
      </w:r>
      <w:r w:rsidR="00BD22E7" w:rsidRPr="00F076D9">
        <w:rPr>
          <w:rFonts w:ascii="Times New Roman" w:hAnsi="Times New Roman" w:cs="Times New Roman"/>
          <w:sz w:val="24"/>
          <w:szCs w:val="24"/>
        </w:rPr>
        <w:t>g), h)</w:t>
      </w:r>
      <w:r w:rsidR="00C07621" w:rsidRPr="00F076D9">
        <w:rPr>
          <w:rFonts w:ascii="Times New Roman" w:hAnsi="Times New Roman" w:cs="Times New Roman"/>
          <w:sz w:val="24"/>
          <w:szCs w:val="24"/>
        </w:rPr>
        <w:t>,</w:t>
      </w:r>
      <w:r w:rsidR="00BD22E7" w:rsidRPr="00F076D9">
        <w:rPr>
          <w:rFonts w:ascii="Times New Roman" w:hAnsi="Times New Roman" w:cs="Times New Roman"/>
          <w:sz w:val="24"/>
          <w:szCs w:val="24"/>
        </w:rPr>
        <w:t xml:space="preserve"> </w:t>
      </w:r>
      <w:r w:rsidR="00BF1460" w:rsidRPr="00F076D9">
        <w:rPr>
          <w:rFonts w:ascii="Times New Roman" w:hAnsi="Times New Roman" w:cs="Times New Roman"/>
          <w:sz w:val="24"/>
          <w:szCs w:val="24"/>
        </w:rPr>
        <w:t>k)</w:t>
      </w:r>
      <w:r w:rsidR="00E01878" w:rsidRPr="00F076D9">
        <w:rPr>
          <w:rFonts w:ascii="Times New Roman" w:hAnsi="Times New Roman" w:cs="Times New Roman"/>
          <w:sz w:val="24"/>
          <w:szCs w:val="24"/>
        </w:rPr>
        <w:t>,</w:t>
      </w:r>
      <w:r w:rsidR="00CD7928" w:rsidRPr="00F076D9">
        <w:rPr>
          <w:rFonts w:ascii="Times New Roman" w:hAnsi="Times New Roman" w:cs="Times New Roman"/>
          <w:sz w:val="24"/>
          <w:szCs w:val="24"/>
        </w:rPr>
        <w:t xml:space="preserve"> m),</w:t>
      </w:r>
      <w:r w:rsidR="00BD22E7" w:rsidRPr="00F076D9">
        <w:rPr>
          <w:rFonts w:ascii="Times New Roman" w:hAnsi="Times New Roman" w:cs="Times New Roman"/>
          <w:sz w:val="24"/>
          <w:szCs w:val="24"/>
        </w:rPr>
        <w:t xml:space="preserve"> </w:t>
      </w:r>
      <w:r w:rsidR="00BF1460" w:rsidRPr="00F076D9">
        <w:rPr>
          <w:rFonts w:ascii="Times New Roman" w:hAnsi="Times New Roman" w:cs="Times New Roman"/>
          <w:sz w:val="24"/>
          <w:szCs w:val="24"/>
        </w:rPr>
        <w:t>o)</w:t>
      </w:r>
      <w:r w:rsidR="002F5EA7" w:rsidRPr="00F076D9">
        <w:rPr>
          <w:rFonts w:ascii="Times New Roman" w:hAnsi="Times New Roman" w:cs="Times New Roman"/>
          <w:sz w:val="24"/>
          <w:szCs w:val="24"/>
        </w:rPr>
        <w:t xml:space="preserve"> i</w:t>
      </w:r>
      <w:r w:rsidR="003475F1" w:rsidRPr="00F076D9">
        <w:rPr>
          <w:rFonts w:ascii="Times New Roman" w:hAnsi="Times New Roman" w:cs="Times New Roman"/>
          <w:sz w:val="24"/>
          <w:szCs w:val="24"/>
        </w:rPr>
        <w:t xml:space="preserve"> </w:t>
      </w:r>
      <w:r w:rsidR="00BF1460" w:rsidRPr="00F076D9">
        <w:rPr>
          <w:rFonts w:ascii="Times New Roman" w:hAnsi="Times New Roman" w:cs="Times New Roman"/>
          <w:sz w:val="24"/>
          <w:szCs w:val="24"/>
        </w:rPr>
        <w:t>p)</w:t>
      </w:r>
      <w:r w:rsidR="00E01878" w:rsidRPr="00F076D9">
        <w:rPr>
          <w:rFonts w:ascii="Times New Roman" w:hAnsi="Times New Roman" w:cs="Times New Roman"/>
          <w:sz w:val="24"/>
          <w:szCs w:val="24"/>
        </w:rPr>
        <w:t xml:space="preserve"> </w:t>
      </w:r>
      <w:r w:rsidRPr="00F076D9">
        <w:rPr>
          <w:rFonts w:ascii="Times New Roman" w:hAnsi="Times New Roman" w:cs="Times New Roman"/>
          <w:sz w:val="24"/>
          <w:szCs w:val="24"/>
        </w:rPr>
        <w:t>ovoga članka</w:t>
      </w:r>
      <w:r w:rsidR="00CE47E1" w:rsidRPr="00F076D9">
        <w:rPr>
          <w:rFonts w:ascii="Times New Roman" w:hAnsi="Times New Roman" w:cs="Times New Roman"/>
          <w:sz w:val="24"/>
          <w:szCs w:val="24"/>
        </w:rPr>
        <w:t xml:space="preserve"> i</w:t>
      </w:r>
      <w:r w:rsidRPr="00F076D9">
        <w:rPr>
          <w:rFonts w:ascii="Times New Roman" w:hAnsi="Times New Roman" w:cs="Times New Roman"/>
          <w:sz w:val="24"/>
          <w:szCs w:val="24"/>
        </w:rPr>
        <w:t xml:space="preserve"> članka </w:t>
      </w:r>
      <w:r w:rsidR="00F2041A" w:rsidRPr="00F076D9">
        <w:rPr>
          <w:rFonts w:ascii="Times New Roman" w:hAnsi="Times New Roman" w:cs="Times New Roman"/>
          <w:sz w:val="24"/>
          <w:szCs w:val="24"/>
        </w:rPr>
        <w:t>90</w:t>
      </w:r>
      <w:r w:rsidRPr="00F076D9">
        <w:rPr>
          <w:rFonts w:ascii="Times New Roman" w:hAnsi="Times New Roman" w:cs="Times New Roman"/>
          <w:sz w:val="24"/>
          <w:szCs w:val="24"/>
        </w:rPr>
        <w:t xml:space="preserve">. stavka 1. </w:t>
      </w:r>
      <w:r w:rsidR="00BF1460" w:rsidRPr="00F076D9">
        <w:rPr>
          <w:rFonts w:ascii="Times New Roman" w:hAnsi="Times New Roman" w:cs="Times New Roman"/>
          <w:sz w:val="24"/>
          <w:szCs w:val="24"/>
        </w:rPr>
        <w:t>točaka a), c) i d)</w:t>
      </w:r>
      <w:r w:rsidRPr="00F076D9">
        <w:rPr>
          <w:rFonts w:ascii="Times New Roman" w:hAnsi="Times New Roman" w:cs="Times New Roman"/>
          <w:sz w:val="24"/>
          <w:szCs w:val="24"/>
        </w:rPr>
        <w:t xml:space="preserve"> ovoga Zakona</w:t>
      </w:r>
      <w:r w:rsidR="00CE47E1" w:rsidRPr="00F076D9">
        <w:rPr>
          <w:rFonts w:ascii="Times New Roman" w:hAnsi="Times New Roman" w:cs="Times New Roman"/>
          <w:sz w:val="24"/>
          <w:szCs w:val="24"/>
        </w:rPr>
        <w:t xml:space="preserve"> </w:t>
      </w:r>
      <w:r w:rsidRPr="00F076D9">
        <w:rPr>
          <w:rFonts w:ascii="Times New Roman" w:hAnsi="Times New Roman" w:cs="Times New Roman"/>
          <w:sz w:val="24"/>
          <w:szCs w:val="24"/>
        </w:rPr>
        <w:t>ASŽ</w:t>
      </w:r>
      <w:r w:rsidR="00CE47E1" w:rsidRPr="00F076D9">
        <w:rPr>
          <w:rFonts w:ascii="Times New Roman" w:hAnsi="Times New Roman" w:cs="Times New Roman"/>
          <w:sz w:val="24"/>
          <w:szCs w:val="24"/>
        </w:rPr>
        <w:t xml:space="preserve"> obavlja kao javnu ovlast.</w:t>
      </w:r>
    </w:p>
    <w:p w14:paraId="72C160AC" w14:textId="77777777" w:rsidR="00B904EF" w:rsidRPr="00F076D9" w:rsidRDefault="00B904EF" w:rsidP="00AD57AD">
      <w:pPr>
        <w:spacing w:after="0" w:line="240" w:lineRule="auto"/>
        <w:jc w:val="both"/>
        <w:rPr>
          <w:rFonts w:ascii="Times New Roman" w:hAnsi="Times New Roman" w:cs="Times New Roman"/>
          <w:sz w:val="24"/>
          <w:szCs w:val="24"/>
        </w:rPr>
      </w:pPr>
    </w:p>
    <w:p w14:paraId="7FA6A183" w14:textId="77777777" w:rsidR="003029EB" w:rsidRPr="00F076D9" w:rsidRDefault="00DF1061"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(5</w:t>
      </w:r>
      <w:r w:rsidR="00CA6FC9" w:rsidRPr="00F076D9">
        <w:rPr>
          <w:rFonts w:ascii="Times New Roman" w:hAnsi="Times New Roman" w:cs="Times New Roman"/>
          <w:sz w:val="24"/>
          <w:szCs w:val="24"/>
        </w:rPr>
        <w:t xml:space="preserve">) </w:t>
      </w:r>
      <w:r w:rsidR="004B51E7" w:rsidRPr="00F076D9">
        <w:rPr>
          <w:rFonts w:ascii="Times New Roman" w:hAnsi="Times New Roman" w:cs="Times New Roman"/>
          <w:sz w:val="24"/>
          <w:szCs w:val="24"/>
        </w:rPr>
        <w:t xml:space="preserve">Ako se jedan dio inženjerske građevne konstrukcije djelomično nalazi u trećoj zemlji, a djelomično u </w:t>
      </w:r>
      <w:r w:rsidR="00CA6FC9" w:rsidRPr="00F076D9">
        <w:rPr>
          <w:rFonts w:ascii="Times New Roman" w:hAnsi="Times New Roman" w:cs="Times New Roman"/>
          <w:sz w:val="24"/>
          <w:szCs w:val="24"/>
        </w:rPr>
        <w:t>Republici Hrvatskoj</w:t>
      </w:r>
      <w:r w:rsidR="004B51E7" w:rsidRPr="00F076D9">
        <w:rPr>
          <w:rFonts w:ascii="Times New Roman" w:hAnsi="Times New Roman" w:cs="Times New Roman"/>
          <w:sz w:val="24"/>
          <w:szCs w:val="24"/>
        </w:rPr>
        <w:t xml:space="preserve">, </w:t>
      </w:r>
      <w:r w:rsidR="00CA6FC9" w:rsidRPr="00F076D9">
        <w:rPr>
          <w:rFonts w:ascii="Times New Roman" w:hAnsi="Times New Roman" w:cs="Times New Roman"/>
          <w:sz w:val="24"/>
          <w:szCs w:val="24"/>
        </w:rPr>
        <w:t>Republika Hrvatska može</w:t>
      </w:r>
      <w:r w:rsidR="003029EB" w:rsidRPr="00F076D9">
        <w:rPr>
          <w:rFonts w:ascii="Times New Roman" w:hAnsi="Times New Roman" w:cs="Times New Roman"/>
          <w:sz w:val="24"/>
          <w:szCs w:val="24"/>
        </w:rPr>
        <w:t>,</w:t>
      </w:r>
      <w:r w:rsidR="004B51E7" w:rsidRPr="00F076D9">
        <w:rPr>
          <w:rFonts w:ascii="Times New Roman" w:hAnsi="Times New Roman" w:cs="Times New Roman"/>
          <w:sz w:val="24"/>
          <w:szCs w:val="24"/>
        </w:rPr>
        <w:t xml:space="preserve"> osim</w:t>
      </w:r>
      <w:r w:rsidRPr="00F076D9">
        <w:rPr>
          <w:rFonts w:ascii="Times New Roman" w:hAnsi="Times New Roman" w:cs="Times New Roman"/>
          <w:sz w:val="24"/>
          <w:szCs w:val="24"/>
        </w:rPr>
        <w:t xml:space="preserve"> ASŽ-a</w:t>
      </w:r>
      <w:r w:rsidR="004B51E7" w:rsidRPr="00F076D9">
        <w:rPr>
          <w:rFonts w:ascii="Times New Roman" w:hAnsi="Times New Roman" w:cs="Times New Roman"/>
          <w:sz w:val="24"/>
          <w:szCs w:val="24"/>
        </w:rPr>
        <w:t>, u skladu s člank</w:t>
      </w:r>
      <w:r w:rsidR="00CA6FC9" w:rsidRPr="00F076D9">
        <w:rPr>
          <w:rFonts w:ascii="Times New Roman" w:hAnsi="Times New Roman" w:cs="Times New Roman"/>
          <w:sz w:val="24"/>
          <w:szCs w:val="24"/>
        </w:rPr>
        <w:t>om 4</w:t>
      </w:r>
      <w:r w:rsidR="004B51E7" w:rsidRPr="00F076D9">
        <w:rPr>
          <w:rFonts w:ascii="Times New Roman" w:hAnsi="Times New Roman" w:cs="Times New Roman"/>
          <w:sz w:val="24"/>
          <w:szCs w:val="24"/>
        </w:rPr>
        <w:t>. t</w:t>
      </w:r>
      <w:r w:rsidR="00666383" w:rsidRPr="00F076D9">
        <w:rPr>
          <w:rFonts w:ascii="Times New Roman" w:hAnsi="Times New Roman" w:cs="Times New Roman"/>
          <w:sz w:val="24"/>
          <w:szCs w:val="24"/>
        </w:rPr>
        <w:t>očkom 20</w:t>
      </w:r>
      <w:r w:rsidR="004B51E7" w:rsidRPr="00F076D9">
        <w:rPr>
          <w:rFonts w:ascii="Times New Roman" w:hAnsi="Times New Roman" w:cs="Times New Roman"/>
          <w:sz w:val="24"/>
          <w:szCs w:val="24"/>
        </w:rPr>
        <w:t xml:space="preserve">. </w:t>
      </w:r>
      <w:r w:rsidR="00CA6FC9" w:rsidRPr="00F076D9">
        <w:rPr>
          <w:rFonts w:ascii="Times New Roman" w:hAnsi="Times New Roman" w:cs="Times New Roman"/>
          <w:sz w:val="24"/>
          <w:szCs w:val="24"/>
        </w:rPr>
        <w:t>ovoga Zakona</w:t>
      </w:r>
      <w:r w:rsidR="004B51E7" w:rsidRPr="00F076D9">
        <w:rPr>
          <w:rFonts w:ascii="Times New Roman" w:hAnsi="Times New Roman" w:cs="Times New Roman"/>
          <w:sz w:val="24"/>
          <w:szCs w:val="24"/>
        </w:rPr>
        <w:t xml:space="preserve"> te s pomoću međunarodnog sporazuma koji je </w:t>
      </w:r>
      <w:r w:rsidR="00CA6FC9" w:rsidRPr="00F076D9">
        <w:rPr>
          <w:rFonts w:ascii="Times New Roman" w:hAnsi="Times New Roman" w:cs="Times New Roman"/>
          <w:sz w:val="24"/>
          <w:szCs w:val="24"/>
        </w:rPr>
        <w:t>Europska u</w:t>
      </w:r>
      <w:r w:rsidR="004B51E7" w:rsidRPr="00F076D9">
        <w:rPr>
          <w:rFonts w:ascii="Times New Roman" w:hAnsi="Times New Roman" w:cs="Times New Roman"/>
          <w:sz w:val="24"/>
          <w:szCs w:val="24"/>
        </w:rPr>
        <w:t xml:space="preserve">nija sklopila ili čije je sklapanje </w:t>
      </w:r>
      <w:r w:rsidR="00CA6FC9" w:rsidRPr="00F076D9">
        <w:rPr>
          <w:rFonts w:ascii="Times New Roman" w:hAnsi="Times New Roman" w:cs="Times New Roman"/>
          <w:sz w:val="24"/>
          <w:szCs w:val="24"/>
        </w:rPr>
        <w:t>Europska u</w:t>
      </w:r>
      <w:r w:rsidR="004B51E7" w:rsidRPr="00F076D9">
        <w:rPr>
          <w:rFonts w:ascii="Times New Roman" w:hAnsi="Times New Roman" w:cs="Times New Roman"/>
          <w:sz w:val="24"/>
          <w:szCs w:val="24"/>
        </w:rPr>
        <w:t>nija odobrila, odrediti tijelo nadležno za sigurnost te inženjerske građevne konstrukcije i svih drugih elemenata željezničke infrastruktu</w:t>
      </w:r>
      <w:r w:rsidR="00193E36" w:rsidRPr="00F076D9">
        <w:rPr>
          <w:rFonts w:ascii="Times New Roman" w:hAnsi="Times New Roman" w:cs="Times New Roman"/>
          <w:sz w:val="24"/>
          <w:szCs w:val="24"/>
        </w:rPr>
        <w:t xml:space="preserve">re koji su s njom povezani (u daljnjem tekstu: </w:t>
      </w:r>
      <w:r w:rsidR="004B51E7" w:rsidRPr="00F076D9">
        <w:rPr>
          <w:rFonts w:ascii="Times New Roman" w:hAnsi="Times New Roman" w:cs="Times New Roman"/>
          <w:sz w:val="24"/>
          <w:szCs w:val="24"/>
        </w:rPr>
        <w:t>poseb</w:t>
      </w:r>
      <w:r w:rsidR="00193E36" w:rsidRPr="00F076D9">
        <w:rPr>
          <w:rFonts w:ascii="Times New Roman" w:hAnsi="Times New Roman" w:cs="Times New Roman"/>
          <w:sz w:val="24"/>
          <w:szCs w:val="24"/>
        </w:rPr>
        <w:t>no tijelo nadležno za sigurnost</w:t>
      </w:r>
      <w:r w:rsidR="00BF1460" w:rsidRPr="00F076D9">
        <w:rPr>
          <w:rFonts w:ascii="Times New Roman" w:hAnsi="Times New Roman" w:cs="Times New Roman"/>
          <w:sz w:val="24"/>
          <w:szCs w:val="24"/>
        </w:rPr>
        <w:t xml:space="preserve">). </w:t>
      </w:r>
      <w:r w:rsidR="004B51E7" w:rsidRPr="00F076D9">
        <w:rPr>
          <w:rFonts w:ascii="Times New Roman" w:hAnsi="Times New Roman" w:cs="Times New Roman"/>
          <w:sz w:val="24"/>
          <w:szCs w:val="24"/>
        </w:rPr>
        <w:t xml:space="preserve">U skladu s tim međunarodnim sporazumom </w:t>
      </w:r>
      <w:r w:rsidR="003D38DF" w:rsidRPr="00F076D9">
        <w:rPr>
          <w:rFonts w:ascii="Times New Roman" w:hAnsi="Times New Roman" w:cs="Times New Roman"/>
          <w:sz w:val="24"/>
          <w:szCs w:val="24"/>
        </w:rPr>
        <w:t xml:space="preserve">ASŽ </w:t>
      </w:r>
      <w:r w:rsidR="004B51E7" w:rsidRPr="00F076D9">
        <w:rPr>
          <w:rFonts w:ascii="Times New Roman" w:hAnsi="Times New Roman" w:cs="Times New Roman"/>
          <w:sz w:val="24"/>
          <w:szCs w:val="24"/>
        </w:rPr>
        <w:t xml:space="preserve">može privremeno preuzeti nadležnost za dio inženjerske građevne konstrukcije koja se nalazi na državnom području </w:t>
      </w:r>
      <w:r w:rsidR="003029EB" w:rsidRPr="00F076D9">
        <w:rPr>
          <w:rFonts w:ascii="Times New Roman" w:hAnsi="Times New Roman" w:cs="Times New Roman"/>
          <w:sz w:val="24"/>
          <w:szCs w:val="24"/>
        </w:rPr>
        <w:t>Republike Hrvatske</w:t>
      </w:r>
      <w:r w:rsidR="004B51E7" w:rsidRPr="00F076D9">
        <w:rPr>
          <w:rFonts w:ascii="Times New Roman" w:hAnsi="Times New Roman" w:cs="Times New Roman"/>
          <w:sz w:val="24"/>
          <w:szCs w:val="24"/>
        </w:rPr>
        <w:t>.</w:t>
      </w:r>
    </w:p>
    <w:p w14:paraId="368F28AF" w14:textId="77777777" w:rsidR="00BF1460" w:rsidRPr="00F076D9" w:rsidRDefault="00BF1460" w:rsidP="00AD57AD">
      <w:pPr>
        <w:spacing w:after="0" w:line="240" w:lineRule="auto"/>
        <w:jc w:val="both"/>
        <w:rPr>
          <w:rFonts w:ascii="Times New Roman" w:hAnsi="Times New Roman" w:cs="Times New Roman"/>
          <w:sz w:val="24"/>
          <w:szCs w:val="24"/>
        </w:rPr>
      </w:pPr>
    </w:p>
    <w:p w14:paraId="2D18926C" w14:textId="77777777" w:rsidR="004B51E7" w:rsidRPr="00F076D9" w:rsidRDefault="00DF1061"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w:t>
      </w:r>
      <w:r w:rsidR="003029EB" w:rsidRPr="00F076D9">
        <w:rPr>
          <w:rFonts w:ascii="Times New Roman" w:hAnsi="Times New Roman" w:cs="Times New Roman"/>
          <w:sz w:val="24"/>
          <w:szCs w:val="24"/>
        </w:rPr>
        <w:t xml:space="preserve">) </w:t>
      </w:r>
      <w:r w:rsidR="00EA0B61" w:rsidRPr="00F076D9">
        <w:rPr>
          <w:rFonts w:ascii="Times New Roman" w:hAnsi="Times New Roman" w:cs="Times New Roman"/>
          <w:sz w:val="24"/>
          <w:szCs w:val="24"/>
        </w:rPr>
        <w:t>U kontekstu bilo kojeg od međunarodnih sporazuma</w:t>
      </w:r>
      <w:r w:rsidR="003D38DF" w:rsidRPr="00F076D9">
        <w:rPr>
          <w:rFonts w:ascii="Times New Roman" w:hAnsi="Times New Roman" w:cs="Times New Roman"/>
          <w:sz w:val="24"/>
          <w:szCs w:val="24"/>
        </w:rPr>
        <w:t xml:space="preserve"> iz</w:t>
      </w:r>
      <w:r w:rsidR="00EA0B61" w:rsidRPr="00F076D9">
        <w:rPr>
          <w:rFonts w:ascii="Times New Roman" w:hAnsi="Times New Roman" w:cs="Times New Roman"/>
          <w:sz w:val="24"/>
          <w:szCs w:val="24"/>
        </w:rPr>
        <w:t xml:space="preserve"> </w:t>
      </w:r>
      <w:r w:rsidRPr="00F076D9">
        <w:rPr>
          <w:rFonts w:ascii="Times New Roman" w:hAnsi="Times New Roman" w:cs="Times New Roman"/>
          <w:sz w:val="24"/>
          <w:szCs w:val="24"/>
        </w:rPr>
        <w:t>stavka 5</w:t>
      </w:r>
      <w:r w:rsidR="003029EB"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članka</w:t>
      </w:r>
      <w:r w:rsidR="00EA0B61" w:rsidRPr="00F076D9">
        <w:rPr>
          <w:rFonts w:ascii="Times New Roman" w:hAnsi="Times New Roman" w:cs="Times New Roman"/>
          <w:sz w:val="24"/>
          <w:szCs w:val="24"/>
        </w:rPr>
        <w:t>, posebno tijelo nadležno za sigurnost poštuje pravo</w:t>
      </w:r>
      <w:r w:rsidR="003029EB" w:rsidRPr="00F076D9">
        <w:rPr>
          <w:rFonts w:ascii="Times New Roman" w:hAnsi="Times New Roman" w:cs="Times New Roman"/>
          <w:sz w:val="24"/>
          <w:szCs w:val="24"/>
        </w:rPr>
        <w:t xml:space="preserve"> Europske u</w:t>
      </w:r>
      <w:r w:rsidR="0033573E" w:rsidRPr="00F076D9">
        <w:rPr>
          <w:rFonts w:ascii="Times New Roman" w:hAnsi="Times New Roman" w:cs="Times New Roman"/>
          <w:sz w:val="24"/>
          <w:szCs w:val="24"/>
        </w:rPr>
        <w:t>nije. U svrhu poštivanja prava Europske unije</w:t>
      </w:r>
      <w:r w:rsidR="00EA0B61" w:rsidRPr="00F076D9">
        <w:rPr>
          <w:rFonts w:ascii="Times New Roman" w:hAnsi="Times New Roman" w:cs="Times New Roman"/>
          <w:sz w:val="24"/>
          <w:szCs w:val="24"/>
        </w:rPr>
        <w:t xml:space="preserve"> i prema potrebi radi sigurnosti željeznice, </w:t>
      </w:r>
      <w:r w:rsidR="003029EB" w:rsidRPr="00F076D9">
        <w:rPr>
          <w:rFonts w:ascii="Times New Roman" w:hAnsi="Times New Roman" w:cs="Times New Roman"/>
          <w:sz w:val="24"/>
          <w:szCs w:val="24"/>
        </w:rPr>
        <w:t>Republika Hrvatska</w:t>
      </w:r>
      <w:r w:rsidRPr="00F076D9">
        <w:rPr>
          <w:rFonts w:ascii="Times New Roman" w:hAnsi="Times New Roman" w:cs="Times New Roman"/>
          <w:sz w:val="24"/>
          <w:szCs w:val="24"/>
        </w:rPr>
        <w:t xml:space="preserve"> se</w:t>
      </w:r>
      <w:r w:rsidR="00EA0B61" w:rsidRPr="00F076D9">
        <w:rPr>
          <w:rFonts w:ascii="Times New Roman" w:hAnsi="Times New Roman" w:cs="Times New Roman"/>
          <w:sz w:val="24"/>
          <w:szCs w:val="24"/>
        </w:rPr>
        <w:t xml:space="preserve"> bez odgode koristi pravom dodijeljenim tim međunarodnim sporazumom, pri čemu </w:t>
      </w:r>
      <w:r w:rsidRPr="00F076D9">
        <w:rPr>
          <w:rFonts w:ascii="Times New Roman" w:hAnsi="Times New Roman" w:cs="Times New Roman"/>
          <w:sz w:val="24"/>
          <w:szCs w:val="24"/>
        </w:rPr>
        <w:t xml:space="preserve">ASŽ </w:t>
      </w:r>
      <w:r w:rsidR="00EA0B61" w:rsidRPr="00F076D9">
        <w:rPr>
          <w:rFonts w:ascii="Times New Roman" w:hAnsi="Times New Roman" w:cs="Times New Roman"/>
          <w:sz w:val="24"/>
          <w:szCs w:val="24"/>
        </w:rPr>
        <w:t>ima pravo preuzeti isključivu nadležnost nad dijelom inženjerske građevne konstrukcije koja se nalazi u</w:t>
      </w:r>
      <w:r w:rsidRPr="00F076D9">
        <w:rPr>
          <w:rFonts w:ascii="Times New Roman" w:hAnsi="Times New Roman" w:cs="Times New Roman"/>
          <w:sz w:val="24"/>
          <w:szCs w:val="24"/>
        </w:rPr>
        <w:t xml:space="preserve"> Republici Hrvatskoj</w:t>
      </w:r>
      <w:r w:rsidR="00EA0B61" w:rsidRPr="00F076D9">
        <w:rPr>
          <w:rFonts w:ascii="Times New Roman" w:hAnsi="Times New Roman" w:cs="Times New Roman"/>
          <w:sz w:val="24"/>
          <w:szCs w:val="24"/>
        </w:rPr>
        <w:t>.</w:t>
      </w:r>
    </w:p>
    <w:p w14:paraId="22B612B3" w14:textId="77777777" w:rsidR="00BF1460" w:rsidRPr="00F076D9" w:rsidRDefault="00BF1460" w:rsidP="00AD57AD">
      <w:pPr>
        <w:spacing w:after="0" w:line="240" w:lineRule="auto"/>
        <w:jc w:val="both"/>
        <w:rPr>
          <w:rFonts w:ascii="Times New Roman" w:hAnsi="Times New Roman" w:cs="Times New Roman"/>
          <w:sz w:val="24"/>
          <w:szCs w:val="24"/>
        </w:rPr>
      </w:pPr>
    </w:p>
    <w:p w14:paraId="3DF83239" w14:textId="77777777" w:rsidR="00EA0B61" w:rsidRPr="00F076D9" w:rsidRDefault="0033573E"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w:t>
      </w:r>
      <w:r w:rsidR="00DA7918" w:rsidRPr="00F076D9">
        <w:rPr>
          <w:rFonts w:ascii="Times New Roman" w:hAnsi="Times New Roman" w:cs="Times New Roman"/>
          <w:sz w:val="24"/>
          <w:szCs w:val="24"/>
        </w:rPr>
        <w:t>)</w:t>
      </w:r>
      <w:r w:rsidR="00AD57AD">
        <w:rPr>
          <w:rFonts w:ascii="Times New Roman" w:hAnsi="Times New Roman" w:cs="Times New Roman"/>
          <w:sz w:val="24"/>
          <w:szCs w:val="24"/>
        </w:rPr>
        <w:t xml:space="preserve"> </w:t>
      </w:r>
      <w:r w:rsidR="00EA0B61" w:rsidRPr="00F076D9">
        <w:rPr>
          <w:rFonts w:ascii="Times New Roman" w:hAnsi="Times New Roman" w:cs="Times New Roman"/>
          <w:sz w:val="24"/>
          <w:szCs w:val="24"/>
        </w:rPr>
        <w:t xml:space="preserve">Ako se u sporu upućenom na arbitražu u skladu s međunarodnim sporazumom pojavi pitanje koje se odnosi na tumačenje prava </w:t>
      </w:r>
      <w:r w:rsidR="00193E36" w:rsidRPr="00F076D9">
        <w:rPr>
          <w:rFonts w:ascii="Times New Roman" w:hAnsi="Times New Roman" w:cs="Times New Roman"/>
          <w:sz w:val="24"/>
          <w:szCs w:val="24"/>
        </w:rPr>
        <w:t>Europske unije, Sud Europske unije (u daljnjem tekstu: Sud</w:t>
      </w:r>
      <w:r w:rsidR="00EA0B61" w:rsidRPr="00F076D9">
        <w:rPr>
          <w:rFonts w:ascii="Times New Roman" w:hAnsi="Times New Roman" w:cs="Times New Roman"/>
          <w:sz w:val="24"/>
          <w:szCs w:val="24"/>
        </w:rPr>
        <w:t>) nadležan je za odlučivanje o tom prethodnom pitanju na zahtjev arbitražnog suda uspostavljenog radi rješavanja sporova na temelju tog međunarodnog sporazuma.</w:t>
      </w:r>
    </w:p>
    <w:p w14:paraId="75AB7C56" w14:textId="77777777" w:rsidR="00BF1460" w:rsidRPr="00F076D9" w:rsidRDefault="00BF1460" w:rsidP="00AD57AD">
      <w:pPr>
        <w:spacing w:after="0" w:line="240" w:lineRule="auto"/>
        <w:jc w:val="both"/>
        <w:rPr>
          <w:rFonts w:ascii="Times New Roman" w:hAnsi="Times New Roman" w:cs="Times New Roman"/>
          <w:sz w:val="24"/>
          <w:szCs w:val="24"/>
        </w:rPr>
      </w:pPr>
    </w:p>
    <w:p w14:paraId="4ECDE1F5" w14:textId="77777777" w:rsidR="00EA0B61" w:rsidRPr="00F076D9" w:rsidRDefault="0033573E"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w:t>
      </w:r>
      <w:r w:rsidR="00193E36" w:rsidRPr="00F076D9">
        <w:rPr>
          <w:rFonts w:ascii="Times New Roman" w:hAnsi="Times New Roman" w:cs="Times New Roman"/>
          <w:sz w:val="24"/>
          <w:szCs w:val="24"/>
        </w:rPr>
        <w:t>) Odredbe prava Europske u</w:t>
      </w:r>
      <w:r w:rsidR="00EA0B61" w:rsidRPr="00F076D9">
        <w:rPr>
          <w:rFonts w:ascii="Times New Roman" w:hAnsi="Times New Roman" w:cs="Times New Roman"/>
          <w:sz w:val="24"/>
          <w:szCs w:val="24"/>
        </w:rPr>
        <w:t>nije kojima se uređuju postupci pred Sudom u skladu s člankom 267. Ugovora o funkcioniranju Europske unije primjenjuju se </w:t>
      </w:r>
      <w:r w:rsidR="00EA0B61" w:rsidRPr="00F076D9">
        <w:rPr>
          <w:rFonts w:ascii="Times New Roman" w:hAnsi="Times New Roman" w:cs="Times New Roman"/>
          <w:i/>
          <w:iCs/>
          <w:sz w:val="24"/>
          <w:szCs w:val="24"/>
        </w:rPr>
        <w:t>mutatis mutandis</w:t>
      </w:r>
      <w:r w:rsidR="00EA0B61" w:rsidRPr="00F076D9">
        <w:rPr>
          <w:rFonts w:ascii="Times New Roman" w:hAnsi="Times New Roman" w:cs="Times New Roman"/>
          <w:sz w:val="24"/>
          <w:szCs w:val="24"/>
        </w:rPr>
        <w:t xml:space="preserve"> na zahtjeve za odlučivanje Suda o prethodnim pitanjima upućene na </w:t>
      </w:r>
      <w:r w:rsidRPr="00F076D9">
        <w:rPr>
          <w:rFonts w:ascii="Times New Roman" w:hAnsi="Times New Roman" w:cs="Times New Roman"/>
          <w:sz w:val="24"/>
          <w:szCs w:val="24"/>
        </w:rPr>
        <w:t>stavak 7</w:t>
      </w:r>
      <w:r w:rsidR="00193E36" w:rsidRPr="00F076D9">
        <w:rPr>
          <w:rFonts w:ascii="Times New Roman" w:hAnsi="Times New Roman" w:cs="Times New Roman"/>
          <w:sz w:val="24"/>
          <w:szCs w:val="24"/>
        </w:rPr>
        <w:t>. ovoga članka</w:t>
      </w:r>
      <w:r w:rsidR="00EA0B61" w:rsidRPr="00F076D9">
        <w:rPr>
          <w:rFonts w:ascii="Times New Roman" w:hAnsi="Times New Roman" w:cs="Times New Roman"/>
          <w:sz w:val="24"/>
          <w:szCs w:val="24"/>
        </w:rPr>
        <w:t>.</w:t>
      </w:r>
    </w:p>
    <w:p w14:paraId="4B625170" w14:textId="77777777" w:rsidR="00BF1460" w:rsidRPr="00F076D9" w:rsidRDefault="00BF1460" w:rsidP="00AD57AD">
      <w:pPr>
        <w:spacing w:after="0" w:line="240" w:lineRule="auto"/>
        <w:jc w:val="both"/>
        <w:rPr>
          <w:rFonts w:ascii="Times New Roman" w:hAnsi="Times New Roman" w:cs="Times New Roman"/>
          <w:sz w:val="24"/>
          <w:szCs w:val="24"/>
        </w:rPr>
      </w:pPr>
    </w:p>
    <w:p w14:paraId="15DB22F0" w14:textId="77777777" w:rsidR="00EA0B61" w:rsidRPr="00F076D9" w:rsidRDefault="00193E36"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33573E" w:rsidRPr="00F076D9">
        <w:rPr>
          <w:rFonts w:ascii="Times New Roman" w:hAnsi="Times New Roman" w:cs="Times New Roman"/>
          <w:sz w:val="24"/>
          <w:szCs w:val="24"/>
        </w:rPr>
        <w:t>9</w:t>
      </w:r>
      <w:r w:rsidRPr="00F076D9">
        <w:rPr>
          <w:rFonts w:ascii="Times New Roman" w:hAnsi="Times New Roman" w:cs="Times New Roman"/>
          <w:sz w:val="24"/>
          <w:szCs w:val="24"/>
        </w:rPr>
        <w:t>) A</w:t>
      </w:r>
      <w:r w:rsidR="00EA0B61" w:rsidRPr="00F076D9">
        <w:rPr>
          <w:rFonts w:ascii="Times New Roman" w:hAnsi="Times New Roman" w:cs="Times New Roman"/>
          <w:sz w:val="24"/>
          <w:szCs w:val="24"/>
        </w:rPr>
        <w:t>ko arbitražni sud ne postupi u skladu s bilo kojom odlukom Suda donesenom u</w:t>
      </w:r>
      <w:r w:rsidR="0033573E" w:rsidRPr="00F076D9">
        <w:rPr>
          <w:rFonts w:ascii="Times New Roman" w:hAnsi="Times New Roman" w:cs="Times New Roman"/>
          <w:sz w:val="24"/>
          <w:szCs w:val="24"/>
        </w:rPr>
        <w:t xml:space="preserve"> skladu s stavkom 7</w:t>
      </w:r>
      <w:r w:rsidRPr="00F076D9">
        <w:rPr>
          <w:rFonts w:ascii="Times New Roman" w:hAnsi="Times New Roman" w:cs="Times New Roman"/>
          <w:sz w:val="24"/>
          <w:szCs w:val="24"/>
        </w:rPr>
        <w:t xml:space="preserve">. ovoga članka, Republika Hrvatska se </w:t>
      </w:r>
      <w:r w:rsidR="00EA0B61" w:rsidRPr="00F076D9">
        <w:rPr>
          <w:rFonts w:ascii="Times New Roman" w:hAnsi="Times New Roman" w:cs="Times New Roman"/>
          <w:sz w:val="24"/>
          <w:szCs w:val="24"/>
        </w:rPr>
        <w:t xml:space="preserve">bez odgode koristi pravom dodijeljenim međunarodnim sporazumom, pri čemu </w:t>
      </w:r>
      <w:r w:rsidR="0033573E" w:rsidRPr="00F076D9">
        <w:rPr>
          <w:rFonts w:ascii="Times New Roman" w:hAnsi="Times New Roman" w:cs="Times New Roman"/>
          <w:sz w:val="24"/>
          <w:szCs w:val="24"/>
        </w:rPr>
        <w:t xml:space="preserve">ASŽ </w:t>
      </w:r>
      <w:r w:rsidR="00EA0B61" w:rsidRPr="00F076D9">
        <w:rPr>
          <w:rFonts w:ascii="Times New Roman" w:hAnsi="Times New Roman" w:cs="Times New Roman"/>
          <w:sz w:val="24"/>
          <w:szCs w:val="24"/>
        </w:rPr>
        <w:t>ima pravo preuzeti isključivu nadležnost nad dijelom inženjerske građevne k</w:t>
      </w:r>
      <w:r w:rsidRPr="00F076D9">
        <w:rPr>
          <w:rFonts w:ascii="Times New Roman" w:hAnsi="Times New Roman" w:cs="Times New Roman"/>
          <w:sz w:val="24"/>
          <w:szCs w:val="24"/>
        </w:rPr>
        <w:t>onstrukcije koji se nalazi u</w:t>
      </w:r>
      <w:r w:rsidR="00EA0B61" w:rsidRPr="00F076D9">
        <w:rPr>
          <w:rFonts w:ascii="Times New Roman" w:hAnsi="Times New Roman" w:cs="Times New Roman"/>
          <w:sz w:val="24"/>
          <w:szCs w:val="24"/>
        </w:rPr>
        <w:t xml:space="preserve"> </w:t>
      </w:r>
      <w:r w:rsidRPr="00F076D9">
        <w:rPr>
          <w:rFonts w:ascii="Times New Roman" w:hAnsi="Times New Roman" w:cs="Times New Roman"/>
          <w:sz w:val="24"/>
          <w:szCs w:val="24"/>
        </w:rPr>
        <w:t>Republici Hrvatskoj.</w:t>
      </w:r>
    </w:p>
    <w:p w14:paraId="12D7FE39" w14:textId="77777777" w:rsidR="007773CF" w:rsidRPr="00F076D9" w:rsidRDefault="007773CF" w:rsidP="00AD57AD">
      <w:pPr>
        <w:spacing w:after="0" w:line="240" w:lineRule="auto"/>
        <w:jc w:val="center"/>
        <w:rPr>
          <w:rFonts w:ascii="Times New Roman" w:hAnsi="Times New Roman" w:cs="Times New Roman"/>
          <w:sz w:val="24"/>
          <w:szCs w:val="24"/>
        </w:rPr>
      </w:pPr>
    </w:p>
    <w:p w14:paraId="03408A8E" w14:textId="77777777" w:rsidR="007773CF" w:rsidRPr="00367739" w:rsidRDefault="007773CF" w:rsidP="00AD57AD">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Nadzor</w:t>
      </w:r>
      <w:r w:rsidR="004E5EAC" w:rsidRPr="00367739">
        <w:rPr>
          <w:rFonts w:ascii="Times New Roman" w:hAnsi="Times New Roman" w:cs="Times New Roman"/>
          <w:i/>
          <w:sz w:val="24"/>
          <w:szCs w:val="24"/>
        </w:rPr>
        <w:t xml:space="preserve"> nad sustavom upravljanja sigurnošću </w:t>
      </w:r>
    </w:p>
    <w:p w14:paraId="5E1025C0" w14:textId="77777777" w:rsidR="007773CF" w:rsidRPr="00F076D9" w:rsidRDefault="007773CF" w:rsidP="00AD57AD">
      <w:pPr>
        <w:spacing w:after="0" w:line="240" w:lineRule="auto"/>
        <w:jc w:val="both"/>
        <w:rPr>
          <w:rFonts w:ascii="Times New Roman" w:hAnsi="Times New Roman" w:cs="Times New Roman"/>
          <w:sz w:val="24"/>
          <w:szCs w:val="24"/>
        </w:rPr>
      </w:pPr>
    </w:p>
    <w:p w14:paraId="2C85317D" w14:textId="77777777" w:rsidR="00CE47E1" w:rsidRPr="00367739" w:rsidRDefault="00EA0B61" w:rsidP="00AD57AD">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16</w:t>
      </w:r>
      <w:r w:rsidR="00770266" w:rsidRPr="00367739">
        <w:rPr>
          <w:rFonts w:ascii="Times New Roman" w:hAnsi="Times New Roman" w:cs="Times New Roman"/>
          <w:b/>
          <w:sz w:val="24"/>
          <w:szCs w:val="24"/>
        </w:rPr>
        <w:t>.</w:t>
      </w:r>
    </w:p>
    <w:p w14:paraId="0CC840C2" w14:textId="77777777" w:rsidR="00770266" w:rsidRPr="00F076D9" w:rsidRDefault="00770266" w:rsidP="00AD57AD">
      <w:pPr>
        <w:spacing w:after="0" w:line="240" w:lineRule="auto"/>
        <w:jc w:val="center"/>
        <w:rPr>
          <w:rFonts w:ascii="Times New Roman" w:hAnsi="Times New Roman" w:cs="Times New Roman"/>
          <w:sz w:val="24"/>
          <w:szCs w:val="24"/>
        </w:rPr>
      </w:pPr>
    </w:p>
    <w:p w14:paraId="79691CBA" w14:textId="77777777" w:rsidR="00770266" w:rsidRPr="00F076D9" w:rsidRDefault="00FA4F2C" w:rsidP="00AD57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w:t>
      </w:r>
      <w:r w:rsidR="00EA6CE9" w:rsidRPr="00F076D9">
        <w:rPr>
          <w:rFonts w:ascii="Times New Roman" w:hAnsi="Times New Roman" w:cs="Times New Roman"/>
          <w:sz w:val="24"/>
          <w:szCs w:val="24"/>
        </w:rPr>
        <w:t>ASŽ</w:t>
      </w:r>
      <w:r w:rsidR="007773CF" w:rsidRPr="00F076D9">
        <w:rPr>
          <w:rFonts w:ascii="Times New Roman" w:hAnsi="Times New Roman" w:cs="Times New Roman"/>
          <w:sz w:val="24"/>
          <w:szCs w:val="24"/>
        </w:rPr>
        <w:t xml:space="preserve"> nadzire</w:t>
      </w:r>
      <w:r w:rsidR="00770266" w:rsidRPr="00F076D9">
        <w:rPr>
          <w:rFonts w:ascii="Times New Roman" w:hAnsi="Times New Roman" w:cs="Times New Roman"/>
          <w:sz w:val="24"/>
          <w:szCs w:val="24"/>
        </w:rPr>
        <w:t xml:space="preserve"> kontinuirano </w:t>
      </w:r>
      <w:r w:rsidR="00BA5517" w:rsidRPr="00F076D9">
        <w:rPr>
          <w:rFonts w:ascii="Times New Roman" w:hAnsi="Times New Roman" w:cs="Times New Roman"/>
          <w:sz w:val="24"/>
          <w:szCs w:val="24"/>
        </w:rPr>
        <w:t>ispunjavanje</w:t>
      </w:r>
      <w:r w:rsidR="00770266" w:rsidRPr="00F076D9">
        <w:rPr>
          <w:rFonts w:ascii="Times New Roman" w:hAnsi="Times New Roman" w:cs="Times New Roman"/>
          <w:sz w:val="24"/>
          <w:szCs w:val="24"/>
        </w:rPr>
        <w:t xml:space="preserve"> pravne obveze željezničkih prijevoznika i upravitelja infrastrukture u pogledu primjene sustava up</w:t>
      </w:r>
      <w:r w:rsidR="007773CF" w:rsidRPr="00F076D9">
        <w:rPr>
          <w:rFonts w:ascii="Times New Roman" w:hAnsi="Times New Roman" w:cs="Times New Roman"/>
          <w:sz w:val="24"/>
          <w:szCs w:val="24"/>
        </w:rPr>
        <w:t>ravljanja sigurnošću iz članka 8</w:t>
      </w:r>
      <w:r w:rsidR="00770266" w:rsidRPr="00F076D9">
        <w:rPr>
          <w:rFonts w:ascii="Times New Roman" w:hAnsi="Times New Roman" w:cs="Times New Roman"/>
          <w:sz w:val="24"/>
          <w:szCs w:val="24"/>
        </w:rPr>
        <w:t>.</w:t>
      </w:r>
      <w:r w:rsidR="007773CF" w:rsidRPr="00F076D9">
        <w:rPr>
          <w:rFonts w:ascii="Times New Roman" w:hAnsi="Times New Roman" w:cs="Times New Roman"/>
          <w:sz w:val="24"/>
          <w:szCs w:val="24"/>
        </w:rPr>
        <w:t xml:space="preserve"> ovoga Zakona.</w:t>
      </w:r>
    </w:p>
    <w:p w14:paraId="50800BFF" w14:textId="77777777" w:rsidR="00BF1460" w:rsidRPr="00F076D9" w:rsidRDefault="00BF1460" w:rsidP="00AD57AD">
      <w:pPr>
        <w:spacing w:after="0" w:line="240" w:lineRule="auto"/>
        <w:jc w:val="both"/>
        <w:rPr>
          <w:rFonts w:ascii="Times New Roman" w:hAnsi="Times New Roman" w:cs="Times New Roman"/>
          <w:sz w:val="24"/>
          <w:szCs w:val="24"/>
        </w:rPr>
      </w:pPr>
    </w:p>
    <w:p w14:paraId="5B591C5D" w14:textId="77777777" w:rsidR="00770266" w:rsidRPr="00F076D9" w:rsidRDefault="007773CF"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U </w:t>
      </w:r>
      <w:r w:rsidR="00770266" w:rsidRPr="00F076D9">
        <w:rPr>
          <w:rFonts w:ascii="Times New Roman" w:hAnsi="Times New Roman" w:cs="Times New Roman"/>
          <w:sz w:val="24"/>
          <w:szCs w:val="24"/>
        </w:rPr>
        <w:t>svrhu</w:t>
      </w:r>
      <w:r w:rsidRPr="00F076D9">
        <w:rPr>
          <w:rFonts w:ascii="Times New Roman" w:hAnsi="Times New Roman" w:cs="Times New Roman"/>
          <w:sz w:val="24"/>
          <w:szCs w:val="24"/>
        </w:rPr>
        <w:t xml:space="preserve"> nadzora iz stavka 1. ovoga članka</w:t>
      </w:r>
      <w:r w:rsidR="00770266" w:rsidRPr="00F076D9">
        <w:rPr>
          <w:rFonts w:ascii="Times New Roman" w:hAnsi="Times New Roman" w:cs="Times New Roman"/>
          <w:sz w:val="24"/>
          <w:szCs w:val="24"/>
        </w:rPr>
        <w:t xml:space="preserve"> </w:t>
      </w:r>
      <w:r w:rsidR="00EA6CE9"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primjenjuje</w:t>
      </w:r>
      <w:r w:rsidR="00770266" w:rsidRPr="00F076D9">
        <w:rPr>
          <w:rFonts w:ascii="Times New Roman" w:hAnsi="Times New Roman" w:cs="Times New Roman"/>
          <w:sz w:val="24"/>
          <w:szCs w:val="24"/>
        </w:rPr>
        <w:t xml:space="preserve"> načela </w:t>
      </w:r>
      <w:r w:rsidRPr="00F076D9">
        <w:rPr>
          <w:rFonts w:ascii="Times New Roman" w:hAnsi="Times New Roman" w:cs="Times New Roman"/>
          <w:sz w:val="24"/>
          <w:szCs w:val="24"/>
        </w:rPr>
        <w:t>utvrđena u</w:t>
      </w:r>
      <w:r w:rsidR="004E5EAC" w:rsidRPr="00F076D9">
        <w:rPr>
          <w:rFonts w:ascii="Times New Roman" w:hAnsi="Times New Roman" w:cs="Times New Roman"/>
          <w:sz w:val="24"/>
          <w:szCs w:val="24"/>
        </w:rPr>
        <w:t xml:space="preserve"> odgovarajućim</w:t>
      </w:r>
      <w:r w:rsidRPr="00F076D9">
        <w:rPr>
          <w:rFonts w:ascii="Times New Roman" w:hAnsi="Times New Roman" w:cs="Times New Roman"/>
          <w:sz w:val="24"/>
          <w:szCs w:val="24"/>
        </w:rPr>
        <w:t xml:space="preserve"> CSM</w:t>
      </w:r>
      <w:r w:rsidR="00BA5517" w:rsidRPr="00F076D9">
        <w:rPr>
          <w:rFonts w:ascii="Times New Roman" w:hAnsi="Times New Roman" w:cs="Times New Roman"/>
          <w:sz w:val="24"/>
          <w:szCs w:val="24"/>
        </w:rPr>
        <w:t>-ovima</w:t>
      </w:r>
      <w:r w:rsidR="00770266" w:rsidRPr="00F076D9">
        <w:rPr>
          <w:rFonts w:ascii="Times New Roman" w:hAnsi="Times New Roman" w:cs="Times New Roman"/>
          <w:sz w:val="24"/>
          <w:szCs w:val="24"/>
        </w:rPr>
        <w:t xml:space="preserve"> za nadziranje </w:t>
      </w:r>
      <w:r w:rsidR="004E5EAC" w:rsidRPr="00F076D9">
        <w:rPr>
          <w:rFonts w:ascii="Times New Roman" w:hAnsi="Times New Roman" w:cs="Times New Roman"/>
          <w:sz w:val="24"/>
          <w:szCs w:val="24"/>
        </w:rPr>
        <w:t xml:space="preserve">u smislu odredaba </w:t>
      </w:r>
      <w:r w:rsidR="00C025D1" w:rsidRPr="00F076D9">
        <w:rPr>
          <w:rFonts w:ascii="Times New Roman" w:hAnsi="Times New Roman" w:cs="Times New Roman"/>
          <w:sz w:val="24"/>
          <w:szCs w:val="24"/>
        </w:rPr>
        <w:t>Delegirane uredbe Ko</w:t>
      </w:r>
      <w:r w:rsidR="00C025D1" w:rsidRPr="00F076D9">
        <w:rPr>
          <w:rFonts w:ascii="Times New Roman" w:hAnsi="Times New Roman" w:cs="Times New Roman"/>
          <w:sz w:val="24"/>
          <w:szCs w:val="24"/>
        </w:rPr>
        <w:lastRenderedPageBreak/>
        <w:t>misije (EU) 2018/761 оd 16. veljače 2018. o utvrđivanju zajedničkih sigurnosnih metoda za nadzor koji provode nacionalna tijela nadležna za sigurnost nakon izdavanja jedinstvene potvrde o sigurnosti ili uvjerenja o sigurnosti u skladu s Direktivom (EU) 2016/798 Europskog parlamenta i Vijeća te stavljanju izvan snage Uredbe Komisije (EU) br. 1077/2012 (Tekst značajan za EGP) (SL L 129, 25.5.2018.)</w:t>
      </w:r>
      <w:r w:rsidR="00744117" w:rsidRPr="00F076D9">
        <w:rPr>
          <w:rFonts w:ascii="Times New Roman" w:hAnsi="Times New Roman" w:cs="Times New Roman"/>
          <w:sz w:val="24"/>
          <w:szCs w:val="24"/>
        </w:rPr>
        <w:t xml:space="preserve"> </w:t>
      </w:r>
      <w:r w:rsidR="00770266" w:rsidRPr="00F076D9">
        <w:rPr>
          <w:rFonts w:ascii="Times New Roman" w:hAnsi="Times New Roman" w:cs="Times New Roman"/>
          <w:sz w:val="24"/>
          <w:szCs w:val="24"/>
        </w:rPr>
        <w:t xml:space="preserve">pri čemu </w:t>
      </w:r>
      <w:r w:rsidRPr="00F076D9">
        <w:rPr>
          <w:rFonts w:ascii="Times New Roman" w:hAnsi="Times New Roman" w:cs="Times New Roman"/>
          <w:sz w:val="24"/>
          <w:szCs w:val="24"/>
        </w:rPr>
        <w:t>mora osigurati</w:t>
      </w:r>
      <w:r w:rsidR="00770266" w:rsidRPr="00F076D9">
        <w:rPr>
          <w:rFonts w:ascii="Times New Roman" w:hAnsi="Times New Roman" w:cs="Times New Roman"/>
          <w:sz w:val="24"/>
          <w:szCs w:val="24"/>
        </w:rPr>
        <w:t xml:space="preserve"> da aktivnosti nadzora posebno obuhvaćaju provjeru da željeznički prijevoznici i upravitelji infrastrukture primjenjuju:</w:t>
      </w:r>
    </w:p>
    <w:p w14:paraId="04A1F6C1" w14:textId="77777777" w:rsidR="00BF1460" w:rsidRPr="00F076D9" w:rsidRDefault="00BF1460" w:rsidP="00AD57AD">
      <w:pPr>
        <w:spacing w:after="0" w:line="240" w:lineRule="auto"/>
        <w:jc w:val="both"/>
        <w:rPr>
          <w:rFonts w:ascii="Times New Roman" w:hAnsi="Times New Roman" w:cs="Times New Roman"/>
          <w:sz w:val="24"/>
          <w:szCs w:val="24"/>
        </w:rPr>
      </w:pPr>
    </w:p>
    <w:p w14:paraId="5483EADB" w14:textId="77777777" w:rsidR="00770266" w:rsidRPr="00F076D9" w:rsidRDefault="00666383" w:rsidP="00AD57AD">
      <w:pPr>
        <w:pStyle w:val="ListParagraph"/>
        <w:numPr>
          <w:ilvl w:val="0"/>
          <w:numId w:val="16"/>
        </w:numPr>
        <w:spacing w:after="0" w:line="240" w:lineRule="auto"/>
        <w:ind w:left="426" w:hanging="349"/>
        <w:jc w:val="both"/>
        <w:rPr>
          <w:rFonts w:ascii="Times New Roman" w:hAnsi="Times New Roman" w:cs="Times New Roman"/>
          <w:sz w:val="24"/>
          <w:szCs w:val="24"/>
        </w:rPr>
      </w:pPr>
      <w:r w:rsidRPr="00F076D9">
        <w:rPr>
          <w:rFonts w:ascii="Times New Roman" w:hAnsi="Times New Roman" w:cs="Times New Roman"/>
          <w:sz w:val="24"/>
          <w:szCs w:val="24"/>
        </w:rPr>
        <w:t xml:space="preserve"> </w:t>
      </w:r>
      <w:r w:rsidR="00770266" w:rsidRPr="00F076D9">
        <w:rPr>
          <w:rFonts w:ascii="Times New Roman" w:hAnsi="Times New Roman" w:cs="Times New Roman"/>
          <w:sz w:val="24"/>
          <w:szCs w:val="24"/>
        </w:rPr>
        <w:t>sustav upravljanja sigurnošću kako bi se n</w:t>
      </w:r>
      <w:r w:rsidR="00BF1460" w:rsidRPr="00F076D9">
        <w:rPr>
          <w:rFonts w:ascii="Times New Roman" w:hAnsi="Times New Roman" w:cs="Times New Roman"/>
          <w:sz w:val="24"/>
          <w:szCs w:val="24"/>
        </w:rPr>
        <w:t>adgledala njegova djelotvornost</w:t>
      </w:r>
    </w:p>
    <w:p w14:paraId="63D5BBDB" w14:textId="77777777" w:rsidR="00770266" w:rsidRPr="00F076D9" w:rsidRDefault="00770266" w:rsidP="00AD57AD">
      <w:pPr>
        <w:pStyle w:val="ListParagraph"/>
        <w:numPr>
          <w:ilvl w:val="0"/>
          <w:numId w:val="16"/>
        </w:numPr>
        <w:spacing w:after="0" w:line="240" w:lineRule="auto"/>
        <w:ind w:left="567" w:hanging="491"/>
        <w:jc w:val="both"/>
        <w:rPr>
          <w:rFonts w:ascii="Times New Roman" w:hAnsi="Times New Roman" w:cs="Times New Roman"/>
          <w:sz w:val="24"/>
          <w:szCs w:val="24"/>
        </w:rPr>
      </w:pPr>
      <w:r w:rsidRPr="00F076D9">
        <w:rPr>
          <w:rFonts w:ascii="Times New Roman" w:hAnsi="Times New Roman" w:cs="Times New Roman"/>
          <w:sz w:val="24"/>
          <w:szCs w:val="24"/>
        </w:rPr>
        <w:t>pojedinačne ili djelomične elemente sustava upravljanja sigurnošću, uključujući operativne aktivnosti, pružanje usluga održavanja i opskrbu materijalima te ugovaranje vanjskih usluga kako bi se n</w:t>
      </w:r>
      <w:r w:rsidR="00BF1460" w:rsidRPr="00F076D9">
        <w:rPr>
          <w:rFonts w:ascii="Times New Roman" w:hAnsi="Times New Roman" w:cs="Times New Roman"/>
          <w:sz w:val="24"/>
          <w:szCs w:val="24"/>
        </w:rPr>
        <w:t>adgledala njihova djelotvornost</w:t>
      </w:r>
      <w:r w:rsidRPr="00F076D9">
        <w:rPr>
          <w:rFonts w:ascii="Times New Roman" w:hAnsi="Times New Roman" w:cs="Times New Roman"/>
          <w:sz w:val="24"/>
          <w:szCs w:val="24"/>
        </w:rPr>
        <w:t xml:space="preserve"> i</w:t>
      </w:r>
    </w:p>
    <w:p w14:paraId="1994BAC5" w14:textId="77777777" w:rsidR="00770266" w:rsidRPr="00F076D9" w:rsidRDefault="004E5EAC" w:rsidP="00AD57AD">
      <w:pPr>
        <w:pStyle w:val="ListParagraph"/>
        <w:numPr>
          <w:ilvl w:val="0"/>
          <w:numId w:val="16"/>
        </w:numPr>
        <w:spacing w:after="0" w:line="240" w:lineRule="auto"/>
        <w:ind w:left="567" w:hanging="491"/>
        <w:jc w:val="both"/>
        <w:rPr>
          <w:rFonts w:ascii="Times New Roman" w:hAnsi="Times New Roman" w:cs="Times New Roman"/>
          <w:sz w:val="24"/>
          <w:szCs w:val="24"/>
        </w:rPr>
      </w:pPr>
      <w:r w:rsidRPr="00F076D9">
        <w:rPr>
          <w:rFonts w:ascii="Times New Roman" w:hAnsi="Times New Roman" w:cs="Times New Roman"/>
          <w:sz w:val="24"/>
          <w:szCs w:val="24"/>
        </w:rPr>
        <w:t>odgovarajuće</w:t>
      </w:r>
      <w:r w:rsidR="007773CF" w:rsidRPr="00F076D9">
        <w:rPr>
          <w:rFonts w:ascii="Times New Roman" w:hAnsi="Times New Roman" w:cs="Times New Roman"/>
          <w:sz w:val="24"/>
          <w:szCs w:val="24"/>
        </w:rPr>
        <w:t xml:space="preserve"> CSM</w:t>
      </w:r>
      <w:r w:rsidR="00BA5517" w:rsidRPr="00F076D9">
        <w:rPr>
          <w:rFonts w:ascii="Times New Roman" w:hAnsi="Times New Roman" w:cs="Times New Roman"/>
          <w:sz w:val="24"/>
          <w:szCs w:val="24"/>
        </w:rPr>
        <w:t>-ove</w:t>
      </w:r>
      <w:r w:rsidR="00770266" w:rsidRPr="00F076D9">
        <w:rPr>
          <w:rFonts w:ascii="Times New Roman" w:hAnsi="Times New Roman" w:cs="Times New Roman"/>
          <w:sz w:val="24"/>
          <w:szCs w:val="24"/>
        </w:rPr>
        <w:t xml:space="preserve"> iz članka 6. </w:t>
      </w:r>
      <w:r w:rsidR="007773CF" w:rsidRPr="00F076D9">
        <w:rPr>
          <w:rFonts w:ascii="Times New Roman" w:hAnsi="Times New Roman" w:cs="Times New Roman"/>
          <w:sz w:val="24"/>
          <w:szCs w:val="24"/>
        </w:rPr>
        <w:t>Direktive (EU) 2016/798</w:t>
      </w:r>
      <w:r w:rsidR="00BA5517" w:rsidRPr="00F076D9">
        <w:rPr>
          <w:rFonts w:ascii="Times New Roman" w:hAnsi="Times New Roman" w:cs="Times New Roman"/>
          <w:sz w:val="24"/>
          <w:szCs w:val="24"/>
        </w:rPr>
        <w:t>, a</w:t>
      </w:r>
      <w:r w:rsidR="00770266" w:rsidRPr="00F076D9">
        <w:rPr>
          <w:rFonts w:ascii="Times New Roman" w:hAnsi="Times New Roman" w:cs="Times New Roman"/>
          <w:sz w:val="24"/>
          <w:szCs w:val="24"/>
        </w:rPr>
        <w:t>ktivnosti nadzora povez</w:t>
      </w:r>
      <w:r w:rsidR="007773CF" w:rsidRPr="00F076D9">
        <w:rPr>
          <w:rFonts w:ascii="Times New Roman" w:hAnsi="Times New Roman" w:cs="Times New Roman"/>
          <w:sz w:val="24"/>
          <w:szCs w:val="24"/>
        </w:rPr>
        <w:t>ane s ovom točkom odnose se i, prema potrebi,</w:t>
      </w:r>
      <w:r w:rsidR="00770266" w:rsidRPr="00F076D9">
        <w:rPr>
          <w:rFonts w:ascii="Times New Roman" w:hAnsi="Times New Roman" w:cs="Times New Roman"/>
          <w:sz w:val="24"/>
          <w:szCs w:val="24"/>
        </w:rPr>
        <w:t xml:space="preserve"> </w:t>
      </w:r>
      <w:r w:rsidR="007773CF" w:rsidRPr="00F076D9">
        <w:rPr>
          <w:rFonts w:ascii="Times New Roman" w:hAnsi="Times New Roman" w:cs="Times New Roman"/>
          <w:sz w:val="24"/>
          <w:szCs w:val="24"/>
        </w:rPr>
        <w:t>na ECM</w:t>
      </w:r>
      <w:r w:rsidR="00BA5517" w:rsidRPr="00F076D9">
        <w:rPr>
          <w:rFonts w:ascii="Times New Roman" w:hAnsi="Times New Roman" w:cs="Times New Roman"/>
          <w:sz w:val="24"/>
          <w:szCs w:val="24"/>
        </w:rPr>
        <w:t>-ove</w:t>
      </w:r>
      <w:r w:rsidR="007773CF" w:rsidRPr="00F076D9">
        <w:rPr>
          <w:rFonts w:ascii="Times New Roman" w:hAnsi="Times New Roman" w:cs="Times New Roman"/>
          <w:sz w:val="24"/>
          <w:szCs w:val="24"/>
        </w:rPr>
        <w:t>.</w:t>
      </w:r>
    </w:p>
    <w:p w14:paraId="79CDD4DB" w14:textId="77777777" w:rsidR="00BF1460" w:rsidRPr="00F076D9" w:rsidRDefault="00BF1460" w:rsidP="00AD57AD">
      <w:pPr>
        <w:pStyle w:val="ListParagraph"/>
        <w:spacing w:after="0" w:line="240" w:lineRule="auto"/>
        <w:ind w:left="567"/>
        <w:jc w:val="both"/>
        <w:rPr>
          <w:rFonts w:ascii="Times New Roman" w:hAnsi="Times New Roman" w:cs="Times New Roman"/>
          <w:sz w:val="24"/>
          <w:szCs w:val="24"/>
        </w:rPr>
      </w:pPr>
    </w:p>
    <w:p w14:paraId="686BC5B9" w14:textId="77777777" w:rsidR="00770266" w:rsidRPr="00F076D9" w:rsidRDefault="007773CF"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FA4F2C">
        <w:rPr>
          <w:rFonts w:ascii="Times New Roman" w:hAnsi="Times New Roman" w:cs="Times New Roman"/>
          <w:sz w:val="24"/>
          <w:szCs w:val="24"/>
        </w:rPr>
        <w:t> </w:t>
      </w:r>
      <w:r w:rsidR="00770266" w:rsidRPr="00F076D9">
        <w:rPr>
          <w:rFonts w:ascii="Times New Roman" w:hAnsi="Times New Roman" w:cs="Times New Roman"/>
          <w:sz w:val="24"/>
          <w:szCs w:val="24"/>
        </w:rPr>
        <w:t>Željeznički prijevoznici najkasnije dva mjeseca prije početka obavljanja svakog novog že</w:t>
      </w:r>
      <w:r w:rsidR="000470D3" w:rsidRPr="00F076D9">
        <w:rPr>
          <w:rFonts w:ascii="Times New Roman" w:hAnsi="Times New Roman" w:cs="Times New Roman"/>
          <w:sz w:val="24"/>
          <w:szCs w:val="24"/>
        </w:rPr>
        <w:t xml:space="preserve">ljezničkog prijevoza moraju obavijestiti </w:t>
      </w:r>
      <w:r w:rsidR="00941AAC" w:rsidRPr="00F076D9">
        <w:rPr>
          <w:rFonts w:ascii="Times New Roman" w:hAnsi="Times New Roman" w:cs="Times New Roman"/>
          <w:sz w:val="24"/>
          <w:szCs w:val="24"/>
        </w:rPr>
        <w:t>ASŽ zbog planiranja aktivnosti nadzora, pri čemu</w:t>
      </w:r>
      <w:r w:rsidR="008F7963" w:rsidRPr="00F076D9">
        <w:rPr>
          <w:rFonts w:ascii="Times New Roman" w:hAnsi="Times New Roman" w:cs="Times New Roman"/>
          <w:sz w:val="24"/>
          <w:szCs w:val="24"/>
        </w:rPr>
        <w:t xml:space="preserve"> </w:t>
      </w:r>
      <w:r w:rsidR="00770266" w:rsidRPr="00F076D9">
        <w:rPr>
          <w:rFonts w:ascii="Times New Roman" w:hAnsi="Times New Roman" w:cs="Times New Roman"/>
          <w:sz w:val="24"/>
          <w:szCs w:val="24"/>
        </w:rPr>
        <w:t>dostavljaju</w:t>
      </w:r>
      <w:r w:rsidR="00941AAC" w:rsidRPr="00F076D9">
        <w:rPr>
          <w:rFonts w:ascii="Times New Roman" w:hAnsi="Times New Roman" w:cs="Times New Roman"/>
          <w:sz w:val="24"/>
          <w:szCs w:val="24"/>
        </w:rPr>
        <w:t xml:space="preserve"> i podjelu</w:t>
      </w:r>
      <w:r w:rsidR="00770266" w:rsidRPr="00F076D9">
        <w:rPr>
          <w:rFonts w:ascii="Times New Roman" w:hAnsi="Times New Roman" w:cs="Times New Roman"/>
          <w:sz w:val="24"/>
          <w:szCs w:val="24"/>
        </w:rPr>
        <w:t xml:space="preserve"> kategorija osoblja i vrsta vozila.</w:t>
      </w:r>
    </w:p>
    <w:p w14:paraId="098D4744" w14:textId="77777777" w:rsidR="00BF1460" w:rsidRPr="00F076D9" w:rsidRDefault="00BF1460" w:rsidP="00AD57AD">
      <w:pPr>
        <w:spacing w:after="0" w:line="240" w:lineRule="auto"/>
        <w:jc w:val="both"/>
        <w:rPr>
          <w:rFonts w:ascii="Times New Roman" w:hAnsi="Times New Roman" w:cs="Times New Roman"/>
          <w:sz w:val="24"/>
          <w:szCs w:val="24"/>
        </w:rPr>
      </w:pPr>
    </w:p>
    <w:p w14:paraId="0BF3B540" w14:textId="77777777" w:rsidR="00770266" w:rsidRPr="00F076D9" w:rsidRDefault="008F7963"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w:t>
      </w:r>
      <w:r w:rsidR="00FA4F2C">
        <w:rPr>
          <w:rFonts w:ascii="Times New Roman" w:hAnsi="Times New Roman" w:cs="Times New Roman"/>
          <w:sz w:val="24"/>
          <w:szCs w:val="24"/>
        </w:rPr>
        <w:t> </w:t>
      </w:r>
      <w:r w:rsidR="00770266" w:rsidRPr="00F076D9">
        <w:rPr>
          <w:rFonts w:ascii="Times New Roman" w:hAnsi="Times New Roman" w:cs="Times New Roman"/>
          <w:sz w:val="24"/>
          <w:szCs w:val="24"/>
        </w:rPr>
        <w:t xml:space="preserve">Nositelj jedinstvene potvrde o sigurnosti bez odgode </w:t>
      </w:r>
      <w:r w:rsidRPr="00F076D9">
        <w:rPr>
          <w:rFonts w:ascii="Times New Roman" w:hAnsi="Times New Roman" w:cs="Times New Roman"/>
          <w:sz w:val="24"/>
          <w:szCs w:val="24"/>
        </w:rPr>
        <w:t>mora obavijestiti</w:t>
      </w:r>
      <w:r w:rsidR="00770266" w:rsidRPr="00F076D9">
        <w:rPr>
          <w:rFonts w:ascii="Times New Roman" w:hAnsi="Times New Roman" w:cs="Times New Roman"/>
          <w:sz w:val="24"/>
          <w:szCs w:val="24"/>
        </w:rPr>
        <w:t xml:space="preserve"> </w:t>
      </w:r>
      <w:r w:rsidR="00941AAC" w:rsidRPr="00F076D9">
        <w:rPr>
          <w:rFonts w:ascii="Times New Roman" w:hAnsi="Times New Roman" w:cs="Times New Roman"/>
          <w:sz w:val="24"/>
          <w:szCs w:val="24"/>
        </w:rPr>
        <w:t xml:space="preserve">ASŽ </w:t>
      </w:r>
      <w:r w:rsidR="00770266" w:rsidRPr="00F076D9">
        <w:rPr>
          <w:rFonts w:ascii="Times New Roman" w:hAnsi="Times New Roman" w:cs="Times New Roman"/>
          <w:sz w:val="24"/>
          <w:szCs w:val="24"/>
        </w:rPr>
        <w:t>o svim bitnim pr</w:t>
      </w:r>
      <w:r w:rsidRPr="00F076D9">
        <w:rPr>
          <w:rFonts w:ascii="Times New Roman" w:hAnsi="Times New Roman" w:cs="Times New Roman"/>
          <w:sz w:val="24"/>
          <w:szCs w:val="24"/>
        </w:rPr>
        <w:t>omjenama informacija iz stavka 3</w:t>
      </w:r>
      <w:r w:rsidR="00770266"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članka.</w:t>
      </w:r>
    </w:p>
    <w:p w14:paraId="1F7D1EE9" w14:textId="77777777" w:rsidR="00BF1460" w:rsidRPr="00F076D9" w:rsidRDefault="00BF1460" w:rsidP="00AD57AD">
      <w:pPr>
        <w:spacing w:after="0" w:line="240" w:lineRule="auto"/>
        <w:jc w:val="both"/>
        <w:rPr>
          <w:rFonts w:ascii="Times New Roman" w:hAnsi="Times New Roman" w:cs="Times New Roman"/>
          <w:sz w:val="24"/>
          <w:szCs w:val="24"/>
        </w:rPr>
      </w:pPr>
    </w:p>
    <w:p w14:paraId="1E178F23" w14:textId="77777777" w:rsidR="00770266" w:rsidRPr="00F076D9" w:rsidRDefault="008F7963"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FA4F2C">
        <w:rPr>
          <w:rFonts w:ascii="Times New Roman" w:hAnsi="Times New Roman" w:cs="Times New Roman"/>
          <w:sz w:val="24"/>
          <w:szCs w:val="24"/>
        </w:rPr>
        <w:t> </w:t>
      </w:r>
      <w:r w:rsidR="00941AAC" w:rsidRPr="00F076D9">
        <w:rPr>
          <w:rFonts w:ascii="Times New Roman" w:hAnsi="Times New Roman" w:cs="Times New Roman"/>
          <w:sz w:val="24"/>
          <w:szCs w:val="24"/>
        </w:rPr>
        <w:t>ASŽ</w:t>
      </w:r>
      <w:r w:rsidRPr="00F076D9">
        <w:rPr>
          <w:rFonts w:ascii="Times New Roman" w:hAnsi="Times New Roman" w:cs="Times New Roman"/>
          <w:sz w:val="24"/>
          <w:szCs w:val="24"/>
        </w:rPr>
        <w:t xml:space="preserve"> </w:t>
      </w:r>
      <w:r w:rsidR="00941AAC" w:rsidRPr="00F076D9">
        <w:rPr>
          <w:rFonts w:ascii="Times New Roman" w:hAnsi="Times New Roman" w:cs="Times New Roman"/>
          <w:sz w:val="24"/>
          <w:szCs w:val="24"/>
        </w:rPr>
        <w:t>nadzire usklađenost</w:t>
      </w:r>
      <w:r w:rsidR="00770266" w:rsidRPr="00F076D9">
        <w:rPr>
          <w:rFonts w:ascii="Times New Roman" w:hAnsi="Times New Roman" w:cs="Times New Roman"/>
          <w:sz w:val="24"/>
          <w:szCs w:val="24"/>
        </w:rPr>
        <w:t xml:space="preserve"> s primjenjivim pravilima o radnom vremenu, vremenu vožnje i razdobljima odmora za strojovođe. </w:t>
      </w:r>
    </w:p>
    <w:p w14:paraId="08DAF7ED" w14:textId="77777777" w:rsidR="00BF1460" w:rsidRPr="00F076D9" w:rsidRDefault="00BF1460" w:rsidP="00AD57AD">
      <w:pPr>
        <w:spacing w:after="0" w:line="240" w:lineRule="auto"/>
        <w:jc w:val="both"/>
        <w:rPr>
          <w:rFonts w:ascii="Times New Roman" w:hAnsi="Times New Roman" w:cs="Times New Roman"/>
          <w:sz w:val="24"/>
          <w:szCs w:val="24"/>
        </w:rPr>
      </w:pPr>
    </w:p>
    <w:p w14:paraId="5365FA24" w14:textId="77777777" w:rsidR="00770266" w:rsidRPr="00F076D9" w:rsidRDefault="008F7963"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w:t>
      </w:r>
      <w:r w:rsidR="00FA4F2C">
        <w:rPr>
          <w:rFonts w:ascii="Times New Roman" w:hAnsi="Times New Roman" w:cs="Times New Roman"/>
          <w:sz w:val="24"/>
          <w:szCs w:val="24"/>
        </w:rPr>
        <w:t> </w:t>
      </w:r>
      <w:r w:rsidR="00770266" w:rsidRPr="00F076D9">
        <w:rPr>
          <w:rFonts w:ascii="Times New Roman" w:hAnsi="Times New Roman" w:cs="Times New Roman"/>
          <w:sz w:val="24"/>
          <w:szCs w:val="24"/>
        </w:rPr>
        <w:t xml:space="preserve">Ako </w:t>
      </w:r>
      <w:r w:rsidR="00F30F74" w:rsidRPr="00F076D9">
        <w:rPr>
          <w:rFonts w:ascii="Times New Roman" w:hAnsi="Times New Roman" w:cs="Times New Roman"/>
          <w:sz w:val="24"/>
          <w:szCs w:val="24"/>
        </w:rPr>
        <w:t xml:space="preserve">ASŽ </w:t>
      </w:r>
      <w:r w:rsidR="00770266" w:rsidRPr="00F076D9">
        <w:rPr>
          <w:rFonts w:ascii="Times New Roman" w:hAnsi="Times New Roman" w:cs="Times New Roman"/>
          <w:sz w:val="24"/>
          <w:szCs w:val="24"/>
        </w:rPr>
        <w:t xml:space="preserve">utvrdi da nositelj jedinstvene potvrde o sigurnosti više ne </w:t>
      </w:r>
      <w:r w:rsidR="00F30F74" w:rsidRPr="00F076D9">
        <w:rPr>
          <w:rFonts w:ascii="Times New Roman" w:hAnsi="Times New Roman" w:cs="Times New Roman"/>
          <w:sz w:val="24"/>
          <w:szCs w:val="24"/>
        </w:rPr>
        <w:t xml:space="preserve">ispunjava uvjete za potvrdu, </w:t>
      </w:r>
      <w:r w:rsidR="00770266" w:rsidRPr="00F076D9">
        <w:rPr>
          <w:rFonts w:ascii="Times New Roman" w:hAnsi="Times New Roman" w:cs="Times New Roman"/>
          <w:sz w:val="24"/>
          <w:szCs w:val="24"/>
        </w:rPr>
        <w:t xml:space="preserve">od </w:t>
      </w:r>
      <w:r w:rsidR="00F30F74" w:rsidRPr="00F076D9">
        <w:rPr>
          <w:rFonts w:ascii="Times New Roman" w:hAnsi="Times New Roman" w:cs="Times New Roman"/>
          <w:sz w:val="24"/>
          <w:szCs w:val="24"/>
        </w:rPr>
        <w:t xml:space="preserve">ERA-e </w:t>
      </w:r>
      <w:r w:rsidR="00770266" w:rsidRPr="00F076D9">
        <w:rPr>
          <w:rFonts w:ascii="Times New Roman" w:hAnsi="Times New Roman" w:cs="Times New Roman"/>
          <w:sz w:val="24"/>
          <w:szCs w:val="24"/>
        </w:rPr>
        <w:t>zahtijeva ogranič</w:t>
      </w:r>
      <w:r w:rsidR="00F30F74" w:rsidRPr="00F076D9">
        <w:rPr>
          <w:rFonts w:ascii="Times New Roman" w:hAnsi="Times New Roman" w:cs="Times New Roman"/>
          <w:sz w:val="24"/>
          <w:szCs w:val="24"/>
        </w:rPr>
        <w:t xml:space="preserve">avanje ili ukidanje te potvrde, o čemu ERA </w:t>
      </w:r>
      <w:r w:rsidR="00FF3609" w:rsidRPr="00F076D9">
        <w:rPr>
          <w:rFonts w:ascii="Times New Roman" w:hAnsi="Times New Roman" w:cs="Times New Roman"/>
          <w:sz w:val="24"/>
          <w:szCs w:val="24"/>
        </w:rPr>
        <w:t xml:space="preserve">odmah obavješćuje sva nadležna </w:t>
      </w:r>
      <w:r w:rsidR="00770266" w:rsidRPr="00F076D9">
        <w:rPr>
          <w:rFonts w:ascii="Times New Roman" w:hAnsi="Times New Roman" w:cs="Times New Roman"/>
          <w:sz w:val="24"/>
          <w:szCs w:val="24"/>
        </w:rPr>
        <w:t xml:space="preserve">nacionalna tijela nadležna za sigurnost. Ako </w:t>
      </w:r>
      <w:r w:rsidR="00F30F74" w:rsidRPr="00F076D9">
        <w:rPr>
          <w:rFonts w:ascii="Times New Roman" w:hAnsi="Times New Roman" w:cs="Times New Roman"/>
          <w:sz w:val="24"/>
          <w:szCs w:val="24"/>
        </w:rPr>
        <w:t>ERA</w:t>
      </w:r>
      <w:r w:rsidR="00FF3609" w:rsidRPr="00F076D9">
        <w:rPr>
          <w:rFonts w:ascii="Times New Roman" w:hAnsi="Times New Roman" w:cs="Times New Roman"/>
          <w:sz w:val="24"/>
          <w:szCs w:val="24"/>
        </w:rPr>
        <w:t xml:space="preserve"> </w:t>
      </w:r>
      <w:r w:rsidR="00770266" w:rsidRPr="00F076D9">
        <w:rPr>
          <w:rFonts w:ascii="Times New Roman" w:hAnsi="Times New Roman" w:cs="Times New Roman"/>
          <w:sz w:val="24"/>
          <w:szCs w:val="24"/>
        </w:rPr>
        <w:t>odluči ograničiti ili ukinuti jedinstvenu potvrdu o sigurnosti, ona navodi razloge za svoju odluku.</w:t>
      </w:r>
    </w:p>
    <w:p w14:paraId="0A3A1604" w14:textId="77777777" w:rsidR="007F294C" w:rsidRPr="00F076D9" w:rsidRDefault="007F294C" w:rsidP="00AD57AD">
      <w:pPr>
        <w:spacing w:after="0" w:line="240" w:lineRule="auto"/>
        <w:jc w:val="both"/>
        <w:rPr>
          <w:rFonts w:ascii="Times New Roman" w:hAnsi="Times New Roman" w:cs="Times New Roman"/>
          <w:sz w:val="24"/>
          <w:szCs w:val="24"/>
        </w:rPr>
      </w:pPr>
    </w:p>
    <w:p w14:paraId="716B503F" w14:textId="77777777" w:rsidR="00770266" w:rsidRPr="00F076D9" w:rsidRDefault="009C2ED0"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(7) </w:t>
      </w:r>
      <w:r w:rsidR="00770266" w:rsidRPr="00F076D9">
        <w:rPr>
          <w:rFonts w:ascii="Times New Roman" w:hAnsi="Times New Roman" w:cs="Times New Roman"/>
          <w:sz w:val="24"/>
          <w:szCs w:val="24"/>
        </w:rPr>
        <w:t xml:space="preserve">U slučaju neslaganja između </w:t>
      </w:r>
      <w:r w:rsidR="00F30F74" w:rsidRPr="00F076D9">
        <w:rPr>
          <w:rFonts w:ascii="Times New Roman" w:hAnsi="Times New Roman" w:cs="Times New Roman"/>
          <w:sz w:val="24"/>
          <w:szCs w:val="24"/>
        </w:rPr>
        <w:t xml:space="preserve">ERA-e i ASŽ-a </w:t>
      </w:r>
      <w:r w:rsidR="00770266" w:rsidRPr="00F076D9">
        <w:rPr>
          <w:rFonts w:ascii="Times New Roman" w:hAnsi="Times New Roman" w:cs="Times New Roman"/>
          <w:sz w:val="24"/>
          <w:szCs w:val="24"/>
        </w:rPr>
        <w:t>primjenjuje se arbitra</w:t>
      </w:r>
      <w:r w:rsidRPr="00F076D9">
        <w:rPr>
          <w:rFonts w:ascii="Times New Roman" w:hAnsi="Times New Roman" w:cs="Times New Roman"/>
          <w:sz w:val="24"/>
          <w:szCs w:val="24"/>
        </w:rPr>
        <w:t>žni postupak naveden u članku 9. stavcima 10. do 13. ovoga Zako</w:t>
      </w:r>
      <w:r w:rsidR="008777A2" w:rsidRPr="00F076D9">
        <w:rPr>
          <w:rFonts w:ascii="Times New Roman" w:hAnsi="Times New Roman" w:cs="Times New Roman"/>
          <w:sz w:val="24"/>
          <w:szCs w:val="24"/>
        </w:rPr>
        <w:t xml:space="preserve">na, a ako je rezultat </w:t>
      </w:r>
      <w:r w:rsidR="00770266" w:rsidRPr="00F076D9">
        <w:rPr>
          <w:rFonts w:ascii="Times New Roman" w:hAnsi="Times New Roman" w:cs="Times New Roman"/>
          <w:sz w:val="24"/>
          <w:szCs w:val="24"/>
        </w:rPr>
        <w:t xml:space="preserve">arbitražnog postupka takav da se jedinstvena potvrda o sigurnosti ne ograničava niti ukida, suspendiraju se privremene sigurnosne mjere iz </w:t>
      </w:r>
      <w:r w:rsidR="00737016" w:rsidRPr="00F076D9">
        <w:rPr>
          <w:rFonts w:ascii="Times New Roman" w:hAnsi="Times New Roman" w:cs="Times New Roman"/>
          <w:sz w:val="24"/>
          <w:szCs w:val="24"/>
        </w:rPr>
        <w:t>stav</w:t>
      </w:r>
      <w:r w:rsidR="00CC1FA8" w:rsidRPr="00F076D9">
        <w:rPr>
          <w:rFonts w:ascii="Times New Roman" w:hAnsi="Times New Roman" w:cs="Times New Roman"/>
          <w:sz w:val="24"/>
          <w:szCs w:val="24"/>
        </w:rPr>
        <w:t>ka</w:t>
      </w:r>
      <w:r w:rsidR="00CC61CE" w:rsidRPr="00F076D9">
        <w:rPr>
          <w:rFonts w:ascii="Times New Roman" w:hAnsi="Times New Roman" w:cs="Times New Roman"/>
          <w:sz w:val="24"/>
          <w:szCs w:val="24"/>
        </w:rPr>
        <w:t xml:space="preserve"> 10</w:t>
      </w:r>
      <w:r w:rsidR="00CC1FA8" w:rsidRPr="00F076D9">
        <w:rPr>
          <w:rFonts w:ascii="Times New Roman" w:hAnsi="Times New Roman" w:cs="Times New Roman"/>
          <w:sz w:val="24"/>
          <w:szCs w:val="24"/>
        </w:rPr>
        <w:t xml:space="preserve">. </w:t>
      </w:r>
      <w:r w:rsidR="00770266" w:rsidRPr="00F076D9">
        <w:rPr>
          <w:rFonts w:ascii="Times New Roman" w:hAnsi="Times New Roman" w:cs="Times New Roman"/>
          <w:sz w:val="24"/>
          <w:szCs w:val="24"/>
        </w:rPr>
        <w:t>ovog</w:t>
      </w:r>
      <w:r w:rsidR="00CC61CE" w:rsidRPr="00F076D9">
        <w:rPr>
          <w:rFonts w:ascii="Times New Roman" w:hAnsi="Times New Roman" w:cs="Times New Roman"/>
          <w:sz w:val="24"/>
          <w:szCs w:val="24"/>
        </w:rPr>
        <w:t>a</w:t>
      </w:r>
      <w:r w:rsidR="00770266" w:rsidRPr="00F076D9">
        <w:rPr>
          <w:rFonts w:ascii="Times New Roman" w:hAnsi="Times New Roman" w:cs="Times New Roman"/>
          <w:sz w:val="24"/>
          <w:szCs w:val="24"/>
        </w:rPr>
        <w:t xml:space="preserve"> članka.</w:t>
      </w:r>
    </w:p>
    <w:p w14:paraId="3CF274F3" w14:textId="77777777" w:rsidR="007F294C" w:rsidRPr="00F076D9" w:rsidRDefault="007F294C" w:rsidP="00AD57AD">
      <w:pPr>
        <w:spacing w:after="0" w:line="240" w:lineRule="auto"/>
        <w:jc w:val="both"/>
        <w:rPr>
          <w:rFonts w:ascii="Times New Roman" w:hAnsi="Times New Roman" w:cs="Times New Roman"/>
          <w:sz w:val="24"/>
          <w:szCs w:val="24"/>
        </w:rPr>
      </w:pPr>
    </w:p>
    <w:p w14:paraId="3C7D760E" w14:textId="77777777" w:rsidR="00770266" w:rsidRPr="00F076D9" w:rsidRDefault="009C2ED0"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(8) </w:t>
      </w:r>
      <w:r w:rsidR="00770266" w:rsidRPr="00F076D9">
        <w:rPr>
          <w:rFonts w:ascii="Times New Roman" w:hAnsi="Times New Roman" w:cs="Times New Roman"/>
          <w:sz w:val="24"/>
          <w:szCs w:val="24"/>
        </w:rPr>
        <w:t xml:space="preserve">Ako je </w:t>
      </w:r>
      <w:r w:rsidR="008777A2" w:rsidRPr="00F076D9">
        <w:rPr>
          <w:rFonts w:ascii="Times New Roman" w:hAnsi="Times New Roman" w:cs="Times New Roman"/>
          <w:sz w:val="24"/>
          <w:szCs w:val="24"/>
        </w:rPr>
        <w:t>ASŽ</w:t>
      </w:r>
      <w:r w:rsidR="00770266" w:rsidRPr="00F076D9">
        <w:rPr>
          <w:rFonts w:ascii="Times New Roman" w:hAnsi="Times New Roman" w:cs="Times New Roman"/>
          <w:sz w:val="24"/>
          <w:szCs w:val="24"/>
        </w:rPr>
        <w:t xml:space="preserve"> izda</w:t>
      </w:r>
      <w:r w:rsidR="008777A2" w:rsidRPr="00F076D9">
        <w:rPr>
          <w:rFonts w:ascii="Times New Roman" w:hAnsi="Times New Roman" w:cs="Times New Roman"/>
          <w:sz w:val="24"/>
          <w:szCs w:val="24"/>
        </w:rPr>
        <w:t>la</w:t>
      </w:r>
      <w:r w:rsidR="00770266" w:rsidRPr="00F076D9">
        <w:rPr>
          <w:rFonts w:ascii="Times New Roman" w:hAnsi="Times New Roman" w:cs="Times New Roman"/>
          <w:sz w:val="24"/>
          <w:szCs w:val="24"/>
        </w:rPr>
        <w:t xml:space="preserve"> jedinstvenu potvrdu o </w:t>
      </w:r>
      <w:r w:rsidRPr="00F076D9">
        <w:rPr>
          <w:rFonts w:ascii="Times New Roman" w:hAnsi="Times New Roman" w:cs="Times New Roman"/>
          <w:sz w:val="24"/>
          <w:szCs w:val="24"/>
        </w:rPr>
        <w:t>sigurnosti u skladu s člankom 9. stavcima 14. do 1</w:t>
      </w:r>
      <w:r w:rsidR="00FB4412" w:rsidRPr="00F076D9">
        <w:rPr>
          <w:rFonts w:ascii="Times New Roman" w:hAnsi="Times New Roman" w:cs="Times New Roman"/>
          <w:sz w:val="24"/>
          <w:szCs w:val="24"/>
        </w:rPr>
        <w:t>8</w:t>
      </w:r>
      <w:r w:rsidR="00770266"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r w:rsidR="00770266" w:rsidRPr="00F076D9">
        <w:rPr>
          <w:rFonts w:ascii="Times New Roman" w:hAnsi="Times New Roman" w:cs="Times New Roman"/>
          <w:sz w:val="24"/>
          <w:szCs w:val="24"/>
        </w:rPr>
        <w:t xml:space="preserve">, </w:t>
      </w:r>
      <w:r w:rsidR="00FB4412" w:rsidRPr="00F076D9">
        <w:rPr>
          <w:rFonts w:ascii="Times New Roman" w:hAnsi="Times New Roman" w:cs="Times New Roman"/>
          <w:sz w:val="24"/>
          <w:szCs w:val="24"/>
        </w:rPr>
        <w:t>ASŽ</w:t>
      </w:r>
      <w:r w:rsidR="00CA1570" w:rsidRPr="00F076D9">
        <w:rPr>
          <w:rFonts w:ascii="Times New Roman" w:hAnsi="Times New Roman" w:cs="Times New Roman"/>
          <w:sz w:val="24"/>
          <w:szCs w:val="24"/>
        </w:rPr>
        <w:t xml:space="preserve"> </w:t>
      </w:r>
      <w:r w:rsidR="00770266" w:rsidRPr="00F076D9">
        <w:rPr>
          <w:rFonts w:ascii="Times New Roman" w:hAnsi="Times New Roman" w:cs="Times New Roman"/>
          <w:sz w:val="24"/>
          <w:szCs w:val="24"/>
        </w:rPr>
        <w:t>može ograničiti ili ukinuti potvrdu, pri čemu navodi razloge za svoju odluku, te o tome obavješćuje</w:t>
      </w:r>
      <w:r w:rsidR="008777A2" w:rsidRPr="00F076D9">
        <w:rPr>
          <w:rFonts w:ascii="Times New Roman" w:hAnsi="Times New Roman" w:cs="Times New Roman"/>
          <w:sz w:val="24"/>
          <w:szCs w:val="24"/>
        </w:rPr>
        <w:t xml:space="preserve"> ERA-u</w:t>
      </w:r>
      <w:r w:rsidR="00770266" w:rsidRPr="00F076D9">
        <w:rPr>
          <w:rFonts w:ascii="Times New Roman" w:hAnsi="Times New Roman" w:cs="Times New Roman"/>
          <w:sz w:val="24"/>
          <w:szCs w:val="24"/>
        </w:rPr>
        <w:t>.</w:t>
      </w:r>
    </w:p>
    <w:p w14:paraId="3426C084" w14:textId="77777777" w:rsidR="007F294C" w:rsidRPr="00F076D9" w:rsidRDefault="007F294C" w:rsidP="00AD57AD">
      <w:pPr>
        <w:spacing w:after="0" w:line="240" w:lineRule="auto"/>
        <w:jc w:val="both"/>
        <w:rPr>
          <w:rFonts w:ascii="Times New Roman" w:hAnsi="Times New Roman" w:cs="Times New Roman"/>
          <w:sz w:val="24"/>
          <w:szCs w:val="24"/>
        </w:rPr>
      </w:pPr>
    </w:p>
    <w:p w14:paraId="4DB46217" w14:textId="77777777" w:rsidR="00770266" w:rsidRPr="00F076D9" w:rsidRDefault="009C2ED0"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(9) </w:t>
      </w:r>
      <w:r w:rsidR="00770266" w:rsidRPr="00F076D9">
        <w:rPr>
          <w:rFonts w:ascii="Times New Roman" w:hAnsi="Times New Roman" w:cs="Times New Roman"/>
          <w:sz w:val="24"/>
          <w:szCs w:val="24"/>
        </w:rPr>
        <w:t xml:space="preserve">Nositelj jedinstvene potvrde o sigurnosti čiju su potvrdu </w:t>
      </w:r>
      <w:r w:rsidR="008777A2" w:rsidRPr="00F076D9">
        <w:rPr>
          <w:rFonts w:ascii="Times New Roman" w:hAnsi="Times New Roman" w:cs="Times New Roman"/>
          <w:sz w:val="24"/>
          <w:szCs w:val="24"/>
        </w:rPr>
        <w:t xml:space="preserve">ERA </w:t>
      </w:r>
      <w:r w:rsidR="00770266" w:rsidRPr="00F076D9">
        <w:rPr>
          <w:rFonts w:ascii="Times New Roman" w:hAnsi="Times New Roman" w:cs="Times New Roman"/>
          <w:sz w:val="24"/>
          <w:szCs w:val="24"/>
        </w:rPr>
        <w:t xml:space="preserve">ili </w:t>
      </w:r>
      <w:r w:rsidR="008777A2" w:rsidRPr="00F076D9">
        <w:rPr>
          <w:rFonts w:ascii="Times New Roman" w:hAnsi="Times New Roman" w:cs="Times New Roman"/>
          <w:sz w:val="24"/>
          <w:szCs w:val="24"/>
        </w:rPr>
        <w:t xml:space="preserve">ASŽ </w:t>
      </w:r>
      <w:r w:rsidR="00770266" w:rsidRPr="00F076D9">
        <w:rPr>
          <w:rFonts w:ascii="Times New Roman" w:hAnsi="Times New Roman" w:cs="Times New Roman"/>
          <w:sz w:val="24"/>
          <w:szCs w:val="24"/>
        </w:rPr>
        <w:t xml:space="preserve">ograničili ili ukinuli ima pravo </w:t>
      </w:r>
      <w:r w:rsidR="007C61A1" w:rsidRPr="00F076D9">
        <w:rPr>
          <w:rFonts w:ascii="Times New Roman" w:hAnsi="Times New Roman" w:cs="Times New Roman"/>
          <w:sz w:val="24"/>
          <w:szCs w:val="24"/>
        </w:rPr>
        <w:t xml:space="preserve">zatražiti preispitivanje odluke </w:t>
      </w:r>
      <w:r w:rsidR="00CC61CE" w:rsidRPr="00F076D9">
        <w:rPr>
          <w:rFonts w:ascii="Times New Roman" w:hAnsi="Times New Roman" w:cs="Times New Roman"/>
          <w:sz w:val="24"/>
          <w:szCs w:val="24"/>
        </w:rPr>
        <w:t>u skladu s člankom 9</w:t>
      </w:r>
      <w:r w:rsidR="00770266" w:rsidRPr="00F076D9">
        <w:rPr>
          <w:rFonts w:ascii="Times New Roman" w:hAnsi="Times New Roman" w:cs="Times New Roman"/>
          <w:sz w:val="24"/>
          <w:szCs w:val="24"/>
        </w:rPr>
        <w:t xml:space="preserve">. </w:t>
      </w:r>
      <w:r w:rsidR="00CC61CE" w:rsidRPr="00F076D9">
        <w:rPr>
          <w:rFonts w:ascii="Times New Roman" w:hAnsi="Times New Roman" w:cs="Times New Roman"/>
          <w:sz w:val="24"/>
          <w:szCs w:val="24"/>
        </w:rPr>
        <w:t>stavcima 21. i 22. ovoga Zakona</w:t>
      </w:r>
      <w:r w:rsidR="00770266" w:rsidRPr="00F076D9">
        <w:rPr>
          <w:rFonts w:ascii="Times New Roman" w:hAnsi="Times New Roman" w:cs="Times New Roman"/>
          <w:sz w:val="24"/>
          <w:szCs w:val="24"/>
        </w:rPr>
        <w:t>.</w:t>
      </w:r>
    </w:p>
    <w:p w14:paraId="1C23F9E7" w14:textId="77777777" w:rsidR="007F294C" w:rsidRPr="00F076D9" w:rsidRDefault="007F294C" w:rsidP="00AD57AD">
      <w:pPr>
        <w:spacing w:after="0" w:line="240" w:lineRule="auto"/>
        <w:jc w:val="both"/>
        <w:rPr>
          <w:rFonts w:ascii="Times New Roman" w:hAnsi="Times New Roman" w:cs="Times New Roman"/>
          <w:sz w:val="24"/>
          <w:szCs w:val="24"/>
        </w:rPr>
      </w:pPr>
    </w:p>
    <w:p w14:paraId="2B36DBD3" w14:textId="77777777" w:rsidR="00770266" w:rsidRPr="00F076D9" w:rsidRDefault="00CC61CE"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(10)</w:t>
      </w:r>
      <w:r w:rsidR="00FA4F2C">
        <w:rPr>
          <w:rFonts w:ascii="Times New Roman" w:hAnsi="Times New Roman" w:cs="Times New Roman"/>
          <w:sz w:val="24"/>
          <w:szCs w:val="24"/>
        </w:rPr>
        <w:t xml:space="preserve"> </w:t>
      </w:r>
      <w:r w:rsidR="00770266" w:rsidRPr="00F076D9">
        <w:rPr>
          <w:rFonts w:ascii="Times New Roman" w:hAnsi="Times New Roman" w:cs="Times New Roman"/>
          <w:sz w:val="24"/>
          <w:szCs w:val="24"/>
        </w:rPr>
        <w:t xml:space="preserve">Ako tijekom nadzora </w:t>
      </w:r>
      <w:r w:rsidR="008777A2" w:rsidRPr="00F076D9">
        <w:rPr>
          <w:rFonts w:ascii="Times New Roman" w:hAnsi="Times New Roman" w:cs="Times New Roman"/>
          <w:sz w:val="24"/>
          <w:szCs w:val="24"/>
        </w:rPr>
        <w:t xml:space="preserve">ASŽ </w:t>
      </w:r>
      <w:r w:rsidR="00770266" w:rsidRPr="00F076D9">
        <w:rPr>
          <w:rFonts w:ascii="Times New Roman" w:hAnsi="Times New Roman" w:cs="Times New Roman"/>
          <w:sz w:val="24"/>
          <w:szCs w:val="24"/>
        </w:rPr>
        <w:t xml:space="preserve">utvrdi ozbiljan rizik u pogledu sigurnosti, u bilo kojem trenutku </w:t>
      </w:r>
      <w:r w:rsidR="00CB574C" w:rsidRPr="00F076D9">
        <w:rPr>
          <w:rFonts w:ascii="Times New Roman" w:hAnsi="Times New Roman" w:cs="Times New Roman"/>
          <w:sz w:val="24"/>
          <w:szCs w:val="24"/>
        </w:rPr>
        <w:t xml:space="preserve">može </w:t>
      </w:r>
      <w:r w:rsidR="00770266" w:rsidRPr="00F076D9">
        <w:rPr>
          <w:rFonts w:ascii="Times New Roman" w:hAnsi="Times New Roman" w:cs="Times New Roman"/>
          <w:sz w:val="24"/>
          <w:szCs w:val="24"/>
        </w:rPr>
        <w:t>primijeniti privremene sigurnosne mjere, uključujući trenutačno o</w:t>
      </w:r>
      <w:r w:rsidR="00CB574C" w:rsidRPr="00F076D9">
        <w:rPr>
          <w:rFonts w:ascii="Times New Roman" w:hAnsi="Times New Roman" w:cs="Times New Roman"/>
          <w:sz w:val="24"/>
          <w:szCs w:val="24"/>
        </w:rPr>
        <w:t xml:space="preserve">graničavanje ili </w:t>
      </w:r>
      <w:r w:rsidR="007F294C" w:rsidRPr="00F076D9">
        <w:rPr>
          <w:rFonts w:ascii="Times New Roman" w:hAnsi="Times New Roman" w:cs="Times New Roman"/>
          <w:sz w:val="24"/>
          <w:szCs w:val="24"/>
        </w:rPr>
        <w:t xml:space="preserve">privremeno ukidanje </w:t>
      </w:r>
      <w:r w:rsidR="00CB574C" w:rsidRPr="00F076D9">
        <w:rPr>
          <w:rFonts w:ascii="Times New Roman" w:hAnsi="Times New Roman" w:cs="Times New Roman"/>
          <w:sz w:val="24"/>
          <w:szCs w:val="24"/>
        </w:rPr>
        <w:t>odgovarajuće</w:t>
      </w:r>
      <w:r w:rsidR="00770266" w:rsidRPr="00F076D9">
        <w:rPr>
          <w:rFonts w:ascii="Times New Roman" w:hAnsi="Times New Roman" w:cs="Times New Roman"/>
          <w:sz w:val="24"/>
          <w:szCs w:val="24"/>
        </w:rPr>
        <w:t xml:space="preserve"> djelatnosti. Ako je jedinstvenu potvrdu o sigurnosti izdala </w:t>
      </w:r>
      <w:r w:rsidR="00CB574C" w:rsidRPr="00F076D9">
        <w:rPr>
          <w:rFonts w:ascii="Times New Roman" w:hAnsi="Times New Roman" w:cs="Times New Roman"/>
          <w:sz w:val="24"/>
          <w:szCs w:val="24"/>
        </w:rPr>
        <w:t xml:space="preserve">ERA, ASŽ </w:t>
      </w:r>
      <w:r w:rsidRPr="00F076D9">
        <w:rPr>
          <w:rFonts w:ascii="Times New Roman" w:hAnsi="Times New Roman" w:cs="Times New Roman"/>
          <w:sz w:val="24"/>
          <w:szCs w:val="24"/>
        </w:rPr>
        <w:t>mora o tome obav</w:t>
      </w:r>
      <w:r w:rsidR="007F294C" w:rsidRPr="00F076D9">
        <w:rPr>
          <w:rFonts w:ascii="Times New Roman" w:hAnsi="Times New Roman" w:cs="Times New Roman"/>
          <w:sz w:val="24"/>
          <w:szCs w:val="24"/>
        </w:rPr>
        <w:t>i</w:t>
      </w:r>
      <w:r w:rsidRPr="00F076D9">
        <w:rPr>
          <w:rFonts w:ascii="Times New Roman" w:hAnsi="Times New Roman" w:cs="Times New Roman"/>
          <w:sz w:val="24"/>
          <w:szCs w:val="24"/>
        </w:rPr>
        <w:t>jestiti</w:t>
      </w:r>
      <w:r w:rsidR="00770266" w:rsidRPr="00F076D9">
        <w:rPr>
          <w:rFonts w:ascii="Times New Roman" w:hAnsi="Times New Roman" w:cs="Times New Roman"/>
          <w:sz w:val="24"/>
          <w:szCs w:val="24"/>
        </w:rPr>
        <w:t xml:space="preserve"> </w:t>
      </w:r>
      <w:r w:rsidR="00CB574C" w:rsidRPr="00F076D9">
        <w:rPr>
          <w:rFonts w:ascii="Times New Roman" w:hAnsi="Times New Roman" w:cs="Times New Roman"/>
          <w:sz w:val="24"/>
          <w:szCs w:val="24"/>
        </w:rPr>
        <w:t xml:space="preserve">ERA-u </w:t>
      </w:r>
      <w:r w:rsidR="00770266" w:rsidRPr="00F076D9">
        <w:rPr>
          <w:rFonts w:ascii="Times New Roman" w:hAnsi="Times New Roman" w:cs="Times New Roman"/>
          <w:sz w:val="24"/>
          <w:szCs w:val="24"/>
        </w:rPr>
        <w:t xml:space="preserve">te </w:t>
      </w:r>
      <w:r w:rsidR="00CB574C" w:rsidRPr="00F076D9">
        <w:rPr>
          <w:rFonts w:ascii="Times New Roman" w:hAnsi="Times New Roman" w:cs="Times New Roman"/>
          <w:sz w:val="24"/>
          <w:szCs w:val="24"/>
        </w:rPr>
        <w:t xml:space="preserve">prilaže </w:t>
      </w:r>
      <w:r w:rsidR="00770266" w:rsidRPr="00F076D9">
        <w:rPr>
          <w:rFonts w:ascii="Times New Roman" w:hAnsi="Times New Roman" w:cs="Times New Roman"/>
          <w:sz w:val="24"/>
          <w:szCs w:val="24"/>
        </w:rPr>
        <w:t>dokaze na kojima se temelji njegova odluka.</w:t>
      </w:r>
    </w:p>
    <w:p w14:paraId="729BFD60" w14:textId="77777777" w:rsidR="007F294C" w:rsidRPr="00F076D9" w:rsidRDefault="007F294C" w:rsidP="00AD57AD">
      <w:pPr>
        <w:spacing w:after="0" w:line="240" w:lineRule="auto"/>
        <w:jc w:val="both"/>
        <w:rPr>
          <w:rFonts w:ascii="Times New Roman" w:hAnsi="Times New Roman" w:cs="Times New Roman"/>
          <w:sz w:val="24"/>
          <w:szCs w:val="24"/>
        </w:rPr>
      </w:pPr>
    </w:p>
    <w:p w14:paraId="65542FE7" w14:textId="77777777" w:rsidR="00770266" w:rsidRPr="00F076D9" w:rsidRDefault="00EE73F4"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(11) </w:t>
      </w:r>
      <w:r w:rsidR="00770266" w:rsidRPr="00F076D9">
        <w:rPr>
          <w:rFonts w:ascii="Times New Roman" w:hAnsi="Times New Roman" w:cs="Times New Roman"/>
          <w:sz w:val="24"/>
          <w:szCs w:val="24"/>
        </w:rPr>
        <w:t xml:space="preserve">Ako </w:t>
      </w:r>
      <w:r w:rsidR="00CB574C" w:rsidRPr="00F076D9">
        <w:rPr>
          <w:rFonts w:ascii="Times New Roman" w:hAnsi="Times New Roman" w:cs="Times New Roman"/>
          <w:sz w:val="24"/>
          <w:szCs w:val="24"/>
        </w:rPr>
        <w:t xml:space="preserve">ERA </w:t>
      </w:r>
      <w:r w:rsidR="00770266" w:rsidRPr="00F076D9">
        <w:rPr>
          <w:rFonts w:ascii="Times New Roman" w:hAnsi="Times New Roman" w:cs="Times New Roman"/>
          <w:sz w:val="24"/>
          <w:szCs w:val="24"/>
        </w:rPr>
        <w:t>utvrdi da nositelj jedinstvene potvrde o sigurnosti više ne zadovoljava uvjete za posjedovanje potvrde, ona odmah ograničava ili ukida tu potvrdu.</w:t>
      </w:r>
    </w:p>
    <w:p w14:paraId="69BE9DA3" w14:textId="77777777" w:rsidR="007F294C" w:rsidRPr="00F076D9" w:rsidRDefault="007F294C" w:rsidP="00AD57AD">
      <w:pPr>
        <w:spacing w:after="0" w:line="240" w:lineRule="auto"/>
        <w:jc w:val="both"/>
        <w:rPr>
          <w:rFonts w:ascii="Times New Roman" w:hAnsi="Times New Roman" w:cs="Times New Roman"/>
          <w:sz w:val="24"/>
          <w:szCs w:val="24"/>
        </w:rPr>
      </w:pPr>
    </w:p>
    <w:p w14:paraId="50B2658F" w14:textId="77777777" w:rsidR="00770266" w:rsidRPr="00F076D9" w:rsidRDefault="00EE73F4"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(12) </w:t>
      </w:r>
      <w:r w:rsidR="00770266" w:rsidRPr="00F076D9">
        <w:rPr>
          <w:rFonts w:ascii="Times New Roman" w:hAnsi="Times New Roman" w:cs="Times New Roman"/>
          <w:sz w:val="24"/>
          <w:szCs w:val="24"/>
        </w:rPr>
        <w:t xml:space="preserve">Ako </w:t>
      </w:r>
      <w:r w:rsidR="00CB574C" w:rsidRPr="00F076D9">
        <w:rPr>
          <w:rFonts w:ascii="Times New Roman" w:hAnsi="Times New Roman" w:cs="Times New Roman"/>
          <w:sz w:val="24"/>
          <w:szCs w:val="24"/>
        </w:rPr>
        <w:t xml:space="preserve">ERA </w:t>
      </w:r>
      <w:r w:rsidR="00770266" w:rsidRPr="00F076D9">
        <w:rPr>
          <w:rFonts w:ascii="Times New Roman" w:hAnsi="Times New Roman" w:cs="Times New Roman"/>
          <w:sz w:val="24"/>
          <w:szCs w:val="24"/>
        </w:rPr>
        <w:t xml:space="preserve">utvrdi da mjere koje primjenjuje </w:t>
      </w:r>
      <w:r w:rsidR="00CB574C" w:rsidRPr="00F076D9">
        <w:rPr>
          <w:rFonts w:ascii="Times New Roman" w:hAnsi="Times New Roman" w:cs="Times New Roman"/>
          <w:sz w:val="24"/>
          <w:szCs w:val="24"/>
        </w:rPr>
        <w:t>ASŽ nisu razmjerne,</w:t>
      </w:r>
      <w:r w:rsidR="00770266" w:rsidRPr="00F076D9">
        <w:rPr>
          <w:rFonts w:ascii="Times New Roman" w:hAnsi="Times New Roman" w:cs="Times New Roman"/>
          <w:sz w:val="24"/>
          <w:szCs w:val="24"/>
        </w:rPr>
        <w:t xml:space="preserve"> može zatražiti od </w:t>
      </w:r>
      <w:r w:rsidR="00CB574C" w:rsidRPr="00F076D9">
        <w:rPr>
          <w:rFonts w:ascii="Times New Roman" w:hAnsi="Times New Roman" w:cs="Times New Roman"/>
          <w:sz w:val="24"/>
          <w:szCs w:val="24"/>
        </w:rPr>
        <w:t xml:space="preserve">ASŽ-a </w:t>
      </w:r>
      <w:r w:rsidR="00770266" w:rsidRPr="00F076D9">
        <w:rPr>
          <w:rFonts w:ascii="Times New Roman" w:hAnsi="Times New Roman" w:cs="Times New Roman"/>
          <w:sz w:val="24"/>
          <w:szCs w:val="24"/>
        </w:rPr>
        <w:t>da</w:t>
      </w:r>
      <w:r w:rsidR="00CB574C" w:rsidRPr="00F076D9">
        <w:rPr>
          <w:rFonts w:ascii="Times New Roman" w:hAnsi="Times New Roman" w:cs="Times New Roman"/>
          <w:sz w:val="24"/>
          <w:szCs w:val="24"/>
        </w:rPr>
        <w:t xml:space="preserve"> povuče ili prilagodi te mjere, pri čemu ERA i ASŽ </w:t>
      </w:r>
      <w:r w:rsidR="00770266" w:rsidRPr="00F076D9">
        <w:rPr>
          <w:rFonts w:ascii="Times New Roman" w:hAnsi="Times New Roman" w:cs="Times New Roman"/>
          <w:sz w:val="24"/>
          <w:szCs w:val="24"/>
        </w:rPr>
        <w:t xml:space="preserve">surađuju kako bi se pronašlo </w:t>
      </w:r>
      <w:r w:rsidR="00CB574C" w:rsidRPr="00F076D9">
        <w:rPr>
          <w:rFonts w:ascii="Times New Roman" w:hAnsi="Times New Roman" w:cs="Times New Roman"/>
          <w:sz w:val="24"/>
          <w:szCs w:val="24"/>
        </w:rPr>
        <w:t xml:space="preserve">uzajamno prihvatljivo rješenje, a prema potrebi može biti </w:t>
      </w:r>
      <w:r w:rsidR="00770FBD" w:rsidRPr="00F076D9">
        <w:rPr>
          <w:rFonts w:ascii="Times New Roman" w:hAnsi="Times New Roman" w:cs="Times New Roman"/>
          <w:sz w:val="24"/>
          <w:szCs w:val="24"/>
        </w:rPr>
        <w:t xml:space="preserve">uključen </w:t>
      </w:r>
      <w:r w:rsidR="00770266" w:rsidRPr="00F076D9">
        <w:rPr>
          <w:rFonts w:ascii="Times New Roman" w:hAnsi="Times New Roman" w:cs="Times New Roman"/>
          <w:sz w:val="24"/>
          <w:szCs w:val="24"/>
        </w:rPr>
        <w:t>i želje</w:t>
      </w:r>
      <w:r w:rsidRPr="00F076D9">
        <w:rPr>
          <w:rFonts w:ascii="Times New Roman" w:hAnsi="Times New Roman" w:cs="Times New Roman"/>
          <w:sz w:val="24"/>
          <w:szCs w:val="24"/>
        </w:rPr>
        <w:t xml:space="preserve">znički prijevoznik. Ako navedeni </w:t>
      </w:r>
      <w:r w:rsidR="00770266" w:rsidRPr="00F076D9">
        <w:rPr>
          <w:rFonts w:ascii="Times New Roman" w:hAnsi="Times New Roman" w:cs="Times New Roman"/>
          <w:sz w:val="24"/>
          <w:szCs w:val="24"/>
        </w:rPr>
        <w:t xml:space="preserve">postupak ne uspije, odluka </w:t>
      </w:r>
      <w:r w:rsidR="00770FBD" w:rsidRPr="00F076D9">
        <w:rPr>
          <w:rFonts w:ascii="Times New Roman" w:hAnsi="Times New Roman" w:cs="Times New Roman"/>
          <w:sz w:val="24"/>
          <w:szCs w:val="24"/>
        </w:rPr>
        <w:t xml:space="preserve">ASŽ-a </w:t>
      </w:r>
      <w:r w:rsidR="00770266" w:rsidRPr="00F076D9">
        <w:rPr>
          <w:rFonts w:ascii="Times New Roman" w:hAnsi="Times New Roman" w:cs="Times New Roman"/>
          <w:sz w:val="24"/>
          <w:szCs w:val="24"/>
        </w:rPr>
        <w:t>o primjeni privremenih mjera ostaje na snazi.</w:t>
      </w:r>
    </w:p>
    <w:p w14:paraId="66EEF5A4" w14:textId="77777777" w:rsidR="007F294C" w:rsidRPr="00F076D9" w:rsidRDefault="007F294C" w:rsidP="00AD57AD">
      <w:pPr>
        <w:spacing w:after="0" w:line="240" w:lineRule="auto"/>
        <w:jc w:val="both"/>
        <w:rPr>
          <w:rFonts w:ascii="Times New Roman" w:hAnsi="Times New Roman" w:cs="Times New Roman"/>
          <w:sz w:val="24"/>
          <w:szCs w:val="24"/>
        </w:rPr>
      </w:pPr>
    </w:p>
    <w:p w14:paraId="7852747C" w14:textId="77777777" w:rsidR="00770266" w:rsidRPr="00F076D9" w:rsidRDefault="00EE73F4"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(13) </w:t>
      </w:r>
      <w:r w:rsidR="00770FBD" w:rsidRPr="00F076D9">
        <w:rPr>
          <w:rFonts w:ascii="Times New Roman" w:hAnsi="Times New Roman" w:cs="Times New Roman"/>
          <w:sz w:val="24"/>
          <w:szCs w:val="24"/>
        </w:rPr>
        <w:t>Protiv o</w:t>
      </w:r>
      <w:r w:rsidR="00770266" w:rsidRPr="00F076D9">
        <w:rPr>
          <w:rFonts w:ascii="Times New Roman" w:hAnsi="Times New Roman" w:cs="Times New Roman"/>
          <w:sz w:val="24"/>
          <w:szCs w:val="24"/>
        </w:rPr>
        <w:t xml:space="preserve">dluka </w:t>
      </w:r>
      <w:r w:rsidR="00770FBD" w:rsidRPr="00F076D9">
        <w:rPr>
          <w:rFonts w:ascii="Times New Roman" w:hAnsi="Times New Roman" w:cs="Times New Roman"/>
          <w:sz w:val="24"/>
          <w:szCs w:val="24"/>
        </w:rPr>
        <w:t xml:space="preserve">ASŽ-a </w:t>
      </w:r>
      <w:r w:rsidR="00770266" w:rsidRPr="00F076D9">
        <w:rPr>
          <w:rFonts w:ascii="Times New Roman" w:hAnsi="Times New Roman" w:cs="Times New Roman"/>
          <w:sz w:val="24"/>
          <w:szCs w:val="24"/>
        </w:rPr>
        <w:t xml:space="preserve">u pogledu privremenih sigurnosnih mjera </w:t>
      </w:r>
      <w:r w:rsidR="00770FBD" w:rsidRPr="00F076D9">
        <w:rPr>
          <w:rFonts w:ascii="Times New Roman" w:hAnsi="Times New Roman" w:cs="Times New Roman"/>
          <w:sz w:val="24"/>
          <w:szCs w:val="24"/>
        </w:rPr>
        <w:t xml:space="preserve">može se pokrenuti upravni spor </w:t>
      </w:r>
      <w:r w:rsidR="00101725" w:rsidRPr="00F076D9">
        <w:rPr>
          <w:rFonts w:ascii="Times New Roman" w:hAnsi="Times New Roman" w:cs="Times New Roman"/>
          <w:sz w:val="24"/>
          <w:szCs w:val="24"/>
        </w:rPr>
        <w:t xml:space="preserve">pred nadležnim upravnim sudom </w:t>
      </w:r>
      <w:r w:rsidR="00770266" w:rsidRPr="00F076D9">
        <w:rPr>
          <w:rFonts w:ascii="Times New Roman" w:hAnsi="Times New Roman" w:cs="Times New Roman"/>
          <w:sz w:val="24"/>
          <w:szCs w:val="24"/>
        </w:rPr>
        <w:t>kako je navedeno u članku 1</w:t>
      </w:r>
      <w:r w:rsidR="00B62F8C" w:rsidRPr="00F076D9">
        <w:rPr>
          <w:rFonts w:ascii="Times New Roman" w:hAnsi="Times New Roman" w:cs="Times New Roman"/>
          <w:sz w:val="24"/>
          <w:szCs w:val="24"/>
        </w:rPr>
        <w:t>8</w:t>
      </w:r>
      <w:r w:rsidR="00770FBD" w:rsidRPr="00F076D9">
        <w:rPr>
          <w:rFonts w:ascii="Times New Roman" w:hAnsi="Times New Roman" w:cs="Times New Roman"/>
          <w:sz w:val="24"/>
          <w:szCs w:val="24"/>
        </w:rPr>
        <w:t xml:space="preserve">. ovoga Zakona. </w:t>
      </w:r>
      <w:r w:rsidR="00770266" w:rsidRPr="00F076D9">
        <w:rPr>
          <w:rFonts w:ascii="Times New Roman" w:hAnsi="Times New Roman" w:cs="Times New Roman"/>
          <w:sz w:val="24"/>
          <w:szCs w:val="24"/>
        </w:rPr>
        <w:t>U tom slučaju privremene sigurnosne mjere mogu se primjenjivati do završetka</w:t>
      </w:r>
      <w:r w:rsidR="00770FBD" w:rsidRPr="00F076D9">
        <w:rPr>
          <w:rFonts w:ascii="Times New Roman" w:hAnsi="Times New Roman" w:cs="Times New Roman"/>
          <w:sz w:val="24"/>
          <w:szCs w:val="24"/>
        </w:rPr>
        <w:t xml:space="preserve"> upravnog spora</w:t>
      </w:r>
      <w:r w:rsidR="00770266" w:rsidRPr="00F076D9">
        <w:rPr>
          <w:rFonts w:ascii="Times New Roman" w:hAnsi="Times New Roman" w:cs="Times New Roman"/>
          <w:sz w:val="24"/>
          <w:szCs w:val="24"/>
        </w:rPr>
        <w:t>,</w:t>
      </w:r>
      <w:r w:rsidRPr="00F076D9">
        <w:rPr>
          <w:rFonts w:ascii="Times New Roman" w:hAnsi="Times New Roman" w:cs="Times New Roman"/>
          <w:sz w:val="24"/>
          <w:szCs w:val="24"/>
        </w:rPr>
        <w:t xml:space="preserve"> ne</w:t>
      </w:r>
      <w:r w:rsidR="00770FBD" w:rsidRPr="00F076D9">
        <w:rPr>
          <w:rFonts w:ascii="Times New Roman" w:hAnsi="Times New Roman" w:cs="Times New Roman"/>
          <w:sz w:val="24"/>
          <w:szCs w:val="24"/>
        </w:rPr>
        <w:t xml:space="preserve"> dovodeći u pitanje stavke</w:t>
      </w:r>
      <w:r w:rsidRPr="00F076D9">
        <w:rPr>
          <w:rFonts w:ascii="Times New Roman" w:hAnsi="Times New Roman" w:cs="Times New Roman"/>
          <w:sz w:val="24"/>
          <w:szCs w:val="24"/>
        </w:rPr>
        <w:t xml:space="preserve"> 6. do 9. ovoga članka.</w:t>
      </w:r>
    </w:p>
    <w:p w14:paraId="0E4BA612" w14:textId="77777777" w:rsidR="007F294C" w:rsidRPr="00F076D9" w:rsidRDefault="007F294C" w:rsidP="00AD57AD">
      <w:pPr>
        <w:spacing w:after="0" w:line="240" w:lineRule="auto"/>
        <w:jc w:val="both"/>
        <w:rPr>
          <w:rFonts w:ascii="Times New Roman" w:hAnsi="Times New Roman" w:cs="Times New Roman"/>
          <w:sz w:val="24"/>
          <w:szCs w:val="24"/>
        </w:rPr>
      </w:pPr>
    </w:p>
    <w:p w14:paraId="072EBF1C" w14:textId="77777777" w:rsidR="00770266" w:rsidRPr="00F076D9" w:rsidRDefault="00CC1FA8"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(14) </w:t>
      </w:r>
      <w:r w:rsidR="00770266" w:rsidRPr="00F076D9">
        <w:rPr>
          <w:rFonts w:ascii="Times New Roman" w:hAnsi="Times New Roman" w:cs="Times New Roman"/>
          <w:sz w:val="24"/>
          <w:szCs w:val="24"/>
        </w:rPr>
        <w:t xml:space="preserve">Ako </w:t>
      </w:r>
      <w:r w:rsidR="00770FBD" w:rsidRPr="00F076D9">
        <w:rPr>
          <w:rFonts w:ascii="Times New Roman" w:hAnsi="Times New Roman" w:cs="Times New Roman"/>
          <w:sz w:val="24"/>
          <w:szCs w:val="24"/>
        </w:rPr>
        <w:t>privremena mjera traje</w:t>
      </w:r>
      <w:r w:rsidR="00770266" w:rsidRPr="00F076D9">
        <w:rPr>
          <w:rFonts w:ascii="Times New Roman" w:hAnsi="Times New Roman" w:cs="Times New Roman"/>
          <w:sz w:val="24"/>
          <w:szCs w:val="24"/>
        </w:rPr>
        <w:t xml:space="preserve"> dulje od tri mjeseca, </w:t>
      </w:r>
      <w:r w:rsidR="00770FBD" w:rsidRPr="00F076D9">
        <w:rPr>
          <w:rFonts w:ascii="Times New Roman" w:hAnsi="Times New Roman" w:cs="Times New Roman"/>
          <w:sz w:val="24"/>
          <w:szCs w:val="24"/>
        </w:rPr>
        <w:t xml:space="preserve">ASŽ </w:t>
      </w:r>
      <w:r w:rsidR="00770266" w:rsidRPr="00F076D9">
        <w:rPr>
          <w:rFonts w:ascii="Times New Roman" w:hAnsi="Times New Roman" w:cs="Times New Roman"/>
          <w:sz w:val="24"/>
          <w:szCs w:val="24"/>
        </w:rPr>
        <w:t xml:space="preserve">traži od </w:t>
      </w:r>
      <w:r w:rsidR="00770FBD" w:rsidRPr="00F076D9">
        <w:rPr>
          <w:rFonts w:ascii="Times New Roman" w:hAnsi="Times New Roman" w:cs="Times New Roman"/>
          <w:sz w:val="24"/>
          <w:szCs w:val="24"/>
        </w:rPr>
        <w:t xml:space="preserve">ERA-e </w:t>
      </w:r>
      <w:r w:rsidR="00770266" w:rsidRPr="00F076D9">
        <w:rPr>
          <w:rFonts w:ascii="Times New Roman" w:hAnsi="Times New Roman" w:cs="Times New Roman"/>
          <w:sz w:val="24"/>
          <w:szCs w:val="24"/>
        </w:rPr>
        <w:t>da ograniči ili ukine j</w:t>
      </w:r>
      <w:r w:rsidR="00770FBD" w:rsidRPr="00F076D9">
        <w:rPr>
          <w:rFonts w:ascii="Times New Roman" w:hAnsi="Times New Roman" w:cs="Times New Roman"/>
          <w:sz w:val="24"/>
          <w:szCs w:val="24"/>
        </w:rPr>
        <w:t xml:space="preserve">edinstvenu potvrdu o sigurnosti, pri čemu se </w:t>
      </w:r>
      <w:r w:rsidR="00770266" w:rsidRPr="00F076D9">
        <w:rPr>
          <w:rFonts w:ascii="Times New Roman" w:hAnsi="Times New Roman" w:cs="Times New Roman"/>
          <w:sz w:val="24"/>
          <w:szCs w:val="24"/>
        </w:rPr>
        <w:t>primjen</w:t>
      </w:r>
      <w:r w:rsidRPr="00F076D9">
        <w:rPr>
          <w:rFonts w:ascii="Times New Roman" w:hAnsi="Times New Roman" w:cs="Times New Roman"/>
          <w:sz w:val="24"/>
          <w:szCs w:val="24"/>
        </w:rPr>
        <w:t xml:space="preserve">juje postupak </w:t>
      </w:r>
      <w:r w:rsidR="00770FBD" w:rsidRPr="00F076D9">
        <w:rPr>
          <w:rFonts w:ascii="Times New Roman" w:hAnsi="Times New Roman" w:cs="Times New Roman"/>
          <w:sz w:val="24"/>
          <w:szCs w:val="24"/>
        </w:rPr>
        <w:t>iz stavaka</w:t>
      </w:r>
      <w:r w:rsidRPr="00F076D9">
        <w:rPr>
          <w:rFonts w:ascii="Times New Roman" w:hAnsi="Times New Roman" w:cs="Times New Roman"/>
          <w:sz w:val="24"/>
          <w:szCs w:val="24"/>
        </w:rPr>
        <w:t xml:space="preserve"> 6. do 9. ovoga članka</w:t>
      </w:r>
      <w:r w:rsidR="00770266" w:rsidRPr="00F076D9">
        <w:rPr>
          <w:rFonts w:ascii="Times New Roman" w:hAnsi="Times New Roman" w:cs="Times New Roman"/>
          <w:sz w:val="24"/>
          <w:szCs w:val="24"/>
        </w:rPr>
        <w:t>.</w:t>
      </w:r>
    </w:p>
    <w:p w14:paraId="27663BFD" w14:textId="77777777" w:rsidR="007F294C" w:rsidRPr="00F076D9" w:rsidRDefault="007F294C" w:rsidP="00AD57AD">
      <w:pPr>
        <w:spacing w:after="0" w:line="240" w:lineRule="auto"/>
        <w:jc w:val="both"/>
        <w:rPr>
          <w:rFonts w:ascii="Times New Roman" w:hAnsi="Times New Roman" w:cs="Times New Roman"/>
          <w:sz w:val="24"/>
          <w:szCs w:val="24"/>
        </w:rPr>
      </w:pPr>
    </w:p>
    <w:p w14:paraId="18180FD6" w14:textId="77777777" w:rsidR="00770266" w:rsidRPr="00F076D9" w:rsidRDefault="00CC1FA8"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(15)</w:t>
      </w:r>
      <w:r w:rsidR="00FA4F2C">
        <w:rPr>
          <w:rFonts w:ascii="Times New Roman" w:hAnsi="Times New Roman" w:cs="Times New Roman"/>
          <w:sz w:val="24"/>
          <w:szCs w:val="24"/>
        </w:rPr>
        <w:t xml:space="preserve"> </w:t>
      </w:r>
      <w:r w:rsidR="00452F3E" w:rsidRPr="00F076D9">
        <w:rPr>
          <w:rFonts w:ascii="Times New Roman" w:hAnsi="Times New Roman" w:cs="Times New Roman"/>
          <w:sz w:val="24"/>
          <w:szCs w:val="24"/>
        </w:rPr>
        <w:t>ASŽ</w:t>
      </w:r>
      <w:r w:rsidR="00770266" w:rsidRPr="00F076D9">
        <w:rPr>
          <w:rFonts w:ascii="Times New Roman" w:hAnsi="Times New Roman" w:cs="Times New Roman"/>
          <w:sz w:val="24"/>
          <w:szCs w:val="24"/>
        </w:rPr>
        <w:t xml:space="preserve"> nadzire pružne prometno-upravljačke i </w:t>
      </w:r>
      <w:r w:rsidR="00FB4412" w:rsidRPr="00F076D9">
        <w:rPr>
          <w:rFonts w:ascii="Times New Roman" w:hAnsi="Times New Roman" w:cs="Times New Roman"/>
          <w:sz w:val="24"/>
          <w:szCs w:val="24"/>
        </w:rPr>
        <w:t>signalne</w:t>
      </w:r>
      <w:r w:rsidR="00666383" w:rsidRPr="00F076D9">
        <w:rPr>
          <w:rFonts w:ascii="Times New Roman" w:hAnsi="Times New Roman" w:cs="Times New Roman"/>
          <w:sz w:val="24"/>
          <w:szCs w:val="24"/>
        </w:rPr>
        <w:t xml:space="preserve"> </w:t>
      </w:r>
      <w:r w:rsidR="0017178E" w:rsidRPr="00F076D9">
        <w:rPr>
          <w:rFonts w:ascii="Times New Roman" w:hAnsi="Times New Roman" w:cs="Times New Roman"/>
          <w:sz w:val="24"/>
          <w:szCs w:val="24"/>
        </w:rPr>
        <w:t xml:space="preserve">podsustave te </w:t>
      </w:r>
      <w:r w:rsidR="00770266" w:rsidRPr="00F076D9">
        <w:rPr>
          <w:rFonts w:ascii="Times New Roman" w:hAnsi="Times New Roman" w:cs="Times New Roman"/>
          <w:sz w:val="24"/>
          <w:szCs w:val="24"/>
        </w:rPr>
        <w:t>energetske</w:t>
      </w:r>
      <w:r w:rsidR="00FB4412" w:rsidRPr="00F076D9">
        <w:rPr>
          <w:rFonts w:ascii="Times New Roman" w:hAnsi="Times New Roman" w:cs="Times New Roman"/>
          <w:sz w:val="24"/>
          <w:szCs w:val="24"/>
        </w:rPr>
        <w:t xml:space="preserve"> podsustave</w:t>
      </w:r>
      <w:r w:rsidR="00770266" w:rsidRPr="00F076D9">
        <w:rPr>
          <w:rFonts w:ascii="Times New Roman" w:hAnsi="Times New Roman" w:cs="Times New Roman"/>
          <w:sz w:val="24"/>
          <w:szCs w:val="24"/>
        </w:rPr>
        <w:t xml:space="preserve"> </w:t>
      </w:r>
      <w:r w:rsidR="0017178E" w:rsidRPr="00F076D9">
        <w:rPr>
          <w:rFonts w:ascii="Times New Roman" w:hAnsi="Times New Roman" w:cs="Times New Roman"/>
          <w:sz w:val="24"/>
          <w:szCs w:val="24"/>
        </w:rPr>
        <w:t xml:space="preserve">i infrastrukturne </w:t>
      </w:r>
      <w:r w:rsidR="00770266" w:rsidRPr="00F076D9">
        <w:rPr>
          <w:rFonts w:ascii="Times New Roman" w:hAnsi="Times New Roman" w:cs="Times New Roman"/>
          <w:sz w:val="24"/>
          <w:szCs w:val="24"/>
        </w:rPr>
        <w:t>podsustave te osigurava njihovu usklađenost s osnovnim zahtjevima. U slučaju p</w:t>
      </w:r>
      <w:r w:rsidR="00B97B70" w:rsidRPr="00F076D9">
        <w:rPr>
          <w:rFonts w:ascii="Times New Roman" w:hAnsi="Times New Roman" w:cs="Times New Roman"/>
          <w:sz w:val="24"/>
          <w:szCs w:val="24"/>
        </w:rPr>
        <w:t>rekograničnih infrastruktura ASŽ</w:t>
      </w:r>
      <w:r w:rsidR="00770266" w:rsidRPr="00F076D9">
        <w:rPr>
          <w:rFonts w:ascii="Times New Roman" w:hAnsi="Times New Roman" w:cs="Times New Roman"/>
          <w:sz w:val="24"/>
          <w:szCs w:val="24"/>
        </w:rPr>
        <w:t xml:space="preserve"> obavlja svoje aktivnosti nadziranja u suradnji s drugim relevantnim nacionalnim tijelima nadležnima za sigurnost. Ako </w:t>
      </w:r>
      <w:r w:rsidR="00B97B70" w:rsidRPr="00F076D9">
        <w:rPr>
          <w:rFonts w:ascii="Times New Roman" w:hAnsi="Times New Roman" w:cs="Times New Roman"/>
          <w:sz w:val="24"/>
          <w:szCs w:val="24"/>
        </w:rPr>
        <w:t xml:space="preserve">ASŽ </w:t>
      </w:r>
      <w:r w:rsidR="00770266" w:rsidRPr="00F076D9">
        <w:rPr>
          <w:rFonts w:ascii="Times New Roman" w:hAnsi="Times New Roman" w:cs="Times New Roman"/>
          <w:sz w:val="24"/>
          <w:szCs w:val="24"/>
        </w:rPr>
        <w:t xml:space="preserve">utvrdi da upravitelj infrastrukture više ne zadovoljava uvjete za posjedovanje svojeg uvjerenja o sigurnosti, </w:t>
      </w:r>
      <w:r w:rsidR="00FB4412" w:rsidRPr="00F076D9">
        <w:rPr>
          <w:rFonts w:ascii="Times New Roman" w:hAnsi="Times New Roman" w:cs="Times New Roman"/>
          <w:sz w:val="24"/>
          <w:szCs w:val="24"/>
        </w:rPr>
        <w:t>ASŽ</w:t>
      </w:r>
      <w:r w:rsidR="00770266" w:rsidRPr="00F076D9">
        <w:rPr>
          <w:rFonts w:ascii="Times New Roman" w:hAnsi="Times New Roman" w:cs="Times New Roman"/>
          <w:sz w:val="24"/>
          <w:szCs w:val="24"/>
        </w:rPr>
        <w:t xml:space="preserve"> to uvjerenje ograničava ili ukida, navodeći razloge za svoju odluku.</w:t>
      </w:r>
    </w:p>
    <w:p w14:paraId="6E243DAF" w14:textId="77777777" w:rsidR="007F294C" w:rsidRPr="00F076D9" w:rsidRDefault="007F294C" w:rsidP="00AD57AD">
      <w:pPr>
        <w:spacing w:after="0" w:line="240" w:lineRule="auto"/>
        <w:jc w:val="both"/>
        <w:rPr>
          <w:rFonts w:ascii="Times New Roman" w:hAnsi="Times New Roman" w:cs="Times New Roman"/>
          <w:sz w:val="24"/>
          <w:szCs w:val="24"/>
        </w:rPr>
      </w:pPr>
    </w:p>
    <w:p w14:paraId="7F5F6492" w14:textId="77777777" w:rsidR="007F294C" w:rsidRPr="00F076D9" w:rsidRDefault="00EB0DA4"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(16) </w:t>
      </w:r>
      <w:r w:rsidR="00770266" w:rsidRPr="00F076D9">
        <w:rPr>
          <w:rFonts w:ascii="Times New Roman" w:hAnsi="Times New Roman" w:cs="Times New Roman"/>
          <w:sz w:val="24"/>
          <w:szCs w:val="24"/>
        </w:rPr>
        <w:t>Pr</w:t>
      </w:r>
      <w:r w:rsidR="00B97B70" w:rsidRPr="00F076D9">
        <w:rPr>
          <w:rFonts w:ascii="Times New Roman" w:hAnsi="Times New Roman" w:cs="Times New Roman"/>
          <w:sz w:val="24"/>
          <w:szCs w:val="24"/>
        </w:rPr>
        <w:t>i nadzoru sustava</w:t>
      </w:r>
      <w:r w:rsidR="00770266" w:rsidRPr="00F076D9">
        <w:rPr>
          <w:rFonts w:ascii="Times New Roman" w:hAnsi="Times New Roman" w:cs="Times New Roman"/>
          <w:sz w:val="24"/>
          <w:szCs w:val="24"/>
        </w:rPr>
        <w:t xml:space="preserve"> up</w:t>
      </w:r>
      <w:r w:rsidR="00B97B70" w:rsidRPr="00F076D9">
        <w:rPr>
          <w:rFonts w:ascii="Times New Roman" w:hAnsi="Times New Roman" w:cs="Times New Roman"/>
          <w:sz w:val="24"/>
          <w:szCs w:val="24"/>
        </w:rPr>
        <w:t>ravljanja sigurnošću upravitelja</w:t>
      </w:r>
      <w:r w:rsidR="00770266" w:rsidRPr="00F076D9">
        <w:rPr>
          <w:rFonts w:ascii="Times New Roman" w:hAnsi="Times New Roman" w:cs="Times New Roman"/>
          <w:sz w:val="24"/>
          <w:szCs w:val="24"/>
        </w:rPr>
        <w:t xml:space="preserve"> infrastrukture i željezničkih prijevoznika, </w:t>
      </w:r>
      <w:r w:rsidR="00A265C5" w:rsidRPr="00F076D9">
        <w:rPr>
          <w:rFonts w:ascii="Times New Roman" w:hAnsi="Times New Roman" w:cs="Times New Roman"/>
          <w:sz w:val="24"/>
          <w:szCs w:val="24"/>
        </w:rPr>
        <w:t xml:space="preserve">uz odgovornost željezničkih prijevoznika i upravitelja infrastrukture, </w:t>
      </w:r>
      <w:r w:rsidR="00B97B70" w:rsidRPr="00F076D9">
        <w:rPr>
          <w:rFonts w:ascii="Times New Roman" w:hAnsi="Times New Roman" w:cs="Times New Roman"/>
          <w:sz w:val="24"/>
          <w:szCs w:val="24"/>
        </w:rPr>
        <w:t>ASŽ može</w:t>
      </w:r>
      <w:r w:rsidR="00770266" w:rsidRPr="00F076D9">
        <w:rPr>
          <w:rFonts w:ascii="Times New Roman" w:hAnsi="Times New Roman" w:cs="Times New Roman"/>
          <w:sz w:val="24"/>
          <w:szCs w:val="24"/>
        </w:rPr>
        <w:t xml:space="preserve"> uzeti u obz</w:t>
      </w:r>
      <w:r w:rsidRPr="00F076D9">
        <w:rPr>
          <w:rFonts w:ascii="Times New Roman" w:hAnsi="Times New Roman" w:cs="Times New Roman"/>
          <w:sz w:val="24"/>
          <w:szCs w:val="24"/>
        </w:rPr>
        <w:t xml:space="preserve">ir </w:t>
      </w:r>
      <w:r w:rsidR="00A265C5" w:rsidRPr="00F076D9">
        <w:rPr>
          <w:rFonts w:ascii="Times New Roman" w:hAnsi="Times New Roman" w:cs="Times New Roman"/>
          <w:sz w:val="24"/>
          <w:szCs w:val="24"/>
        </w:rPr>
        <w:t xml:space="preserve">odredbe </w:t>
      </w:r>
      <w:r w:rsidRPr="00F076D9">
        <w:rPr>
          <w:rFonts w:ascii="Times New Roman" w:hAnsi="Times New Roman" w:cs="Times New Roman"/>
          <w:sz w:val="24"/>
          <w:szCs w:val="24"/>
        </w:rPr>
        <w:t>članka 5. stavka 3</w:t>
      </w:r>
      <w:r w:rsidR="00770266" w:rsidRPr="00F076D9">
        <w:rPr>
          <w:rFonts w:ascii="Times New Roman" w:hAnsi="Times New Roman" w:cs="Times New Roman"/>
          <w:sz w:val="24"/>
          <w:szCs w:val="24"/>
        </w:rPr>
        <w:t>.</w:t>
      </w:r>
      <w:r w:rsidR="005871BA" w:rsidRPr="00F076D9">
        <w:rPr>
          <w:rFonts w:ascii="Times New Roman" w:hAnsi="Times New Roman" w:cs="Times New Roman"/>
          <w:sz w:val="24"/>
          <w:szCs w:val="24"/>
        </w:rPr>
        <w:t xml:space="preserve"> ovoga Zakona</w:t>
      </w:r>
      <w:r w:rsidR="00770266" w:rsidRPr="00F076D9">
        <w:rPr>
          <w:rFonts w:ascii="Times New Roman" w:hAnsi="Times New Roman" w:cs="Times New Roman"/>
          <w:sz w:val="24"/>
          <w:szCs w:val="24"/>
        </w:rPr>
        <w:t xml:space="preserve"> </w:t>
      </w:r>
      <w:r w:rsidR="000F5A0E" w:rsidRPr="00F076D9">
        <w:rPr>
          <w:rFonts w:ascii="Times New Roman" w:hAnsi="Times New Roman" w:cs="Times New Roman"/>
          <w:sz w:val="24"/>
          <w:szCs w:val="24"/>
        </w:rPr>
        <w:t>i</w:t>
      </w:r>
      <w:r w:rsidR="005871BA" w:rsidRPr="00F076D9">
        <w:rPr>
          <w:rFonts w:ascii="Times New Roman" w:hAnsi="Times New Roman" w:cs="Times New Roman"/>
          <w:sz w:val="24"/>
          <w:szCs w:val="24"/>
        </w:rPr>
        <w:t xml:space="preserve"> odredbe Poglavlja IV. ovoga Zakona koje se odnose na centre za osposobljavanje</w:t>
      </w:r>
      <w:r w:rsidR="006C3D64" w:rsidRPr="00F076D9">
        <w:rPr>
          <w:rFonts w:ascii="Times New Roman" w:hAnsi="Times New Roman" w:cs="Times New Roman"/>
          <w:sz w:val="24"/>
          <w:szCs w:val="24"/>
        </w:rPr>
        <w:t>,</w:t>
      </w:r>
      <w:r w:rsidR="006C3D64" w:rsidRPr="00F076D9" w:rsidDel="006C3D64">
        <w:rPr>
          <w:rFonts w:ascii="Times New Roman" w:hAnsi="Times New Roman" w:cs="Times New Roman"/>
          <w:sz w:val="24"/>
          <w:szCs w:val="24"/>
        </w:rPr>
        <w:t xml:space="preserve"> </w:t>
      </w:r>
      <w:r w:rsidR="000F5A0E" w:rsidRPr="00F076D9">
        <w:rPr>
          <w:rFonts w:ascii="Times New Roman" w:hAnsi="Times New Roman" w:cs="Times New Roman"/>
          <w:sz w:val="24"/>
          <w:szCs w:val="24"/>
        </w:rPr>
        <w:t>ako</w:t>
      </w:r>
      <w:r w:rsidR="00770266" w:rsidRPr="00F076D9">
        <w:rPr>
          <w:rFonts w:ascii="Times New Roman" w:hAnsi="Times New Roman" w:cs="Times New Roman"/>
          <w:sz w:val="24"/>
          <w:szCs w:val="24"/>
        </w:rPr>
        <w:t xml:space="preserve"> </w:t>
      </w:r>
      <w:r w:rsidR="000F5A0E" w:rsidRPr="00F076D9">
        <w:rPr>
          <w:rFonts w:ascii="Times New Roman" w:hAnsi="Times New Roman" w:cs="Times New Roman"/>
          <w:sz w:val="24"/>
          <w:szCs w:val="24"/>
        </w:rPr>
        <w:t>utječu na sigurnost željezničkog sustava</w:t>
      </w:r>
      <w:r w:rsidR="00770266" w:rsidRPr="00F076D9">
        <w:rPr>
          <w:rFonts w:ascii="Times New Roman" w:hAnsi="Times New Roman" w:cs="Times New Roman"/>
          <w:sz w:val="24"/>
          <w:szCs w:val="24"/>
        </w:rPr>
        <w:t>.</w:t>
      </w:r>
    </w:p>
    <w:p w14:paraId="09A23AF1" w14:textId="77777777" w:rsidR="000F5A0E" w:rsidRPr="00F076D9" w:rsidRDefault="00770266"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 </w:t>
      </w:r>
    </w:p>
    <w:p w14:paraId="2FBBD371" w14:textId="77777777" w:rsidR="00770266" w:rsidRPr="00F076D9" w:rsidRDefault="007A7CBA"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(17) </w:t>
      </w:r>
      <w:r w:rsidR="00021238" w:rsidRPr="00F076D9">
        <w:rPr>
          <w:rFonts w:ascii="Times New Roman" w:hAnsi="Times New Roman" w:cs="Times New Roman"/>
          <w:sz w:val="24"/>
          <w:szCs w:val="24"/>
        </w:rPr>
        <w:t xml:space="preserve">ASŽ </w:t>
      </w:r>
      <w:r w:rsidR="007A0AE9" w:rsidRPr="00F076D9">
        <w:rPr>
          <w:rFonts w:ascii="Times New Roman" w:hAnsi="Times New Roman" w:cs="Times New Roman"/>
          <w:sz w:val="24"/>
          <w:szCs w:val="24"/>
        </w:rPr>
        <w:t xml:space="preserve">mora surađivati </w:t>
      </w:r>
      <w:r w:rsidR="00384146" w:rsidRPr="00F076D9">
        <w:rPr>
          <w:rFonts w:ascii="Times New Roman" w:hAnsi="Times New Roman" w:cs="Times New Roman"/>
          <w:sz w:val="24"/>
          <w:szCs w:val="24"/>
        </w:rPr>
        <w:t>s nacionalnim tijelima nadležnim za sigurnost u državama članicama u kojima djeluje</w:t>
      </w:r>
      <w:r w:rsidR="00770266" w:rsidRPr="00F076D9">
        <w:rPr>
          <w:rFonts w:ascii="Times New Roman" w:hAnsi="Times New Roman" w:cs="Times New Roman"/>
          <w:sz w:val="24"/>
          <w:szCs w:val="24"/>
        </w:rPr>
        <w:t xml:space="preserve"> </w:t>
      </w:r>
      <w:r w:rsidR="00384146" w:rsidRPr="00F076D9">
        <w:rPr>
          <w:rFonts w:ascii="Times New Roman" w:hAnsi="Times New Roman" w:cs="Times New Roman"/>
          <w:sz w:val="24"/>
          <w:szCs w:val="24"/>
        </w:rPr>
        <w:t xml:space="preserve">željeznički prijevoznik u koordiniranju svojih aktivnosti nadzora u vezi s tim željezničkim prijevoznikom </w:t>
      </w:r>
      <w:r w:rsidR="00770266" w:rsidRPr="00F076D9">
        <w:rPr>
          <w:rFonts w:ascii="Times New Roman" w:hAnsi="Times New Roman" w:cs="Times New Roman"/>
          <w:sz w:val="24"/>
          <w:szCs w:val="24"/>
        </w:rPr>
        <w:t>kako bi se osigurala razmjena svih bitnih informacija o određenom željezničkom prijevozniku, posebno</w:t>
      </w:r>
      <w:r w:rsidR="00021238" w:rsidRPr="00F076D9">
        <w:rPr>
          <w:rFonts w:ascii="Times New Roman" w:hAnsi="Times New Roman" w:cs="Times New Roman"/>
          <w:sz w:val="24"/>
          <w:szCs w:val="24"/>
        </w:rPr>
        <w:t xml:space="preserve"> o poznatim rizicima i njegovom načinu rada </w:t>
      </w:r>
      <w:r w:rsidR="00770266" w:rsidRPr="00F076D9">
        <w:rPr>
          <w:rFonts w:ascii="Times New Roman" w:hAnsi="Times New Roman" w:cs="Times New Roman"/>
          <w:sz w:val="24"/>
          <w:szCs w:val="24"/>
        </w:rPr>
        <w:t>u pogledu sigurnosti</w:t>
      </w:r>
      <w:r w:rsidR="001F303F" w:rsidRPr="00F076D9">
        <w:rPr>
          <w:rFonts w:ascii="Times New Roman" w:hAnsi="Times New Roman" w:cs="Times New Roman"/>
          <w:sz w:val="24"/>
          <w:szCs w:val="24"/>
        </w:rPr>
        <w:t xml:space="preserve"> te mora razmjenjivati</w:t>
      </w:r>
      <w:r w:rsidR="00770266" w:rsidRPr="00F076D9">
        <w:rPr>
          <w:rFonts w:ascii="Times New Roman" w:hAnsi="Times New Roman" w:cs="Times New Roman"/>
          <w:sz w:val="24"/>
          <w:szCs w:val="24"/>
        </w:rPr>
        <w:t xml:space="preserve"> informacije s drugim nacionalnim tijelima nadležnima za sigurnost i </w:t>
      </w:r>
      <w:r w:rsidR="00021238" w:rsidRPr="00F076D9">
        <w:rPr>
          <w:rFonts w:ascii="Times New Roman" w:hAnsi="Times New Roman" w:cs="Times New Roman"/>
          <w:sz w:val="24"/>
          <w:szCs w:val="24"/>
        </w:rPr>
        <w:t xml:space="preserve">ERA-om </w:t>
      </w:r>
      <w:r w:rsidR="00770266" w:rsidRPr="00F076D9">
        <w:rPr>
          <w:rFonts w:ascii="Times New Roman" w:hAnsi="Times New Roman" w:cs="Times New Roman"/>
          <w:sz w:val="24"/>
          <w:szCs w:val="24"/>
        </w:rPr>
        <w:t>ako otkrije da željeznički prijevoznik ne poduzima potrebne mjere za upravljanje rizicima.</w:t>
      </w:r>
    </w:p>
    <w:p w14:paraId="53AB701D" w14:textId="77777777" w:rsidR="007F294C" w:rsidRPr="00F076D9" w:rsidRDefault="007F294C" w:rsidP="00AD57AD">
      <w:pPr>
        <w:spacing w:after="0" w:line="240" w:lineRule="auto"/>
        <w:jc w:val="both"/>
        <w:rPr>
          <w:rFonts w:ascii="Times New Roman" w:hAnsi="Times New Roman" w:cs="Times New Roman"/>
          <w:sz w:val="24"/>
          <w:szCs w:val="24"/>
        </w:rPr>
      </w:pPr>
    </w:p>
    <w:p w14:paraId="72F8EF1C" w14:textId="77777777" w:rsidR="00770266" w:rsidRPr="00F076D9" w:rsidRDefault="001F303F"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(18) S</w:t>
      </w:r>
      <w:r w:rsidR="00770266" w:rsidRPr="00F076D9">
        <w:rPr>
          <w:rFonts w:ascii="Times New Roman" w:hAnsi="Times New Roman" w:cs="Times New Roman"/>
          <w:sz w:val="24"/>
          <w:szCs w:val="24"/>
        </w:rPr>
        <w:t xml:space="preserve">uradnjom </w:t>
      </w:r>
      <w:r w:rsidRPr="00F076D9">
        <w:rPr>
          <w:rFonts w:ascii="Times New Roman" w:hAnsi="Times New Roman" w:cs="Times New Roman"/>
          <w:sz w:val="24"/>
          <w:szCs w:val="24"/>
        </w:rPr>
        <w:t xml:space="preserve">iz stavka 17. ovoga članka </w:t>
      </w:r>
      <w:r w:rsidR="00770266" w:rsidRPr="00F076D9">
        <w:rPr>
          <w:rFonts w:ascii="Times New Roman" w:hAnsi="Times New Roman" w:cs="Times New Roman"/>
          <w:sz w:val="24"/>
          <w:szCs w:val="24"/>
        </w:rPr>
        <w:t>osigurava</w:t>
      </w:r>
      <w:r w:rsidRPr="00F076D9">
        <w:rPr>
          <w:rFonts w:ascii="Times New Roman" w:hAnsi="Times New Roman" w:cs="Times New Roman"/>
          <w:sz w:val="24"/>
          <w:szCs w:val="24"/>
        </w:rPr>
        <w:t xml:space="preserve"> se</w:t>
      </w:r>
      <w:r w:rsidR="00770266" w:rsidRPr="00F076D9">
        <w:rPr>
          <w:rFonts w:ascii="Times New Roman" w:hAnsi="Times New Roman" w:cs="Times New Roman"/>
          <w:sz w:val="24"/>
          <w:szCs w:val="24"/>
        </w:rPr>
        <w:t xml:space="preserve"> da su aktivnosti nadziranja u dostatnoj mjeri pokrivene te se izbjegavaju dvostruke inspekcije i revizije. </w:t>
      </w:r>
      <w:r w:rsidR="006847D6" w:rsidRPr="00F076D9">
        <w:rPr>
          <w:rFonts w:ascii="Times New Roman" w:hAnsi="Times New Roman" w:cs="Times New Roman"/>
          <w:sz w:val="24"/>
          <w:szCs w:val="24"/>
        </w:rPr>
        <w:t>ASŽ i n</w:t>
      </w:r>
      <w:r w:rsidR="00770266" w:rsidRPr="00F076D9">
        <w:rPr>
          <w:rFonts w:ascii="Times New Roman" w:hAnsi="Times New Roman" w:cs="Times New Roman"/>
          <w:sz w:val="24"/>
          <w:szCs w:val="24"/>
        </w:rPr>
        <w:t>acionalna tijela nadležna za sigurnost mogu razviti zajednički plan nadziranja kako bi se osiguralo da se revizije i inspekcije provode periodično, uzimajući u obzir vrstu i opseg djelatnosti prijevoza u svakoj od dotičnih država članica</w:t>
      </w:r>
      <w:r w:rsidR="006847D6" w:rsidRPr="00F076D9">
        <w:rPr>
          <w:rFonts w:ascii="Times New Roman" w:hAnsi="Times New Roman" w:cs="Times New Roman"/>
          <w:sz w:val="24"/>
          <w:szCs w:val="24"/>
        </w:rPr>
        <w:t xml:space="preserve"> Europske unije</w:t>
      </w:r>
      <w:r w:rsidR="00770266" w:rsidRPr="00F076D9">
        <w:rPr>
          <w:rFonts w:ascii="Times New Roman" w:hAnsi="Times New Roman" w:cs="Times New Roman"/>
          <w:sz w:val="24"/>
          <w:szCs w:val="24"/>
        </w:rPr>
        <w:t>.</w:t>
      </w:r>
    </w:p>
    <w:p w14:paraId="52F9F890" w14:textId="77777777" w:rsidR="007F294C" w:rsidRPr="00F076D9" w:rsidRDefault="007F294C" w:rsidP="00AD57AD">
      <w:pPr>
        <w:spacing w:after="0" w:line="240" w:lineRule="auto"/>
        <w:jc w:val="both"/>
        <w:rPr>
          <w:rFonts w:ascii="Times New Roman" w:hAnsi="Times New Roman" w:cs="Times New Roman"/>
          <w:sz w:val="24"/>
          <w:szCs w:val="24"/>
        </w:rPr>
      </w:pPr>
    </w:p>
    <w:p w14:paraId="5AC17BA9" w14:textId="77777777" w:rsidR="00770266" w:rsidRPr="00F076D9" w:rsidRDefault="001F303F"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(19) </w:t>
      </w:r>
      <w:r w:rsidR="006847D6" w:rsidRPr="00F076D9">
        <w:rPr>
          <w:rFonts w:ascii="Times New Roman" w:hAnsi="Times New Roman" w:cs="Times New Roman"/>
          <w:sz w:val="24"/>
          <w:szCs w:val="24"/>
        </w:rPr>
        <w:t xml:space="preserve">ERA </w:t>
      </w:r>
      <w:r w:rsidR="00770266" w:rsidRPr="00F076D9">
        <w:rPr>
          <w:rFonts w:ascii="Times New Roman" w:hAnsi="Times New Roman" w:cs="Times New Roman"/>
          <w:sz w:val="24"/>
          <w:szCs w:val="24"/>
        </w:rPr>
        <w:t>razvijanjem smjernica pomaže u aktivnostima koordinacije</w:t>
      </w:r>
      <w:r w:rsidR="008F514E" w:rsidRPr="00F076D9">
        <w:rPr>
          <w:rFonts w:ascii="Times New Roman" w:hAnsi="Times New Roman" w:cs="Times New Roman"/>
          <w:sz w:val="24"/>
          <w:szCs w:val="24"/>
        </w:rPr>
        <w:t xml:space="preserve"> iz stav</w:t>
      </w:r>
      <w:r w:rsidR="00CE020A" w:rsidRPr="00F076D9">
        <w:rPr>
          <w:rFonts w:ascii="Times New Roman" w:hAnsi="Times New Roman" w:cs="Times New Roman"/>
          <w:sz w:val="24"/>
          <w:szCs w:val="24"/>
        </w:rPr>
        <w:t>a</w:t>
      </w:r>
      <w:r w:rsidR="008F514E" w:rsidRPr="00F076D9">
        <w:rPr>
          <w:rFonts w:ascii="Times New Roman" w:hAnsi="Times New Roman" w:cs="Times New Roman"/>
          <w:sz w:val="24"/>
          <w:szCs w:val="24"/>
        </w:rPr>
        <w:t>ka 17. i 18. ovoga članka</w:t>
      </w:r>
      <w:r w:rsidR="00770266" w:rsidRPr="00F076D9">
        <w:rPr>
          <w:rFonts w:ascii="Times New Roman" w:hAnsi="Times New Roman" w:cs="Times New Roman"/>
          <w:sz w:val="24"/>
          <w:szCs w:val="24"/>
        </w:rPr>
        <w:t>.</w:t>
      </w:r>
    </w:p>
    <w:p w14:paraId="4BB1E9F2" w14:textId="77777777" w:rsidR="005F56B3" w:rsidRPr="00F076D9" w:rsidRDefault="005F56B3" w:rsidP="00AD57AD">
      <w:pPr>
        <w:spacing w:after="0" w:line="240" w:lineRule="auto"/>
        <w:jc w:val="both"/>
        <w:rPr>
          <w:rFonts w:ascii="Times New Roman" w:hAnsi="Times New Roman" w:cs="Times New Roman"/>
          <w:sz w:val="24"/>
          <w:szCs w:val="24"/>
        </w:rPr>
      </w:pPr>
    </w:p>
    <w:p w14:paraId="0368C3CE" w14:textId="77777777" w:rsidR="00770266" w:rsidRPr="00F076D9" w:rsidRDefault="001F303F"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(20) </w:t>
      </w:r>
      <w:r w:rsidR="008F514E"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mora</w:t>
      </w:r>
      <w:r w:rsidR="00770266" w:rsidRPr="00F076D9">
        <w:rPr>
          <w:rFonts w:ascii="Times New Roman" w:hAnsi="Times New Roman" w:cs="Times New Roman"/>
          <w:sz w:val="24"/>
          <w:szCs w:val="24"/>
        </w:rPr>
        <w:t xml:space="preserve"> </w:t>
      </w:r>
      <w:r w:rsidR="001A018D" w:rsidRPr="00F076D9">
        <w:rPr>
          <w:rFonts w:ascii="Times New Roman" w:hAnsi="Times New Roman" w:cs="Times New Roman"/>
          <w:sz w:val="24"/>
          <w:szCs w:val="24"/>
        </w:rPr>
        <w:t xml:space="preserve">upozoriti </w:t>
      </w:r>
      <w:r w:rsidR="00770266" w:rsidRPr="00F076D9">
        <w:rPr>
          <w:rFonts w:ascii="Times New Roman" w:hAnsi="Times New Roman" w:cs="Times New Roman"/>
          <w:sz w:val="24"/>
          <w:szCs w:val="24"/>
        </w:rPr>
        <w:t>upravitelje infrastruktura i željezničke prijevoznike u slučaju nepoštov</w:t>
      </w:r>
      <w:r w:rsidRPr="00F076D9">
        <w:rPr>
          <w:rFonts w:ascii="Times New Roman" w:hAnsi="Times New Roman" w:cs="Times New Roman"/>
          <w:sz w:val="24"/>
          <w:szCs w:val="24"/>
        </w:rPr>
        <w:t>anja obveza određenih u stavcima 1. i 2. ovog</w:t>
      </w:r>
      <w:r w:rsidR="00CE020A" w:rsidRPr="00F076D9">
        <w:rPr>
          <w:rFonts w:ascii="Times New Roman" w:hAnsi="Times New Roman" w:cs="Times New Roman"/>
          <w:sz w:val="24"/>
          <w:szCs w:val="24"/>
        </w:rPr>
        <w:t>a</w:t>
      </w:r>
      <w:r w:rsidRPr="00F076D9">
        <w:rPr>
          <w:rFonts w:ascii="Times New Roman" w:hAnsi="Times New Roman" w:cs="Times New Roman"/>
          <w:sz w:val="24"/>
          <w:szCs w:val="24"/>
        </w:rPr>
        <w:t xml:space="preserve"> članka</w:t>
      </w:r>
      <w:r w:rsidR="00770266" w:rsidRPr="00F076D9">
        <w:rPr>
          <w:rFonts w:ascii="Times New Roman" w:hAnsi="Times New Roman" w:cs="Times New Roman"/>
          <w:sz w:val="24"/>
          <w:szCs w:val="24"/>
        </w:rPr>
        <w:t>.</w:t>
      </w:r>
    </w:p>
    <w:p w14:paraId="652C75F9" w14:textId="77777777" w:rsidR="005871BA" w:rsidRPr="00F076D9" w:rsidRDefault="005871BA" w:rsidP="00AD57AD">
      <w:pPr>
        <w:spacing w:after="0" w:line="240" w:lineRule="auto"/>
        <w:jc w:val="both"/>
        <w:rPr>
          <w:rFonts w:ascii="Times New Roman" w:hAnsi="Times New Roman" w:cs="Times New Roman"/>
          <w:sz w:val="24"/>
          <w:szCs w:val="24"/>
        </w:rPr>
      </w:pPr>
    </w:p>
    <w:p w14:paraId="75B6BDE0" w14:textId="77777777" w:rsidR="00770266" w:rsidRPr="00F076D9" w:rsidRDefault="001F303F"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(21) </w:t>
      </w:r>
      <w:r w:rsidR="001A018D" w:rsidRPr="00F076D9">
        <w:rPr>
          <w:rFonts w:ascii="Times New Roman" w:hAnsi="Times New Roman" w:cs="Times New Roman"/>
          <w:sz w:val="24"/>
          <w:szCs w:val="24"/>
        </w:rPr>
        <w:t>ASŽ</w:t>
      </w:r>
      <w:r w:rsidRPr="00F076D9">
        <w:rPr>
          <w:rFonts w:ascii="Times New Roman" w:hAnsi="Times New Roman" w:cs="Times New Roman"/>
          <w:sz w:val="24"/>
          <w:szCs w:val="24"/>
        </w:rPr>
        <w:t xml:space="preserve"> mora koristiti</w:t>
      </w:r>
      <w:r w:rsidR="00770266" w:rsidRPr="00F076D9">
        <w:rPr>
          <w:rFonts w:ascii="Times New Roman" w:hAnsi="Times New Roman" w:cs="Times New Roman"/>
          <w:sz w:val="24"/>
          <w:szCs w:val="24"/>
        </w:rPr>
        <w:t xml:space="preserve"> informacije koje je </w:t>
      </w:r>
      <w:r w:rsidR="001A018D" w:rsidRPr="00F076D9">
        <w:rPr>
          <w:rFonts w:ascii="Times New Roman" w:hAnsi="Times New Roman" w:cs="Times New Roman"/>
          <w:sz w:val="24"/>
          <w:szCs w:val="24"/>
        </w:rPr>
        <w:t xml:space="preserve">ERA </w:t>
      </w:r>
      <w:r w:rsidR="00770266" w:rsidRPr="00F076D9">
        <w:rPr>
          <w:rFonts w:ascii="Times New Roman" w:hAnsi="Times New Roman" w:cs="Times New Roman"/>
          <w:sz w:val="24"/>
          <w:szCs w:val="24"/>
        </w:rPr>
        <w:t>prikupila tijekom o</w:t>
      </w:r>
      <w:r w:rsidRPr="00F076D9">
        <w:rPr>
          <w:rFonts w:ascii="Times New Roman" w:hAnsi="Times New Roman" w:cs="Times New Roman"/>
          <w:sz w:val="24"/>
          <w:szCs w:val="24"/>
        </w:rPr>
        <w:t xml:space="preserve">cjene dokumentacije iz članka 9. stavka 8. točke </w:t>
      </w:r>
      <w:r w:rsidR="005871BA" w:rsidRPr="00F076D9">
        <w:rPr>
          <w:rFonts w:ascii="Times New Roman" w:hAnsi="Times New Roman" w:cs="Times New Roman"/>
          <w:sz w:val="24"/>
          <w:szCs w:val="24"/>
        </w:rPr>
        <w:t>a)</w:t>
      </w:r>
      <w:r w:rsidRPr="00F076D9">
        <w:rPr>
          <w:rFonts w:ascii="Times New Roman" w:hAnsi="Times New Roman" w:cs="Times New Roman"/>
          <w:sz w:val="24"/>
          <w:szCs w:val="24"/>
        </w:rPr>
        <w:t xml:space="preserve"> ovoga Zakona</w:t>
      </w:r>
      <w:r w:rsidR="00770266" w:rsidRPr="00F076D9">
        <w:rPr>
          <w:rFonts w:ascii="Times New Roman" w:hAnsi="Times New Roman" w:cs="Times New Roman"/>
          <w:sz w:val="24"/>
          <w:szCs w:val="24"/>
        </w:rPr>
        <w:t xml:space="preserve"> za potrebe nadziranja željezničkog prijevoznika nakon izdavanja svoje jedin</w:t>
      </w:r>
      <w:r w:rsidRPr="00F076D9">
        <w:rPr>
          <w:rFonts w:ascii="Times New Roman" w:hAnsi="Times New Roman" w:cs="Times New Roman"/>
          <w:sz w:val="24"/>
          <w:szCs w:val="24"/>
        </w:rPr>
        <w:t>stvene potvrde o sigurnosti kao i</w:t>
      </w:r>
      <w:r w:rsidR="00770266" w:rsidRPr="00F076D9">
        <w:rPr>
          <w:rFonts w:ascii="Times New Roman" w:hAnsi="Times New Roman" w:cs="Times New Roman"/>
          <w:sz w:val="24"/>
          <w:szCs w:val="24"/>
        </w:rPr>
        <w:t xml:space="preserve"> informacije prikupljene tijekom postupka izdavanja uvjerenja o </w:t>
      </w:r>
      <w:r w:rsidR="005B5627" w:rsidRPr="00F076D9">
        <w:rPr>
          <w:rFonts w:ascii="Times New Roman" w:hAnsi="Times New Roman" w:cs="Times New Roman"/>
          <w:sz w:val="24"/>
          <w:szCs w:val="24"/>
        </w:rPr>
        <w:t>sigurnosti u skladu s člankom 10</w:t>
      </w:r>
      <w:r w:rsidR="00770266"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Zakona </w:t>
      </w:r>
      <w:r w:rsidR="00770266" w:rsidRPr="00F076D9">
        <w:rPr>
          <w:rFonts w:ascii="Times New Roman" w:hAnsi="Times New Roman" w:cs="Times New Roman"/>
          <w:sz w:val="24"/>
          <w:szCs w:val="24"/>
        </w:rPr>
        <w:t>za potrebe nadziranja upravitelja infrastrukture.</w:t>
      </w:r>
    </w:p>
    <w:p w14:paraId="7E9F3434" w14:textId="77777777" w:rsidR="005871BA" w:rsidRPr="00F076D9" w:rsidRDefault="005871BA" w:rsidP="00AD57AD">
      <w:pPr>
        <w:spacing w:after="0" w:line="240" w:lineRule="auto"/>
        <w:jc w:val="both"/>
        <w:rPr>
          <w:rFonts w:ascii="Times New Roman" w:hAnsi="Times New Roman" w:cs="Times New Roman"/>
          <w:sz w:val="24"/>
          <w:szCs w:val="24"/>
        </w:rPr>
      </w:pPr>
    </w:p>
    <w:p w14:paraId="3CA2BC95" w14:textId="77777777" w:rsidR="00770266" w:rsidRPr="00F076D9" w:rsidRDefault="001F303F"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(22)</w:t>
      </w:r>
      <w:r w:rsidR="005B5627" w:rsidRPr="00F076D9">
        <w:rPr>
          <w:rFonts w:ascii="Times New Roman" w:hAnsi="Times New Roman" w:cs="Times New Roman"/>
          <w:sz w:val="24"/>
          <w:szCs w:val="24"/>
        </w:rPr>
        <w:t xml:space="preserve"> ERA, ili ASŽ</w:t>
      </w:r>
      <w:r w:rsidR="00770266" w:rsidRPr="00F076D9">
        <w:rPr>
          <w:rFonts w:ascii="Times New Roman" w:hAnsi="Times New Roman" w:cs="Times New Roman"/>
          <w:sz w:val="24"/>
          <w:szCs w:val="24"/>
        </w:rPr>
        <w:t xml:space="preserve"> u slučaju kada je jedinstvena potvrda o sigurno</w:t>
      </w:r>
      <w:r w:rsidR="001F7DBE" w:rsidRPr="00F076D9">
        <w:rPr>
          <w:rFonts w:ascii="Times New Roman" w:hAnsi="Times New Roman" w:cs="Times New Roman"/>
          <w:sz w:val="24"/>
          <w:szCs w:val="24"/>
        </w:rPr>
        <w:t>sti izdana u skladu s člankom 9. stavcima 14. do 1</w:t>
      </w:r>
      <w:r w:rsidR="00CE020A" w:rsidRPr="00F076D9">
        <w:rPr>
          <w:rFonts w:ascii="Times New Roman" w:hAnsi="Times New Roman" w:cs="Times New Roman"/>
          <w:sz w:val="24"/>
          <w:szCs w:val="24"/>
        </w:rPr>
        <w:t>8</w:t>
      </w:r>
      <w:r w:rsidR="001F7DBE" w:rsidRPr="00F076D9">
        <w:rPr>
          <w:rFonts w:ascii="Times New Roman" w:hAnsi="Times New Roman" w:cs="Times New Roman"/>
          <w:sz w:val="24"/>
          <w:szCs w:val="24"/>
        </w:rPr>
        <w:t>. ovoga Zakona</w:t>
      </w:r>
      <w:r w:rsidR="00770266" w:rsidRPr="00F076D9">
        <w:rPr>
          <w:rFonts w:ascii="Times New Roman" w:hAnsi="Times New Roman" w:cs="Times New Roman"/>
          <w:sz w:val="24"/>
          <w:szCs w:val="24"/>
        </w:rPr>
        <w:t xml:space="preserve">, koriste informacije prikupljene tijekom aktivnosti nadzora za potrebe obnavljanja jedinstvenih potvrda o sigurnosti. </w:t>
      </w:r>
      <w:r w:rsidR="005B5627" w:rsidRPr="00F076D9">
        <w:rPr>
          <w:rFonts w:ascii="Times New Roman" w:hAnsi="Times New Roman" w:cs="Times New Roman"/>
          <w:sz w:val="24"/>
          <w:szCs w:val="24"/>
        </w:rPr>
        <w:t>Za potrebe obnavljanja uvjerenja</w:t>
      </w:r>
      <w:r w:rsidR="00770266" w:rsidRPr="00F076D9">
        <w:rPr>
          <w:rFonts w:ascii="Times New Roman" w:hAnsi="Times New Roman" w:cs="Times New Roman"/>
          <w:sz w:val="24"/>
          <w:szCs w:val="24"/>
        </w:rPr>
        <w:t xml:space="preserve"> o sigurnosti </w:t>
      </w:r>
      <w:r w:rsidR="005B5627" w:rsidRPr="00F076D9">
        <w:rPr>
          <w:rFonts w:ascii="Times New Roman" w:hAnsi="Times New Roman" w:cs="Times New Roman"/>
          <w:sz w:val="24"/>
          <w:szCs w:val="24"/>
        </w:rPr>
        <w:t xml:space="preserve">ASŽ </w:t>
      </w:r>
      <w:r w:rsidR="00770266" w:rsidRPr="00F076D9">
        <w:rPr>
          <w:rFonts w:ascii="Times New Roman" w:hAnsi="Times New Roman" w:cs="Times New Roman"/>
          <w:sz w:val="24"/>
          <w:szCs w:val="24"/>
        </w:rPr>
        <w:t>također koristi informacije prikupljene tijekom svojih aktivnosti nadzora.</w:t>
      </w:r>
    </w:p>
    <w:p w14:paraId="4A296630" w14:textId="77777777" w:rsidR="005871BA" w:rsidRPr="00F076D9" w:rsidRDefault="005871BA" w:rsidP="00AD57AD">
      <w:pPr>
        <w:spacing w:after="0" w:line="240" w:lineRule="auto"/>
        <w:jc w:val="both"/>
        <w:rPr>
          <w:rFonts w:ascii="Times New Roman" w:hAnsi="Times New Roman" w:cs="Times New Roman"/>
          <w:sz w:val="24"/>
          <w:szCs w:val="24"/>
        </w:rPr>
      </w:pPr>
    </w:p>
    <w:p w14:paraId="314212E9" w14:textId="77777777" w:rsidR="00770266" w:rsidRPr="00F076D9" w:rsidRDefault="001F7DBE" w:rsidP="00AD57A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(23) </w:t>
      </w:r>
      <w:r w:rsidR="005B5627" w:rsidRPr="00F076D9">
        <w:rPr>
          <w:rFonts w:ascii="Times New Roman" w:hAnsi="Times New Roman" w:cs="Times New Roman"/>
          <w:sz w:val="24"/>
          <w:szCs w:val="24"/>
        </w:rPr>
        <w:t>ERA i ASŽ</w:t>
      </w:r>
      <w:r w:rsidR="00770266" w:rsidRPr="00F076D9">
        <w:rPr>
          <w:rFonts w:ascii="Times New Roman" w:hAnsi="Times New Roman" w:cs="Times New Roman"/>
          <w:sz w:val="24"/>
          <w:szCs w:val="24"/>
        </w:rPr>
        <w:t xml:space="preserve"> </w:t>
      </w:r>
      <w:r w:rsidR="005B5627" w:rsidRPr="00F076D9">
        <w:rPr>
          <w:rFonts w:ascii="Times New Roman" w:hAnsi="Times New Roman" w:cs="Times New Roman"/>
          <w:sz w:val="24"/>
          <w:szCs w:val="24"/>
        </w:rPr>
        <w:t>koordiniraju i osiguravaju</w:t>
      </w:r>
      <w:r w:rsidR="00770266" w:rsidRPr="00F076D9">
        <w:rPr>
          <w:rFonts w:ascii="Times New Roman" w:hAnsi="Times New Roman" w:cs="Times New Roman"/>
          <w:sz w:val="24"/>
          <w:szCs w:val="24"/>
        </w:rPr>
        <w:t xml:space="preserve"> potpunu ra</w:t>
      </w:r>
      <w:r w:rsidRPr="00F076D9">
        <w:rPr>
          <w:rFonts w:ascii="Times New Roman" w:hAnsi="Times New Roman" w:cs="Times New Roman"/>
          <w:sz w:val="24"/>
          <w:szCs w:val="24"/>
        </w:rPr>
        <w:t>zmjenu informacija iz stavaka 20.</w:t>
      </w:r>
      <w:r w:rsidR="00FA4F2C">
        <w:rPr>
          <w:rFonts w:ascii="Times New Roman" w:hAnsi="Times New Roman" w:cs="Times New Roman"/>
          <w:sz w:val="24"/>
          <w:szCs w:val="24"/>
        </w:rPr>
        <w:t>, 21. i</w:t>
      </w:r>
      <w:r w:rsidRPr="00F076D9">
        <w:rPr>
          <w:rFonts w:ascii="Times New Roman" w:hAnsi="Times New Roman" w:cs="Times New Roman"/>
          <w:sz w:val="24"/>
          <w:szCs w:val="24"/>
        </w:rPr>
        <w:t xml:space="preserve"> 22. ovoga članka.</w:t>
      </w:r>
    </w:p>
    <w:p w14:paraId="4EDC3575" w14:textId="77777777" w:rsidR="005B5627" w:rsidRPr="00F076D9" w:rsidRDefault="005B5627" w:rsidP="0074463A">
      <w:pPr>
        <w:spacing w:after="0" w:line="240" w:lineRule="auto"/>
        <w:jc w:val="both"/>
        <w:rPr>
          <w:rFonts w:ascii="Times New Roman" w:hAnsi="Times New Roman" w:cs="Times New Roman"/>
          <w:sz w:val="24"/>
          <w:szCs w:val="24"/>
        </w:rPr>
      </w:pPr>
    </w:p>
    <w:p w14:paraId="70FBA7E9" w14:textId="77777777" w:rsidR="001F7DBE" w:rsidRPr="00367739" w:rsidRDefault="001F7DBE" w:rsidP="0074463A">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Načela odlučivanja</w:t>
      </w:r>
      <w:r w:rsidR="00E40D3B" w:rsidRPr="00367739">
        <w:rPr>
          <w:rFonts w:ascii="Times New Roman" w:hAnsi="Times New Roman" w:cs="Times New Roman"/>
          <w:i/>
          <w:sz w:val="24"/>
          <w:szCs w:val="24"/>
        </w:rPr>
        <w:t xml:space="preserve"> </w:t>
      </w:r>
    </w:p>
    <w:p w14:paraId="016590C2" w14:textId="77777777" w:rsidR="001F7DBE" w:rsidRPr="00F076D9" w:rsidRDefault="001F7DBE" w:rsidP="0074463A">
      <w:pPr>
        <w:spacing w:after="0" w:line="240" w:lineRule="auto"/>
        <w:jc w:val="center"/>
        <w:rPr>
          <w:rFonts w:ascii="Times New Roman" w:hAnsi="Times New Roman" w:cs="Times New Roman"/>
          <w:sz w:val="24"/>
          <w:szCs w:val="24"/>
        </w:rPr>
      </w:pPr>
    </w:p>
    <w:p w14:paraId="306F0060" w14:textId="77777777" w:rsidR="001F7DBE" w:rsidRPr="00367739" w:rsidRDefault="00EF4275" w:rsidP="0074463A">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17</w:t>
      </w:r>
      <w:r w:rsidR="001F7DBE" w:rsidRPr="00367739">
        <w:rPr>
          <w:rFonts w:ascii="Times New Roman" w:hAnsi="Times New Roman" w:cs="Times New Roman"/>
          <w:b/>
          <w:sz w:val="24"/>
          <w:szCs w:val="24"/>
        </w:rPr>
        <w:t>.</w:t>
      </w:r>
    </w:p>
    <w:p w14:paraId="2D6E2890" w14:textId="77777777" w:rsidR="001F7DBE" w:rsidRPr="00F076D9" w:rsidRDefault="001F7DBE" w:rsidP="0074463A">
      <w:pPr>
        <w:spacing w:after="0" w:line="240" w:lineRule="auto"/>
        <w:jc w:val="center"/>
        <w:rPr>
          <w:rFonts w:ascii="Times New Roman" w:hAnsi="Times New Roman" w:cs="Times New Roman"/>
          <w:sz w:val="24"/>
          <w:szCs w:val="24"/>
        </w:rPr>
      </w:pPr>
    </w:p>
    <w:p w14:paraId="7616D871" w14:textId="77777777" w:rsidR="001F7DBE" w:rsidRPr="00F076D9" w:rsidRDefault="001F7DBE"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E40D3B" w:rsidRPr="00F076D9">
        <w:rPr>
          <w:rFonts w:ascii="Times New Roman" w:hAnsi="Times New Roman" w:cs="Times New Roman"/>
          <w:sz w:val="24"/>
          <w:szCs w:val="24"/>
        </w:rPr>
        <w:t xml:space="preserve">ERA, prilikom razmatranja zahtjeva za jedinstvenu potvrdu o sigurnosti u skladu s člankom 9. stavcima 1. i 2. ovoga Zakona, i ASŽ obavljaju </w:t>
      </w:r>
      <w:r w:rsidRPr="00F076D9">
        <w:rPr>
          <w:rFonts w:ascii="Times New Roman" w:hAnsi="Times New Roman" w:cs="Times New Roman"/>
          <w:sz w:val="24"/>
          <w:szCs w:val="24"/>
        </w:rPr>
        <w:t xml:space="preserve">svoje zadaće na otvoren, nediskriminirajući i transparentan način te posebno svim zainteresiranim stranama </w:t>
      </w:r>
      <w:r w:rsidR="00E40D3B" w:rsidRPr="00F076D9">
        <w:rPr>
          <w:rFonts w:ascii="Times New Roman" w:hAnsi="Times New Roman" w:cs="Times New Roman"/>
          <w:sz w:val="24"/>
          <w:szCs w:val="24"/>
        </w:rPr>
        <w:t>daju</w:t>
      </w:r>
      <w:r w:rsidRPr="00F076D9">
        <w:rPr>
          <w:rFonts w:ascii="Times New Roman" w:hAnsi="Times New Roman" w:cs="Times New Roman"/>
          <w:sz w:val="24"/>
          <w:szCs w:val="24"/>
        </w:rPr>
        <w:t xml:space="preserve"> mogu</w:t>
      </w:r>
      <w:r w:rsidR="006E662D" w:rsidRPr="00F076D9">
        <w:rPr>
          <w:rFonts w:ascii="Times New Roman" w:hAnsi="Times New Roman" w:cs="Times New Roman"/>
          <w:sz w:val="24"/>
          <w:szCs w:val="24"/>
        </w:rPr>
        <w:t xml:space="preserve">ćnost da budu saslušane i </w:t>
      </w:r>
      <w:r w:rsidR="00A84C14" w:rsidRPr="00F076D9">
        <w:rPr>
          <w:rFonts w:ascii="Times New Roman" w:hAnsi="Times New Roman" w:cs="Times New Roman"/>
          <w:sz w:val="24"/>
          <w:szCs w:val="24"/>
        </w:rPr>
        <w:t>moraju obrazložiti</w:t>
      </w:r>
      <w:r w:rsidRPr="00F076D9">
        <w:rPr>
          <w:rFonts w:ascii="Times New Roman" w:hAnsi="Times New Roman" w:cs="Times New Roman"/>
          <w:sz w:val="24"/>
          <w:szCs w:val="24"/>
        </w:rPr>
        <w:t xml:space="preserve"> svoje odluke.</w:t>
      </w:r>
    </w:p>
    <w:p w14:paraId="657A4B1E" w14:textId="77777777" w:rsidR="005871BA" w:rsidRPr="00F076D9" w:rsidRDefault="005871BA" w:rsidP="0074463A">
      <w:pPr>
        <w:spacing w:after="0" w:line="240" w:lineRule="auto"/>
        <w:jc w:val="both"/>
        <w:rPr>
          <w:rFonts w:ascii="Times New Roman" w:hAnsi="Times New Roman" w:cs="Times New Roman"/>
          <w:sz w:val="24"/>
          <w:szCs w:val="24"/>
        </w:rPr>
      </w:pPr>
    </w:p>
    <w:p w14:paraId="1FA09AE3" w14:textId="77777777" w:rsidR="005871BA" w:rsidRPr="00F076D9" w:rsidRDefault="006E662D"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E40D3B" w:rsidRPr="00F076D9">
        <w:rPr>
          <w:rFonts w:ascii="Times New Roman" w:hAnsi="Times New Roman" w:cs="Times New Roman"/>
          <w:sz w:val="24"/>
          <w:szCs w:val="24"/>
        </w:rPr>
        <w:t xml:space="preserve">ERA i </w:t>
      </w:r>
      <w:r w:rsidR="007A7E31"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mora</w:t>
      </w:r>
      <w:r w:rsidR="00E40D3B" w:rsidRPr="00F076D9">
        <w:rPr>
          <w:rFonts w:ascii="Times New Roman" w:hAnsi="Times New Roman" w:cs="Times New Roman"/>
          <w:sz w:val="24"/>
          <w:szCs w:val="24"/>
        </w:rPr>
        <w:t>ju</w:t>
      </w:r>
      <w:r w:rsidRPr="00F076D9">
        <w:rPr>
          <w:rFonts w:ascii="Times New Roman" w:hAnsi="Times New Roman" w:cs="Times New Roman"/>
          <w:sz w:val="24"/>
          <w:szCs w:val="24"/>
        </w:rPr>
        <w:t xml:space="preserve"> donijeti</w:t>
      </w:r>
      <w:r w:rsidR="001F7DBE" w:rsidRPr="00F076D9">
        <w:rPr>
          <w:rFonts w:ascii="Times New Roman" w:hAnsi="Times New Roman" w:cs="Times New Roman"/>
          <w:sz w:val="24"/>
          <w:szCs w:val="24"/>
        </w:rPr>
        <w:t xml:space="preserve"> sve svoje odluke u roku od četiri mjeseca</w:t>
      </w:r>
      <w:r w:rsidR="009051F7" w:rsidRPr="00F076D9">
        <w:rPr>
          <w:rFonts w:ascii="Times New Roman" w:hAnsi="Times New Roman" w:cs="Times New Roman"/>
          <w:sz w:val="24"/>
          <w:szCs w:val="24"/>
        </w:rPr>
        <w:t xml:space="preserve"> od</w:t>
      </w:r>
      <w:r w:rsidR="00387B71" w:rsidRPr="00F076D9">
        <w:rPr>
          <w:rFonts w:ascii="Times New Roman" w:hAnsi="Times New Roman" w:cs="Times New Roman"/>
          <w:sz w:val="24"/>
          <w:szCs w:val="24"/>
        </w:rPr>
        <w:t xml:space="preserve"> dana </w:t>
      </w:r>
      <w:r w:rsidR="007C61A1" w:rsidRPr="00F076D9">
        <w:rPr>
          <w:rFonts w:ascii="Times New Roman" w:hAnsi="Times New Roman" w:cs="Times New Roman"/>
          <w:sz w:val="24"/>
          <w:szCs w:val="24"/>
        </w:rPr>
        <w:t>podnošenja</w:t>
      </w:r>
      <w:r w:rsidR="009051F7" w:rsidRPr="00F076D9">
        <w:rPr>
          <w:rFonts w:ascii="Times New Roman" w:hAnsi="Times New Roman" w:cs="Times New Roman"/>
          <w:sz w:val="24"/>
          <w:szCs w:val="24"/>
        </w:rPr>
        <w:t xml:space="preserve"> uredn</w:t>
      </w:r>
      <w:r w:rsidR="00A54B1B" w:rsidRPr="00F076D9">
        <w:rPr>
          <w:rFonts w:ascii="Times New Roman" w:hAnsi="Times New Roman" w:cs="Times New Roman"/>
          <w:sz w:val="24"/>
          <w:szCs w:val="24"/>
        </w:rPr>
        <w:t xml:space="preserve">og </w:t>
      </w:r>
      <w:r w:rsidR="009051F7" w:rsidRPr="00F076D9">
        <w:rPr>
          <w:rFonts w:ascii="Times New Roman" w:hAnsi="Times New Roman" w:cs="Times New Roman"/>
          <w:sz w:val="24"/>
          <w:szCs w:val="24"/>
        </w:rPr>
        <w:t>zahtjeva.</w:t>
      </w:r>
    </w:p>
    <w:p w14:paraId="6F62B9E6" w14:textId="77777777" w:rsidR="006E662D" w:rsidRPr="00F076D9" w:rsidRDefault="001F7DBE"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 </w:t>
      </w:r>
    </w:p>
    <w:p w14:paraId="398298AD" w14:textId="77777777" w:rsidR="001F7DBE" w:rsidRPr="00F076D9" w:rsidRDefault="006E662D"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E40D3B" w:rsidRPr="00F076D9">
        <w:rPr>
          <w:rFonts w:ascii="Times New Roman" w:hAnsi="Times New Roman" w:cs="Times New Roman"/>
          <w:sz w:val="24"/>
          <w:szCs w:val="24"/>
        </w:rPr>
        <w:t>ERA i ASŽ mogu</w:t>
      </w:r>
      <w:r w:rsidR="001F7DBE" w:rsidRPr="00F076D9">
        <w:rPr>
          <w:rFonts w:ascii="Times New Roman" w:hAnsi="Times New Roman" w:cs="Times New Roman"/>
          <w:sz w:val="24"/>
          <w:szCs w:val="24"/>
        </w:rPr>
        <w:t xml:space="preserve"> u bilo kojem t</w:t>
      </w:r>
      <w:r w:rsidRPr="00F076D9">
        <w:rPr>
          <w:rFonts w:ascii="Times New Roman" w:hAnsi="Times New Roman" w:cs="Times New Roman"/>
          <w:sz w:val="24"/>
          <w:szCs w:val="24"/>
        </w:rPr>
        <w:t xml:space="preserve">renutku </w:t>
      </w:r>
      <w:r w:rsidR="001F7DBE" w:rsidRPr="00F076D9">
        <w:rPr>
          <w:rFonts w:ascii="Times New Roman" w:hAnsi="Times New Roman" w:cs="Times New Roman"/>
          <w:sz w:val="24"/>
          <w:szCs w:val="24"/>
        </w:rPr>
        <w:t>zatražiti tehnič</w:t>
      </w:r>
      <w:r w:rsidR="00E40D3B" w:rsidRPr="00F076D9">
        <w:rPr>
          <w:rFonts w:ascii="Times New Roman" w:hAnsi="Times New Roman" w:cs="Times New Roman"/>
          <w:sz w:val="24"/>
          <w:szCs w:val="24"/>
        </w:rPr>
        <w:t>ku pomoć upravitelja</w:t>
      </w:r>
      <w:r w:rsidR="001F7DBE" w:rsidRPr="00F076D9">
        <w:rPr>
          <w:rFonts w:ascii="Times New Roman" w:hAnsi="Times New Roman" w:cs="Times New Roman"/>
          <w:sz w:val="24"/>
          <w:szCs w:val="24"/>
        </w:rPr>
        <w:t xml:space="preserve"> infrastrukture i željezničkih prijevoznika ili drugih kvalificiranih tijela ka</w:t>
      </w:r>
      <w:r w:rsidR="005878FB" w:rsidRPr="00F076D9">
        <w:rPr>
          <w:rFonts w:ascii="Times New Roman" w:hAnsi="Times New Roman" w:cs="Times New Roman"/>
          <w:sz w:val="24"/>
          <w:szCs w:val="24"/>
        </w:rPr>
        <w:t>da obavljaju zadaće iz članka 15</w:t>
      </w:r>
      <w:r w:rsidR="001F7DBE" w:rsidRPr="00F076D9">
        <w:rPr>
          <w:rFonts w:ascii="Times New Roman" w:hAnsi="Times New Roman" w:cs="Times New Roman"/>
          <w:sz w:val="24"/>
          <w:szCs w:val="24"/>
        </w:rPr>
        <w:t>.</w:t>
      </w:r>
      <w:r w:rsidR="001D58F2" w:rsidRPr="00F076D9">
        <w:rPr>
          <w:rFonts w:ascii="Times New Roman" w:hAnsi="Times New Roman" w:cs="Times New Roman"/>
          <w:sz w:val="24"/>
          <w:szCs w:val="24"/>
        </w:rPr>
        <w:t xml:space="preserve"> ovoga Zakona. </w:t>
      </w:r>
    </w:p>
    <w:p w14:paraId="622802E2" w14:textId="77777777" w:rsidR="005871BA" w:rsidRPr="00F076D9" w:rsidRDefault="005871BA" w:rsidP="0074463A">
      <w:pPr>
        <w:spacing w:after="0" w:line="240" w:lineRule="auto"/>
        <w:jc w:val="both"/>
        <w:rPr>
          <w:rFonts w:ascii="Times New Roman" w:hAnsi="Times New Roman" w:cs="Times New Roman"/>
          <w:sz w:val="24"/>
          <w:szCs w:val="24"/>
        </w:rPr>
      </w:pPr>
    </w:p>
    <w:p w14:paraId="3403705E" w14:textId="77777777" w:rsidR="001F7DBE" w:rsidRPr="00F076D9" w:rsidRDefault="001D58F2"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(4) </w:t>
      </w:r>
      <w:r w:rsidR="001F7DBE" w:rsidRPr="00F076D9">
        <w:rPr>
          <w:rFonts w:ascii="Times New Roman" w:hAnsi="Times New Roman" w:cs="Times New Roman"/>
          <w:sz w:val="24"/>
          <w:szCs w:val="24"/>
        </w:rPr>
        <w:t>U procesu razvijanja nacionalnog regula</w:t>
      </w:r>
      <w:r w:rsidRPr="00F076D9">
        <w:rPr>
          <w:rFonts w:ascii="Times New Roman" w:hAnsi="Times New Roman" w:cs="Times New Roman"/>
          <w:sz w:val="24"/>
          <w:szCs w:val="24"/>
        </w:rPr>
        <w:t xml:space="preserve">tornog okvira </w:t>
      </w:r>
      <w:r w:rsidR="00E40D3B" w:rsidRPr="00F076D9">
        <w:rPr>
          <w:rFonts w:ascii="Times New Roman" w:hAnsi="Times New Roman" w:cs="Times New Roman"/>
          <w:sz w:val="24"/>
          <w:szCs w:val="24"/>
        </w:rPr>
        <w:t xml:space="preserve">ASŽ se </w:t>
      </w:r>
      <w:r w:rsidRPr="00F076D9">
        <w:rPr>
          <w:rFonts w:ascii="Times New Roman" w:hAnsi="Times New Roman" w:cs="Times New Roman"/>
          <w:sz w:val="24"/>
          <w:szCs w:val="24"/>
        </w:rPr>
        <w:t>savjetuje</w:t>
      </w:r>
      <w:r w:rsidR="00E40D3B" w:rsidRPr="00F076D9">
        <w:rPr>
          <w:rFonts w:ascii="Times New Roman" w:hAnsi="Times New Roman" w:cs="Times New Roman"/>
          <w:sz w:val="24"/>
          <w:szCs w:val="24"/>
        </w:rPr>
        <w:t xml:space="preserve"> </w:t>
      </w:r>
      <w:r w:rsidR="001F7DBE" w:rsidRPr="00F076D9">
        <w:rPr>
          <w:rFonts w:ascii="Times New Roman" w:hAnsi="Times New Roman" w:cs="Times New Roman"/>
          <w:sz w:val="24"/>
          <w:szCs w:val="24"/>
        </w:rPr>
        <w:t>sa svim sudionicima i zainteresiranim stranama, uključ</w:t>
      </w:r>
      <w:r w:rsidR="0032701B" w:rsidRPr="00F076D9">
        <w:rPr>
          <w:rFonts w:ascii="Times New Roman" w:hAnsi="Times New Roman" w:cs="Times New Roman"/>
          <w:sz w:val="24"/>
          <w:szCs w:val="24"/>
        </w:rPr>
        <w:t>ujući upravitelje infrastrukture</w:t>
      </w:r>
      <w:r w:rsidR="001F7DBE" w:rsidRPr="00F076D9">
        <w:rPr>
          <w:rFonts w:ascii="Times New Roman" w:hAnsi="Times New Roman" w:cs="Times New Roman"/>
          <w:sz w:val="24"/>
          <w:szCs w:val="24"/>
        </w:rPr>
        <w:t>, željezničke prijevoznike, proizvođače, pružatelje usluga održa</w:t>
      </w:r>
      <w:r w:rsidRPr="00F076D9">
        <w:rPr>
          <w:rFonts w:ascii="Times New Roman" w:hAnsi="Times New Roman" w:cs="Times New Roman"/>
          <w:sz w:val="24"/>
          <w:szCs w:val="24"/>
        </w:rPr>
        <w:t xml:space="preserve">vanja, korisnike i predstavnike </w:t>
      </w:r>
      <w:r w:rsidR="001F7DBE" w:rsidRPr="00F076D9">
        <w:rPr>
          <w:rFonts w:ascii="Times New Roman" w:hAnsi="Times New Roman" w:cs="Times New Roman"/>
          <w:sz w:val="24"/>
          <w:szCs w:val="24"/>
        </w:rPr>
        <w:t>osoblja.</w:t>
      </w:r>
    </w:p>
    <w:p w14:paraId="02FA9EF1" w14:textId="77777777" w:rsidR="005871BA" w:rsidRPr="00F076D9" w:rsidRDefault="005871BA" w:rsidP="0074463A">
      <w:pPr>
        <w:spacing w:after="0" w:line="240" w:lineRule="auto"/>
        <w:jc w:val="both"/>
        <w:rPr>
          <w:rFonts w:ascii="Times New Roman" w:hAnsi="Times New Roman" w:cs="Times New Roman"/>
          <w:sz w:val="24"/>
          <w:szCs w:val="24"/>
        </w:rPr>
      </w:pPr>
    </w:p>
    <w:p w14:paraId="63B04064" w14:textId="77777777" w:rsidR="001F7DBE" w:rsidRPr="00F076D9" w:rsidRDefault="004D6B6F"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32701B"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provodi</w:t>
      </w:r>
      <w:r w:rsidR="001F7DBE" w:rsidRPr="00F076D9">
        <w:rPr>
          <w:rFonts w:ascii="Times New Roman" w:hAnsi="Times New Roman" w:cs="Times New Roman"/>
          <w:sz w:val="24"/>
          <w:szCs w:val="24"/>
        </w:rPr>
        <w:t xml:space="preserve"> sve inspekcije, revizije i istrage potrebne za obavljanje svojih zadaća </w:t>
      </w:r>
      <w:r w:rsidR="00942F2B" w:rsidRPr="00F076D9">
        <w:rPr>
          <w:rFonts w:ascii="Times New Roman" w:hAnsi="Times New Roman" w:cs="Times New Roman"/>
          <w:sz w:val="24"/>
          <w:szCs w:val="24"/>
        </w:rPr>
        <w:t xml:space="preserve">pri čemu joj se </w:t>
      </w:r>
      <w:r w:rsidRPr="00F076D9">
        <w:rPr>
          <w:rFonts w:ascii="Times New Roman" w:hAnsi="Times New Roman" w:cs="Times New Roman"/>
          <w:sz w:val="24"/>
          <w:szCs w:val="24"/>
        </w:rPr>
        <w:t>mora osigurati</w:t>
      </w:r>
      <w:r w:rsidR="001F7DBE" w:rsidRPr="00F076D9">
        <w:rPr>
          <w:rFonts w:ascii="Times New Roman" w:hAnsi="Times New Roman" w:cs="Times New Roman"/>
          <w:sz w:val="24"/>
          <w:szCs w:val="24"/>
        </w:rPr>
        <w:t xml:space="preserve"> pristup svim relevantnim dokumentima i objektima, po</w:t>
      </w:r>
      <w:r w:rsidRPr="00F076D9">
        <w:rPr>
          <w:rFonts w:ascii="Times New Roman" w:hAnsi="Times New Roman" w:cs="Times New Roman"/>
          <w:sz w:val="24"/>
          <w:szCs w:val="24"/>
        </w:rPr>
        <w:t>strojenjima i opremi upravitelja infrastrukture i željezničkog</w:t>
      </w:r>
      <w:r w:rsidR="001F7DBE" w:rsidRPr="00F076D9">
        <w:rPr>
          <w:rFonts w:ascii="Times New Roman" w:hAnsi="Times New Roman" w:cs="Times New Roman"/>
          <w:sz w:val="24"/>
          <w:szCs w:val="24"/>
        </w:rPr>
        <w:t xml:space="preserve"> prijevoznika i, prema potrebi, bilo kojeg sudi</w:t>
      </w:r>
      <w:r w:rsidRPr="00F076D9">
        <w:rPr>
          <w:rFonts w:ascii="Times New Roman" w:hAnsi="Times New Roman" w:cs="Times New Roman"/>
          <w:sz w:val="24"/>
          <w:szCs w:val="24"/>
        </w:rPr>
        <w:t>onika iz članka 5</w:t>
      </w:r>
      <w:r w:rsidR="001F7DBE"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r w:rsidR="001F7DBE" w:rsidRPr="00F076D9">
        <w:rPr>
          <w:rFonts w:ascii="Times New Roman" w:hAnsi="Times New Roman" w:cs="Times New Roman"/>
          <w:sz w:val="24"/>
          <w:szCs w:val="24"/>
        </w:rPr>
        <w:t xml:space="preserve"> </w:t>
      </w:r>
      <w:r w:rsidR="0032701B" w:rsidRPr="00F076D9">
        <w:rPr>
          <w:rFonts w:ascii="Times New Roman" w:hAnsi="Times New Roman" w:cs="Times New Roman"/>
          <w:sz w:val="24"/>
          <w:szCs w:val="24"/>
        </w:rPr>
        <w:t xml:space="preserve">ERA </w:t>
      </w:r>
      <w:r w:rsidR="001F7DBE" w:rsidRPr="00F076D9">
        <w:rPr>
          <w:rFonts w:ascii="Times New Roman" w:hAnsi="Times New Roman" w:cs="Times New Roman"/>
          <w:sz w:val="24"/>
          <w:szCs w:val="24"/>
        </w:rPr>
        <w:t>ima ista prava u odnosu na željezničke prijevoznike kada obavlja svoje zadaće izdavanja potvrda o si</w:t>
      </w:r>
      <w:r w:rsidRPr="00F076D9">
        <w:rPr>
          <w:rFonts w:ascii="Times New Roman" w:hAnsi="Times New Roman" w:cs="Times New Roman"/>
          <w:sz w:val="24"/>
          <w:szCs w:val="24"/>
        </w:rPr>
        <w:t>gurnosti u skladu s člankom 9</w:t>
      </w:r>
      <w:r w:rsidR="001F7DBE" w:rsidRPr="00F076D9">
        <w:rPr>
          <w:rFonts w:ascii="Times New Roman" w:hAnsi="Times New Roman" w:cs="Times New Roman"/>
          <w:sz w:val="24"/>
          <w:szCs w:val="24"/>
        </w:rPr>
        <w:t xml:space="preserve">. </w:t>
      </w:r>
      <w:r w:rsidRPr="00F076D9">
        <w:rPr>
          <w:rFonts w:ascii="Times New Roman" w:hAnsi="Times New Roman" w:cs="Times New Roman"/>
          <w:sz w:val="24"/>
          <w:szCs w:val="24"/>
        </w:rPr>
        <w:t>stavcima 8. i 9</w:t>
      </w:r>
      <w:r w:rsidR="001F7DBE"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p>
    <w:p w14:paraId="7BA3290C" w14:textId="77777777" w:rsidR="006B02C1" w:rsidRPr="00F076D9" w:rsidRDefault="006B02C1" w:rsidP="0074463A">
      <w:pPr>
        <w:spacing w:after="0" w:line="240" w:lineRule="auto"/>
        <w:jc w:val="both"/>
        <w:rPr>
          <w:rFonts w:ascii="Times New Roman" w:hAnsi="Times New Roman" w:cs="Times New Roman"/>
          <w:sz w:val="24"/>
          <w:szCs w:val="24"/>
        </w:rPr>
      </w:pPr>
    </w:p>
    <w:p w14:paraId="3D6AB7B5" w14:textId="77777777" w:rsidR="001F7DBE" w:rsidRPr="00F076D9" w:rsidRDefault="00684CE9"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133979" w:rsidRPr="00F076D9">
        <w:rPr>
          <w:rFonts w:ascii="Times New Roman" w:hAnsi="Times New Roman" w:cs="Times New Roman"/>
          <w:sz w:val="24"/>
          <w:szCs w:val="24"/>
        </w:rPr>
        <w:t>6</w:t>
      </w:r>
      <w:r w:rsidRPr="00F076D9">
        <w:rPr>
          <w:rFonts w:ascii="Times New Roman" w:hAnsi="Times New Roman" w:cs="Times New Roman"/>
          <w:sz w:val="24"/>
          <w:szCs w:val="24"/>
        </w:rPr>
        <w:t xml:space="preserve">) </w:t>
      </w:r>
      <w:r w:rsidR="0032701B" w:rsidRPr="00F076D9">
        <w:rPr>
          <w:rFonts w:ascii="Times New Roman" w:hAnsi="Times New Roman" w:cs="Times New Roman"/>
          <w:sz w:val="24"/>
          <w:szCs w:val="24"/>
        </w:rPr>
        <w:t xml:space="preserve">ASŽ </w:t>
      </w:r>
      <w:r w:rsidR="004D6B6F" w:rsidRPr="00F076D9">
        <w:rPr>
          <w:rFonts w:ascii="Times New Roman" w:hAnsi="Times New Roman" w:cs="Times New Roman"/>
          <w:sz w:val="24"/>
          <w:szCs w:val="24"/>
        </w:rPr>
        <w:t>aktivno razmjenjuje</w:t>
      </w:r>
      <w:r w:rsidR="001F7DBE" w:rsidRPr="00F076D9">
        <w:rPr>
          <w:rFonts w:ascii="Times New Roman" w:hAnsi="Times New Roman" w:cs="Times New Roman"/>
          <w:sz w:val="24"/>
          <w:szCs w:val="24"/>
        </w:rPr>
        <w:t xml:space="preserve"> mišljenja i iskustva</w:t>
      </w:r>
      <w:r w:rsidR="00827859" w:rsidRPr="00F076D9">
        <w:rPr>
          <w:rFonts w:ascii="Times New Roman" w:hAnsi="Times New Roman" w:cs="Times New Roman"/>
          <w:sz w:val="24"/>
          <w:szCs w:val="24"/>
        </w:rPr>
        <w:t xml:space="preserve"> s ostalim nacionalnim tijelima nadležnim za sigurnost u državama članicama</w:t>
      </w:r>
      <w:r w:rsidR="007C1E17" w:rsidRPr="00F076D9">
        <w:rPr>
          <w:rFonts w:ascii="Times New Roman" w:hAnsi="Times New Roman" w:cs="Times New Roman"/>
          <w:sz w:val="24"/>
          <w:szCs w:val="24"/>
        </w:rPr>
        <w:t xml:space="preserve"> Europske unije</w:t>
      </w:r>
      <w:r w:rsidR="001F7DBE" w:rsidRPr="00F076D9">
        <w:rPr>
          <w:rFonts w:ascii="Times New Roman" w:hAnsi="Times New Roman" w:cs="Times New Roman"/>
          <w:sz w:val="24"/>
          <w:szCs w:val="24"/>
        </w:rPr>
        <w:t xml:space="preserve">, osobito u okviru mreže koju je uspostavila </w:t>
      </w:r>
      <w:r w:rsidR="0032701B" w:rsidRPr="00F076D9">
        <w:rPr>
          <w:rFonts w:ascii="Times New Roman" w:hAnsi="Times New Roman" w:cs="Times New Roman"/>
          <w:sz w:val="24"/>
          <w:szCs w:val="24"/>
        </w:rPr>
        <w:t xml:space="preserve">ERA </w:t>
      </w:r>
      <w:r w:rsidR="001F7DBE" w:rsidRPr="00F076D9">
        <w:rPr>
          <w:rFonts w:ascii="Times New Roman" w:hAnsi="Times New Roman" w:cs="Times New Roman"/>
          <w:sz w:val="24"/>
          <w:szCs w:val="24"/>
        </w:rPr>
        <w:t xml:space="preserve">kako bi se kriteriji njihovog odlučivanja uskladili širom </w:t>
      </w:r>
      <w:r w:rsidR="004D6B6F" w:rsidRPr="00F076D9">
        <w:rPr>
          <w:rFonts w:ascii="Times New Roman" w:hAnsi="Times New Roman" w:cs="Times New Roman"/>
          <w:sz w:val="24"/>
          <w:szCs w:val="24"/>
        </w:rPr>
        <w:t>Europske u</w:t>
      </w:r>
      <w:r w:rsidR="001F7DBE" w:rsidRPr="00F076D9">
        <w:rPr>
          <w:rFonts w:ascii="Times New Roman" w:hAnsi="Times New Roman" w:cs="Times New Roman"/>
          <w:sz w:val="24"/>
          <w:szCs w:val="24"/>
        </w:rPr>
        <w:t>nije.</w:t>
      </w:r>
    </w:p>
    <w:p w14:paraId="42166874" w14:textId="77777777" w:rsidR="002238DB" w:rsidRPr="00F076D9" w:rsidRDefault="002238DB" w:rsidP="0074463A">
      <w:pPr>
        <w:spacing w:after="0" w:line="240" w:lineRule="auto"/>
        <w:jc w:val="both"/>
        <w:rPr>
          <w:rFonts w:ascii="Times New Roman" w:hAnsi="Times New Roman" w:cs="Times New Roman"/>
          <w:sz w:val="24"/>
          <w:szCs w:val="24"/>
        </w:rPr>
      </w:pPr>
    </w:p>
    <w:p w14:paraId="70B211D7" w14:textId="77777777" w:rsidR="002238DB" w:rsidRPr="00367739" w:rsidRDefault="002238DB" w:rsidP="0074463A">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Akti A</w:t>
      </w:r>
      <w:r w:rsidR="007C1E17" w:rsidRPr="00367739">
        <w:rPr>
          <w:rFonts w:ascii="Times New Roman" w:hAnsi="Times New Roman" w:cs="Times New Roman"/>
          <w:i/>
          <w:sz w:val="24"/>
          <w:szCs w:val="24"/>
        </w:rPr>
        <w:t>gencije za sigurnost željezničkog prometa</w:t>
      </w:r>
    </w:p>
    <w:p w14:paraId="7A634DED" w14:textId="77777777" w:rsidR="002238DB" w:rsidRPr="00F076D9" w:rsidRDefault="002238DB" w:rsidP="0074463A">
      <w:pPr>
        <w:spacing w:after="0" w:line="240" w:lineRule="auto"/>
        <w:jc w:val="center"/>
        <w:rPr>
          <w:rFonts w:ascii="Times New Roman" w:hAnsi="Times New Roman" w:cs="Times New Roman"/>
          <w:sz w:val="24"/>
          <w:szCs w:val="24"/>
        </w:rPr>
      </w:pPr>
    </w:p>
    <w:p w14:paraId="4EB181CC" w14:textId="77777777" w:rsidR="002238DB" w:rsidRPr="00F076D9" w:rsidRDefault="002238DB" w:rsidP="0074463A">
      <w:pPr>
        <w:spacing w:after="0" w:line="240" w:lineRule="auto"/>
        <w:jc w:val="center"/>
        <w:rPr>
          <w:rFonts w:ascii="Times New Roman" w:hAnsi="Times New Roman" w:cs="Times New Roman"/>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18</w:t>
      </w:r>
      <w:r w:rsidR="00316EAD" w:rsidRPr="00F076D9">
        <w:rPr>
          <w:rFonts w:ascii="Times New Roman" w:hAnsi="Times New Roman" w:cs="Times New Roman"/>
          <w:sz w:val="24"/>
          <w:szCs w:val="24"/>
        </w:rPr>
        <w:t>.</w:t>
      </w:r>
    </w:p>
    <w:p w14:paraId="0ACD3CF7" w14:textId="77777777" w:rsidR="002238DB" w:rsidRPr="00F076D9" w:rsidRDefault="002238DB" w:rsidP="0074463A">
      <w:pPr>
        <w:spacing w:after="0" w:line="240" w:lineRule="auto"/>
        <w:jc w:val="center"/>
        <w:rPr>
          <w:rFonts w:ascii="Times New Roman" w:hAnsi="Times New Roman" w:cs="Times New Roman"/>
          <w:sz w:val="24"/>
          <w:szCs w:val="24"/>
        </w:rPr>
      </w:pPr>
    </w:p>
    <w:p w14:paraId="7EA878A3" w14:textId="77777777" w:rsidR="006B02C1" w:rsidRPr="00F076D9" w:rsidRDefault="00036748" w:rsidP="0074463A">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(1) </w:t>
      </w:r>
      <w:r w:rsidR="002238DB" w:rsidRPr="00F076D9">
        <w:rPr>
          <w:rFonts w:ascii="Times New Roman" w:hAnsi="Times New Roman" w:cs="Times New Roman"/>
          <w:sz w:val="24"/>
          <w:szCs w:val="24"/>
        </w:rPr>
        <w:t>Upravni akti ASŽ-a su:</w:t>
      </w:r>
    </w:p>
    <w:p w14:paraId="20290C2A" w14:textId="77777777" w:rsidR="006B02C1" w:rsidRPr="00F076D9" w:rsidRDefault="006B02C1" w:rsidP="0074463A">
      <w:pPr>
        <w:spacing w:after="0" w:line="240" w:lineRule="auto"/>
        <w:rPr>
          <w:rFonts w:ascii="Times New Roman" w:hAnsi="Times New Roman" w:cs="Times New Roman"/>
          <w:sz w:val="24"/>
          <w:szCs w:val="24"/>
        </w:rPr>
      </w:pPr>
    </w:p>
    <w:p w14:paraId="61C45FFA" w14:textId="77777777" w:rsidR="006B02C1" w:rsidRPr="00F076D9" w:rsidRDefault="002238DB" w:rsidP="0074463A">
      <w:pPr>
        <w:pStyle w:val="ListParagraph"/>
        <w:numPr>
          <w:ilvl w:val="0"/>
          <w:numId w:val="54"/>
        </w:num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jedinstvene potvrde o sigurnosti i uvjerenja o sigurnosti</w:t>
      </w:r>
    </w:p>
    <w:p w14:paraId="45A2E6EA" w14:textId="77777777" w:rsidR="006B02C1" w:rsidRPr="00F076D9" w:rsidRDefault="00387B71" w:rsidP="0074463A">
      <w:pPr>
        <w:pStyle w:val="ListParagraph"/>
        <w:numPr>
          <w:ilvl w:val="0"/>
          <w:numId w:val="54"/>
        </w:num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ovlaštenja za </w:t>
      </w:r>
      <w:r w:rsidR="007C1E17" w:rsidRPr="00F076D9">
        <w:rPr>
          <w:rFonts w:ascii="Times New Roman" w:hAnsi="Times New Roman" w:cs="Times New Roman"/>
          <w:sz w:val="24"/>
          <w:szCs w:val="24"/>
        </w:rPr>
        <w:t xml:space="preserve">ECM </w:t>
      </w:r>
    </w:p>
    <w:p w14:paraId="15818AD5" w14:textId="77777777" w:rsidR="006B02C1" w:rsidRPr="00F076D9" w:rsidRDefault="002238DB" w:rsidP="0074463A">
      <w:pPr>
        <w:pStyle w:val="ListParagraph"/>
        <w:numPr>
          <w:ilvl w:val="0"/>
          <w:numId w:val="54"/>
        </w:num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dozvole za strojovođe</w:t>
      </w:r>
    </w:p>
    <w:p w14:paraId="25B7CF78" w14:textId="77777777" w:rsidR="006B02C1" w:rsidRPr="00F076D9" w:rsidRDefault="002238DB" w:rsidP="0074463A">
      <w:pPr>
        <w:pStyle w:val="ListParagraph"/>
        <w:numPr>
          <w:ilvl w:val="0"/>
          <w:numId w:val="54"/>
        </w:num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ovlaštenja za centre za osposobljavanje strojovođa i ovlaštenja za ispitivače strojovođa</w:t>
      </w:r>
    </w:p>
    <w:p w14:paraId="179EEA04" w14:textId="77777777" w:rsidR="006B02C1" w:rsidRPr="00F076D9" w:rsidRDefault="002238DB" w:rsidP="0074463A">
      <w:pPr>
        <w:pStyle w:val="ListParagraph"/>
        <w:numPr>
          <w:ilvl w:val="0"/>
          <w:numId w:val="54"/>
        </w:num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odobrenja za puštanje u uporabu podsustava </w:t>
      </w:r>
    </w:p>
    <w:p w14:paraId="46845081" w14:textId="77777777" w:rsidR="006B02C1" w:rsidRPr="00F076D9" w:rsidRDefault="002238DB" w:rsidP="0074463A">
      <w:pPr>
        <w:pStyle w:val="ListParagraph"/>
        <w:numPr>
          <w:ilvl w:val="0"/>
          <w:numId w:val="54"/>
        </w:num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odobrenja za stavljanje vozila na tržište i odobrenja za tip vozila </w:t>
      </w:r>
    </w:p>
    <w:p w14:paraId="5D112F6A" w14:textId="77777777" w:rsidR="006B02C1" w:rsidRPr="00F076D9" w:rsidRDefault="007C1E17" w:rsidP="0074463A">
      <w:pPr>
        <w:pStyle w:val="ListParagraph"/>
        <w:numPr>
          <w:ilvl w:val="0"/>
          <w:numId w:val="54"/>
        </w:num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privremene sigurnosne mjere iz članka 16. stavka 10. ovoga Zakona </w:t>
      </w:r>
      <w:r w:rsidR="002238DB" w:rsidRPr="00F076D9">
        <w:rPr>
          <w:rFonts w:ascii="Times New Roman" w:hAnsi="Times New Roman" w:cs="Times New Roman"/>
          <w:sz w:val="24"/>
          <w:szCs w:val="24"/>
          <w:lang w:val="en-US"/>
        </w:rPr>
        <w:t>i</w:t>
      </w:r>
    </w:p>
    <w:p w14:paraId="7754EB71" w14:textId="77777777" w:rsidR="002238DB" w:rsidRPr="00F076D9" w:rsidRDefault="002238DB" w:rsidP="0074463A">
      <w:pPr>
        <w:pStyle w:val="ListParagraph"/>
        <w:numPr>
          <w:ilvl w:val="0"/>
          <w:numId w:val="54"/>
        </w:numPr>
        <w:spacing w:after="0" w:line="240" w:lineRule="auto"/>
        <w:rPr>
          <w:rFonts w:ascii="Times New Roman" w:hAnsi="Times New Roman" w:cs="Times New Roman"/>
          <w:sz w:val="24"/>
          <w:szCs w:val="24"/>
        </w:rPr>
      </w:pPr>
      <w:r w:rsidRPr="00F076D9">
        <w:rPr>
          <w:rFonts w:ascii="Times New Roman" w:hAnsi="Times New Roman" w:cs="Times New Roman"/>
          <w:sz w:val="24"/>
          <w:szCs w:val="24"/>
          <w:lang w:val="en-US"/>
        </w:rPr>
        <w:t>zabrane, naredbe ili druge mjere željezničkog inspektora.</w:t>
      </w:r>
    </w:p>
    <w:p w14:paraId="0FD94A83" w14:textId="77777777" w:rsidR="00036748" w:rsidRPr="00F076D9" w:rsidRDefault="00036748" w:rsidP="0074463A">
      <w:pPr>
        <w:spacing w:after="0" w:line="240" w:lineRule="auto"/>
        <w:rPr>
          <w:rFonts w:ascii="Times New Roman" w:hAnsi="Times New Roman" w:cs="Times New Roman"/>
          <w:sz w:val="24"/>
          <w:szCs w:val="24"/>
          <w:lang w:val="en-US"/>
        </w:rPr>
      </w:pPr>
    </w:p>
    <w:p w14:paraId="1E0C2BD4" w14:textId="77777777" w:rsidR="00036748" w:rsidRPr="00F076D9" w:rsidRDefault="00036748" w:rsidP="0074463A">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(2) Protiv upravnih akata ASŽ-a žalba nije dopuštena, ali se može pokrenuti upravni spor</w:t>
      </w:r>
      <w:r w:rsidR="00101725" w:rsidRPr="00F076D9">
        <w:rPr>
          <w:rFonts w:ascii="Times New Roman" w:hAnsi="Times New Roman" w:cs="Times New Roman"/>
          <w:sz w:val="24"/>
          <w:szCs w:val="24"/>
        </w:rPr>
        <w:t xml:space="preserve"> pred nadležnim upravnim sudom</w:t>
      </w:r>
      <w:r w:rsidRPr="00F076D9">
        <w:rPr>
          <w:rFonts w:ascii="Times New Roman" w:hAnsi="Times New Roman" w:cs="Times New Roman"/>
          <w:sz w:val="24"/>
          <w:szCs w:val="24"/>
        </w:rPr>
        <w:t>.</w:t>
      </w:r>
    </w:p>
    <w:p w14:paraId="53FA2C3F" w14:textId="77777777" w:rsidR="002238DB" w:rsidRPr="00F076D9" w:rsidRDefault="002238DB" w:rsidP="0074463A">
      <w:pPr>
        <w:spacing w:after="0" w:line="240" w:lineRule="auto"/>
        <w:rPr>
          <w:rFonts w:ascii="Times New Roman" w:hAnsi="Times New Roman" w:cs="Times New Roman"/>
          <w:sz w:val="24"/>
          <w:szCs w:val="24"/>
        </w:rPr>
      </w:pPr>
    </w:p>
    <w:p w14:paraId="3F804A9F" w14:textId="77777777" w:rsidR="002238DB" w:rsidRPr="00367739" w:rsidRDefault="002238DB" w:rsidP="0074463A">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Statut A</w:t>
      </w:r>
      <w:r w:rsidR="007C1E17" w:rsidRPr="00367739">
        <w:rPr>
          <w:rFonts w:ascii="Times New Roman" w:hAnsi="Times New Roman" w:cs="Times New Roman"/>
          <w:i/>
          <w:sz w:val="24"/>
          <w:szCs w:val="24"/>
        </w:rPr>
        <w:t>gencije za sigurnost željezničkog prometa</w:t>
      </w:r>
    </w:p>
    <w:p w14:paraId="37BB9885" w14:textId="77777777" w:rsidR="002238DB" w:rsidRPr="00F076D9" w:rsidRDefault="002238DB" w:rsidP="0074463A">
      <w:pPr>
        <w:spacing w:after="0" w:line="240" w:lineRule="auto"/>
        <w:jc w:val="center"/>
        <w:rPr>
          <w:rFonts w:ascii="Times New Roman" w:hAnsi="Times New Roman" w:cs="Times New Roman"/>
          <w:sz w:val="24"/>
          <w:szCs w:val="24"/>
        </w:rPr>
      </w:pPr>
    </w:p>
    <w:p w14:paraId="32D6E93A" w14:textId="77777777" w:rsidR="002238DB" w:rsidRPr="00367739" w:rsidRDefault="002238DB" w:rsidP="0074463A">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19.</w:t>
      </w:r>
    </w:p>
    <w:p w14:paraId="79BE37C6" w14:textId="77777777" w:rsidR="002238DB" w:rsidRPr="00F076D9" w:rsidRDefault="002238DB" w:rsidP="0074463A">
      <w:pPr>
        <w:spacing w:after="0" w:line="240" w:lineRule="auto"/>
        <w:jc w:val="center"/>
        <w:rPr>
          <w:rFonts w:ascii="Times New Roman" w:hAnsi="Times New Roman" w:cs="Times New Roman"/>
          <w:sz w:val="24"/>
          <w:szCs w:val="24"/>
        </w:rPr>
      </w:pPr>
    </w:p>
    <w:p w14:paraId="116EA1BE"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Statutom ASŽ-a uređuje se unutarnje ustrojstvo, predstavljanje i zastupanje, financiranje, poslovno planiranje i godišnje izvještavanje, rad i poslovanje, ovlasti i način odlučivanja, opći akti, tajnost podataka, javnost rada te druga pitanja značajna za rad ASŽ-a.</w:t>
      </w:r>
    </w:p>
    <w:p w14:paraId="5C3F9E69" w14:textId="77777777" w:rsidR="006B02C1" w:rsidRPr="00F076D9" w:rsidRDefault="006B02C1" w:rsidP="0074463A">
      <w:pPr>
        <w:spacing w:after="0" w:line="240" w:lineRule="auto"/>
        <w:jc w:val="both"/>
        <w:rPr>
          <w:rFonts w:ascii="Times New Roman" w:hAnsi="Times New Roman" w:cs="Times New Roman"/>
          <w:sz w:val="24"/>
          <w:szCs w:val="24"/>
        </w:rPr>
      </w:pPr>
    </w:p>
    <w:p w14:paraId="0FACF851"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(2) Statut ASŽ-a, uz prethodnu suglasnost Vlade Republike Hrvatske, donosi Upravno vijeće ASŽ-a.</w:t>
      </w:r>
    </w:p>
    <w:p w14:paraId="79BEEA8D" w14:textId="77777777" w:rsidR="006B02C1" w:rsidRPr="00F076D9" w:rsidRDefault="006B02C1" w:rsidP="0074463A">
      <w:pPr>
        <w:spacing w:after="0" w:line="240" w:lineRule="auto"/>
        <w:jc w:val="center"/>
        <w:rPr>
          <w:rFonts w:ascii="Times New Roman" w:hAnsi="Times New Roman" w:cs="Times New Roman"/>
          <w:sz w:val="24"/>
          <w:szCs w:val="24"/>
        </w:rPr>
      </w:pPr>
    </w:p>
    <w:p w14:paraId="2C392D18" w14:textId="77777777" w:rsidR="002238DB" w:rsidRPr="00367739" w:rsidRDefault="002238DB" w:rsidP="0074463A">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Tijela A</w:t>
      </w:r>
      <w:r w:rsidR="007C1E17" w:rsidRPr="00367739">
        <w:rPr>
          <w:rFonts w:ascii="Times New Roman" w:hAnsi="Times New Roman" w:cs="Times New Roman"/>
          <w:i/>
          <w:sz w:val="24"/>
          <w:szCs w:val="24"/>
        </w:rPr>
        <w:t>gencije za sigurnost željezničkog prometa</w:t>
      </w:r>
    </w:p>
    <w:p w14:paraId="2883AD97" w14:textId="77777777" w:rsidR="002238DB" w:rsidRPr="00F076D9" w:rsidRDefault="002238DB" w:rsidP="0074463A">
      <w:pPr>
        <w:spacing w:after="0" w:line="240" w:lineRule="auto"/>
        <w:jc w:val="center"/>
        <w:rPr>
          <w:rFonts w:ascii="Times New Roman" w:hAnsi="Times New Roman" w:cs="Times New Roman"/>
          <w:sz w:val="24"/>
          <w:szCs w:val="24"/>
        </w:rPr>
      </w:pPr>
    </w:p>
    <w:p w14:paraId="5EA7325A" w14:textId="77777777" w:rsidR="002238DB" w:rsidRPr="00367739" w:rsidRDefault="002238DB" w:rsidP="0074463A">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20.</w:t>
      </w:r>
    </w:p>
    <w:p w14:paraId="4F437EE3" w14:textId="77777777" w:rsidR="002238DB" w:rsidRPr="00F076D9" w:rsidRDefault="002238DB" w:rsidP="0074463A">
      <w:pPr>
        <w:spacing w:after="0" w:line="240" w:lineRule="auto"/>
        <w:jc w:val="center"/>
        <w:rPr>
          <w:rFonts w:ascii="Times New Roman" w:hAnsi="Times New Roman" w:cs="Times New Roman"/>
          <w:sz w:val="24"/>
          <w:szCs w:val="24"/>
        </w:rPr>
      </w:pPr>
    </w:p>
    <w:p w14:paraId="6B679C49"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Tijela ASŽ-a su Upravno vijeće i ravnatelj, koji za svoj rad odgovaraju Vladi Republike Hrvatske.</w:t>
      </w:r>
    </w:p>
    <w:p w14:paraId="00E383DA" w14:textId="77777777" w:rsidR="00943D27" w:rsidRPr="00F076D9" w:rsidRDefault="00943D27" w:rsidP="0074463A">
      <w:pPr>
        <w:spacing w:after="0" w:line="240" w:lineRule="auto"/>
        <w:jc w:val="both"/>
        <w:rPr>
          <w:rFonts w:ascii="Times New Roman" w:hAnsi="Times New Roman" w:cs="Times New Roman"/>
          <w:sz w:val="24"/>
          <w:szCs w:val="24"/>
        </w:rPr>
      </w:pPr>
    </w:p>
    <w:p w14:paraId="3345E1E4" w14:textId="77777777" w:rsidR="002238DB" w:rsidRPr="00367739" w:rsidRDefault="002238DB" w:rsidP="0074463A">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Upravno vijeće A</w:t>
      </w:r>
      <w:r w:rsidR="007C1E17" w:rsidRPr="00367739">
        <w:rPr>
          <w:rFonts w:ascii="Times New Roman" w:hAnsi="Times New Roman" w:cs="Times New Roman"/>
          <w:i/>
          <w:sz w:val="24"/>
          <w:szCs w:val="24"/>
        </w:rPr>
        <w:t>gencije za sigurnost željezničkog prometa</w:t>
      </w:r>
    </w:p>
    <w:p w14:paraId="1AF7BB4D" w14:textId="77777777" w:rsidR="002238DB" w:rsidRPr="00F076D9" w:rsidRDefault="002238DB" w:rsidP="0074463A">
      <w:pPr>
        <w:spacing w:after="0" w:line="240" w:lineRule="auto"/>
        <w:jc w:val="center"/>
        <w:rPr>
          <w:rFonts w:ascii="Times New Roman" w:hAnsi="Times New Roman" w:cs="Times New Roman"/>
          <w:sz w:val="24"/>
          <w:szCs w:val="24"/>
        </w:rPr>
      </w:pPr>
    </w:p>
    <w:p w14:paraId="2CD9454A" w14:textId="77777777" w:rsidR="002238DB" w:rsidRPr="00367739" w:rsidRDefault="002238DB" w:rsidP="0074463A">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21.</w:t>
      </w:r>
    </w:p>
    <w:p w14:paraId="2643EE94" w14:textId="77777777" w:rsidR="002238DB" w:rsidRPr="00F076D9" w:rsidRDefault="002238DB" w:rsidP="0074463A">
      <w:pPr>
        <w:spacing w:after="0" w:line="240" w:lineRule="auto"/>
        <w:jc w:val="center"/>
        <w:rPr>
          <w:rFonts w:ascii="Times New Roman" w:hAnsi="Times New Roman" w:cs="Times New Roman"/>
          <w:sz w:val="24"/>
          <w:szCs w:val="24"/>
        </w:rPr>
      </w:pPr>
    </w:p>
    <w:p w14:paraId="172478ED"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Upravno vijeće ima pet članova koji se imenuju na vrijeme od pet godina, s mogućnošću ponovnog imenovanja.</w:t>
      </w:r>
    </w:p>
    <w:p w14:paraId="6D3FCD10" w14:textId="77777777" w:rsidR="003370A2" w:rsidRPr="00F076D9" w:rsidRDefault="003370A2" w:rsidP="0074463A">
      <w:pPr>
        <w:spacing w:after="0" w:line="240" w:lineRule="auto"/>
        <w:jc w:val="both"/>
        <w:rPr>
          <w:rFonts w:ascii="Times New Roman" w:hAnsi="Times New Roman" w:cs="Times New Roman"/>
          <w:sz w:val="24"/>
          <w:szCs w:val="24"/>
        </w:rPr>
      </w:pPr>
    </w:p>
    <w:p w14:paraId="43AAC068"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Četiri člana Upravnog vijeća imenuje Vlada</w:t>
      </w:r>
      <w:r w:rsidR="00943D27" w:rsidRPr="00F076D9">
        <w:rPr>
          <w:rFonts w:ascii="Times New Roman" w:hAnsi="Times New Roman" w:cs="Times New Roman"/>
          <w:sz w:val="24"/>
          <w:szCs w:val="24"/>
        </w:rPr>
        <w:t xml:space="preserve"> Republike Hrvatske</w:t>
      </w:r>
      <w:r w:rsidRPr="00F076D9">
        <w:rPr>
          <w:rFonts w:ascii="Times New Roman" w:hAnsi="Times New Roman" w:cs="Times New Roman"/>
          <w:sz w:val="24"/>
          <w:szCs w:val="24"/>
        </w:rPr>
        <w:t>, a jedan član je predstavnik radnika koji se imenuje sukladno propisima kojima se uređuje područje rada.</w:t>
      </w:r>
    </w:p>
    <w:p w14:paraId="08A43312" w14:textId="77777777" w:rsidR="003370A2" w:rsidRPr="00F076D9" w:rsidRDefault="003370A2" w:rsidP="0074463A">
      <w:pPr>
        <w:spacing w:after="0" w:line="240" w:lineRule="auto"/>
        <w:jc w:val="both"/>
        <w:rPr>
          <w:rFonts w:ascii="Times New Roman" w:hAnsi="Times New Roman" w:cs="Times New Roman"/>
          <w:sz w:val="24"/>
          <w:szCs w:val="24"/>
        </w:rPr>
      </w:pPr>
    </w:p>
    <w:p w14:paraId="1E47F27D"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Preds</w:t>
      </w:r>
      <w:r w:rsidR="003370A2" w:rsidRPr="00F076D9">
        <w:rPr>
          <w:rFonts w:ascii="Times New Roman" w:hAnsi="Times New Roman" w:cs="Times New Roman"/>
          <w:sz w:val="24"/>
          <w:szCs w:val="24"/>
        </w:rPr>
        <w:t xml:space="preserve">jednika Upravnog vijeća imenuje </w:t>
      </w:r>
      <w:r w:rsidRPr="00F076D9">
        <w:rPr>
          <w:rFonts w:ascii="Times New Roman" w:hAnsi="Times New Roman" w:cs="Times New Roman"/>
          <w:sz w:val="24"/>
          <w:szCs w:val="24"/>
        </w:rPr>
        <w:t>Vlada</w:t>
      </w:r>
      <w:r w:rsidR="00943D27" w:rsidRPr="00F076D9">
        <w:rPr>
          <w:rFonts w:ascii="Times New Roman" w:hAnsi="Times New Roman" w:cs="Times New Roman"/>
          <w:sz w:val="24"/>
          <w:szCs w:val="24"/>
        </w:rPr>
        <w:t xml:space="preserve"> Republike Hrvatske</w:t>
      </w:r>
      <w:r w:rsidRPr="00F076D9">
        <w:rPr>
          <w:rFonts w:ascii="Times New Roman" w:hAnsi="Times New Roman" w:cs="Times New Roman"/>
          <w:sz w:val="24"/>
          <w:szCs w:val="24"/>
        </w:rPr>
        <w:t xml:space="preserve"> iz reda članova Upravnog vijeća A</w:t>
      </w:r>
      <w:r w:rsidR="00943D27" w:rsidRPr="00F076D9">
        <w:rPr>
          <w:rFonts w:ascii="Times New Roman" w:hAnsi="Times New Roman" w:cs="Times New Roman"/>
          <w:sz w:val="24"/>
          <w:szCs w:val="24"/>
        </w:rPr>
        <w:t>SŽ-a</w:t>
      </w:r>
      <w:r w:rsidRPr="00F076D9">
        <w:rPr>
          <w:rFonts w:ascii="Times New Roman" w:hAnsi="Times New Roman" w:cs="Times New Roman"/>
          <w:sz w:val="24"/>
          <w:szCs w:val="24"/>
        </w:rPr>
        <w:t>.</w:t>
      </w:r>
    </w:p>
    <w:p w14:paraId="492E5AAF" w14:textId="77777777" w:rsidR="003370A2" w:rsidRPr="00F076D9" w:rsidRDefault="003370A2" w:rsidP="0074463A">
      <w:pPr>
        <w:spacing w:after="0" w:line="240" w:lineRule="auto"/>
        <w:jc w:val="both"/>
        <w:rPr>
          <w:rFonts w:ascii="Times New Roman" w:hAnsi="Times New Roman" w:cs="Times New Roman"/>
          <w:sz w:val="24"/>
          <w:szCs w:val="24"/>
        </w:rPr>
      </w:pPr>
    </w:p>
    <w:p w14:paraId="1259CB09"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U</w:t>
      </w:r>
      <w:r w:rsidR="00943D27" w:rsidRPr="00F076D9">
        <w:rPr>
          <w:rFonts w:ascii="Times New Roman" w:hAnsi="Times New Roman" w:cs="Times New Roman"/>
          <w:sz w:val="24"/>
          <w:szCs w:val="24"/>
        </w:rPr>
        <w:t>pravno vijeće upravlja ASŽ-om</w:t>
      </w:r>
      <w:r w:rsidRPr="00F076D9">
        <w:rPr>
          <w:rFonts w:ascii="Times New Roman" w:hAnsi="Times New Roman" w:cs="Times New Roman"/>
          <w:sz w:val="24"/>
          <w:szCs w:val="24"/>
        </w:rPr>
        <w:t>, a članovi Upravnog vijeća, osim predstavnika radnika iz stavka 2. ovoga članka, imenuju se nakon provedenog javnog natječaja.</w:t>
      </w:r>
    </w:p>
    <w:p w14:paraId="19CEDB7C" w14:textId="77777777" w:rsidR="003370A2" w:rsidRPr="00F076D9" w:rsidRDefault="003370A2" w:rsidP="0074463A">
      <w:pPr>
        <w:spacing w:after="0" w:line="240" w:lineRule="auto"/>
        <w:jc w:val="both"/>
        <w:rPr>
          <w:rFonts w:ascii="Times New Roman" w:hAnsi="Times New Roman" w:cs="Times New Roman"/>
          <w:sz w:val="24"/>
          <w:szCs w:val="24"/>
        </w:rPr>
      </w:pPr>
    </w:p>
    <w:p w14:paraId="2FC6D4E7"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Javni natječaj iz </w:t>
      </w:r>
      <w:r w:rsidR="00943D27" w:rsidRPr="00F076D9">
        <w:rPr>
          <w:rFonts w:ascii="Times New Roman" w:hAnsi="Times New Roman" w:cs="Times New Roman"/>
          <w:sz w:val="24"/>
          <w:szCs w:val="24"/>
        </w:rPr>
        <w:t>stavka 4. ovoga članka provodi m</w:t>
      </w:r>
      <w:r w:rsidRPr="00F076D9">
        <w:rPr>
          <w:rFonts w:ascii="Times New Roman" w:hAnsi="Times New Roman" w:cs="Times New Roman"/>
          <w:sz w:val="24"/>
          <w:szCs w:val="24"/>
        </w:rPr>
        <w:t>inistarstvo</w:t>
      </w:r>
      <w:r w:rsidR="00943D27" w:rsidRPr="00F076D9">
        <w:rPr>
          <w:rFonts w:ascii="Times New Roman" w:hAnsi="Times New Roman" w:cs="Times New Roman"/>
          <w:sz w:val="24"/>
          <w:szCs w:val="24"/>
        </w:rPr>
        <w:t xml:space="preserve"> nadležno za željeznički promet.</w:t>
      </w:r>
    </w:p>
    <w:p w14:paraId="79E265E0" w14:textId="77777777" w:rsidR="003370A2" w:rsidRPr="00F076D9" w:rsidRDefault="003370A2" w:rsidP="0074463A">
      <w:pPr>
        <w:spacing w:after="0" w:line="240" w:lineRule="auto"/>
        <w:jc w:val="both"/>
        <w:rPr>
          <w:rFonts w:ascii="Times New Roman" w:hAnsi="Times New Roman" w:cs="Times New Roman"/>
          <w:sz w:val="24"/>
          <w:szCs w:val="24"/>
        </w:rPr>
      </w:pPr>
    </w:p>
    <w:p w14:paraId="7D6B38E8" w14:textId="77777777" w:rsidR="002238DB" w:rsidRPr="00F076D9" w:rsidRDefault="003370A2"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2238DB" w:rsidRPr="00F076D9">
        <w:rPr>
          <w:rFonts w:ascii="Times New Roman" w:hAnsi="Times New Roman" w:cs="Times New Roman"/>
          <w:sz w:val="24"/>
          <w:szCs w:val="24"/>
        </w:rPr>
        <w:t>Članom Upra</w:t>
      </w:r>
      <w:r w:rsidR="00943D27" w:rsidRPr="00F076D9">
        <w:rPr>
          <w:rFonts w:ascii="Times New Roman" w:hAnsi="Times New Roman" w:cs="Times New Roman"/>
          <w:sz w:val="24"/>
          <w:szCs w:val="24"/>
        </w:rPr>
        <w:t>vnog vijeća ASŽ-a</w:t>
      </w:r>
      <w:r w:rsidR="002238DB" w:rsidRPr="00F076D9">
        <w:rPr>
          <w:rFonts w:ascii="Times New Roman" w:hAnsi="Times New Roman" w:cs="Times New Roman"/>
          <w:sz w:val="24"/>
          <w:szCs w:val="24"/>
        </w:rPr>
        <w:t xml:space="preserve"> može biti imenovan državljanin Republike Hrvatske s prebivalištem u Republici Hrvatskoj koji ima završen diplomski sveučilišni studij ili specijalistički diplomski stručni studij iz područja tehničkih, pravnih ili ekonomskih znanosti i najmanje pet godina radnog iskustva u odgovarajućem stupnju obrazovanja vezano uz područje željeznice te aktivno znanje engleskog jezika.</w:t>
      </w:r>
    </w:p>
    <w:p w14:paraId="15732A46" w14:textId="77777777" w:rsidR="003370A2" w:rsidRPr="00F076D9" w:rsidRDefault="003370A2" w:rsidP="0074463A">
      <w:pPr>
        <w:spacing w:after="0" w:line="240" w:lineRule="auto"/>
        <w:jc w:val="both"/>
        <w:rPr>
          <w:rFonts w:ascii="Times New Roman" w:hAnsi="Times New Roman" w:cs="Times New Roman"/>
          <w:sz w:val="24"/>
          <w:szCs w:val="24"/>
        </w:rPr>
      </w:pPr>
    </w:p>
    <w:p w14:paraId="7E297AFF"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 Član Upravnog vijeća ne može biti osoba:</w:t>
      </w:r>
    </w:p>
    <w:p w14:paraId="186071FD" w14:textId="77777777" w:rsidR="003370A2" w:rsidRPr="00F076D9" w:rsidRDefault="003370A2" w:rsidP="0074463A">
      <w:pPr>
        <w:spacing w:after="0" w:line="240" w:lineRule="auto"/>
        <w:jc w:val="both"/>
        <w:rPr>
          <w:rFonts w:ascii="Times New Roman" w:hAnsi="Times New Roman" w:cs="Times New Roman"/>
          <w:sz w:val="24"/>
          <w:szCs w:val="24"/>
        </w:rPr>
      </w:pPr>
    </w:p>
    <w:p w14:paraId="4701B95F" w14:textId="77777777" w:rsidR="003370A2" w:rsidRPr="00F076D9" w:rsidRDefault="002238DB" w:rsidP="0074463A">
      <w:pPr>
        <w:pStyle w:val="ListParagraph"/>
        <w:numPr>
          <w:ilvl w:val="0"/>
          <w:numId w:val="55"/>
        </w:numPr>
        <w:spacing w:after="0" w:line="240" w:lineRule="auto"/>
        <w:ind w:left="425" w:hanging="357"/>
        <w:jc w:val="both"/>
        <w:rPr>
          <w:rFonts w:ascii="Times New Roman" w:hAnsi="Times New Roman" w:cs="Times New Roman"/>
          <w:sz w:val="24"/>
          <w:szCs w:val="24"/>
        </w:rPr>
      </w:pPr>
      <w:r w:rsidRPr="00F076D9">
        <w:rPr>
          <w:rFonts w:ascii="Times New Roman" w:hAnsi="Times New Roman" w:cs="Times New Roman"/>
          <w:sz w:val="24"/>
          <w:szCs w:val="24"/>
        </w:rPr>
        <w:t>protiv koje se vodi kazneni postupak ili koja je pravomoćno osuđena na kaznu zatvora u trajanju jedne ili više godina za kaznena dje</w:t>
      </w:r>
      <w:r w:rsidR="00943D27" w:rsidRPr="00F076D9">
        <w:rPr>
          <w:rFonts w:ascii="Times New Roman" w:hAnsi="Times New Roman" w:cs="Times New Roman"/>
          <w:sz w:val="24"/>
          <w:szCs w:val="24"/>
        </w:rPr>
        <w:t>la propisana Kaznenim zakonom (</w:t>
      </w:r>
      <w:r w:rsidR="00EF4BE1">
        <w:rPr>
          <w:rFonts w:ascii="Times New Roman" w:hAnsi="Times New Roman" w:cs="Times New Roman"/>
          <w:sz w:val="24"/>
          <w:szCs w:val="24"/>
        </w:rPr>
        <w:t>„</w:t>
      </w:r>
      <w:r w:rsidR="00943D27" w:rsidRPr="00F076D9">
        <w:rPr>
          <w:rFonts w:ascii="Times New Roman" w:hAnsi="Times New Roman" w:cs="Times New Roman"/>
          <w:sz w:val="24"/>
          <w:szCs w:val="24"/>
        </w:rPr>
        <w:t>Narodne novine</w:t>
      </w:r>
      <w:r w:rsidR="00EF4BE1">
        <w:rPr>
          <w:rFonts w:ascii="Times New Roman" w:hAnsi="Times New Roman" w:cs="Times New Roman"/>
          <w:sz w:val="24"/>
          <w:szCs w:val="24"/>
        </w:rPr>
        <w:t>“</w:t>
      </w:r>
      <w:r w:rsidR="00943D27" w:rsidRPr="00F076D9">
        <w:rPr>
          <w:rFonts w:ascii="Times New Roman" w:hAnsi="Times New Roman" w:cs="Times New Roman"/>
          <w:sz w:val="24"/>
          <w:szCs w:val="24"/>
        </w:rPr>
        <w:t xml:space="preserve">, </w:t>
      </w:r>
      <w:r w:rsidR="00775206" w:rsidRPr="00F076D9">
        <w:rPr>
          <w:rFonts w:ascii="Times New Roman" w:hAnsi="Times New Roman" w:cs="Times New Roman"/>
          <w:sz w:val="24"/>
          <w:szCs w:val="24"/>
        </w:rPr>
        <w:t>br</w:t>
      </w:r>
      <w:r w:rsidR="00775206">
        <w:rPr>
          <w:rFonts w:ascii="Times New Roman" w:hAnsi="Times New Roman" w:cs="Times New Roman"/>
          <w:sz w:val="24"/>
          <w:szCs w:val="24"/>
        </w:rPr>
        <w:t>.</w:t>
      </w:r>
      <w:r w:rsidR="00775206" w:rsidRPr="00F076D9">
        <w:rPr>
          <w:rFonts w:ascii="Times New Roman" w:hAnsi="Times New Roman" w:cs="Times New Roman"/>
          <w:sz w:val="24"/>
          <w:szCs w:val="24"/>
        </w:rPr>
        <w:t xml:space="preserve"> </w:t>
      </w:r>
      <w:r w:rsidR="00943D27" w:rsidRPr="00F076D9">
        <w:rPr>
          <w:rFonts w:ascii="Times New Roman" w:hAnsi="Times New Roman" w:cs="Times New Roman"/>
          <w:sz w:val="24"/>
          <w:szCs w:val="24"/>
        </w:rPr>
        <w:t>125/11</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144/12</w:t>
      </w:r>
      <w:r w:rsidR="00775206">
        <w:rPr>
          <w:rFonts w:ascii="Times New Roman" w:hAnsi="Times New Roman" w:cs="Times New Roman"/>
          <w:sz w:val="24"/>
          <w:szCs w:val="24"/>
        </w:rPr>
        <w:t>.</w:t>
      </w:r>
      <w:r w:rsidRPr="00F076D9">
        <w:rPr>
          <w:rFonts w:ascii="Times New Roman" w:hAnsi="Times New Roman" w:cs="Times New Roman"/>
          <w:sz w:val="24"/>
          <w:szCs w:val="24"/>
        </w:rPr>
        <w:t>, 56/</w:t>
      </w:r>
      <w:r w:rsidR="00943D27" w:rsidRPr="00F076D9">
        <w:rPr>
          <w:rFonts w:ascii="Times New Roman" w:hAnsi="Times New Roman" w:cs="Times New Roman"/>
          <w:sz w:val="24"/>
          <w:szCs w:val="24"/>
        </w:rPr>
        <w:t>15</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61/15</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101/17</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118/18</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xml:space="preserve">, </w:t>
      </w:r>
      <w:r w:rsidRPr="00F076D9">
        <w:rPr>
          <w:rFonts w:ascii="Times New Roman" w:hAnsi="Times New Roman" w:cs="Times New Roman"/>
          <w:sz w:val="24"/>
          <w:szCs w:val="24"/>
        </w:rPr>
        <w:t>126/19</w:t>
      </w:r>
      <w:r w:rsidR="00775206">
        <w:rPr>
          <w:rFonts w:ascii="Times New Roman" w:hAnsi="Times New Roman" w:cs="Times New Roman"/>
          <w:sz w:val="24"/>
          <w:szCs w:val="24"/>
        </w:rPr>
        <w:t>.</w:t>
      </w:r>
      <w:r w:rsidR="003370A2" w:rsidRPr="00F076D9">
        <w:rPr>
          <w:rFonts w:ascii="Times New Roman" w:hAnsi="Times New Roman" w:cs="Times New Roman"/>
          <w:sz w:val="24"/>
          <w:szCs w:val="24"/>
        </w:rPr>
        <w:t>, 84/21</w:t>
      </w:r>
      <w:r w:rsidR="00775206">
        <w:rPr>
          <w:rFonts w:ascii="Times New Roman" w:hAnsi="Times New Roman" w:cs="Times New Roman"/>
          <w:sz w:val="24"/>
          <w:szCs w:val="24"/>
        </w:rPr>
        <w:t>.</w:t>
      </w:r>
      <w:r w:rsidR="003370A2" w:rsidRPr="00F076D9">
        <w:rPr>
          <w:rFonts w:ascii="Times New Roman" w:hAnsi="Times New Roman" w:cs="Times New Roman"/>
          <w:sz w:val="24"/>
          <w:szCs w:val="24"/>
        </w:rPr>
        <w:t>, 114/22</w:t>
      </w:r>
      <w:r w:rsidR="00775206">
        <w:rPr>
          <w:rFonts w:ascii="Times New Roman" w:hAnsi="Times New Roman" w:cs="Times New Roman"/>
          <w:sz w:val="24"/>
          <w:szCs w:val="24"/>
        </w:rPr>
        <w:t>.</w:t>
      </w:r>
      <w:r w:rsidR="003370A2" w:rsidRPr="00F076D9">
        <w:rPr>
          <w:rFonts w:ascii="Times New Roman" w:hAnsi="Times New Roman" w:cs="Times New Roman"/>
          <w:sz w:val="24"/>
          <w:szCs w:val="24"/>
        </w:rPr>
        <w:t>, 114/23</w:t>
      </w:r>
      <w:r w:rsidR="00775206">
        <w:rPr>
          <w:rFonts w:ascii="Times New Roman" w:hAnsi="Times New Roman" w:cs="Times New Roman"/>
          <w:sz w:val="24"/>
          <w:szCs w:val="24"/>
        </w:rPr>
        <w:t>.</w:t>
      </w:r>
      <w:r w:rsidR="003370A2" w:rsidRPr="00F076D9">
        <w:rPr>
          <w:rFonts w:ascii="Times New Roman" w:hAnsi="Times New Roman" w:cs="Times New Roman"/>
          <w:sz w:val="24"/>
          <w:szCs w:val="24"/>
        </w:rPr>
        <w:t xml:space="preserve">, </w:t>
      </w:r>
      <w:r w:rsidR="00943D27" w:rsidRPr="00F076D9">
        <w:rPr>
          <w:rFonts w:ascii="Times New Roman" w:hAnsi="Times New Roman" w:cs="Times New Roman"/>
          <w:sz w:val="24"/>
          <w:szCs w:val="24"/>
        </w:rPr>
        <w:t>36/24</w:t>
      </w:r>
      <w:r w:rsidR="00775206">
        <w:rPr>
          <w:rFonts w:ascii="Times New Roman" w:hAnsi="Times New Roman" w:cs="Times New Roman"/>
          <w:sz w:val="24"/>
          <w:szCs w:val="24"/>
        </w:rPr>
        <w:t>.</w:t>
      </w:r>
      <w:r w:rsidR="003370A2" w:rsidRPr="00F076D9">
        <w:rPr>
          <w:rFonts w:ascii="Times New Roman" w:hAnsi="Times New Roman" w:cs="Times New Roman"/>
          <w:sz w:val="24"/>
          <w:szCs w:val="24"/>
        </w:rPr>
        <w:t xml:space="preserve"> i 136/25</w:t>
      </w:r>
      <w:r w:rsidR="00775206">
        <w:rPr>
          <w:rFonts w:ascii="Times New Roman" w:hAnsi="Times New Roman" w:cs="Times New Roman"/>
          <w:sz w:val="24"/>
          <w:szCs w:val="24"/>
        </w:rPr>
        <w:t>.</w:t>
      </w:r>
      <w:r w:rsidRPr="00F076D9">
        <w:rPr>
          <w:rFonts w:ascii="Times New Roman" w:hAnsi="Times New Roman" w:cs="Times New Roman"/>
          <w:sz w:val="24"/>
          <w:szCs w:val="24"/>
        </w:rPr>
        <w:t xml:space="preserve">) kao i prije </w:t>
      </w:r>
      <w:r w:rsidR="00943D27" w:rsidRPr="00F076D9">
        <w:rPr>
          <w:rFonts w:ascii="Times New Roman" w:hAnsi="Times New Roman" w:cs="Times New Roman"/>
          <w:sz w:val="24"/>
          <w:szCs w:val="24"/>
        </w:rPr>
        <w:t>važećim Kaznenim zakonom (</w:t>
      </w:r>
      <w:r w:rsidR="00EF4BE1">
        <w:rPr>
          <w:rFonts w:ascii="Times New Roman" w:hAnsi="Times New Roman" w:cs="Times New Roman"/>
          <w:sz w:val="24"/>
          <w:szCs w:val="24"/>
        </w:rPr>
        <w:t>„</w:t>
      </w:r>
      <w:r w:rsidR="00943D27" w:rsidRPr="00F076D9">
        <w:rPr>
          <w:rFonts w:ascii="Times New Roman" w:hAnsi="Times New Roman" w:cs="Times New Roman"/>
          <w:sz w:val="24"/>
          <w:szCs w:val="24"/>
        </w:rPr>
        <w:t>Narodne novine</w:t>
      </w:r>
      <w:r w:rsidR="00EF4BE1">
        <w:rPr>
          <w:rFonts w:ascii="Times New Roman" w:hAnsi="Times New Roman" w:cs="Times New Roman"/>
          <w:sz w:val="24"/>
          <w:szCs w:val="24"/>
        </w:rPr>
        <w:t>“</w:t>
      </w:r>
      <w:r w:rsidR="00943D27" w:rsidRPr="00F076D9">
        <w:rPr>
          <w:rFonts w:ascii="Times New Roman" w:hAnsi="Times New Roman" w:cs="Times New Roman"/>
          <w:sz w:val="24"/>
          <w:szCs w:val="24"/>
        </w:rPr>
        <w:t xml:space="preserve">, </w:t>
      </w:r>
      <w:r w:rsidR="00775206" w:rsidRPr="00F076D9">
        <w:rPr>
          <w:rFonts w:ascii="Times New Roman" w:hAnsi="Times New Roman" w:cs="Times New Roman"/>
          <w:sz w:val="24"/>
          <w:szCs w:val="24"/>
        </w:rPr>
        <w:t>br</w:t>
      </w:r>
      <w:r w:rsidR="00775206">
        <w:rPr>
          <w:rFonts w:ascii="Times New Roman" w:hAnsi="Times New Roman" w:cs="Times New Roman"/>
          <w:sz w:val="24"/>
          <w:szCs w:val="24"/>
        </w:rPr>
        <w:t>.</w:t>
      </w:r>
      <w:r w:rsidR="00775206" w:rsidRPr="00F076D9">
        <w:rPr>
          <w:rFonts w:ascii="Times New Roman" w:hAnsi="Times New Roman" w:cs="Times New Roman"/>
          <w:sz w:val="24"/>
          <w:szCs w:val="24"/>
        </w:rPr>
        <w:t xml:space="preserve"> </w:t>
      </w:r>
      <w:r w:rsidR="00943D27" w:rsidRPr="00F076D9">
        <w:rPr>
          <w:rFonts w:ascii="Times New Roman" w:hAnsi="Times New Roman" w:cs="Times New Roman"/>
          <w:sz w:val="24"/>
          <w:szCs w:val="24"/>
        </w:rPr>
        <w:t>110/97</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27/98</w:t>
      </w:r>
      <w:r w:rsidR="00775206">
        <w:rPr>
          <w:rFonts w:ascii="Times New Roman" w:hAnsi="Times New Roman" w:cs="Times New Roman"/>
          <w:sz w:val="24"/>
          <w:szCs w:val="24"/>
        </w:rPr>
        <w:t>.</w:t>
      </w:r>
      <w:r w:rsidRPr="00F076D9">
        <w:rPr>
          <w:rFonts w:ascii="Times New Roman" w:hAnsi="Times New Roman" w:cs="Times New Roman"/>
          <w:sz w:val="24"/>
          <w:szCs w:val="24"/>
        </w:rPr>
        <w:t xml:space="preserve"> – </w:t>
      </w:r>
      <w:r w:rsidR="00943D27" w:rsidRPr="00F076D9">
        <w:rPr>
          <w:rFonts w:ascii="Times New Roman" w:hAnsi="Times New Roman" w:cs="Times New Roman"/>
          <w:sz w:val="24"/>
          <w:szCs w:val="24"/>
        </w:rPr>
        <w:t>ispravak, 50/00</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129/00</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51/01</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111/03</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190/03</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105/04</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84/05</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71/06</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110/07</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152/08</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57/11</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77/11</w:t>
      </w:r>
      <w:r w:rsidR="00775206">
        <w:rPr>
          <w:rFonts w:ascii="Times New Roman" w:hAnsi="Times New Roman" w:cs="Times New Roman"/>
          <w:sz w:val="24"/>
          <w:szCs w:val="24"/>
        </w:rPr>
        <w:t>.</w:t>
      </w:r>
      <w:r w:rsidR="00943D27" w:rsidRPr="00F076D9">
        <w:rPr>
          <w:rFonts w:ascii="Times New Roman" w:hAnsi="Times New Roman" w:cs="Times New Roman"/>
          <w:sz w:val="24"/>
          <w:szCs w:val="24"/>
        </w:rPr>
        <w:t xml:space="preserve"> i 143/12</w:t>
      </w:r>
      <w:r w:rsidR="00775206">
        <w:rPr>
          <w:rFonts w:ascii="Times New Roman" w:hAnsi="Times New Roman" w:cs="Times New Roman"/>
          <w:sz w:val="24"/>
          <w:szCs w:val="24"/>
        </w:rPr>
        <w:t>.</w:t>
      </w:r>
      <w:r w:rsidRPr="00F076D9">
        <w:rPr>
          <w:rFonts w:ascii="Times New Roman" w:hAnsi="Times New Roman" w:cs="Times New Roman"/>
          <w:sz w:val="24"/>
          <w:szCs w:val="24"/>
        </w:rPr>
        <w:t>) ili</w:t>
      </w:r>
    </w:p>
    <w:p w14:paraId="28314FC6" w14:textId="77777777" w:rsidR="00180BA1" w:rsidRPr="00F076D9" w:rsidRDefault="002238DB" w:rsidP="0074463A">
      <w:pPr>
        <w:pStyle w:val="ListParagraph"/>
        <w:numPr>
          <w:ilvl w:val="0"/>
          <w:numId w:val="55"/>
        </w:numPr>
        <w:spacing w:after="0" w:line="240" w:lineRule="auto"/>
        <w:ind w:left="425" w:hanging="357"/>
        <w:jc w:val="both"/>
        <w:rPr>
          <w:rFonts w:ascii="Times New Roman" w:hAnsi="Times New Roman" w:cs="Times New Roman"/>
          <w:sz w:val="24"/>
          <w:szCs w:val="24"/>
        </w:rPr>
      </w:pPr>
      <w:r w:rsidRPr="00F076D9">
        <w:rPr>
          <w:rFonts w:ascii="Times New Roman" w:hAnsi="Times New Roman" w:cs="Times New Roman"/>
          <w:sz w:val="24"/>
          <w:szCs w:val="24"/>
        </w:rPr>
        <w:lastRenderedPageBreak/>
        <w:t>koja obnaša dužnost zastupnika Hrvatskoga sabora</w:t>
      </w:r>
      <w:r w:rsidR="00180BA1" w:rsidRPr="00F076D9">
        <w:rPr>
          <w:rFonts w:ascii="Times New Roman" w:hAnsi="Times New Roman" w:cs="Times New Roman"/>
          <w:sz w:val="24"/>
          <w:szCs w:val="24"/>
        </w:rPr>
        <w:t>, člana Vlade Republike Hrvatske</w:t>
      </w:r>
      <w:r w:rsidRPr="00F076D9">
        <w:rPr>
          <w:rFonts w:ascii="Times New Roman" w:hAnsi="Times New Roman" w:cs="Times New Roman"/>
          <w:sz w:val="24"/>
          <w:szCs w:val="24"/>
        </w:rPr>
        <w:t xml:space="preserve"> ili </w:t>
      </w:r>
      <w:r w:rsidR="007C61A1" w:rsidRPr="00F076D9">
        <w:rPr>
          <w:rFonts w:ascii="Times New Roman" w:hAnsi="Times New Roman" w:cs="Times New Roman"/>
          <w:sz w:val="24"/>
          <w:szCs w:val="24"/>
        </w:rPr>
        <w:t>člana predstavničkog tijela jedinice lokalne i područne (regionalne) samouprave te općinskog načelnika, gradonačelnika, župana i njihovog zamjenika</w:t>
      </w:r>
      <w:r w:rsidR="007C61A1" w:rsidRPr="00F076D9" w:rsidDel="007C61A1">
        <w:rPr>
          <w:rFonts w:ascii="Times New Roman" w:hAnsi="Times New Roman" w:cs="Times New Roman"/>
          <w:sz w:val="24"/>
          <w:szCs w:val="24"/>
        </w:rPr>
        <w:t xml:space="preserve"> </w:t>
      </w:r>
      <w:r w:rsidRPr="00F076D9">
        <w:rPr>
          <w:rFonts w:ascii="Times New Roman" w:hAnsi="Times New Roman" w:cs="Times New Roman"/>
          <w:sz w:val="24"/>
          <w:szCs w:val="24"/>
        </w:rPr>
        <w:t>, koja je u radnom odnosu ili obavlja druge poslove kod upravitelja infrastrukture, željezničkog prijevoznika, podnositelja zahtjeva ili subjekta koji provodi javnu nabavu vozila i usluga, uključujući dodjelu ugovora za usluge javnog prijevoza putnika željeznicom te koja je vlasnik ili suvlasnik ili član njegove uprave ili nadzornog odbora.</w:t>
      </w:r>
    </w:p>
    <w:p w14:paraId="06CE25BE" w14:textId="77777777" w:rsidR="00180BA1" w:rsidRPr="00F076D9" w:rsidRDefault="00180BA1" w:rsidP="0074463A">
      <w:pPr>
        <w:pStyle w:val="ListParagraph"/>
        <w:spacing w:after="0" w:line="240" w:lineRule="auto"/>
        <w:jc w:val="both"/>
        <w:rPr>
          <w:rFonts w:ascii="Times New Roman" w:hAnsi="Times New Roman" w:cs="Times New Roman"/>
          <w:sz w:val="24"/>
          <w:szCs w:val="24"/>
        </w:rPr>
      </w:pPr>
    </w:p>
    <w:p w14:paraId="2D8A9017"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 Vlada</w:t>
      </w:r>
      <w:r w:rsidR="00943D27" w:rsidRPr="00F076D9">
        <w:rPr>
          <w:rFonts w:ascii="Times New Roman" w:hAnsi="Times New Roman" w:cs="Times New Roman"/>
          <w:sz w:val="24"/>
          <w:szCs w:val="24"/>
        </w:rPr>
        <w:t xml:space="preserve"> Republike Hrvatske</w:t>
      </w:r>
      <w:r w:rsidRPr="00F076D9">
        <w:rPr>
          <w:rFonts w:ascii="Times New Roman" w:hAnsi="Times New Roman" w:cs="Times New Roman"/>
          <w:sz w:val="24"/>
          <w:szCs w:val="24"/>
        </w:rPr>
        <w:t xml:space="preserve"> će razriješiti predsjednika i ostale članove Upravnog vijeća i prije isteka vremena na koje su imenovani zbog sljedećih razloga:</w:t>
      </w:r>
    </w:p>
    <w:p w14:paraId="37C68052" w14:textId="77777777" w:rsidR="003370A2" w:rsidRPr="00F076D9" w:rsidRDefault="003370A2" w:rsidP="0074463A">
      <w:pPr>
        <w:spacing w:after="0" w:line="240" w:lineRule="auto"/>
        <w:jc w:val="both"/>
        <w:rPr>
          <w:rFonts w:ascii="Times New Roman" w:hAnsi="Times New Roman" w:cs="Times New Roman"/>
          <w:sz w:val="24"/>
          <w:szCs w:val="24"/>
        </w:rPr>
      </w:pPr>
    </w:p>
    <w:p w14:paraId="5535ABF2" w14:textId="77777777" w:rsidR="003370A2" w:rsidRPr="00F076D9" w:rsidRDefault="002238DB" w:rsidP="0074463A">
      <w:pPr>
        <w:pStyle w:val="ListParagraph"/>
        <w:numPr>
          <w:ilvl w:val="0"/>
          <w:numId w:val="5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ako predsjednik odnosno član Upravnog vijeća to sam zatraži</w:t>
      </w:r>
    </w:p>
    <w:p w14:paraId="07123ACF" w14:textId="77777777" w:rsidR="003370A2" w:rsidRPr="00F076D9" w:rsidRDefault="002238DB" w:rsidP="0074463A">
      <w:pPr>
        <w:pStyle w:val="ListParagraph"/>
        <w:numPr>
          <w:ilvl w:val="0"/>
          <w:numId w:val="5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zbog teže povrede duž</w:t>
      </w:r>
      <w:r w:rsidR="00943D27" w:rsidRPr="00F076D9">
        <w:rPr>
          <w:rFonts w:ascii="Times New Roman" w:hAnsi="Times New Roman" w:cs="Times New Roman"/>
          <w:sz w:val="24"/>
          <w:szCs w:val="24"/>
        </w:rPr>
        <w:t>nosti utvrđene Statutom ASŽ-a</w:t>
      </w:r>
    </w:p>
    <w:p w14:paraId="6166CD25" w14:textId="77777777" w:rsidR="003370A2" w:rsidRPr="00F076D9" w:rsidRDefault="002238DB" w:rsidP="0074463A">
      <w:pPr>
        <w:pStyle w:val="ListParagraph"/>
        <w:numPr>
          <w:ilvl w:val="0"/>
          <w:numId w:val="5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 slučaju nemogućnosti urednog obavljanja dužnosti dulje od šest mjeseci</w:t>
      </w:r>
    </w:p>
    <w:p w14:paraId="3FD8FC41" w14:textId="77777777" w:rsidR="003370A2" w:rsidRPr="00F076D9" w:rsidRDefault="002238DB" w:rsidP="0074463A">
      <w:pPr>
        <w:pStyle w:val="ListParagraph"/>
        <w:numPr>
          <w:ilvl w:val="0"/>
          <w:numId w:val="5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 slučaju trajnog gubitka sposobnosti za obavljanje dužnosti</w:t>
      </w:r>
    </w:p>
    <w:p w14:paraId="02520E1A" w14:textId="77777777" w:rsidR="003370A2" w:rsidRPr="00F076D9" w:rsidRDefault="002238DB" w:rsidP="0074463A">
      <w:pPr>
        <w:pStyle w:val="ListParagraph"/>
        <w:numPr>
          <w:ilvl w:val="0"/>
          <w:numId w:val="5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ako su pravomoćno osuđeni za kazneno djelo iz stavka 7. točke a) ovoga članka ili</w:t>
      </w:r>
    </w:p>
    <w:p w14:paraId="20F3AFAC" w14:textId="77777777" w:rsidR="002238DB" w:rsidRPr="00F076D9" w:rsidRDefault="002238DB" w:rsidP="0074463A">
      <w:pPr>
        <w:pStyle w:val="ListParagraph"/>
        <w:numPr>
          <w:ilvl w:val="0"/>
          <w:numId w:val="5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 slučaju nastupa okolnosti koje upućuju na sukob interesa iz stavka 7. točke b) ovoga članka.</w:t>
      </w:r>
    </w:p>
    <w:p w14:paraId="3FA7241E" w14:textId="77777777" w:rsidR="003370A2" w:rsidRPr="00F076D9" w:rsidRDefault="003370A2" w:rsidP="0074463A">
      <w:pPr>
        <w:pStyle w:val="ListParagraph"/>
        <w:spacing w:after="0" w:line="240" w:lineRule="auto"/>
        <w:ind w:left="426"/>
        <w:jc w:val="both"/>
        <w:rPr>
          <w:rFonts w:ascii="Times New Roman" w:hAnsi="Times New Roman" w:cs="Times New Roman"/>
          <w:sz w:val="24"/>
          <w:szCs w:val="24"/>
        </w:rPr>
      </w:pPr>
    </w:p>
    <w:p w14:paraId="0A215A15"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(9) Upravno vijeće obavlja sljedeće poslove:</w:t>
      </w:r>
    </w:p>
    <w:p w14:paraId="3C89A089" w14:textId="77777777" w:rsidR="003370A2" w:rsidRPr="00F076D9" w:rsidRDefault="003370A2" w:rsidP="0074463A">
      <w:pPr>
        <w:spacing w:after="0" w:line="240" w:lineRule="auto"/>
        <w:jc w:val="both"/>
        <w:rPr>
          <w:rFonts w:ascii="Times New Roman" w:hAnsi="Times New Roman" w:cs="Times New Roman"/>
          <w:sz w:val="24"/>
          <w:szCs w:val="24"/>
        </w:rPr>
      </w:pPr>
    </w:p>
    <w:p w14:paraId="06E0777F" w14:textId="77777777" w:rsidR="003370A2" w:rsidRPr="00F076D9" w:rsidRDefault="00943D27" w:rsidP="0074463A">
      <w:pPr>
        <w:pStyle w:val="ListParagraph"/>
        <w:numPr>
          <w:ilvl w:val="0"/>
          <w:numId w:val="5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donosi Statut ASŽ-a</w:t>
      </w:r>
      <w:r w:rsidR="002238DB" w:rsidRPr="00F076D9">
        <w:rPr>
          <w:rFonts w:ascii="Times New Roman" w:hAnsi="Times New Roman" w:cs="Times New Roman"/>
          <w:sz w:val="24"/>
          <w:szCs w:val="24"/>
        </w:rPr>
        <w:t xml:space="preserve"> i druge opće akte</w:t>
      </w:r>
    </w:p>
    <w:p w14:paraId="6C5500CD" w14:textId="77777777" w:rsidR="003370A2" w:rsidRPr="00F076D9" w:rsidRDefault="002238DB" w:rsidP="0074463A">
      <w:pPr>
        <w:pStyle w:val="ListParagraph"/>
        <w:numPr>
          <w:ilvl w:val="0"/>
          <w:numId w:val="5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donosi godišnji</w:t>
      </w:r>
      <w:r w:rsidR="00943D27" w:rsidRPr="00F076D9">
        <w:rPr>
          <w:rFonts w:ascii="Times New Roman" w:hAnsi="Times New Roman" w:cs="Times New Roman"/>
          <w:sz w:val="24"/>
          <w:szCs w:val="24"/>
        </w:rPr>
        <w:t xml:space="preserve"> program rada i razvoja ASŽ-a</w:t>
      </w:r>
      <w:r w:rsidRPr="00F076D9">
        <w:rPr>
          <w:rFonts w:ascii="Times New Roman" w:hAnsi="Times New Roman" w:cs="Times New Roman"/>
          <w:sz w:val="24"/>
          <w:szCs w:val="24"/>
        </w:rPr>
        <w:t xml:space="preserve"> te nadzire njegovo izvršavanje</w:t>
      </w:r>
    </w:p>
    <w:p w14:paraId="140CA51F" w14:textId="77777777" w:rsidR="00254C07" w:rsidRPr="00F076D9" w:rsidRDefault="00254C07" w:rsidP="0074463A">
      <w:pPr>
        <w:pStyle w:val="ListParagraph"/>
        <w:numPr>
          <w:ilvl w:val="0"/>
          <w:numId w:val="5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usvaja prijedlog financijskog plana na prijedlog ravnatelja te dostavlja taj prijedlog ministarstvu nadležnom na željeznički promet i usvaja konačni financijski plan ako je različit od dostavljenog prijedloga</w:t>
      </w:r>
    </w:p>
    <w:p w14:paraId="4427586C" w14:textId="77777777" w:rsidR="00254C07" w:rsidRPr="00F076D9" w:rsidRDefault="002238DB" w:rsidP="0074463A">
      <w:pPr>
        <w:pStyle w:val="ListParagraph"/>
        <w:numPr>
          <w:ilvl w:val="0"/>
          <w:numId w:val="5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daje suglasnost na godišnja izvješća iz </w:t>
      </w:r>
      <w:r w:rsidR="00AD2B90" w:rsidRPr="00F076D9">
        <w:rPr>
          <w:rFonts w:ascii="Times New Roman" w:hAnsi="Times New Roman" w:cs="Times New Roman"/>
          <w:sz w:val="24"/>
          <w:szCs w:val="24"/>
        </w:rPr>
        <w:t xml:space="preserve">članka </w:t>
      </w:r>
      <w:r w:rsidR="00C71FBF" w:rsidRPr="00F076D9">
        <w:rPr>
          <w:rFonts w:ascii="Times New Roman" w:hAnsi="Times New Roman" w:cs="Times New Roman"/>
          <w:sz w:val="24"/>
          <w:szCs w:val="24"/>
        </w:rPr>
        <w:t>24</w:t>
      </w:r>
      <w:r w:rsidRPr="00F076D9">
        <w:rPr>
          <w:rFonts w:ascii="Times New Roman" w:hAnsi="Times New Roman" w:cs="Times New Roman"/>
          <w:sz w:val="24"/>
          <w:szCs w:val="24"/>
        </w:rPr>
        <w:t xml:space="preserve">. stavaka 1. i 2. ovoga Zakona </w:t>
      </w:r>
    </w:p>
    <w:p w14:paraId="34780FFC" w14:textId="77777777" w:rsidR="003370A2" w:rsidRPr="00F076D9" w:rsidRDefault="00254C07" w:rsidP="0074463A">
      <w:pPr>
        <w:pStyle w:val="ListParagraph"/>
        <w:numPr>
          <w:ilvl w:val="0"/>
          <w:numId w:val="5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usvaja polugodišnji </w:t>
      </w:r>
      <w:r w:rsidR="002238DB" w:rsidRPr="00F076D9">
        <w:rPr>
          <w:rFonts w:ascii="Times New Roman" w:hAnsi="Times New Roman" w:cs="Times New Roman"/>
          <w:sz w:val="24"/>
          <w:szCs w:val="24"/>
        </w:rPr>
        <w:t>i</w:t>
      </w:r>
      <w:r w:rsidRPr="00F076D9">
        <w:rPr>
          <w:rFonts w:ascii="Times New Roman" w:hAnsi="Times New Roman" w:cs="Times New Roman"/>
          <w:sz w:val="24"/>
          <w:szCs w:val="24"/>
        </w:rPr>
        <w:t xml:space="preserve"> godišnji izvještaj o izvršenju financijskog plana na prijedlog ravnatelja</w:t>
      </w:r>
    </w:p>
    <w:p w14:paraId="7D0A0DD6" w14:textId="77777777" w:rsidR="00254C07" w:rsidRPr="00F076D9" w:rsidRDefault="00254C07" w:rsidP="0074463A">
      <w:pPr>
        <w:pStyle w:val="ListParagraph"/>
        <w:numPr>
          <w:ilvl w:val="0"/>
          <w:numId w:val="5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usvaja godišnje i polugodišnje financijske izvještaje na prijedlog ravnatelja sukladno propisima kojima je uređeno predavanje financijskih izvještaja u sustavu proračuna i</w:t>
      </w:r>
    </w:p>
    <w:p w14:paraId="05C1BC0A" w14:textId="77777777" w:rsidR="002238DB" w:rsidRPr="00F076D9" w:rsidRDefault="002238DB" w:rsidP="0074463A">
      <w:pPr>
        <w:pStyle w:val="ListParagraph"/>
        <w:numPr>
          <w:ilvl w:val="0"/>
          <w:numId w:val="5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odlučuje o drugim pitanjima utvrđenim </w:t>
      </w:r>
      <w:r w:rsidR="00AD2B90" w:rsidRPr="00F076D9">
        <w:rPr>
          <w:rFonts w:ascii="Times New Roman" w:hAnsi="Times New Roman" w:cs="Times New Roman"/>
          <w:sz w:val="24"/>
          <w:szCs w:val="24"/>
        </w:rPr>
        <w:t>ovim Zakonom i Statutom ASŽ-a</w:t>
      </w:r>
      <w:r w:rsidRPr="00F076D9">
        <w:rPr>
          <w:rFonts w:ascii="Times New Roman" w:hAnsi="Times New Roman" w:cs="Times New Roman"/>
          <w:sz w:val="24"/>
          <w:szCs w:val="24"/>
        </w:rPr>
        <w:t>, kao i o ostalim pitanjima koja se</w:t>
      </w:r>
      <w:r w:rsidR="00AD2B90" w:rsidRPr="00F076D9">
        <w:rPr>
          <w:rFonts w:ascii="Times New Roman" w:hAnsi="Times New Roman" w:cs="Times New Roman"/>
          <w:sz w:val="24"/>
          <w:szCs w:val="24"/>
        </w:rPr>
        <w:t xml:space="preserve"> odnose na upravljanje ASŽ-om</w:t>
      </w:r>
      <w:r w:rsidRPr="00F076D9">
        <w:rPr>
          <w:rFonts w:ascii="Times New Roman" w:hAnsi="Times New Roman" w:cs="Times New Roman"/>
          <w:sz w:val="24"/>
          <w:szCs w:val="24"/>
        </w:rPr>
        <w:t>.</w:t>
      </w:r>
    </w:p>
    <w:p w14:paraId="74577152" w14:textId="77777777" w:rsidR="003370A2" w:rsidRPr="00F076D9" w:rsidRDefault="003370A2" w:rsidP="0074463A">
      <w:pPr>
        <w:pStyle w:val="ListParagraph"/>
        <w:spacing w:after="0" w:line="240" w:lineRule="auto"/>
        <w:ind w:left="780"/>
        <w:jc w:val="both"/>
        <w:rPr>
          <w:rFonts w:ascii="Times New Roman" w:hAnsi="Times New Roman" w:cs="Times New Roman"/>
          <w:sz w:val="24"/>
          <w:szCs w:val="24"/>
        </w:rPr>
      </w:pPr>
    </w:p>
    <w:p w14:paraId="59A33EA3"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(10) Upravno vijeće sastaje se prema potreb</w:t>
      </w:r>
      <w:r w:rsidR="00AD2B90" w:rsidRPr="00F076D9">
        <w:rPr>
          <w:rFonts w:ascii="Times New Roman" w:hAnsi="Times New Roman" w:cs="Times New Roman"/>
          <w:sz w:val="24"/>
          <w:szCs w:val="24"/>
        </w:rPr>
        <w:t>i, u skladu sa Statutom ASŽ-a</w:t>
      </w:r>
      <w:r w:rsidRPr="00F076D9">
        <w:rPr>
          <w:rFonts w:ascii="Times New Roman" w:hAnsi="Times New Roman" w:cs="Times New Roman"/>
          <w:sz w:val="24"/>
          <w:szCs w:val="24"/>
        </w:rPr>
        <w:t>.</w:t>
      </w:r>
    </w:p>
    <w:p w14:paraId="66A6EA20" w14:textId="77777777" w:rsidR="003370A2" w:rsidRPr="00F076D9" w:rsidRDefault="003370A2" w:rsidP="0074463A">
      <w:pPr>
        <w:spacing w:after="0" w:line="240" w:lineRule="auto"/>
        <w:jc w:val="both"/>
        <w:rPr>
          <w:rFonts w:ascii="Times New Roman" w:hAnsi="Times New Roman" w:cs="Times New Roman"/>
          <w:sz w:val="24"/>
          <w:szCs w:val="24"/>
        </w:rPr>
      </w:pPr>
    </w:p>
    <w:p w14:paraId="2C70B195"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(11) Članovi Upravnog vijeća imaju pravo na mjesečnu naknadu za svoj rad i naknadu troškova u vezi s njihovim radom, koji se</w:t>
      </w:r>
      <w:r w:rsidR="00AD2B90" w:rsidRPr="00F076D9">
        <w:rPr>
          <w:rFonts w:ascii="Times New Roman" w:hAnsi="Times New Roman" w:cs="Times New Roman"/>
          <w:sz w:val="24"/>
          <w:szCs w:val="24"/>
        </w:rPr>
        <w:t xml:space="preserve"> isplaćuju iz sredstava ASŽ-a u skladu sa Statutom ASŽ-a</w:t>
      </w:r>
      <w:r w:rsidRPr="00F076D9">
        <w:rPr>
          <w:rFonts w:ascii="Times New Roman" w:hAnsi="Times New Roman" w:cs="Times New Roman"/>
          <w:sz w:val="24"/>
          <w:szCs w:val="24"/>
        </w:rPr>
        <w:t>.</w:t>
      </w:r>
    </w:p>
    <w:p w14:paraId="7A596071" w14:textId="77777777" w:rsidR="003370A2" w:rsidRPr="00F076D9" w:rsidRDefault="003370A2" w:rsidP="0074463A">
      <w:pPr>
        <w:spacing w:after="0" w:line="240" w:lineRule="auto"/>
        <w:rPr>
          <w:rFonts w:ascii="Times New Roman" w:hAnsi="Times New Roman" w:cs="Times New Roman"/>
          <w:sz w:val="24"/>
          <w:szCs w:val="24"/>
        </w:rPr>
      </w:pPr>
    </w:p>
    <w:p w14:paraId="51D5BB8C" w14:textId="77777777" w:rsidR="002238DB" w:rsidRPr="00367739" w:rsidRDefault="00AD2B90" w:rsidP="0074463A">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Ravnatelj A</w:t>
      </w:r>
      <w:r w:rsidR="00153BEB" w:rsidRPr="00367739">
        <w:rPr>
          <w:rFonts w:ascii="Times New Roman" w:hAnsi="Times New Roman" w:cs="Times New Roman"/>
          <w:i/>
          <w:sz w:val="24"/>
          <w:szCs w:val="24"/>
        </w:rPr>
        <w:t>gencije za sigurnost željezničkog prometa</w:t>
      </w:r>
    </w:p>
    <w:p w14:paraId="0F88C44D" w14:textId="77777777" w:rsidR="00AD2B90" w:rsidRPr="00F076D9" w:rsidRDefault="00AD2B90" w:rsidP="0074463A">
      <w:pPr>
        <w:spacing w:after="0" w:line="240" w:lineRule="auto"/>
        <w:jc w:val="center"/>
        <w:rPr>
          <w:rFonts w:ascii="Times New Roman" w:hAnsi="Times New Roman" w:cs="Times New Roman"/>
          <w:sz w:val="24"/>
          <w:szCs w:val="24"/>
        </w:rPr>
      </w:pPr>
    </w:p>
    <w:p w14:paraId="0CDF7AAB" w14:textId="77777777" w:rsidR="002238DB" w:rsidRPr="00367739" w:rsidRDefault="00AD2B90" w:rsidP="0074463A">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lastRenderedPageBreak/>
        <w:t xml:space="preserve">Članak </w:t>
      </w:r>
      <w:r w:rsidR="00316EAD" w:rsidRPr="00367739">
        <w:rPr>
          <w:rFonts w:ascii="Times New Roman" w:hAnsi="Times New Roman" w:cs="Times New Roman"/>
          <w:b/>
          <w:sz w:val="24"/>
          <w:szCs w:val="24"/>
        </w:rPr>
        <w:t>22.</w:t>
      </w:r>
    </w:p>
    <w:p w14:paraId="7471AA8A" w14:textId="77777777" w:rsidR="00AD2B90" w:rsidRPr="00F076D9" w:rsidRDefault="00AD2B90" w:rsidP="0074463A">
      <w:pPr>
        <w:spacing w:after="0" w:line="240" w:lineRule="auto"/>
        <w:jc w:val="center"/>
        <w:rPr>
          <w:rFonts w:ascii="Times New Roman" w:hAnsi="Times New Roman" w:cs="Times New Roman"/>
          <w:sz w:val="24"/>
          <w:szCs w:val="24"/>
        </w:rPr>
      </w:pPr>
    </w:p>
    <w:p w14:paraId="47A867B8" w14:textId="77777777" w:rsidR="002238DB" w:rsidRPr="00F076D9" w:rsidRDefault="00AD2B90"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Ravnatelj ASŽ-a vodi stručni rad ASŽ-a</w:t>
      </w:r>
      <w:r w:rsidR="002238DB" w:rsidRPr="00F076D9">
        <w:rPr>
          <w:rFonts w:ascii="Times New Roman" w:hAnsi="Times New Roman" w:cs="Times New Roman"/>
          <w:sz w:val="24"/>
          <w:szCs w:val="24"/>
        </w:rPr>
        <w:t>, organizira ra</w:t>
      </w:r>
      <w:r w:rsidRPr="00F076D9">
        <w:rPr>
          <w:rFonts w:ascii="Times New Roman" w:hAnsi="Times New Roman" w:cs="Times New Roman"/>
          <w:sz w:val="24"/>
          <w:szCs w:val="24"/>
        </w:rPr>
        <w:t>d i poslovanje ASŽ-a, predstavlja i zastupa ASŽ</w:t>
      </w:r>
      <w:r w:rsidR="002238DB" w:rsidRPr="00F076D9">
        <w:rPr>
          <w:rFonts w:ascii="Times New Roman" w:hAnsi="Times New Roman" w:cs="Times New Roman"/>
          <w:sz w:val="24"/>
          <w:szCs w:val="24"/>
        </w:rPr>
        <w:t xml:space="preserve"> te obavlja druge poslove utvrđene </w:t>
      </w:r>
      <w:r w:rsidRPr="00F076D9">
        <w:rPr>
          <w:rFonts w:ascii="Times New Roman" w:hAnsi="Times New Roman" w:cs="Times New Roman"/>
          <w:sz w:val="24"/>
          <w:szCs w:val="24"/>
        </w:rPr>
        <w:t>ovim Zakonom i Statutom ASŽ-a</w:t>
      </w:r>
      <w:r w:rsidR="002238DB" w:rsidRPr="00F076D9">
        <w:rPr>
          <w:rFonts w:ascii="Times New Roman" w:hAnsi="Times New Roman" w:cs="Times New Roman"/>
          <w:sz w:val="24"/>
          <w:szCs w:val="24"/>
        </w:rPr>
        <w:t>.</w:t>
      </w:r>
    </w:p>
    <w:p w14:paraId="229FD3CA" w14:textId="77777777" w:rsidR="003370A2" w:rsidRPr="00F076D9" w:rsidRDefault="003370A2" w:rsidP="0074463A">
      <w:pPr>
        <w:spacing w:after="0" w:line="240" w:lineRule="auto"/>
        <w:jc w:val="both"/>
        <w:rPr>
          <w:rFonts w:ascii="Times New Roman" w:hAnsi="Times New Roman" w:cs="Times New Roman"/>
          <w:sz w:val="24"/>
          <w:szCs w:val="24"/>
        </w:rPr>
      </w:pPr>
    </w:p>
    <w:p w14:paraId="688CACF8" w14:textId="77777777" w:rsidR="002238DB" w:rsidRPr="00F076D9" w:rsidRDefault="00A6696F"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Ravnatelja ASŽ-a</w:t>
      </w:r>
      <w:r w:rsidR="002238DB" w:rsidRPr="00F076D9">
        <w:rPr>
          <w:rFonts w:ascii="Times New Roman" w:hAnsi="Times New Roman" w:cs="Times New Roman"/>
          <w:sz w:val="24"/>
          <w:szCs w:val="24"/>
        </w:rPr>
        <w:t xml:space="preserve"> imenuje Vlada</w:t>
      </w:r>
      <w:r w:rsidRPr="00F076D9">
        <w:rPr>
          <w:rFonts w:ascii="Times New Roman" w:hAnsi="Times New Roman" w:cs="Times New Roman"/>
          <w:sz w:val="24"/>
          <w:szCs w:val="24"/>
        </w:rPr>
        <w:t xml:space="preserve"> Republike Hrvatske</w:t>
      </w:r>
      <w:r w:rsidR="002238DB" w:rsidRPr="00F076D9">
        <w:rPr>
          <w:rFonts w:ascii="Times New Roman" w:hAnsi="Times New Roman" w:cs="Times New Roman"/>
          <w:sz w:val="24"/>
          <w:szCs w:val="24"/>
        </w:rPr>
        <w:t xml:space="preserve"> na temelju javnog natječaja na vrijeme od četiri godine, s mogućnošću ponovnog imenovanja.</w:t>
      </w:r>
    </w:p>
    <w:p w14:paraId="77D495F5" w14:textId="77777777" w:rsidR="003370A2" w:rsidRPr="00F076D9" w:rsidRDefault="003370A2" w:rsidP="0074463A">
      <w:pPr>
        <w:spacing w:after="0" w:line="240" w:lineRule="auto"/>
        <w:jc w:val="both"/>
        <w:rPr>
          <w:rFonts w:ascii="Times New Roman" w:hAnsi="Times New Roman" w:cs="Times New Roman"/>
          <w:sz w:val="24"/>
          <w:szCs w:val="24"/>
        </w:rPr>
      </w:pPr>
    </w:p>
    <w:p w14:paraId="3189DF7A"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Javni natječaj iz </w:t>
      </w:r>
      <w:r w:rsidR="00A6696F" w:rsidRPr="00F076D9">
        <w:rPr>
          <w:rFonts w:ascii="Times New Roman" w:hAnsi="Times New Roman" w:cs="Times New Roman"/>
          <w:sz w:val="24"/>
          <w:szCs w:val="24"/>
        </w:rPr>
        <w:t>stavka 2. ovoga članka provodi ministarstvo nadležno za željeznički promet.</w:t>
      </w:r>
    </w:p>
    <w:p w14:paraId="114F0E62" w14:textId="77777777" w:rsidR="003370A2" w:rsidRPr="00F076D9" w:rsidRDefault="003370A2" w:rsidP="0074463A">
      <w:pPr>
        <w:spacing w:after="0" w:line="240" w:lineRule="auto"/>
        <w:jc w:val="both"/>
        <w:rPr>
          <w:rFonts w:ascii="Times New Roman" w:hAnsi="Times New Roman" w:cs="Times New Roman"/>
          <w:sz w:val="24"/>
          <w:szCs w:val="24"/>
        </w:rPr>
      </w:pPr>
    </w:p>
    <w:p w14:paraId="20E78EE2"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Ravnateljem može biti imenovan državljanin Republike Hrvatske s prebivalištem u Republici Hrvatskoj koji ima završen diplomski sveučilišni studij ili specijalistički diplomski stručni studij iz područja tehničkih, pravnih ili ekon</w:t>
      </w:r>
      <w:r w:rsidR="00B62F8C" w:rsidRPr="00F076D9">
        <w:rPr>
          <w:rFonts w:ascii="Times New Roman" w:hAnsi="Times New Roman" w:cs="Times New Roman"/>
          <w:sz w:val="24"/>
          <w:szCs w:val="24"/>
        </w:rPr>
        <w:t>omskih znanos</w:t>
      </w:r>
      <w:r w:rsidR="006E0C33" w:rsidRPr="00F076D9">
        <w:rPr>
          <w:rFonts w:ascii="Times New Roman" w:hAnsi="Times New Roman" w:cs="Times New Roman"/>
          <w:sz w:val="24"/>
          <w:szCs w:val="24"/>
        </w:rPr>
        <w:t>ti te</w:t>
      </w:r>
      <w:r w:rsidR="00B62F8C" w:rsidRPr="00F076D9">
        <w:rPr>
          <w:rFonts w:ascii="Times New Roman" w:hAnsi="Times New Roman" w:cs="Times New Roman"/>
          <w:sz w:val="24"/>
          <w:szCs w:val="24"/>
        </w:rPr>
        <w:t xml:space="preserve"> najmanje sedam</w:t>
      </w:r>
      <w:r w:rsidRPr="00F076D9">
        <w:rPr>
          <w:rFonts w:ascii="Times New Roman" w:hAnsi="Times New Roman" w:cs="Times New Roman"/>
          <w:sz w:val="24"/>
          <w:szCs w:val="24"/>
        </w:rPr>
        <w:t xml:space="preserve"> godina radnog iskustva </w:t>
      </w:r>
      <w:r w:rsidR="002A7440" w:rsidRPr="00F076D9">
        <w:rPr>
          <w:rFonts w:ascii="Times New Roman" w:hAnsi="Times New Roman" w:cs="Times New Roman"/>
          <w:sz w:val="24"/>
          <w:szCs w:val="24"/>
        </w:rPr>
        <w:t>na poslovima odgovarajućeg stupnja</w:t>
      </w:r>
      <w:r w:rsidR="00D111B8" w:rsidRPr="00F076D9">
        <w:rPr>
          <w:rFonts w:ascii="Times New Roman" w:hAnsi="Times New Roman" w:cs="Times New Roman"/>
          <w:sz w:val="24"/>
          <w:szCs w:val="24"/>
        </w:rPr>
        <w:t xml:space="preserve"> obrazovanja</w:t>
      </w:r>
      <w:r w:rsidR="00942F2B" w:rsidRPr="00F076D9">
        <w:rPr>
          <w:rFonts w:ascii="Times New Roman" w:hAnsi="Times New Roman" w:cs="Times New Roman"/>
          <w:sz w:val="24"/>
          <w:szCs w:val="24"/>
        </w:rPr>
        <w:t xml:space="preserve"> </w:t>
      </w:r>
      <w:r w:rsidR="00E92DEA" w:rsidRPr="00F076D9">
        <w:rPr>
          <w:rFonts w:ascii="Times New Roman" w:hAnsi="Times New Roman" w:cs="Times New Roman"/>
          <w:sz w:val="24"/>
          <w:szCs w:val="24"/>
        </w:rPr>
        <w:t xml:space="preserve">u području željeznice, od čega najmanje četiri godine na </w:t>
      </w:r>
      <w:r w:rsidR="00B62F8C" w:rsidRPr="00F076D9">
        <w:rPr>
          <w:rFonts w:ascii="Times New Roman" w:hAnsi="Times New Roman" w:cs="Times New Roman"/>
          <w:sz w:val="24"/>
          <w:szCs w:val="24"/>
        </w:rPr>
        <w:t xml:space="preserve">rukovodećim </w:t>
      </w:r>
      <w:r w:rsidR="00942F2B" w:rsidRPr="00F076D9">
        <w:rPr>
          <w:rFonts w:ascii="Times New Roman" w:hAnsi="Times New Roman" w:cs="Times New Roman"/>
          <w:sz w:val="24"/>
          <w:szCs w:val="24"/>
        </w:rPr>
        <w:t>poslovima</w:t>
      </w:r>
      <w:r w:rsidR="00E92DEA" w:rsidRPr="00F076D9">
        <w:rPr>
          <w:rFonts w:ascii="Times New Roman" w:hAnsi="Times New Roman" w:cs="Times New Roman"/>
          <w:sz w:val="24"/>
          <w:szCs w:val="24"/>
        </w:rPr>
        <w:t>.</w:t>
      </w:r>
    </w:p>
    <w:p w14:paraId="6E61404D" w14:textId="77777777" w:rsidR="003370A2" w:rsidRPr="00F076D9" w:rsidRDefault="003370A2" w:rsidP="0074463A">
      <w:pPr>
        <w:spacing w:after="0" w:line="240" w:lineRule="auto"/>
        <w:jc w:val="both"/>
        <w:rPr>
          <w:rFonts w:ascii="Times New Roman" w:hAnsi="Times New Roman" w:cs="Times New Roman"/>
          <w:sz w:val="24"/>
          <w:szCs w:val="24"/>
        </w:rPr>
      </w:pPr>
    </w:p>
    <w:p w14:paraId="23ECBFC3" w14:textId="77777777" w:rsidR="002238DB" w:rsidRPr="00F076D9" w:rsidRDefault="00A6696F"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Na ravnatelja ASŽ-a</w:t>
      </w:r>
      <w:r w:rsidR="002238DB" w:rsidRPr="00F076D9">
        <w:rPr>
          <w:rFonts w:ascii="Times New Roman" w:hAnsi="Times New Roman" w:cs="Times New Roman"/>
          <w:sz w:val="24"/>
          <w:szCs w:val="24"/>
        </w:rPr>
        <w:t xml:space="preserve"> odgovarajuće se primjenjuju odredbe članka </w:t>
      </w:r>
      <w:r w:rsidR="00316EAD" w:rsidRPr="00F076D9">
        <w:rPr>
          <w:rFonts w:ascii="Times New Roman" w:hAnsi="Times New Roman" w:cs="Times New Roman"/>
          <w:sz w:val="24"/>
          <w:szCs w:val="24"/>
        </w:rPr>
        <w:t>21.</w:t>
      </w:r>
      <w:r w:rsidR="002238DB" w:rsidRPr="00F076D9">
        <w:rPr>
          <w:rFonts w:ascii="Times New Roman" w:hAnsi="Times New Roman" w:cs="Times New Roman"/>
          <w:sz w:val="24"/>
          <w:szCs w:val="24"/>
        </w:rPr>
        <w:t xml:space="preserve"> stavka 7. ovoga Zakona.</w:t>
      </w:r>
    </w:p>
    <w:p w14:paraId="4C8563FF" w14:textId="77777777" w:rsidR="003370A2" w:rsidRPr="00F076D9" w:rsidRDefault="003370A2" w:rsidP="0074463A">
      <w:pPr>
        <w:spacing w:after="0" w:line="240" w:lineRule="auto"/>
        <w:jc w:val="both"/>
        <w:rPr>
          <w:rFonts w:ascii="Times New Roman" w:hAnsi="Times New Roman" w:cs="Times New Roman"/>
          <w:sz w:val="24"/>
          <w:szCs w:val="24"/>
        </w:rPr>
      </w:pPr>
    </w:p>
    <w:p w14:paraId="345A0468"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 Ravnatelj ne može bez posebne ovlasti Upravnog vijeća nastupati kao dru</w:t>
      </w:r>
      <w:r w:rsidR="00A6696F" w:rsidRPr="00F076D9">
        <w:rPr>
          <w:rFonts w:ascii="Times New Roman" w:hAnsi="Times New Roman" w:cs="Times New Roman"/>
          <w:sz w:val="24"/>
          <w:szCs w:val="24"/>
        </w:rPr>
        <w:t>ga ugovorna strana i s ASŽ-om</w:t>
      </w:r>
      <w:r w:rsidRPr="00F076D9">
        <w:rPr>
          <w:rFonts w:ascii="Times New Roman" w:hAnsi="Times New Roman" w:cs="Times New Roman"/>
          <w:sz w:val="24"/>
          <w:szCs w:val="24"/>
        </w:rPr>
        <w:t xml:space="preserve"> sklapati ugovore u svoje ime i za svoj račun ili račun drugih osoba ili u ime i za račun drugih osoba.</w:t>
      </w:r>
    </w:p>
    <w:p w14:paraId="7C67CA4B" w14:textId="77777777" w:rsidR="003370A2" w:rsidRPr="00F076D9" w:rsidRDefault="003370A2" w:rsidP="0074463A">
      <w:pPr>
        <w:spacing w:after="0" w:line="240" w:lineRule="auto"/>
        <w:jc w:val="both"/>
        <w:rPr>
          <w:rFonts w:ascii="Times New Roman" w:hAnsi="Times New Roman" w:cs="Times New Roman"/>
          <w:sz w:val="24"/>
          <w:szCs w:val="24"/>
        </w:rPr>
      </w:pPr>
    </w:p>
    <w:p w14:paraId="34C88826" w14:textId="77777777" w:rsidR="002238DB" w:rsidRPr="00F076D9" w:rsidRDefault="002238DB" w:rsidP="0074463A">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 Vlada</w:t>
      </w:r>
      <w:r w:rsidR="00A6696F" w:rsidRPr="00F076D9">
        <w:rPr>
          <w:rFonts w:ascii="Times New Roman" w:hAnsi="Times New Roman" w:cs="Times New Roman"/>
          <w:sz w:val="24"/>
          <w:szCs w:val="24"/>
        </w:rPr>
        <w:t xml:space="preserve"> Republike Hrvatske će razriješiti ravnatelja ASŽ-a</w:t>
      </w:r>
      <w:r w:rsidRPr="00F076D9">
        <w:rPr>
          <w:rFonts w:ascii="Times New Roman" w:hAnsi="Times New Roman" w:cs="Times New Roman"/>
          <w:sz w:val="24"/>
          <w:szCs w:val="24"/>
        </w:rPr>
        <w:t xml:space="preserve"> u slučajevima predviđenim </w:t>
      </w:r>
      <w:r w:rsidR="00180BA1" w:rsidRPr="00F076D9">
        <w:rPr>
          <w:rFonts w:ascii="Times New Roman" w:hAnsi="Times New Roman" w:cs="Times New Roman"/>
          <w:sz w:val="24"/>
          <w:szCs w:val="24"/>
        </w:rPr>
        <w:t>zakonom</w:t>
      </w:r>
      <w:r w:rsidR="00744117" w:rsidRPr="00F076D9">
        <w:rPr>
          <w:rFonts w:ascii="Times New Roman" w:hAnsi="Times New Roman" w:cs="Times New Roman"/>
          <w:sz w:val="24"/>
          <w:szCs w:val="24"/>
        </w:rPr>
        <w:t xml:space="preserve"> </w:t>
      </w:r>
      <w:r w:rsidRPr="00F076D9">
        <w:rPr>
          <w:rFonts w:ascii="Times New Roman" w:hAnsi="Times New Roman" w:cs="Times New Roman"/>
          <w:sz w:val="24"/>
          <w:szCs w:val="24"/>
        </w:rPr>
        <w:t>kojim se uređuju ustanove.</w:t>
      </w:r>
    </w:p>
    <w:p w14:paraId="0C1BD8AC" w14:textId="77777777" w:rsidR="00E72AE4" w:rsidRPr="00F076D9" w:rsidRDefault="00E72AE4" w:rsidP="00454900">
      <w:pPr>
        <w:spacing w:after="0" w:line="240" w:lineRule="auto"/>
        <w:jc w:val="both"/>
        <w:rPr>
          <w:rFonts w:ascii="Times New Roman" w:hAnsi="Times New Roman" w:cs="Times New Roman"/>
          <w:sz w:val="24"/>
          <w:szCs w:val="24"/>
        </w:rPr>
      </w:pPr>
    </w:p>
    <w:p w14:paraId="2354012C" w14:textId="77777777" w:rsidR="00E72AE4" w:rsidRPr="00367739" w:rsidRDefault="00E72AE4" w:rsidP="0045490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Poslovanje Agencije za sigurnost željezničkog prometa</w:t>
      </w:r>
    </w:p>
    <w:p w14:paraId="68BDC1C9" w14:textId="77777777" w:rsidR="00E72AE4" w:rsidRPr="00F076D9" w:rsidRDefault="00E72AE4" w:rsidP="00454900">
      <w:pPr>
        <w:spacing w:after="0" w:line="240" w:lineRule="auto"/>
        <w:jc w:val="center"/>
        <w:rPr>
          <w:rFonts w:ascii="Times New Roman" w:hAnsi="Times New Roman" w:cs="Times New Roman"/>
          <w:sz w:val="24"/>
          <w:szCs w:val="24"/>
        </w:rPr>
      </w:pPr>
    </w:p>
    <w:p w14:paraId="52C01CD3" w14:textId="77777777" w:rsidR="00E72AE4" w:rsidRPr="00367739" w:rsidRDefault="00E72AE4" w:rsidP="0045490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23.</w:t>
      </w:r>
    </w:p>
    <w:p w14:paraId="2F1EBE91" w14:textId="77777777" w:rsidR="00E72AE4" w:rsidRPr="00F076D9" w:rsidRDefault="00E72AE4" w:rsidP="00454900">
      <w:pPr>
        <w:spacing w:after="0" w:line="240" w:lineRule="auto"/>
        <w:jc w:val="center"/>
        <w:rPr>
          <w:rFonts w:ascii="Times New Roman" w:hAnsi="Times New Roman" w:cs="Times New Roman"/>
          <w:sz w:val="24"/>
          <w:szCs w:val="24"/>
          <w:lang w:val="en-US"/>
        </w:rPr>
      </w:pPr>
    </w:p>
    <w:p w14:paraId="49819A71" w14:textId="77777777" w:rsidR="00E72AE4" w:rsidRPr="00F076D9" w:rsidRDefault="00E72AE4" w:rsidP="00454900">
      <w:pPr>
        <w:spacing w:after="0" w:line="240" w:lineRule="auto"/>
        <w:jc w:val="both"/>
        <w:rPr>
          <w:rFonts w:ascii="Times New Roman" w:hAnsi="Times New Roman" w:cs="Times New Roman"/>
          <w:sz w:val="24"/>
          <w:szCs w:val="24"/>
          <w:lang w:val="en-US"/>
        </w:rPr>
      </w:pPr>
      <w:r w:rsidRPr="00F076D9">
        <w:rPr>
          <w:rFonts w:ascii="Times New Roman" w:hAnsi="Times New Roman" w:cs="Times New Roman"/>
          <w:sz w:val="24"/>
          <w:szCs w:val="24"/>
          <w:lang w:val="en-US"/>
        </w:rPr>
        <w:t>(1) Stručne poslove u okviru rada i poslovanja ASŽ-a obavljaju zaposlenici ASŽ-a, čiji se pravni položaj, uvjeti za zasnivanje radnog odnosa, plaće i druga pitanja u vezi s radnim odnosom uređuju Statutom ASŽ-a i drugim općim aktima ASŽ-a u skladu s propisima kojima se uređuje područje rada i propisima kojima se uređuju plaće u javnim službama.</w:t>
      </w:r>
    </w:p>
    <w:p w14:paraId="0C0EABC2" w14:textId="77777777" w:rsidR="003370A2" w:rsidRPr="00F076D9" w:rsidRDefault="003370A2" w:rsidP="00454900">
      <w:pPr>
        <w:spacing w:after="0" w:line="240" w:lineRule="auto"/>
        <w:jc w:val="both"/>
        <w:rPr>
          <w:rFonts w:ascii="Times New Roman" w:hAnsi="Times New Roman" w:cs="Times New Roman"/>
          <w:sz w:val="24"/>
          <w:szCs w:val="24"/>
          <w:lang w:val="en-US"/>
        </w:rPr>
      </w:pPr>
    </w:p>
    <w:p w14:paraId="29DFE8A0" w14:textId="77777777" w:rsidR="00E72AE4" w:rsidRPr="00F076D9" w:rsidRDefault="00E72AE4" w:rsidP="00454900">
      <w:pPr>
        <w:spacing w:after="0" w:line="240" w:lineRule="auto"/>
        <w:jc w:val="both"/>
        <w:rPr>
          <w:rFonts w:ascii="Times New Roman" w:hAnsi="Times New Roman" w:cs="Times New Roman"/>
          <w:sz w:val="24"/>
          <w:szCs w:val="24"/>
          <w:lang w:val="en-US"/>
        </w:rPr>
      </w:pPr>
      <w:r w:rsidRPr="00F076D9">
        <w:rPr>
          <w:rFonts w:ascii="Times New Roman" w:hAnsi="Times New Roman" w:cs="Times New Roman"/>
          <w:sz w:val="24"/>
          <w:szCs w:val="24"/>
          <w:lang w:val="en-US"/>
        </w:rPr>
        <w:t>(2) Sredstva za obavljanje djelatnosti ASŽ-a iz članka 15. ovoga Zakona osiguravaju se iz državnog proračuna Republike Hrvatske koji uključuje sredstva doznačena od ERA-e temeljem članka 15. stavka 3. ovoga Zakona.</w:t>
      </w:r>
    </w:p>
    <w:p w14:paraId="0DEC0FFB" w14:textId="77777777" w:rsidR="003370A2" w:rsidRPr="00F076D9" w:rsidRDefault="003370A2" w:rsidP="00454900">
      <w:pPr>
        <w:spacing w:after="0" w:line="240" w:lineRule="auto"/>
        <w:jc w:val="both"/>
        <w:rPr>
          <w:rFonts w:ascii="Times New Roman" w:hAnsi="Times New Roman" w:cs="Times New Roman"/>
          <w:sz w:val="24"/>
          <w:szCs w:val="24"/>
          <w:lang w:val="en-US"/>
        </w:rPr>
      </w:pPr>
    </w:p>
    <w:p w14:paraId="342DB918" w14:textId="77777777" w:rsidR="00E72AE4" w:rsidRPr="00F076D9" w:rsidRDefault="00E72AE4" w:rsidP="00454900">
      <w:pPr>
        <w:spacing w:after="0" w:line="240" w:lineRule="auto"/>
        <w:jc w:val="both"/>
        <w:rPr>
          <w:rFonts w:ascii="Times New Roman" w:hAnsi="Times New Roman" w:cs="Times New Roman"/>
          <w:sz w:val="24"/>
          <w:szCs w:val="24"/>
          <w:lang w:val="en-US"/>
        </w:rPr>
      </w:pPr>
      <w:r w:rsidRPr="00F076D9">
        <w:rPr>
          <w:rFonts w:ascii="Times New Roman" w:hAnsi="Times New Roman" w:cs="Times New Roman"/>
          <w:sz w:val="24"/>
          <w:szCs w:val="24"/>
          <w:lang w:val="en-US"/>
        </w:rPr>
        <w:t>(3) ASŽ može stjecati sredstva i iz drugih izvora sukladno propisu kojim se uređuju obvezni odnosi, pod uvjetom da se time ne narušava njezina neovisnost u radu.</w:t>
      </w:r>
    </w:p>
    <w:p w14:paraId="5922AE4D" w14:textId="77777777" w:rsidR="003370A2" w:rsidRPr="00F076D9" w:rsidRDefault="003370A2" w:rsidP="00454900">
      <w:pPr>
        <w:spacing w:after="0" w:line="240" w:lineRule="auto"/>
        <w:jc w:val="both"/>
        <w:rPr>
          <w:rFonts w:ascii="Times New Roman" w:hAnsi="Times New Roman" w:cs="Times New Roman"/>
          <w:sz w:val="24"/>
          <w:szCs w:val="24"/>
          <w:lang w:val="en-US"/>
        </w:rPr>
      </w:pPr>
    </w:p>
    <w:p w14:paraId="22859EFC" w14:textId="77777777" w:rsidR="003370A2" w:rsidRPr="00F076D9" w:rsidRDefault="00E72AE4" w:rsidP="00454900">
      <w:pPr>
        <w:spacing w:after="0" w:line="240" w:lineRule="auto"/>
        <w:jc w:val="both"/>
        <w:rPr>
          <w:rFonts w:ascii="Times New Roman" w:hAnsi="Times New Roman" w:cs="Times New Roman"/>
          <w:sz w:val="24"/>
          <w:szCs w:val="24"/>
          <w:lang w:val="en-US"/>
        </w:rPr>
      </w:pPr>
      <w:r w:rsidRPr="00F076D9">
        <w:rPr>
          <w:rFonts w:ascii="Times New Roman" w:hAnsi="Times New Roman" w:cs="Times New Roman"/>
          <w:sz w:val="24"/>
          <w:szCs w:val="24"/>
          <w:lang w:val="en-US"/>
        </w:rPr>
        <w:lastRenderedPageBreak/>
        <w:t>(4) ASŽ vodi poslovne knjige i sastavlja financijske izvještaje, sukladno propisima kojima se uređuje područje proračunskog računovodstva.</w:t>
      </w:r>
    </w:p>
    <w:p w14:paraId="7B30E94F" w14:textId="77777777" w:rsidR="00964CC9" w:rsidRPr="00F076D9" w:rsidRDefault="00964CC9" w:rsidP="00454900">
      <w:pPr>
        <w:spacing w:after="0" w:line="240" w:lineRule="auto"/>
        <w:jc w:val="both"/>
        <w:rPr>
          <w:rFonts w:ascii="Times New Roman" w:hAnsi="Times New Roman" w:cs="Times New Roman"/>
          <w:sz w:val="24"/>
          <w:szCs w:val="24"/>
          <w:lang w:val="en-US"/>
        </w:rPr>
      </w:pPr>
    </w:p>
    <w:p w14:paraId="1E736BA5" w14:textId="77777777" w:rsidR="00E72AE4" w:rsidRPr="00F076D9" w:rsidRDefault="00964CC9" w:rsidP="00454900">
      <w:pPr>
        <w:spacing w:after="0" w:line="240" w:lineRule="auto"/>
        <w:jc w:val="both"/>
        <w:rPr>
          <w:rFonts w:ascii="Times New Roman" w:hAnsi="Times New Roman" w:cs="Times New Roman"/>
          <w:sz w:val="24"/>
          <w:szCs w:val="24"/>
          <w:lang w:val="en-US"/>
        </w:rPr>
      </w:pPr>
      <w:r w:rsidRPr="00F076D9">
        <w:rPr>
          <w:rFonts w:ascii="Times New Roman" w:hAnsi="Times New Roman" w:cs="Times New Roman"/>
          <w:sz w:val="24"/>
          <w:szCs w:val="24"/>
          <w:lang w:val="en-US"/>
        </w:rPr>
        <w:t>(5</w:t>
      </w:r>
      <w:r w:rsidR="00E72AE4" w:rsidRPr="00F076D9">
        <w:rPr>
          <w:rFonts w:ascii="Times New Roman" w:hAnsi="Times New Roman" w:cs="Times New Roman"/>
          <w:sz w:val="24"/>
          <w:szCs w:val="24"/>
          <w:lang w:val="en-US"/>
        </w:rPr>
        <w:t>) Statutom ASŽ-a određuju se ograničenja glede stjecanja, opterećivanja i otuđivanja nekretnina i druge imovine ASŽ-a, kao i vrijednost pravnih poslova za koje je potrebna suglasnost Vlade Republike Hrvatske.</w:t>
      </w:r>
    </w:p>
    <w:p w14:paraId="4CF55ACE" w14:textId="77777777" w:rsidR="00964CC9" w:rsidRPr="00F076D9" w:rsidRDefault="00964CC9" w:rsidP="00454900">
      <w:pPr>
        <w:spacing w:after="0" w:line="240" w:lineRule="auto"/>
        <w:jc w:val="both"/>
        <w:rPr>
          <w:rFonts w:ascii="Times New Roman" w:hAnsi="Times New Roman" w:cs="Times New Roman"/>
          <w:sz w:val="24"/>
          <w:szCs w:val="24"/>
          <w:lang w:val="en-US"/>
        </w:rPr>
      </w:pPr>
    </w:p>
    <w:p w14:paraId="7BA95DB6" w14:textId="77777777" w:rsidR="00E72AE4" w:rsidRPr="00F076D9" w:rsidRDefault="00964CC9" w:rsidP="00454900">
      <w:pPr>
        <w:spacing w:after="0" w:line="240" w:lineRule="auto"/>
        <w:jc w:val="both"/>
        <w:rPr>
          <w:rFonts w:ascii="Times New Roman" w:hAnsi="Times New Roman" w:cs="Times New Roman"/>
          <w:sz w:val="24"/>
          <w:szCs w:val="24"/>
          <w:lang w:val="en-US"/>
        </w:rPr>
      </w:pPr>
      <w:r w:rsidRPr="00F076D9">
        <w:rPr>
          <w:rFonts w:ascii="Times New Roman" w:hAnsi="Times New Roman" w:cs="Times New Roman"/>
          <w:sz w:val="24"/>
          <w:szCs w:val="24"/>
          <w:lang w:val="en-US"/>
        </w:rPr>
        <w:t>(6</w:t>
      </w:r>
      <w:r w:rsidR="00E72AE4" w:rsidRPr="00F076D9">
        <w:rPr>
          <w:rFonts w:ascii="Times New Roman" w:hAnsi="Times New Roman" w:cs="Times New Roman"/>
          <w:sz w:val="24"/>
          <w:szCs w:val="24"/>
          <w:lang w:val="en-US"/>
        </w:rPr>
        <w:t>) ASŽ odgovara za obveze cijelom svojom imovinom, a Republika Hrvatska solidarno i neograničeno odgovara za obveze ASŽ-a.</w:t>
      </w:r>
    </w:p>
    <w:p w14:paraId="2B7CF6E5" w14:textId="77777777" w:rsidR="001F7DBE" w:rsidRPr="00F076D9" w:rsidRDefault="001F7DBE" w:rsidP="00454900">
      <w:pPr>
        <w:spacing w:after="0" w:line="240" w:lineRule="auto"/>
        <w:jc w:val="both"/>
        <w:rPr>
          <w:rFonts w:ascii="Times New Roman" w:hAnsi="Times New Roman" w:cs="Times New Roman"/>
          <w:sz w:val="24"/>
          <w:szCs w:val="24"/>
        </w:rPr>
      </w:pPr>
    </w:p>
    <w:p w14:paraId="741878B1" w14:textId="77777777" w:rsidR="003370A2" w:rsidRPr="00367739" w:rsidRDefault="00827859" w:rsidP="0045490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Godišnje izvješće</w:t>
      </w:r>
      <w:r w:rsidR="00E72AE4" w:rsidRPr="00367739">
        <w:rPr>
          <w:rFonts w:ascii="Times New Roman" w:hAnsi="Times New Roman" w:cs="Times New Roman"/>
          <w:i/>
          <w:sz w:val="24"/>
          <w:szCs w:val="24"/>
        </w:rPr>
        <w:t xml:space="preserve"> Agencije za sigurnost željezničkog prometa</w:t>
      </w:r>
    </w:p>
    <w:p w14:paraId="69DB25C5" w14:textId="77777777" w:rsidR="00454900" w:rsidRDefault="00454900" w:rsidP="00454900">
      <w:pPr>
        <w:spacing w:after="0" w:line="240" w:lineRule="auto"/>
        <w:jc w:val="center"/>
        <w:rPr>
          <w:rFonts w:ascii="Times New Roman" w:hAnsi="Times New Roman" w:cs="Times New Roman"/>
          <w:b/>
          <w:sz w:val="24"/>
          <w:szCs w:val="24"/>
        </w:rPr>
      </w:pPr>
    </w:p>
    <w:p w14:paraId="1744DFFE" w14:textId="77777777" w:rsidR="00827859" w:rsidRDefault="00827859" w:rsidP="0045490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24.</w:t>
      </w:r>
    </w:p>
    <w:p w14:paraId="4851DC8E" w14:textId="77777777" w:rsidR="00454900" w:rsidRPr="00367739" w:rsidRDefault="00454900" w:rsidP="00454900">
      <w:pPr>
        <w:spacing w:after="0" w:line="240" w:lineRule="auto"/>
        <w:jc w:val="center"/>
        <w:rPr>
          <w:rFonts w:ascii="Times New Roman" w:hAnsi="Times New Roman" w:cs="Times New Roman"/>
          <w:b/>
          <w:sz w:val="24"/>
          <w:szCs w:val="24"/>
        </w:rPr>
      </w:pPr>
    </w:p>
    <w:p w14:paraId="0786FFCB" w14:textId="77777777" w:rsidR="00684CE9" w:rsidRPr="00F076D9" w:rsidRDefault="00684CE9" w:rsidP="0045490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ASŽ do 30. rujna svake godine podnosi Vladi Republike Hrvatske godišnje izvješće o svom radu u prethodnoj godini, uključujući i financijsko izvješće.</w:t>
      </w:r>
    </w:p>
    <w:p w14:paraId="610FB7CE" w14:textId="77777777" w:rsidR="00454900" w:rsidRDefault="00454900" w:rsidP="00454900">
      <w:pPr>
        <w:spacing w:after="0" w:line="240" w:lineRule="auto"/>
        <w:jc w:val="both"/>
        <w:rPr>
          <w:rFonts w:ascii="Times New Roman" w:hAnsi="Times New Roman" w:cs="Times New Roman"/>
          <w:sz w:val="24"/>
          <w:szCs w:val="24"/>
        </w:rPr>
      </w:pPr>
    </w:p>
    <w:p w14:paraId="330B485B" w14:textId="77777777" w:rsidR="00827859" w:rsidRPr="00F076D9" w:rsidRDefault="00684CE9" w:rsidP="0045490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w:t>
      </w:r>
      <w:r w:rsidR="00827859"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ASŽ </w:t>
      </w:r>
      <w:r w:rsidR="00827859" w:rsidRPr="00F076D9">
        <w:rPr>
          <w:rFonts w:ascii="Times New Roman" w:hAnsi="Times New Roman" w:cs="Times New Roman"/>
          <w:sz w:val="24"/>
          <w:szCs w:val="24"/>
        </w:rPr>
        <w:t xml:space="preserve">objavljuje godišnje </w:t>
      </w:r>
      <w:r w:rsidR="00C862FE" w:rsidRPr="00F076D9">
        <w:rPr>
          <w:rFonts w:ascii="Times New Roman" w:hAnsi="Times New Roman" w:cs="Times New Roman"/>
          <w:sz w:val="24"/>
          <w:szCs w:val="24"/>
        </w:rPr>
        <w:t>izvješće o svojim aktivnostima iz</w:t>
      </w:r>
      <w:r w:rsidR="00827859" w:rsidRPr="00F076D9">
        <w:rPr>
          <w:rFonts w:ascii="Times New Roman" w:hAnsi="Times New Roman" w:cs="Times New Roman"/>
          <w:sz w:val="24"/>
          <w:szCs w:val="24"/>
        </w:rPr>
        <w:t xml:space="preserve"> pret</w:t>
      </w:r>
      <w:r w:rsidR="00C862FE" w:rsidRPr="00F076D9">
        <w:rPr>
          <w:rFonts w:ascii="Times New Roman" w:hAnsi="Times New Roman" w:cs="Times New Roman"/>
          <w:sz w:val="24"/>
          <w:szCs w:val="24"/>
        </w:rPr>
        <w:t>hodne godine</w:t>
      </w:r>
      <w:r w:rsidR="00827859" w:rsidRPr="00F076D9">
        <w:rPr>
          <w:rFonts w:ascii="Times New Roman" w:hAnsi="Times New Roman" w:cs="Times New Roman"/>
          <w:sz w:val="24"/>
          <w:szCs w:val="24"/>
        </w:rPr>
        <w:t xml:space="preserve"> te ga šalje </w:t>
      </w:r>
      <w:r w:rsidRPr="00F076D9">
        <w:rPr>
          <w:rFonts w:ascii="Times New Roman" w:hAnsi="Times New Roman" w:cs="Times New Roman"/>
          <w:sz w:val="24"/>
          <w:szCs w:val="24"/>
        </w:rPr>
        <w:t xml:space="preserve">ERA-i </w:t>
      </w:r>
      <w:r w:rsidR="00827859" w:rsidRPr="00F076D9">
        <w:rPr>
          <w:rFonts w:ascii="Times New Roman" w:hAnsi="Times New Roman" w:cs="Times New Roman"/>
          <w:sz w:val="24"/>
          <w:szCs w:val="24"/>
        </w:rPr>
        <w:t xml:space="preserve">do 30. rujna. </w:t>
      </w:r>
    </w:p>
    <w:p w14:paraId="52E3A1D3" w14:textId="77777777" w:rsidR="00454900" w:rsidRDefault="00454900" w:rsidP="00454900">
      <w:pPr>
        <w:spacing w:after="0" w:line="240" w:lineRule="auto"/>
        <w:jc w:val="both"/>
        <w:rPr>
          <w:rFonts w:ascii="Times New Roman" w:hAnsi="Times New Roman" w:cs="Times New Roman"/>
          <w:sz w:val="24"/>
          <w:szCs w:val="24"/>
        </w:rPr>
      </w:pPr>
    </w:p>
    <w:p w14:paraId="01C40288" w14:textId="77777777" w:rsidR="00827859" w:rsidRDefault="00684CE9" w:rsidP="0045490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Izvješće iz stavka 2</w:t>
      </w:r>
      <w:r w:rsidR="00827859" w:rsidRPr="00F076D9">
        <w:rPr>
          <w:rFonts w:ascii="Times New Roman" w:hAnsi="Times New Roman" w:cs="Times New Roman"/>
          <w:sz w:val="24"/>
          <w:szCs w:val="24"/>
        </w:rPr>
        <w:t>. ovoga članka sadrži informacije o:</w:t>
      </w:r>
    </w:p>
    <w:p w14:paraId="57A1DDF1" w14:textId="77777777" w:rsidR="00454900" w:rsidRPr="00F076D9" w:rsidRDefault="00454900" w:rsidP="00454900">
      <w:pPr>
        <w:spacing w:after="0" w:line="240" w:lineRule="auto"/>
        <w:jc w:val="both"/>
        <w:rPr>
          <w:rFonts w:ascii="Times New Roman" w:hAnsi="Times New Roman" w:cs="Times New Roman"/>
          <w:sz w:val="24"/>
          <w:szCs w:val="24"/>
        </w:rPr>
      </w:pPr>
    </w:p>
    <w:p w14:paraId="77CC4BC7" w14:textId="77777777" w:rsidR="00827859" w:rsidRPr="00F076D9" w:rsidRDefault="00C862FE" w:rsidP="00454900">
      <w:pPr>
        <w:pStyle w:val="ListParagraph"/>
        <w:numPr>
          <w:ilvl w:val="0"/>
          <w:numId w:val="1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razvoju sigurnosti željezničkog sustava</w:t>
      </w:r>
      <w:r w:rsidR="00827859" w:rsidRPr="00F076D9">
        <w:rPr>
          <w:rFonts w:ascii="Times New Roman" w:hAnsi="Times New Roman" w:cs="Times New Roman"/>
          <w:sz w:val="24"/>
          <w:szCs w:val="24"/>
        </w:rPr>
        <w:t>, uključujući objedinjavanje CSI</w:t>
      </w:r>
      <w:r w:rsidRPr="00F076D9">
        <w:rPr>
          <w:rFonts w:ascii="Times New Roman" w:hAnsi="Times New Roman" w:cs="Times New Roman"/>
          <w:sz w:val="24"/>
          <w:szCs w:val="24"/>
        </w:rPr>
        <w:t>-a na razini Republike Hrvatske</w:t>
      </w:r>
      <w:r w:rsidR="00827859" w:rsidRPr="00F076D9">
        <w:rPr>
          <w:rFonts w:ascii="Times New Roman" w:hAnsi="Times New Roman" w:cs="Times New Roman"/>
          <w:sz w:val="24"/>
          <w:szCs w:val="24"/>
        </w:rPr>
        <w:t xml:space="preserve"> u skladu s člankom 6. stavkom 1.</w:t>
      </w:r>
      <w:r w:rsidRPr="00F076D9">
        <w:rPr>
          <w:rFonts w:ascii="Times New Roman" w:hAnsi="Times New Roman" w:cs="Times New Roman"/>
          <w:sz w:val="24"/>
          <w:szCs w:val="24"/>
        </w:rPr>
        <w:t xml:space="preserve"> </w:t>
      </w:r>
      <w:r w:rsidR="003370A2" w:rsidRPr="00F076D9">
        <w:rPr>
          <w:rFonts w:ascii="Times New Roman" w:hAnsi="Times New Roman" w:cs="Times New Roman"/>
          <w:sz w:val="24"/>
          <w:szCs w:val="24"/>
        </w:rPr>
        <w:t>ovog Zakona</w:t>
      </w:r>
    </w:p>
    <w:p w14:paraId="73841158" w14:textId="77777777" w:rsidR="00827859" w:rsidRPr="00F076D9" w:rsidRDefault="00827859" w:rsidP="00454900">
      <w:pPr>
        <w:pStyle w:val="ListParagraph"/>
        <w:numPr>
          <w:ilvl w:val="0"/>
          <w:numId w:val="1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važnim promjenama u zakonodavstvu i propisima</w:t>
      </w:r>
      <w:r w:rsidR="00BD7764" w:rsidRPr="00F076D9">
        <w:rPr>
          <w:rFonts w:ascii="Times New Roman" w:hAnsi="Times New Roman" w:cs="Times New Roman"/>
          <w:sz w:val="24"/>
          <w:szCs w:val="24"/>
        </w:rPr>
        <w:t xml:space="preserve"> u vezi sa sigurnošću željezničkog sustava</w:t>
      </w:r>
    </w:p>
    <w:p w14:paraId="2C9A4725" w14:textId="77777777" w:rsidR="00827859" w:rsidRPr="00F076D9" w:rsidRDefault="00827859" w:rsidP="00454900">
      <w:pPr>
        <w:pStyle w:val="ListParagraph"/>
        <w:numPr>
          <w:ilvl w:val="0"/>
          <w:numId w:val="1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razvoju u pogledu izdavanja potvrda o sigurnos</w:t>
      </w:r>
      <w:r w:rsidR="003370A2" w:rsidRPr="00F076D9">
        <w:rPr>
          <w:rFonts w:ascii="Times New Roman" w:hAnsi="Times New Roman" w:cs="Times New Roman"/>
          <w:sz w:val="24"/>
          <w:szCs w:val="24"/>
        </w:rPr>
        <w:t>ti i uvjerenja o sigurnosti</w:t>
      </w:r>
    </w:p>
    <w:p w14:paraId="35A818C1" w14:textId="77777777" w:rsidR="00827859" w:rsidRPr="00F076D9" w:rsidRDefault="00827859" w:rsidP="00454900">
      <w:pPr>
        <w:pStyle w:val="ListParagraph"/>
        <w:numPr>
          <w:ilvl w:val="0"/>
          <w:numId w:val="1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rezultatima nadzora nad upraviteljima infrastrukture i željezničkim prijevoznicima i s time povezanim iskustvima, uključujući broj i ishod inspekcija i revizija</w:t>
      </w:r>
    </w:p>
    <w:p w14:paraId="0CCA7471" w14:textId="77777777" w:rsidR="00827859" w:rsidRPr="00F076D9" w:rsidRDefault="00827859" w:rsidP="00454900">
      <w:pPr>
        <w:pStyle w:val="ListParagraph"/>
        <w:numPr>
          <w:ilvl w:val="0"/>
          <w:numId w:val="1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odstupanjima o kojima je odlučeno u skladu s člankom 13. ovoga Za</w:t>
      </w:r>
      <w:r w:rsidR="003370A2" w:rsidRPr="00F076D9">
        <w:rPr>
          <w:rFonts w:ascii="Times New Roman" w:hAnsi="Times New Roman" w:cs="Times New Roman"/>
          <w:sz w:val="24"/>
          <w:szCs w:val="24"/>
        </w:rPr>
        <w:t>kona</w:t>
      </w:r>
      <w:r w:rsidRPr="00F076D9">
        <w:rPr>
          <w:rFonts w:ascii="Times New Roman" w:hAnsi="Times New Roman" w:cs="Times New Roman"/>
          <w:sz w:val="24"/>
          <w:szCs w:val="24"/>
        </w:rPr>
        <w:t xml:space="preserve"> i</w:t>
      </w:r>
    </w:p>
    <w:p w14:paraId="4DE1BBBC" w14:textId="77777777" w:rsidR="003B3CEE" w:rsidRPr="00DC7BCC" w:rsidRDefault="00827859" w:rsidP="008E0746">
      <w:pPr>
        <w:pStyle w:val="ListParagraph"/>
        <w:numPr>
          <w:ilvl w:val="0"/>
          <w:numId w:val="1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iskustvima željezničkih prijevoznika i upravitelja infrastrukture u pogledu primjene relevantnih CSM</w:t>
      </w:r>
      <w:r w:rsidR="003B3CEE" w:rsidRPr="00F076D9">
        <w:rPr>
          <w:rFonts w:ascii="Times New Roman" w:hAnsi="Times New Roman" w:cs="Times New Roman"/>
          <w:sz w:val="24"/>
          <w:szCs w:val="24"/>
        </w:rPr>
        <w:t>-ova</w:t>
      </w:r>
      <w:r w:rsidRPr="00F076D9">
        <w:rPr>
          <w:rFonts w:ascii="Times New Roman" w:hAnsi="Times New Roman" w:cs="Times New Roman"/>
          <w:sz w:val="24"/>
          <w:szCs w:val="24"/>
        </w:rPr>
        <w:t>.</w:t>
      </w:r>
    </w:p>
    <w:p w14:paraId="67EC0D56" w14:textId="77777777" w:rsidR="00DC7BCC" w:rsidRDefault="00DC7BCC" w:rsidP="00DC7BCC">
      <w:pPr>
        <w:pStyle w:val="ListParagraph"/>
        <w:spacing w:after="0" w:line="240" w:lineRule="auto"/>
        <w:ind w:left="0"/>
        <w:jc w:val="center"/>
        <w:rPr>
          <w:rFonts w:ascii="Times New Roman" w:hAnsi="Times New Roman" w:cs="Times New Roman"/>
          <w:sz w:val="24"/>
          <w:szCs w:val="24"/>
        </w:rPr>
      </w:pPr>
    </w:p>
    <w:p w14:paraId="65C8879D" w14:textId="77777777" w:rsidR="00DC7BCC" w:rsidRPr="00362840" w:rsidRDefault="00DC7BCC" w:rsidP="00362840">
      <w:pPr>
        <w:pStyle w:val="ListParagraph"/>
        <w:spacing w:after="0" w:line="240" w:lineRule="auto"/>
        <w:ind w:hanging="578"/>
        <w:jc w:val="center"/>
        <w:rPr>
          <w:rFonts w:ascii="Times New Roman" w:hAnsi="Times New Roman" w:cs="Times New Roman"/>
          <w:sz w:val="24"/>
          <w:szCs w:val="24"/>
        </w:rPr>
      </w:pPr>
      <w:r>
        <w:rPr>
          <w:rFonts w:ascii="Times New Roman" w:hAnsi="Times New Roman" w:cs="Times New Roman"/>
          <w:sz w:val="24"/>
          <w:szCs w:val="24"/>
        </w:rPr>
        <w:t>ODJELJAK B</w:t>
      </w:r>
    </w:p>
    <w:p w14:paraId="5907770A" w14:textId="77777777" w:rsidR="00D42AFB" w:rsidRDefault="00D42AFB" w:rsidP="00DC7BCC">
      <w:pPr>
        <w:spacing w:after="0" w:line="240" w:lineRule="auto"/>
        <w:jc w:val="center"/>
        <w:rPr>
          <w:rFonts w:ascii="Times New Roman" w:hAnsi="Times New Roman" w:cs="Times New Roman"/>
          <w:sz w:val="24"/>
          <w:szCs w:val="24"/>
        </w:rPr>
      </w:pPr>
      <w:r w:rsidRPr="00F076D9">
        <w:rPr>
          <w:rFonts w:ascii="Times New Roman" w:hAnsi="Times New Roman" w:cs="Times New Roman"/>
          <w:sz w:val="24"/>
          <w:szCs w:val="24"/>
        </w:rPr>
        <w:t>ISTRAGA NESREĆA I INCIDENATA</w:t>
      </w:r>
    </w:p>
    <w:p w14:paraId="0E6E8EC8" w14:textId="77777777" w:rsidR="008E0746" w:rsidRPr="00F076D9" w:rsidRDefault="008E0746" w:rsidP="008E0746">
      <w:pPr>
        <w:spacing w:after="0" w:line="240" w:lineRule="auto"/>
        <w:jc w:val="center"/>
        <w:rPr>
          <w:rFonts w:ascii="Times New Roman" w:hAnsi="Times New Roman" w:cs="Times New Roman"/>
          <w:sz w:val="24"/>
          <w:szCs w:val="24"/>
        </w:rPr>
      </w:pPr>
    </w:p>
    <w:p w14:paraId="42684175" w14:textId="77777777" w:rsidR="00D42AFB" w:rsidRPr="00367739" w:rsidRDefault="00D42AFB" w:rsidP="008E0746">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Obveza provođenja istrage</w:t>
      </w:r>
    </w:p>
    <w:p w14:paraId="34A40530" w14:textId="77777777" w:rsidR="00B85123" w:rsidRDefault="00B85123" w:rsidP="008E0746">
      <w:pPr>
        <w:spacing w:after="0" w:line="240" w:lineRule="auto"/>
        <w:jc w:val="center"/>
        <w:rPr>
          <w:rFonts w:ascii="Times New Roman" w:hAnsi="Times New Roman" w:cs="Times New Roman"/>
          <w:b/>
          <w:sz w:val="24"/>
          <w:szCs w:val="24"/>
        </w:rPr>
      </w:pPr>
    </w:p>
    <w:p w14:paraId="1367DA8E" w14:textId="77777777" w:rsidR="00D42AFB" w:rsidRPr="00367739" w:rsidRDefault="00D42AFB" w:rsidP="008E0746">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25.</w:t>
      </w:r>
    </w:p>
    <w:p w14:paraId="12384471" w14:textId="77777777" w:rsidR="00B85123" w:rsidRDefault="00B85123" w:rsidP="008E0746">
      <w:pPr>
        <w:spacing w:after="0" w:line="240" w:lineRule="auto"/>
        <w:jc w:val="both"/>
        <w:rPr>
          <w:rFonts w:ascii="Times New Roman" w:hAnsi="Times New Roman" w:cs="Times New Roman"/>
          <w:sz w:val="24"/>
          <w:szCs w:val="24"/>
        </w:rPr>
      </w:pPr>
    </w:p>
    <w:p w14:paraId="13A66823" w14:textId="77777777" w:rsidR="00D42AFB" w:rsidRPr="00F076D9" w:rsidRDefault="003370A2" w:rsidP="008E07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D42AFB" w:rsidRPr="00F076D9">
        <w:rPr>
          <w:rFonts w:ascii="Times New Roman" w:hAnsi="Times New Roman" w:cs="Times New Roman"/>
          <w:sz w:val="24"/>
          <w:szCs w:val="24"/>
        </w:rPr>
        <w:t xml:space="preserve">Nakon svake ozbiljne nesreće u željezničkom sustavu </w:t>
      </w:r>
      <w:r w:rsidR="009C7FC4" w:rsidRPr="00F076D9">
        <w:rPr>
          <w:rFonts w:ascii="Times New Roman" w:hAnsi="Times New Roman" w:cs="Times New Roman"/>
          <w:sz w:val="24"/>
          <w:szCs w:val="24"/>
        </w:rPr>
        <w:t>AIN</w:t>
      </w:r>
      <w:r w:rsidR="00FB065D" w:rsidRPr="00F076D9">
        <w:rPr>
          <w:rFonts w:ascii="Times New Roman" w:hAnsi="Times New Roman" w:cs="Times New Roman"/>
          <w:sz w:val="24"/>
          <w:szCs w:val="24"/>
        </w:rPr>
        <w:t xml:space="preserve"> </w:t>
      </w:r>
      <w:r w:rsidR="003B3CEE" w:rsidRPr="00F076D9">
        <w:rPr>
          <w:rFonts w:ascii="Times New Roman" w:hAnsi="Times New Roman" w:cs="Times New Roman"/>
          <w:sz w:val="24"/>
          <w:szCs w:val="24"/>
        </w:rPr>
        <w:t>mora provesti istragu čiji je cilj</w:t>
      </w:r>
      <w:r w:rsidR="00D42AFB" w:rsidRPr="00F076D9">
        <w:rPr>
          <w:rFonts w:ascii="Times New Roman" w:hAnsi="Times New Roman" w:cs="Times New Roman"/>
          <w:sz w:val="24"/>
          <w:szCs w:val="24"/>
        </w:rPr>
        <w:t>, kada je to moguće, p</w:t>
      </w:r>
      <w:r w:rsidR="003B3CEE" w:rsidRPr="00F076D9">
        <w:rPr>
          <w:rFonts w:ascii="Times New Roman" w:hAnsi="Times New Roman" w:cs="Times New Roman"/>
          <w:sz w:val="24"/>
          <w:szCs w:val="24"/>
        </w:rPr>
        <w:t>oboljšanje sigurnosti željezničkog sustava</w:t>
      </w:r>
      <w:r w:rsidR="00D42AFB" w:rsidRPr="00F076D9">
        <w:rPr>
          <w:rFonts w:ascii="Times New Roman" w:hAnsi="Times New Roman" w:cs="Times New Roman"/>
          <w:sz w:val="24"/>
          <w:szCs w:val="24"/>
        </w:rPr>
        <w:t xml:space="preserve"> i sprječavanje nesreća.</w:t>
      </w:r>
    </w:p>
    <w:p w14:paraId="71F5CC52" w14:textId="77777777" w:rsidR="00B85123" w:rsidRDefault="00B85123" w:rsidP="008E0746">
      <w:pPr>
        <w:spacing w:after="0" w:line="240" w:lineRule="auto"/>
        <w:jc w:val="both"/>
        <w:rPr>
          <w:rFonts w:ascii="Times New Roman" w:hAnsi="Times New Roman" w:cs="Times New Roman"/>
          <w:sz w:val="24"/>
          <w:szCs w:val="24"/>
        </w:rPr>
      </w:pPr>
    </w:p>
    <w:p w14:paraId="7DAC5C2C" w14:textId="77777777" w:rsidR="0008748A" w:rsidRPr="00F076D9" w:rsidRDefault="003370A2" w:rsidP="008E07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(2) </w:t>
      </w:r>
      <w:r w:rsidR="009C7FC4" w:rsidRPr="00F076D9">
        <w:rPr>
          <w:rFonts w:ascii="Times New Roman" w:hAnsi="Times New Roman" w:cs="Times New Roman"/>
          <w:sz w:val="24"/>
          <w:szCs w:val="24"/>
        </w:rPr>
        <w:t>AIN</w:t>
      </w:r>
      <w:r w:rsidR="00FB065D" w:rsidRPr="00F076D9">
        <w:rPr>
          <w:rFonts w:ascii="Times New Roman" w:hAnsi="Times New Roman" w:cs="Times New Roman"/>
          <w:sz w:val="24"/>
          <w:szCs w:val="24"/>
        </w:rPr>
        <w:t xml:space="preserve"> </w:t>
      </w:r>
      <w:r w:rsidR="00D42AFB" w:rsidRPr="00F076D9">
        <w:rPr>
          <w:rFonts w:ascii="Times New Roman" w:hAnsi="Times New Roman" w:cs="Times New Roman"/>
          <w:sz w:val="24"/>
          <w:szCs w:val="24"/>
        </w:rPr>
        <w:t xml:space="preserve">može istražiti i one nesreće i incidente koji su pod neznatno drukčijim uvjetima mogli dovesti do ozbiljnih nesreća, uključujući tehničke kvarove strukturnih podsustava ili </w:t>
      </w:r>
      <w:r w:rsidR="009C7FC4" w:rsidRPr="00F076D9">
        <w:rPr>
          <w:rFonts w:ascii="Times New Roman" w:hAnsi="Times New Roman" w:cs="Times New Roman"/>
          <w:sz w:val="24"/>
          <w:szCs w:val="24"/>
        </w:rPr>
        <w:t xml:space="preserve">interoperabilnih sastavnih dijelova </w:t>
      </w:r>
      <w:r w:rsidR="0008748A" w:rsidRPr="00F076D9">
        <w:rPr>
          <w:rFonts w:ascii="Times New Roman" w:hAnsi="Times New Roman" w:cs="Times New Roman"/>
          <w:sz w:val="24"/>
          <w:szCs w:val="24"/>
        </w:rPr>
        <w:t>željezničkog sustava.</w:t>
      </w:r>
    </w:p>
    <w:p w14:paraId="585903E3" w14:textId="77777777" w:rsidR="00B85123" w:rsidRDefault="00B85123" w:rsidP="008E0746">
      <w:pPr>
        <w:spacing w:after="0" w:line="240" w:lineRule="auto"/>
        <w:jc w:val="both"/>
        <w:rPr>
          <w:rFonts w:ascii="Times New Roman" w:hAnsi="Times New Roman" w:cs="Times New Roman"/>
          <w:sz w:val="24"/>
          <w:szCs w:val="24"/>
        </w:rPr>
      </w:pPr>
    </w:p>
    <w:p w14:paraId="69F6F7B3" w14:textId="77777777" w:rsidR="00D42AFB" w:rsidRDefault="00EE549D" w:rsidP="008E07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9C7FC4" w:rsidRPr="00F076D9">
        <w:rPr>
          <w:rFonts w:ascii="Times New Roman" w:hAnsi="Times New Roman" w:cs="Times New Roman"/>
          <w:sz w:val="24"/>
          <w:szCs w:val="24"/>
        </w:rPr>
        <w:t xml:space="preserve">AIN </w:t>
      </w:r>
      <w:r w:rsidRPr="00F076D9">
        <w:rPr>
          <w:rFonts w:ascii="Times New Roman" w:hAnsi="Times New Roman" w:cs="Times New Roman"/>
          <w:sz w:val="24"/>
          <w:szCs w:val="24"/>
        </w:rPr>
        <w:t>odlučuje</w:t>
      </w:r>
      <w:r w:rsidR="00D42AFB" w:rsidRPr="00F076D9">
        <w:rPr>
          <w:rFonts w:ascii="Times New Roman" w:hAnsi="Times New Roman" w:cs="Times New Roman"/>
          <w:sz w:val="24"/>
          <w:szCs w:val="24"/>
        </w:rPr>
        <w:t xml:space="preserve"> treba li provesti istragu u vezi </w:t>
      </w:r>
      <w:r w:rsidRPr="00F076D9">
        <w:rPr>
          <w:rFonts w:ascii="Times New Roman" w:hAnsi="Times New Roman" w:cs="Times New Roman"/>
          <w:sz w:val="24"/>
          <w:szCs w:val="24"/>
        </w:rPr>
        <w:t>nesreća ili incidenta iz stavka 2. ovoga članka te p</w:t>
      </w:r>
      <w:r w:rsidR="00D42AFB" w:rsidRPr="00F076D9">
        <w:rPr>
          <w:rFonts w:ascii="Times New Roman" w:hAnsi="Times New Roman" w:cs="Times New Roman"/>
          <w:sz w:val="24"/>
          <w:szCs w:val="24"/>
        </w:rPr>
        <w:t>ri donošenju odluke uzima u obzir:</w:t>
      </w:r>
    </w:p>
    <w:p w14:paraId="42897EDF" w14:textId="77777777" w:rsidR="00B85123" w:rsidRPr="00F076D9" w:rsidRDefault="00B85123" w:rsidP="008E0746">
      <w:pPr>
        <w:spacing w:after="0" w:line="240" w:lineRule="auto"/>
        <w:jc w:val="both"/>
        <w:rPr>
          <w:rFonts w:ascii="Times New Roman" w:hAnsi="Times New Roman" w:cs="Times New Roman"/>
          <w:sz w:val="24"/>
          <w:szCs w:val="24"/>
        </w:rPr>
      </w:pPr>
    </w:p>
    <w:p w14:paraId="2FD4F99E" w14:textId="77777777" w:rsidR="00D42AFB" w:rsidRPr="00F076D9" w:rsidRDefault="00D42AFB" w:rsidP="008E0746">
      <w:pPr>
        <w:pStyle w:val="ListParagraph"/>
        <w:numPr>
          <w:ilvl w:val="0"/>
          <w:numId w:val="1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težinu nesreće ili in</w:t>
      </w:r>
      <w:r w:rsidR="003370A2" w:rsidRPr="00F076D9">
        <w:rPr>
          <w:rFonts w:ascii="Times New Roman" w:hAnsi="Times New Roman" w:cs="Times New Roman"/>
          <w:sz w:val="24"/>
          <w:szCs w:val="24"/>
        </w:rPr>
        <w:t>cidenta</w:t>
      </w:r>
    </w:p>
    <w:p w14:paraId="1878FC9D" w14:textId="77777777" w:rsidR="00EE549D" w:rsidRPr="00F076D9" w:rsidRDefault="00D42AFB" w:rsidP="008E0746">
      <w:pPr>
        <w:pStyle w:val="ListParagraph"/>
        <w:numPr>
          <w:ilvl w:val="0"/>
          <w:numId w:val="1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je li ona jedna u nizu nesreća ili incidenata koji </w:t>
      </w:r>
      <w:r w:rsidR="003370A2" w:rsidRPr="00F076D9">
        <w:rPr>
          <w:rFonts w:ascii="Times New Roman" w:hAnsi="Times New Roman" w:cs="Times New Roman"/>
          <w:sz w:val="24"/>
          <w:szCs w:val="24"/>
        </w:rPr>
        <w:t>su značajni za sustav u cjelini</w:t>
      </w:r>
    </w:p>
    <w:p w14:paraId="747FE12F" w14:textId="77777777" w:rsidR="00EE549D" w:rsidRPr="00F076D9" w:rsidRDefault="0008748A" w:rsidP="008E0746">
      <w:pPr>
        <w:pStyle w:val="ListParagraph"/>
        <w:numPr>
          <w:ilvl w:val="0"/>
          <w:numId w:val="1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utjecaj na sigurnost željezničkog sustava</w:t>
      </w:r>
      <w:r w:rsidR="00D42AFB" w:rsidRPr="00F076D9">
        <w:rPr>
          <w:rFonts w:ascii="Times New Roman" w:hAnsi="Times New Roman" w:cs="Times New Roman"/>
          <w:sz w:val="24"/>
          <w:szCs w:val="24"/>
        </w:rPr>
        <w:t xml:space="preserve"> i</w:t>
      </w:r>
    </w:p>
    <w:p w14:paraId="68EEB338" w14:textId="77777777" w:rsidR="00D42AFB" w:rsidRPr="00F076D9" w:rsidRDefault="0008748A" w:rsidP="008E0746">
      <w:pPr>
        <w:pStyle w:val="ListParagraph"/>
        <w:numPr>
          <w:ilvl w:val="0"/>
          <w:numId w:val="1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zahtjeve upravitelja</w:t>
      </w:r>
      <w:r w:rsidR="00D42AFB" w:rsidRPr="00F076D9">
        <w:rPr>
          <w:rFonts w:ascii="Times New Roman" w:hAnsi="Times New Roman" w:cs="Times New Roman"/>
          <w:sz w:val="24"/>
          <w:szCs w:val="24"/>
        </w:rPr>
        <w:t xml:space="preserve"> infrastrukture, željezničkih prijevoznika, </w:t>
      </w:r>
      <w:r w:rsidRPr="00F076D9">
        <w:rPr>
          <w:rFonts w:ascii="Times New Roman" w:hAnsi="Times New Roman" w:cs="Times New Roman"/>
          <w:sz w:val="24"/>
          <w:szCs w:val="24"/>
        </w:rPr>
        <w:t xml:space="preserve">ASŽ-a </w:t>
      </w:r>
      <w:r w:rsidR="00D42AFB" w:rsidRPr="00F076D9">
        <w:rPr>
          <w:rFonts w:ascii="Times New Roman" w:hAnsi="Times New Roman" w:cs="Times New Roman"/>
          <w:sz w:val="24"/>
          <w:szCs w:val="24"/>
        </w:rPr>
        <w:t xml:space="preserve">ili </w:t>
      </w:r>
      <w:r w:rsidRPr="00F076D9">
        <w:rPr>
          <w:rFonts w:ascii="Times New Roman" w:hAnsi="Times New Roman" w:cs="Times New Roman"/>
          <w:sz w:val="24"/>
          <w:szCs w:val="24"/>
        </w:rPr>
        <w:t>država članica Europske unije.</w:t>
      </w:r>
    </w:p>
    <w:p w14:paraId="285E61F5" w14:textId="77777777" w:rsidR="00B85123" w:rsidRDefault="00B85123" w:rsidP="008E0746">
      <w:pPr>
        <w:spacing w:after="0" w:line="240" w:lineRule="auto"/>
        <w:jc w:val="both"/>
        <w:rPr>
          <w:rFonts w:ascii="Times New Roman" w:hAnsi="Times New Roman" w:cs="Times New Roman"/>
          <w:sz w:val="24"/>
          <w:szCs w:val="24"/>
        </w:rPr>
      </w:pPr>
    </w:p>
    <w:p w14:paraId="47E0BC16" w14:textId="77777777" w:rsidR="001B493A" w:rsidRPr="00F076D9" w:rsidRDefault="00EE549D" w:rsidP="008E07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9C7FC4" w:rsidRPr="00F076D9">
        <w:rPr>
          <w:rFonts w:ascii="Times New Roman" w:hAnsi="Times New Roman" w:cs="Times New Roman"/>
          <w:sz w:val="24"/>
          <w:szCs w:val="24"/>
        </w:rPr>
        <w:t xml:space="preserve">AIN </w:t>
      </w:r>
      <w:r w:rsidR="002F7AEF" w:rsidRPr="00F076D9">
        <w:rPr>
          <w:rFonts w:ascii="Times New Roman" w:hAnsi="Times New Roman" w:cs="Times New Roman"/>
          <w:sz w:val="24"/>
          <w:szCs w:val="24"/>
        </w:rPr>
        <w:t>mora odrediti</w:t>
      </w:r>
      <w:r w:rsidR="00D42AFB" w:rsidRPr="00F076D9">
        <w:rPr>
          <w:rFonts w:ascii="Times New Roman" w:hAnsi="Times New Roman" w:cs="Times New Roman"/>
          <w:sz w:val="24"/>
          <w:szCs w:val="24"/>
        </w:rPr>
        <w:t xml:space="preserve"> opseg istraga i postupak koji treba slijediti u provođenju istraga, uzimajući u obzir članke 2</w:t>
      </w:r>
      <w:r w:rsidR="00C71FBF" w:rsidRPr="00F076D9">
        <w:rPr>
          <w:rFonts w:ascii="Times New Roman" w:hAnsi="Times New Roman" w:cs="Times New Roman"/>
          <w:sz w:val="24"/>
          <w:szCs w:val="24"/>
        </w:rPr>
        <w:t>6</w:t>
      </w:r>
      <w:r w:rsidR="00147547" w:rsidRPr="00F076D9">
        <w:rPr>
          <w:rFonts w:ascii="Times New Roman" w:hAnsi="Times New Roman" w:cs="Times New Roman"/>
          <w:sz w:val="24"/>
          <w:szCs w:val="24"/>
        </w:rPr>
        <w:t>. i 2</w:t>
      </w:r>
      <w:r w:rsidR="00C71FBF" w:rsidRPr="00F076D9">
        <w:rPr>
          <w:rFonts w:ascii="Times New Roman" w:hAnsi="Times New Roman" w:cs="Times New Roman"/>
          <w:sz w:val="24"/>
          <w:szCs w:val="24"/>
        </w:rPr>
        <w:t>8</w:t>
      </w:r>
      <w:r w:rsidR="00D42AFB" w:rsidRPr="00F076D9">
        <w:rPr>
          <w:rFonts w:ascii="Times New Roman" w:hAnsi="Times New Roman" w:cs="Times New Roman"/>
          <w:sz w:val="24"/>
          <w:szCs w:val="24"/>
        </w:rPr>
        <w:t xml:space="preserve">. </w:t>
      </w:r>
      <w:r w:rsidR="002F7AEF" w:rsidRPr="00F076D9">
        <w:rPr>
          <w:rFonts w:ascii="Times New Roman" w:hAnsi="Times New Roman" w:cs="Times New Roman"/>
          <w:sz w:val="24"/>
          <w:szCs w:val="24"/>
        </w:rPr>
        <w:t xml:space="preserve">ovoga Zakona </w:t>
      </w:r>
      <w:r w:rsidR="00D42AFB" w:rsidRPr="00F076D9">
        <w:rPr>
          <w:rFonts w:ascii="Times New Roman" w:hAnsi="Times New Roman" w:cs="Times New Roman"/>
          <w:sz w:val="24"/>
          <w:szCs w:val="24"/>
        </w:rPr>
        <w:t xml:space="preserve">te </w:t>
      </w:r>
      <w:r w:rsidR="001B493A" w:rsidRPr="00F076D9">
        <w:rPr>
          <w:rFonts w:ascii="Times New Roman" w:hAnsi="Times New Roman" w:cs="Times New Roman"/>
          <w:sz w:val="24"/>
          <w:szCs w:val="24"/>
        </w:rPr>
        <w:t>spoznaje povezane s unaprjeđenjem sigurnosti željezničkog sustava koje se očekuju kao rezultat istraživanja.</w:t>
      </w:r>
    </w:p>
    <w:p w14:paraId="139C67CB" w14:textId="77777777" w:rsidR="00B85123" w:rsidRDefault="00B85123" w:rsidP="008E0746">
      <w:pPr>
        <w:spacing w:after="0" w:line="240" w:lineRule="auto"/>
        <w:jc w:val="both"/>
        <w:rPr>
          <w:rFonts w:ascii="Times New Roman" w:hAnsi="Times New Roman" w:cs="Times New Roman"/>
          <w:sz w:val="24"/>
          <w:szCs w:val="24"/>
        </w:rPr>
      </w:pPr>
    </w:p>
    <w:p w14:paraId="72469B61" w14:textId="77777777" w:rsidR="00E043E6" w:rsidRPr="00F076D9" w:rsidRDefault="002F7AEF" w:rsidP="008E07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D42AFB" w:rsidRPr="00F076D9">
        <w:rPr>
          <w:rFonts w:ascii="Times New Roman" w:hAnsi="Times New Roman" w:cs="Times New Roman"/>
          <w:sz w:val="24"/>
          <w:szCs w:val="24"/>
        </w:rPr>
        <w:t>Istraga se ni</w:t>
      </w:r>
      <w:r w:rsidR="0008748A" w:rsidRPr="00F076D9">
        <w:rPr>
          <w:rFonts w:ascii="Times New Roman" w:hAnsi="Times New Roman" w:cs="Times New Roman"/>
          <w:sz w:val="24"/>
          <w:szCs w:val="24"/>
        </w:rPr>
        <w:t xml:space="preserve"> u kom slučaju ne smije</w:t>
      </w:r>
      <w:r w:rsidR="00D42AFB" w:rsidRPr="00F076D9">
        <w:rPr>
          <w:rFonts w:ascii="Times New Roman" w:hAnsi="Times New Roman" w:cs="Times New Roman"/>
          <w:sz w:val="24"/>
          <w:szCs w:val="24"/>
        </w:rPr>
        <w:t xml:space="preserve"> baviti pitanjima krivnje ili odgovornosti.</w:t>
      </w:r>
    </w:p>
    <w:p w14:paraId="19C3C0C4" w14:textId="77777777" w:rsidR="003370A2" w:rsidRPr="00F076D9" w:rsidRDefault="003370A2" w:rsidP="00B85123">
      <w:pPr>
        <w:spacing w:after="0" w:line="240" w:lineRule="auto"/>
        <w:jc w:val="both"/>
        <w:rPr>
          <w:rFonts w:ascii="Times New Roman" w:hAnsi="Times New Roman" w:cs="Times New Roman"/>
          <w:sz w:val="24"/>
          <w:szCs w:val="24"/>
        </w:rPr>
      </w:pPr>
    </w:p>
    <w:p w14:paraId="05C6E1AB" w14:textId="77777777" w:rsidR="00E025EE" w:rsidRPr="00367739" w:rsidRDefault="00E025EE" w:rsidP="00B85123">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Status istrage</w:t>
      </w:r>
    </w:p>
    <w:p w14:paraId="39CC1505" w14:textId="77777777" w:rsidR="00B85123" w:rsidRDefault="00B85123" w:rsidP="00B85123">
      <w:pPr>
        <w:spacing w:after="0" w:line="240" w:lineRule="auto"/>
        <w:jc w:val="center"/>
        <w:rPr>
          <w:rFonts w:ascii="Times New Roman" w:hAnsi="Times New Roman" w:cs="Times New Roman"/>
          <w:b/>
          <w:sz w:val="24"/>
          <w:szCs w:val="24"/>
        </w:rPr>
      </w:pPr>
    </w:p>
    <w:p w14:paraId="654F279F" w14:textId="77777777" w:rsidR="00E025EE" w:rsidRPr="00367739" w:rsidRDefault="00F30D0F" w:rsidP="00B85123">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26.</w:t>
      </w:r>
    </w:p>
    <w:p w14:paraId="28AFF18E" w14:textId="77777777" w:rsidR="00B85123" w:rsidRDefault="00B85123" w:rsidP="00B85123">
      <w:pPr>
        <w:spacing w:after="0" w:line="240" w:lineRule="auto"/>
        <w:jc w:val="both"/>
        <w:rPr>
          <w:rFonts w:ascii="Times New Roman" w:hAnsi="Times New Roman" w:cs="Times New Roman"/>
          <w:sz w:val="24"/>
          <w:szCs w:val="24"/>
        </w:rPr>
      </w:pPr>
    </w:p>
    <w:p w14:paraId="00D2928E" w14:textId="77777777" w:rsidR="00F30D0F" w:rsidRDefault="00121592"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w:t>
      </w:r>
      <w:r w:rsidR="00F30D0F" w:rsidRPr="00F076D9">
        <w:rPr>
          <w:rFonts w:ascii="Times New Roman" w:hAnsi="Times New Roman" w:cs="Times New Roman"/>
          <w:sz w:val="24"/>
          <w:szCs w:val="24"/>
        </w:rPr>
        <w:t>)</w:t>
      </w:r>
      <w:r w:rsidR="003370A2" w:rsidRPr="00F076D9">
        <w:rPr>
          <w:rFonts w:ascii="Times New Roman" w:hAnsi="Times New Roman" w:cs="Times New Roman"/>
          <w:sz w:val="24"/>
          <w:szCs w:val="24"/>
        </w:rPr>
        <w:t xml:space="preserve"> </w:t>
      </w:r>
      <w:r w:rsidR="00F30D0F" w:rsidRPr="00F076D9">
        <w:rPr>
          <w:rFonts w:ascii="Times New Roman" w:hAnsi="Times New Roman" w:cs="Times New Roman"/>
          <w:sz w:val="24"/>
          <w:szCs w:val="24"/>
        </w:rPr>
        <w:t>Tijela nadležna</w:t>
      </w:r>
      <w:r w:rsidR="00CC1DA5" w:rsidRPr="00F076D9">
        <w:rPr>
          <w:rFonts w:ascii="Times New Roman" w:hAnsi="Times New Roman" w:cs="Times New Roman"/>
          <w:sz w:val="24"/>
          <w:szCs w:val="24"/>
        </w:rPr>
        <w:t xml:space="preserve"> za bilo kakvu </w:t>
      </w:r>
      <w:r w:rsidR="00E025EE" w:rsidRPr="00F076D9">
        <w:rPr>
          <w:rFonts w:ascii="Times New Roman" w:hAnsi="Times New Roman" w:cs="Times New Roman"/>
          <w:sz w:val="24"/>
          <w:szCs w:val="24"/>
        </w:rPr>
        <w:t xml:space="preserve">istragu </w:t>
      </w:r>
      <w:r w:rsidR="00CC1DA5" w:rsidRPr="00F076D9">
        <w:rPr>
          <w:rFonts w:ascii="Times New Roman" w:hAnsi="Times New Roman" w:cs="Times New Roman"/>
          <w:sz w:val="24"/>
          <w:szCs w:val="24"/>
        </w:rPr>
        <w:t xml:space="preserve">u okviru svojih ovlasti </w:t>
      </w:r>
      <w:r w:rsidR="00F30D0F" w:rsidRPr="00F076D9">
        <w:rPr>
          <w:rFonts w:ascii="Times New Roman" w:hAnsi="Times New Roman" w:cs="Times New Roman"/>
          <w:sz w:val="24"/>
          <w:szCs w:val="24"/>
        </w:rPr>
        <w:t xml:space="preserve">moraju međusobno surađivati </w:t>
      </w:r>
      <w:r w:rsidR="00E025EE" w:rsidRPr="00F076D9">
        <w:rPr>
          <w:rFonts w:ascii="Times New Roman" w:hAnsi="Times New Roman" w:cs="Times New Roman"/>
          <w:sz w:val="24"/>
          <w:szCs w:val="24"/>
        </w:rPr>
        <w:t xml:space="preserve">te </w:t>
      </w:r>
      <w:r w:rsidR="00E119C9" w:rsidRPr="00F076D9">
        <w:rPr>
          <w:rFonts w:ascii="Times New Roman" w:hAnsi="Times New Roman" w:cs="Times New Roman"/>
          <w:sz w:val="24"/>
          <w:szCs w:val="24"/>
        </w:rPr>
        <w:t xml:space="preserve">se </w:t>
      </w:r>
      <w:r w:rsidR="009C7FC4" w:rsidRPr="00F076D9">
        <w:rPr>
          <w:rFonts w:ascii="Times New Roman" w:hAnsi="Times New Roman" w:cs="Times New Roman"/>
          <w:sz w:val="24"/>
          <w:szCs w:val="24"/>
        </w:rPr>
        <w:t>AIN-u</w:t>
      </w:r>
      <w:r w:rsidR="00CA1570" w:rsidRPr="00F076D9">
        <w:rPr>
          <w:rFonts w:ascii="Times New Roman" w:hAnsi="Times New Roman" w:cs="Times New Roman"/>
          <w:sz w:val="24"/>
          <w:szCs w:val="24"/>
        </w:rPr>
        <w:t xml:space="preserve"> </w:t>
      </w:r>
      <w:r w:rsidR="00E025EE" w:rsidRPr="00F076D9">
        <w:rPr>
          <w:rFonts w:ascii="Times New Roman" w:hAnsi="Times New Roman" w:cs="Times New Roman"/>
          <w:sz w:val="24"/>
          <w:szCs w:val="24"/>
        </w:rPr>
        <w:t xml:space="preserve">što prije </w:t>
      </w:r>
      <w:r w:rsidR="00F30D0F" w:rsidRPr="00F076D9">
        <w:rPr>
          <w:rFonts w:ascii="Times New Roman" w:hAnsi="Times New Roman" w:cs="Times New Roman"/>
          <w:sz w:val="24"/>
          <w:szCs w:val="24"/>
        </w:rPr>
        <w:t xml:space="preserve">mora </w:t>
      </w:r>
      <w:r w:rsidR="00E025EE" w:rsidRPr="00F076D9">
        <w:rPr>
          <w:rFonts w:ascii="Times New Roman" w:hAnsi="Times New Roman" w:cs="Times New Roman"/>
          <w:sz w:val="24"/>
          <w:szCs w:val="24"/>
        </w:rPr>
        <w:t>omogući</w:t>
      </w:r>
      <w:r w:rsidR="003370A2" w:rsidRPr="00F076D9">
        <w:rPr>
          <w:rFonts w:ascii="Times New Roman" w:hAnsi="Times New Roman" w:cs="Times New Roman"/>
          <w:sz w:val="24"/>
          <w:szCs w:val="24"/>
        </w:rPr>
        <w:t>ti</w:t>
      </w:r>
      <w:r w:rsidR="00E025EE" w:rsidRPr="00F076D9">
        <w:rPr>
          <w:rFonts w:ascii="Times New Roman" w:hAnsi="Times New Roman" w:cs="Times New Roman"/>
          <w:sz w:val="24"/>
          <w:szCs w:val="24"/>
        </w:rPr>
        <w:t xml:space="preserve"> pristup informacijama i dokazima koji su relevantni za istrag</w:t>
      </w:r>
      <w:r w:rsidR="00F30D0F" w:rsidRPr="00F076D9">
        <w:rPr>
          <w:rFonts w:ascii="Times New Roman" w:hAnsi="Times New Roman" w:cs="Times New Roman"/>
          <w:sz w:val="24"/>
          <w:szCs w:val="24"/>
        </w:rPr>
        <w:t>u, a</w:t>
      </w:r>
      <w:r w:rsidR="00E025EE" w:rsidRPr="00F076D9">
        <w:rPr>
          <w:rFonts w:ascii="Times New Roman" w:hAnsi="Times New Roman" w:cs="Times New Roman"/>
          <w:sz w:val="24"/>
          <w:szCs w:val="24"/>
        </w:rPr>
        <w:t xml:space="preserve"> </w:t>
      </w:r>
      <w:r w:rsidR="00F30D0F" w:rsidRPr="00F076D9">
        <w:rPr>
          <w:rFonts w:ascii="Times New Roman" w:hAnsi="Times New Roman" w:cs="Times New Roman"/>
          <w:sz w:val="24"/>
          <w:szCs w:val="24"/>
        </w:rPr>
        <w:t>posebno im se omogućuje:</w:t>
      </w:r>
    </w:p>
    <w:p w14:paraId="294D0D61" w14:textId="77777777" w:rsidR="00B85123" w:rsidRPr="00F076D9" w:rsidRDefault="00B85123" w:rsidP="00B85123">
      <w:pPr>
        <w:spacing w:after="0" w:line="240" w:lineRule="auto"/>
        <w:jc w:val="both"/>
        <w:rPr>
          <w:rFonts w:ascii="Times New Roman" w:hAnsi="Times New Roman" w:cs="Times New Roman"/>
          <w:sz w:val="24"/>
          <w:szCs w:val="24"/>
        </w:rPr>
      </w:pPr>
    </w:p>
    <w:p w14:paraId="0C071A22" w14:textId="77777777" w:rsidR="00F30D0F" w:rsidRPr="00F076D9" w:rsidRDefault="00F30D0F" w:rsidP="00B85123">
      <w:pPr>
        <w:pStyle w:val="ListParagraph"/>
        <w:numPr>
          <w:ilvl w:val="0"/>
          <w:numId w:val="19"/>
        </w:numPr>
        <w:spacing w:after="0" w:line="240" w:lineRule="auto"/>
        <w:ind w:left="426" w:hanging="426"/>
        <w:jc w:val="both"/>
        <w:rPr>
          <w:rFonts w:ascii="Times New Roman" w:hAnsi="Times New Roman" w:cs="Times New Roman"/>
          <w:sz w:val="24"/>
          <w:szCs w:val="24"/>
        </w:rPr>
      </w:pPr>
      <w:r w:rsidRPr="00F076D9">
        <w:rPr>
          <w:rFonts w:ascii="Times New Roman" w:hAnsi="Times New Roman" w:cs="Times New Roman"/>
          <w:sz w:val="24"/>
          <w:szCs w:val="24"/>
        </w:rPr>
        <w:t>t</w:t>
      </w:r>
      <w:r w:rsidR="00E025EE" w:rsidRPr="00F076D9">
        <w:rPr>
          <w:rFonts w:ascii="Times New Roman" w:hAnsi="Times New Roman" w:cs="Times New Roman"/>
          <w:sz w:val="24"/>
          <w:szCs w:val="24"/>
        </w:rPr>
        <w:t>renutačan pristup mjestu nesreće ili incidenta, kao i željezničkim vozilima koja su uključena te povezanim</w:t>
      </w:r>
      <w:r w:rsidR="00E72AE4" w:rsidRPr="00F076D9">
        <w:rPr>
          <w:rFonts w:ascii="Times New Roman" w:hAnsi="Times New Roman" w:cs="Times New Roman"/>
          <w:sz w:val="24"/>
          <w:szCs w:val="24"/>
        </w:rPr>
        <w:t xml:space="preserve"> </w:t>
      </w:r>
      <w:r w:rsidR="009C7FC4" w:rsidRPr="00F076D9">
        <w:rPr>
          <w:rFonts w:ascii="Times New Roman" w:hAnsi="Times New Roman" w:cs="Times New Roman"/>
          <w:sz w:val="24"/>
          <w:szCs w:val="24"/>
        </w:rPr>
        <w:t>infrastrukturnim</w:t>
      </w:r>
      <w:r w:rsidR="00E025EE" w:rsidRPr="00F076D9">
        <w:rPr>
          <w:rFonts w:ascii="Times New Roman" w:hAnsi="Times New Roman" w:cs="Times New Roman"/>
          <w:sz w:val="24"/>
          <w:szCs w:val="24"/>
        </w:rPr>
        <w:t xml:space="preserve">, prometno-upravljačkim i </w:t>
      </w:r>
      <w:r w:rsidR="009C7FC4" w:rsidRPr="00F076D9">
        <w:rPr>
          <w:rFonts w:ascii="Times New Roman" w:hAnsi="Times New Roman" w:cs="Times New Roman"/>
          <w:sz w:val="24"/>
          <w:szCs w:val="24"/>
        </w:rPr>
        <w:t>signalnim</w:t>
      </w:r>
      <w:r w:rsidR="00E72AE4" w:rsidRPr="00F076D9">
        <w:rPr>
          <w:rFonts w:ascii="Times New Roman" w:hAnsi="Times New Roman" w:cs="Times New Roman"/>
          <w:sz w:val="24"/>
          <w:szCs w:val="24"/>
        </w:rPr>
        <w:t xml:space="preserve"> </w:t>
      </w:r>
      <w:r w:rsidR="003370A2" w:rsidRPr="00F076D9">
        <w:rPr>
          <w:rFonts w:ascii="Times New Roman" w:hAnsi="Times New Roman" w:cs="Times New Roman"/>
          <w:sz w:val="24"/>
          <w:szCs w:val="24"/>
        </w:rPr>
        <w:t>postrojenjima</w:t>
      </w:r>
    </w:p>
    <w:p w14:paraId="07824BCE" w14:textId="77777777" w:rsidR="00F30D0F" w:rsidRPr="00F076D9" w:rsidRDefault="00E86AB4" w:rsidP="00B85123">
      <w:pPr>
        <w:pStyle w:val="ListParagraph"/>
        <w:numPr>
          <w:ilvl w:val="0"/>
          <w:numId w:val="19"/>
        </w:numPr>
        <w:spacing w:after="0" w:line="240" w:lineRule="auto"/>
        <w:ind w:left="426" w:hanging="426"/>
        <w:jc w:val="both"/>
        <w:rPr>
          <w:rFonts w:ascii="Times New Roman" w:hAnsi="Times New Roman" w:cs="Times New Roman"/>
          <w:sz w:val="24"/>
          <w:szCs w:val="24"/>
        </w:rPr>
      </w:pPr>
      <w:r w:rsidRPr="00F076D9">
        <w:rPr>
          <w:rFonts w:ascii="Times New Roman" w:hAnsi="Times New Roman" w:cs="Times New Roman"/>
          <w:sz w:val="24"/>
          <w:szCs w:val="24"/>
        </w:rPr>
        <w:t>pravo na trenutačno prikupljanje</w:t>
      </w:r>
      <w:r w:rsidR="00E025EE" w:rsidRPr="00F076D9">
        <w:rPr>
          <w:rFonts w:ascii="Times New Roman" w:hAnsi="Times New Roman" w:cs="Times New Roman"/>
          <w:sz w:val="24"/>
          <w:szCs w:val="24"/>
        </w:rPr>
        <w:t xml:space="preserve"> dokaza i kontrolirano uklanjanje olupine, infrastrukturnih postrojenja ili komponenti za </w:t>
      </w:r>
      <w:r w:rsidR="003370A2" w:rsidRPr="00F076D9">
        <w:rPr>
          <w:rFonts w:ascii="Times New Roman" w:hAnsi="Times New Roman" w:cs="Times New Roman"/>
          <w:sz w:val="24"/>
          <w:szCs w:val="24"/>
        </w:rPr>
        <w:t>potrebe ispitivanja ili analize</w:t>
      </w:r>
    </w:p>
    <w:p w14:paraId="2CA2D792" w14:textId="77777777" w:rsidR="00F30D0F" w:rsidRPr="00F076D9" w:rsidRDefault="00E025EE" w:rsidP="00B85123">
      <w:pPr>
        <w:pStyle w:val="ListParagraph"/>
        <w:numPr>
          <w:ilvl w:val="0"/>
          <w:numId w:val="19"/>
        </w:numPr>
        <w:spacing w:after="0" w:line="240" w:lineRule="auto"/>
        <w:ind w:left="426" w:hanging="426"/>
        <w:jc w:val="both"/>
        <w:rPr>
          <w:rFonts w:ascii="Times New Roman" w:hAnsi="Times New Roman" w:cs="Times New Roman"/>
          <w:sz w:val="24"/>
          <w:szCs w:val="24"/>
        </w:rPr>
      </w:pPr>
      <w:r w:rsidRPr="00F076D9">
        <w:rPr>
          <w:rFonts w:ascii="Times New Roman" w:hAnsi="Times New Roman" w:cs="Times New Roman"/>
          <w:sz w:val="24"/>
          <w:szCs w:val="24"/>
        </w:rPr>
        <w:t xml:space="preserve">neograničeni pristup sadržajima uređaja za snimanje te opreme za snimanje govornih poruka ugrađenih u vozilo i njihova upotreba te bilježenje rada </w:t>
      </w:r>
      <w:r w:rsidR="009C7FC4" w:rsidRPr="00F076D9">
        <w:rPr>
          <w:rFonts w:ascii="Times New Roman" w:hAnsi="Times New Roman" w:cs="Times New Roman"/>
          <w:sz w:val="24"/>
          <w:szCs w:val="24"/>
        </w:rPr>
        <w:t>signalnog</w:t>
      </w:r>
      <w:r w:rsidR="00AC0F73" w:rsidRPr="00F076D9">
        <w:rPr>
          <w:rFonts w:ascii="Times New Roman" w:hAnsi="Times New Roman" w:cs="Times New Roman"/>
          <w:sz w:val="24"/>
          <w:szCs w:val="24"/>
        </w:rPr>
        <w:t xml:space="preserve"> </w:t>
      </w:r>
      <w:r w:rsidR="003370A2" w:rsidRPr="00F076D9">
        <w:rPr>
          <w:rFonts w:ascii="Times New Roman" w:hAnsi="Times New Roman" w:cs="Times New Roman"/>
          <w:sz w:val="24"/>
          <w:szCs w:val="24"/>
        </w:rPr>
        <w:t>i prometno-upravljačkog sustava</w:t>
      </w:r>
    </w:p>
    <w:p w14:paraId="7E34C0EF" w14:textId="77777777" w:rsidR="00F30D0F" w:rsidRPr="00F076D9" w:rsidRDefault="00E025EE" w:rsidP="00B85123">
      <w:pPr>
        <w:pStyle w:val="ListParagraph"/>
        <w:numPr>
          <w:ilvl w:val="0"/>
          <w:numId w:val="19"/>
        </w:numPr>
        <w:spacing w:after="0" w:line="240" w:lineRule="auto"/>
        <w:ind w:left="426" w:hanging="426"/>
        <w:jc w:val="both"/>
        <w:rPr>
          <w:rFonts w:ascii="Times New Roman" w:hAnsi="Times New Roman" w:cs="Times New Roman"/>
          <w:sz w:val="24"/>
          <w:szCs w:val="24"/>
        </w:rPr>
      </w:pPr>
      <w:r w:rsidRPr="00F076D9">
        <w:rPr>
          <w:rFonts w:ascii="Times New Roman" w:hAnsi="Times New Roman" w:cs="Times New Roman"/>
          <w:sz w:val="24"/>
          <w:szCs w:val="24"/>
        </w:rPr>
        <w:t>pristup rezu</w:t>
      </w:r>
      <w:r w:rsidR="003370A2" w:rsidRPr="00F076D9">
        <w:rPr>
          <w:rFonts w:ascii="Times New Roman" w:hAnsi="Times New Roman" w:cs="Times New Roman"/>
          <w:sz w:val="24"/>
          <w:szCs w:val="24"/>
        </w:rPr>
        <w:t>ltatima obdukcije tijela žrtava</w:t>
      </w:r>
    </w:p>
    <w:p w14:paraId="48DA7E8E" w14:textId="77777777" w:rsidR="00F30D0F" w:rsidRPr="00F076D9" w:rsidRDefault="00E025EE" w:rsidP="00B85123">
      <w:pPr>
        <w:pStyle w:val="ListParagraph"/>
        <w:numPr>
          <w:ilvl w:val="0"/>
          <w:numId w:val="19"/>
        </w:numPr>
        <w:spacing w:after="0" w:line="240" w:lineRule="auto"/>
        <w:ind w:left="426" w:hanging="426"/>
        <w:jc w:val="both"/>
        <w:rPr>
          <w:rFonts w:ascii="Times New Roman" w:hAnsi="Times New Roman" w:cs="Times New Roman"/>
          <w:sz w:val="24"/>
          <w:szCs w:val="24"/>
        </w:rPr>
      </w:pPr>
      <w:r w:rsidRPr="00F076D9">
        <w:rPr>
          <w:rFonts w:ascii="Times New Roman" w:hAnsi="Times New Roman" w:cs="Times New Roman"/>
          <w:sz w:val="24"/>
          <w:szCs w:val="24"/>
        </w:rPr>
        <w:t>pristup rezultatima ispitivanja osoblja vlaka i drugog željezničkog osoblja uk</w:t>
      </w:r>
      <w:r w:rsidR="003370A2" w:rsidRPr="00F076D9">
        <w:rPr>
          <w:rFonts w:ascii="Times New Roman" w:hAnsi="Times New Roman" w:cs="Times New Roman"/>
          <w:sz w:val="24"/>
          <w:szCs w:val="24"/>
        </w:rPr>
        <w:t>ljučenog u nesreću ili incident</w:t>
      </w:r>
    </w:p>
    <w:p w14:paraId="0135FB36" w14:textId="77777777" w:rsidR="00F30D0F" w:rsidRPr="00F076D9" w:rsidRDefault="00E025EE" w:rsidP="00B85123">
      <w:pPr>
        <w:pStyle w:val="ListParagraph"/>
        <w:numPr>
          <w:ilvl w:val="0"/>
          <w:numId w:val="19"/>
        </w:numPr>
        <w:spacing w:after="0" w:line="240" w:lineRule="auto"/>
        <w:ind w:left="426" w:hanging="426"/>
        <w:jc w:val="both"/>
        <w:rPr>
          <w:rFonts w:ascii="Times New Roman" w:hAnsi="Times New Roman" w:cs="Times New Roman"/>
          <w:sz w:val="24"/>
          <w:szCs w:val="24"/>
        </w:rPr>
      </w:pPr>
      <w:r w:rsidRPr="00F076D9">
        <w:rPr>
          <w:rFonts w:ascii="Times New Roman" w:hAnsi="Times New Roman" w:cs="Times New Roman"/>
          <w:sz w:val="24"/>
          <w:szCs w:val="24"/>
        </w:rPr>
        <w:t xml:space="preserve">mogućnost ispitivanja željezničkog osoblja uključenog u nesreću </w:t>
      </w:r>
      <w:r w:rsidR="003370A2" w:rsidRPr="00F076D9">
        <w:rPr>
          <w:rFonts w:ascii="Times New Roman" w:hAnsi="Times New Roman" w:cs="Times New Roman"/>
          <w:sz w:val="24"/>
          <w:szCs w:val="24"/>
        </w:rPr>
        <w:t>ili incident i ostalih svjedoka</w:t>
      </w:r>
      <w:r w:rsidRPr="00F076D9">
        <w:rPr>
          <w:rFonts w:ascii="Times New Roman" w:hAnsi="Times New Roman" w:cs="Times New Roman"/>
          <w:sz w:val="24"/>
          <w:szCs w:val="24"/>
        </w:rPr>
        <w:t xml:space="preserve"> i</w:t>
      </w:r>
    </w:p>
    <w:p w14:paraId="0EF2F021" w14:textId="77777777" w:rsidR="00121592" w:rsidRDefault="00E025EE" w:rsidP="00B85123">
      <w:pPr>
        <w:pStyle w:val="ListParagraph"/>
        <w:numPr>
          <w:ilvl w:val="0"/>
          <w:numId w:val="19"/>
        </w:numPr>
        <w:spacing w:after="0" w:line="240" w:lineRule="auto"/>
        <w:ind w:left="426" w:hanging="426"/>
        <w:jc w:val="both"/>
        <w:rPr>
          <w:rFonts w:ascii="Times New Roman" w:hAnsi="Times New Roman" w:cs="Times New Roman"/>
          <w:sz w:val="24"/>
          <w:szCs w:val="24"/>
        </w:rPr>
      </w:pPr>
      <w:r w:rsidRPr="00F076D9">
        <w:rPr>
          <w:rFonts w:ascii="Times New Roman" w:hAnsi="Times New Roman" w:cs="Times New Roman"/>
          <w:sz w:val="24"/>
          <w:szCs w:val="24"/>
        </w:rPr>
        <w:t xml:space="preserve">pristup svim relevantnim informacijama ili zapisima u posjedu upravitelja infrastrukture, željezničkih prijevoznika, </w:t>
      </w:r>
      <w:r w:rsidR="009C7FC4" w:rsidRPr="00F076D9">
        <w:rPr>
          <w:rFonts w:ascii="Times New Roman" w:hAnsi="Times New Roman" w:cs="Times New Roman"/>
          <w:sz w:val="24"/>
          <w:szCs w:val="24"/>
        </w:rPr>
        <w:t>ECM-a</w:t>
      </w:r>
      <w:r w:rsidR="00CA1570"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i </w:t>
      </w:r>
      <w:r w:rsidR="00121592" w:rsidRPr="00F076D9">
        <w:rPr>
          <w:rFonts w:ascii="Times New Roman" w:hAnsi="Times New Roman" w:cs="Times New Roman"/>
          <w:sz w:val="24"/>
          <w:szCs w:val="24"/>
        </w:rPr>
        <w:t>ASŽ-a</w:t>
      </w:r>
      <w:r w:rsidR="00AC0F73" w:rsidRPr="00F076D9">
        <w:rPr>
          <w:rFonts w:ascii="Times New Roman" w:hAnsi="Times New Roman" w:cs="Times New Roman"/>
          <w:sz w:val="24"/>
          <w:szCs w:val="24"/>
        </w:rPr>
        <w:t>.</w:t>
      </w:r>
    </w:p>
    <w:p w14:paraId="18F2ED98" w14:textId="77777777" w:rsidR="00B85123" w:rsidRPr="00F076D9" w:rsidRDefault="00B85123" w:rsidP="00B85123">
      <w:pPr>
        <w:pStyle w:val="ListParagraph"/>
        <w:spacing w:after="0" w:line="240" w:lineRule="auto"/>
        <w:ind w:left="426"/>
        <w:jc w:val="both"/>
        <w:rPr>
          <w:rFonts w:ascii="Times New Roman" w:hAnsi="Times New Roman" w:cs="Times New Roman"/>
          <w:sz w:val="24"/>
          <w:szCs w:val="24"/>
        </w:rPr>
      </w:pPr>
    </w:p>
    <w:p w14:paraId="3A91A9C3" w14:textId="77777777" w:rsidR="00121592" w:rsidRPr="00F076D9" w:rsidRDefault="00E119C9"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(2) S ciljem potpunog razdvajanja istraživanja koje provodi </w:t>
      </w:r>
      <w:r w:rsidR="009C7FC4" w:rsidRPr="00F076D9">
        <w:rPr>
          <w:rFonts w:ascii="Times New Roman" w:hAnsi="Times New Roman" w:cs="Times New Roman"/>
          <w:sz w:val="24"/>
          <w:szCs w:val="24"/>
        </w:rPr>
        <w:t>AIN</w:t>
      </w:r>
      <w:r w:rsidR="00CA1570"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od istraga koju provode nadležna tijela u okviru svojih ovlasti sukladno posebnim propisima, sporazumno će se utvrditi načela postupanja, prava, dužnosti i ovlasti </w:t>
      </w:r>
      <w:r w:rsidR="009C7FC4" w:rsidRPr="00F076D9">
        <w:rPr>
          <w:rFonts w:ascii="Times New Roman" w:hAnsi="Times New Roman" w:cs="Times New Roman"/>
          <w:sz w:val="24"/>
          <w:szCs w:val="24"/>
        </w:rPr>
        <w:t>AIN-a</w:t>
      </w:r>
      <w:r w:rsidR="00CA1570" w:rsidRPr="00F076D9">
        <w:rPr>
          <w:rFonts w:ascii="Times New Roman" w:hAnsi="Times New Roman" w:cs="Times New Roman"/>
          <w:sz w:val="24"/>
          <w:szCs w:val="24"/>
        </w:rPr>
        <w:t xml:space="preserve"> </w:t>
      </w:r>
      <w:r w:rsidRPr="00F076D9">
        <w:rPr>
          <w:rFonts w:ascii="Times New Roman" w:hAnsi="Times New Roman" w:cs="Times New Roman"/>
          <w:sz w:val="24"/>
          <w:szCs w:val="24"/>
        </w:rPr>
        <w:t>i pripadnika nadležnih tijela, a posebno neposredan, slobodan i neometan pristup mjestu nesreće, načini osiguranja dokaza i pristupa</w:t>
      </w:r>
      <w:r w:rsidRPr="00F076D9">
        <w:rPr>
          <w:rFonts w:ascii="Times New Roman" w:hAnsi="Times New Roman" w:cs="Times New Roman"/>
          <w:sz w:val="24"/>
          <w:szCs w:val="24"/>
          <w:shd w:val="clear" w:color="auto" w:fill="FFFFFF"/>
        </w:rPr>
        <w:t xml:space="preserve"> </w:t>
      </w:r>
      <w:r w:rsidRPr="00F076D9">
        <w:rPr>
          <w:rFonts w:ascii="Times New Roman" w:hAnsi="Times New Roman" w:cs="Times New Roman"/>
          <w:sz w:val="24"/>
          <w:szCs w:val="24"/>
        </w:rPr>
        <w:t>dokazima, načini početnog i tekućeg izvještavanja o tijeku svakog pojedinog postupka, način razmjene informacija, određivanje zaštite tajnosti podataka, pristup klasificiranim podacima, način izvješćivanja javnosti i način rješavanja sporova.</w:t>
      </w:r>
    </w:p>
    <w:p w14:paraId="012A6F41" w14:textId="77777777" w:rsidR="00B85123" w:rsidRDefault="00B85123" w:rsidP="00B85123">
      <w:pPr>
        <w:spacing w:after="0" w:line="240" w:lineRule="auto"/>
        <w:jc w:val="both"/>
        <w:rPr>
          <w:rFonts w:ascii="Times New Roman" w:hAnsi="Times New Roman" w:cs="Times New Roman"/>
          <w:sz w:val="24"/>
          <w:szCs w:val="24"/>
        </w:rPr>
      </w:pPr>
    </w:p>
    <w:p w14:paraId="53FABE78" w14:textId="77777777" w:rsidR="00E119C9" w:rsidRPr="00F076D9" w:rsidRDefault="00F30D0F"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E119C9" w:rsidRPr="00F076D9">
        <w:rPr>
          <w:rFonts w:ascii="Times New Roman" w:hAnsi="Times New Roman" w:cs="Times New Roman"/>
          <w:sz w:val="24"/>
          <w:szCs w:val="24"/>
        </w:rPr>
        <w:t xml:space="preserve"> </w:t>
      </w:r>
      <w:r w:rsidR="009C7FC4" w:rsidRPr="00F076D9">
        <w:rPr>
          <w:rFonts w:ascii="Times New Roman" w:hAnsi="Times New Roman" w:cs="Times New Roman"/>
          <w:sz w:val="24"/>
          <w:szCs w:val="24"/>
        </w:rPr>
        <w:t>AIN</w:t>
      </w:r>
      <w:r w:rsidR="00CA1570" w:rsidRPr="00F076D9">
        <w:rPr>
          <w:rFonts w:ascii="Times New Roman" w:hAnsi="Times New Roman" w:cs="Times New Roman"/>
          <w:sz w:val="24"/>
          <w:szCs w:val="24"/>
        </w:rPr>
        <w:t xml:space="preserve"> </w:t>
      </w:r>
      <w:r w:rsidR="00E119C9" w:rsidRPr="00F076D9">
        <w:rPr>
          <w:rFonts w:ascii="Times New Roman" w:hAnsi="Times New Roman" w:cs="Times New Roman"/>
          <w:sz w:val="24"/>
          <w:szCs w:val="24"/>
        </w:rPr>
        <w:t>provodi istragu</w:t>
      </w:r>
      <w:r w:rsidR="00E025EE" w:rsidRPr="00F076D9">
        <w:rPr>
          <w:rFonts w:ascii="Times New Roman" w:hAnsi="Times New Roman" w:cs="Times New Roman"/>
          <w:sz w:val="24"/>
          <w:szCs w:val="24"/>
        </w:rPr>
        <w:t xml:space="preserve"> neovisno o</w:t>
      </w:r>
      <w:r w:rsidR="00E119C9" w:rsidRPr="00F076D9">
        <w:rPr>
          <w:rFonts w:ascii="Times New Roman" w:hAnsi="Times New Roman" w:cs="Times New Roman"/>
          <w:sz w:val="24"/>
          <w:szCs w:val="24"/>
        </w:rPr>
        <w:t xml:space="preserve"> bilo kojem sudskom postupku</w:t>
      </w:r>
      <w:r w:rsidR="00E025EE" w:rsidRPr="00F076D9">
        <w:rPr>
          <w:rFonts w:ascii="Times New Roman" w:hAnsi="Times New Roman" w:cs="Times New Roman"/>
          <w:sz w:val="24"/>
          <w:szCs w:val="24"/>
        </w:rPr>
        <w:t>.</w:t>
      </w:r>
    </w:p>
    <w:p w14:paraId="5569E1BA" w14:textId="77777777" w:rsidR="00B43158" w:rsidRPr="00F076D9" w:rsidRDefault="00B43158" w:rsidP="00B85123">
      <w:pPr>
        <w:spacing w:after="0" w:line="240" w:lineRule="auto"/>
        <w:jc w:val="both"/>
        <w:rPr>
          <w:rFonts w:ascii="Times New Roman" w:hAnsi="Times New Roman" w:cs="Times New Roman"/>
          <w:sz w:val="24"/>
          <w:szCs w:val="24"/>
        </w:rPr>
      </w:pPr>
    </w:p>
    <w:p w14:paraId="5A058398" w14:textId="77777777" w:rsidR="00BD2AE8" w:rsidRPr="00367739" w:rsidRDefault="009C7FC4" w:rsidP="00B85123">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Agencija za istraživanje nesreća u zračnom, pomorskom i željezničkom prometu</w:t>
      </w:r>
    </w:p>
    <w:p w14:paraId="2096550F" w14:textId="77777777" w:rsidR="00B85123" w:rsidRDefault="00B85123" w:rsidP="00B85123">
      <w:pPr>
        <w:spacing w:after="0" w:line="240" w:lineRule="auto"/>
        <w:jc w:val="center"/>
        <w:rPr>
          <w:rFonts w:ascii="Times New Roman" w:hAnsi="Times New Roman" w:cs="Times New Roman"/>
          <w:b/>
          <w:sz w:val="24"/>
          <w:szCs w:val="24"/>
        </w:rPr>
      </w:pPr>
    </w:p>
    <w:p w14:paraId="4249D712" w14:textId="77777777" w:rsidR="00F30D0F" w:rsidRPr="00367739" w:rsidRDefault="00AC0F73" w:rsidP="00B85123">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27.</w:t>
      </w:r>
    </w:p>
    <w:p w14:paraId="25CCB757" w14:textId="77777777" w:rsidR="00B85123" w:rsidRDefault="00B85123" w:rsidP="00B85123">
      <w:pPr>
        <w:spacing w:after="0" w:line="240" w:lineRule="auto"/>
        <w:jc w:val="both"/>
        <w:rPr>
          <w:rFonts w:ascii="Times New Roman" w:hAnsi="Times New Roman" w:cs="Times New Roman"/>
          <w:sz w:val="24"/>
          <w:szCs w:val="24"/>
        </w:rPr>
      </w:pPr>
    </w:p>
    <w:p w14:paraId="39A24A5D" w14:textId="77777777" w:rsidR="00F30D0F" w:rsidRPr="00F076D9" w:rsidRDefault="00CB004D"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BD2AE8" w:rsidRPr="00F076D9">
        <w:rPr>
          <w:rFonts w:ascii="Times New Roman" w:hAnsi="Times New Roman" w:cs="Times New Roman"/>
          <w:sz w:val="24"/>
          <w:szCs w:val="24"/>
        </w:rPr>
        <w:t>1</w:t>
      </w:r>
      <w:r w:rsidR="003370A2" w:rsidRPr="00F076D9">
        <w:rPr>
          <w:rFonts w:ascii="Times New Roman" w:hAnsi="Times New Roman" w:cs="Times New Roman"/>
          <w:sz w:val="24"/>
          <w:szCs w:val="24"/>
        </w:rPr>
        <w:t xml:space="preserve">) </w:t>
      </w:r>
      <w:r w:rsidRPr="00F076D9">
        <w:rPr>
          <w:rFonts w:ascii="Times New Roman" w:hAnsi="Times New Roman" w:cs="Times New Roman"/>
          <w:sz w:val="24"/>
          <w:szCs w:val="24"/>
        </w:rPr>
        <w:t>Željeznički prijevoznici, upravitelji</w:t>
      </w:r>
      <w:r w:rsidR="00F30D0F" w:rsidRPr="00F076D9">
        <w:rPr>
          <w:rFonts w:ascii="Times New Roman" w:hAnsi="Times New Roman" w:cs="Times New Roman"/>
          <w:sz w:val="24"/>
          <w:szCs w:val="24"/>
        </w:rPr>
        <w:t xml:space="preserve"> infrastrukture i, prema potrebi, </w:t>
      </w:r>
      <w:r w:rsidR="00D96123" w:rsidRPr="00F076D9">
        <w:rPr>
          <w:rFonts w:ascii="Times New Roman" w:hAnsi="Times New Roman" w:cs="Times New Roman"/>
          <w:sz w:val="24"/>
          <w:szCs w:val="24"/>
        </w:rPr>
        <w:t xml:space="preserve">ASŽ </w:t>
      </w:r>
      <w:r w:rsidR="005722C1" w:rsidRPr="00F076D9">
        <w:rPr>
          <w:rFonts w:ascii="Times New Roman" w:hAnsi="Times New Roman" w:cs="Times New Roman"/>
          <w:sz w:val="24"/>
          <w:szCs w:val="24"/>
        </w:rPr>
        <w:t xml:space="preserve">moraju </w:t>
      </w:r>
      <w:r w:rsidRPr="00F076D9">
        <w:rPr>
          <w:rFonts w:ascii="Times New Roman" w:hAnsi="Times New Roman" w:cs="Times New Roman"/>
          <w:sz w:val="24"/>
          <w:szCs w:val="24"/>
        </w:rPr>
        <w:t>odmah obavijestiti</w:t>
      </w:r>
      <w:r w:rsidR="00D96123" w:rsidRPr="00F076D9">
        <w:rPr>
          <w:rFonts w:ascii="Times New Roman" w:hAnsi="Times New Roman" w:cs="Times New Roman"/>
          <w:sz w:val="24"/>
          <w:szCs w:val="24"/>
        </w:rPr>
        <w:t xml:space="preserve"> </w:t>
      </w:r>
      <w:r w:rsidR="00BD2AE8" w:rsidRPr="00F076D9">
        <w:rPr>
          <w:rFonts w:ascii="Times New Roman" w:hAnsi="Times New Roman" w:cs="Times New Roman"/>
          <w:sz w:val="24"/>
          <w:szCs w:val="24"/>
        </w:rPr>
        <w:t>AIN</w:t>
      </w:r>
      <w:r w:rsidR="00CA1570" w:rsidRPr="00F076D9">
        <w:rPr>
          <w:rFonts w:ascii="Times New Roman" w:hAnsi="Times New Roman" w:cs="Times New Roman"/>
          <w:sz w:val="24"/>
          <w:szCs w:val="24"/>
        </w:rPr>
        <w:t xml:space="preserve"> </w:t>
      </w:r>
      <w:r w:rsidR="00F30D0F" w:rsidRPr="00F076D9">
        <w:rPr>
          <w:rFonts w:ascii="Times New Roman" w:hAnsi="Times New Roman" w:cs="Times New Roman"/>
          <w:sz w:val="24"/>
          <w:szCs w:val="24"/>
        </w:rPr>
        <w:t>o nesr</w:t>
      </w:r>
      <w:r w:rsidRPr="00F076D9">
        <w:rPr>
          <w:rFonts w:ascii="Times New Roman" w:hAnsi="Times New Roman" w:cs="Times New Roman"/>
          <w:sz w:val="24"/>
          <w:szCs w:val="24"/>
        </w:rPr>
        <w:t xml:space="preserve">ećama i incidentima iz članka </w:t>
      </w:r>
      <w:r w:rsidR="00316EAD" w:rsidRPr="00F076D9">
        <w:rPr>
          <w:rFonts w:ascii="Times New Roman" w:hAnsi="Times New Roman" w:cs="Times New Roman"/>
          <w:sz w:val="24"/>
          <w:szCs w:val="24"/>
        </w:rPr>
        <w:t>25</w:t>
      </w:r>
      <w:r w:rsidR="00F30D0F" w:rsidRPr="00F076D9">
        <w:rPr>
          <w:rFonts w:ascii="Times New Roman" w:hAnsi="Times New Roman" w:cs="Times New Roman"/>
          <w:sz w:val="24"/>
          <w:szCs w:val="24"/>
        </w:rPr>
        <w:t xml:space="preserve">. </w:t>
      </w:r>
      <w:r w:rsidRPr="00F076D9">
        <w:rPr>
          <w:rFonts w:ascii="Times New Roman" w:hAnsi="Times New Roman" w:cs="Times New Roman"/>
          <w:sz w:val="24"/>
          <w:szCs w:val="24"/>
        </w:rPr>
        <w:t>ovoga Zakona te mu dostaviti</w:t>
      </w:r>
      <w:r w:rsidR="005722C1" w:rsidRPr="00F076D9">
        <w:rPr>
          <w:rFonts w:ascii="Times New Roman" w:hAnsi="Times New Roman" w:cs="Times New Roman"/>
          <w:sz w:val="24"/>
          <w:szCs w:val="24"/>
        </w:rPr>
        <w:t xml:space="preserve"> sve dostupne informacije te tu obavijest, prema potrebi, moraju ažurirati </w:t>
      </w:r>
      <w:r w:rsidR="00F30D0F" w:rsidRPr="00F076D9">
        <w:rPr>
          <w:rFonts w:ascii="Times New Roman" w:hAnsi="Times New Roman" w:cs="Times New Roman"/>
          <w:sz w:val="24"/>
          <w:szCs w:val="24"/>
        </w:rPr>
        <w:t>čim informacije koje nedostaju postanu dostupne.</w:t>
      </w:r>
    </w:p>
    <w:p w14:paraId="220BAFBF" w14:textId="77777777" w:rsidR="00B85123" w:rsidRDefault="00B85123" w:rsidP="00B85123">
      <w:pPr>
        <w:spacing w:after="0" w:line="240" w:lineRule="auto"/>
        <w:jc w:val="both"/>
        <w:rPr>
          <w:rFonts w:ascii="Times New Roman" w:hAnsi="Times New Roman" w:cs="Times New Roman"/>
          <w:sz w:val="24"/>
          <w:szCs w:val="24"/>
        </w:rPr>
      </w:pPr>
    </w:p>
    <w:p w14:paraId="356203AF" w14:textId="77777777" w:rsidR="00F30D0F" w:rsidRPr="00F076D9" w:rsidRDefault="005722C1"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C12046" w:rsidRPr="00F076D9">
        <w:rPr>
          <w:rFonts w:ascii="Times New Roman" w:hAnsi="Times New Roman" w:cs="Times New Roman"/>
          <w:sz w:val="24"/>
          <w:szCs w:val="24"/>
        </w:rPr>
        <w:t>2</w:t>
      </w:r>
      <w:r w:rsidRPr="00F076D9">
        <w:rPr>
          <w:rFonts w:ascii="Times New Roman" w:hAnsi="Times New Roman" w:cs="Times New Roman"/>
          <w:sz w:val="24"/>
          <w:szCs w:val="24"/>
        </w:rPr>
        <w:t xml:space="preserve">) </w:t>
      </w:r>
      <w:r w:rsidR="00C12046" w:rsidRPr="00F076D9">
        <w:rPr>
          <w:rFonts w:ascii="Times New Roman" w:hAnsi="Times New Roman" w:cs="Times New Roman"/>
          <w:sz w:val="24"/>
          <w:szCs w:val="24"/>
        </w:rPr>
        <w:t xml:space="preserve">AIN </w:t>
      </w:r>
      <w:r w:rsidR="00F30D0F" w:rsidRPr="00F076D9">
        <w:rPr>
          <w:rFonts w:ascii="Times New Roman" w:hAnsi="Times New Roman" w:cs="Times New Roman"/>
          <w:sz w:val="24"/>
          <w:szCs w:val="24"/>
        </w:rPr>
        <w:t xml:space="preserve">bez odgode te u svakom slučaju u roku od dva mjeseca nakon primitka obavijesti o nesreći ili incidentu </w:t>
      </w:r>
      <w:r w:rsidRPr="00F076D9">
        <w:rPr>
          <w:rFonts w:ascii="Times New Roman" w:hAnsi="Times New Roman" w:cs="Times New Roman"/>
          <w:sz w:val="24"/>
          <w:szCs w:val="24"/>
        </w:rPr>
        <w:t>mora odlučiti</w:t>
      </w:r>
      <w:r w:rsidR="00F30D0F" w:rsidRPr="00F076D9">
        <w:rPr>
          <w:rFonts w:ascii="Times New Roman" w:hAnsi="Times New Roman" w:cs="Times New Roman"/>
          <w:sz w:val="24"/>
          <w:szCs w:val="24"/>
        </w:rPr>
        <w:t xml:space="preserve"> o tome hoće li pokrenuti istragu.</w:t>
      </w:r>
    </w:p>
    <w:p w14:paraId="0C342D7D" w14:textId="77777777" w:rsidR="00B85123" w:rsidRDefault="00B85123" w:rsidP="00B85123">
      <w:pPr>
        <w:spacing w:after="0" w:line="240" w:lineRule="auto"/>
        <w:jc w:val="both"/>
        <w:rPr>
          <w:rFonts w:ascii="Times New Roman" w:hAnsi="Times New Roman" w:cs="Times New Roman"/>
          <w:sz w:val="24"/>
          <w:szCs w:val="24"/>
        </w:rPr>
      </w:pPr>
    </w:p>
    <w:p w14:paraId="48C1D0E1" w14:textId="77777777" w:rsidR="00F30D0F" w:rsidRPr="00F076D9" w:rsidRDefault="005722C1"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73BBA" w:rsidRPr="00F076D9">
        <w:rPr>
          <w:rFonts w:ascii="Times New Roman" w:hAnsi="Times New Roman" w:cs="Times New Roman"/>
          <w:sz w:val="24"/>
          <w:szCs w:val="24"/>
        </w:rPr>
        <w:t>3</w:t>
      </w:r>
      <w:r w:rsidRPr="00F076D9">
        <w:rPr>
          <w:rFonts w:ascii="Times New Roman" w:hAnsi="Times New Roman" w:cs="Times New Roman"/>
          <w:sz w:val="24"/>
          <w:szCs w:val="24"/>
        </w:rPr>
        <w:t xml:space="preserve">) </w:t>
      </w:r>
      <w:r w:rsidR="00C12046" w:rsidRPr="00F076D9">
        <w:rPr>
          <w:rFonts w:ascii="Times New Roman" w:hAnsi="Times New Roman" w:cs="Times New Roman"/>
          <w:sz w:val="24"/>
          <w:szCs w:val="24"/>
        </w:rPr>
        <w:t xml:space="preserve">AIN </w:t>
      </w:r>
      <w:r w:rsidR="00F30D0F" w:rsidRPr="00F076D9">
        <w:rPr>
          <w:rFonts w:ascii="Times New Roman" w:hAnsi="Times New Roman" w:cs="Times New Roman"/>
          <w:sz w:val="24"/>
          <w:szCs w:val="24"/>
        </w:rPr>
        <w:t xml:space="preserve">može, uz obavljanje svojih </w:t>
      </w:r>
      <w:r w:rsidR="00C12046" w:rsidRPr="00F076D9">
        <w:rPr>
          <w:rFonts w:ascii="Times New Roman" w:hAnsi="Times New Roman" w:cs="Times New Roman"/>
          <w:sz w:val="24"/>
          <w:szCs w:val="24"/>
        </w:rPr>
        <w:t xml:space="preserve">zadaća </w:t>
      </w:r>
      <w:r w:rsidRPr="00F076D9">
        <w:rPr>
          <w:rFonts w:ascii="Times New Roman" w:hAnsi="Times New Roman" w:cs="Times New Roman"/>
          <w:sz w:val="24"/>
          <w:szCs w:val="24"/>
        </w:rPr>
        <w:t>u skladu s ovim</w:t>
      </w:r>
      <w:r w:rsidR="00F30D0F" w:rsidRPr="00F076D9">
        <w:rPr>
          <w:rFonts w:ascii="Times New Roman" w:hAnsi="Times New Roman" w:cs="Times New Roman"/>
          <w:sz w:val="24"/>
          <w:szCs w:val="24"/>
        </w:rPr>
        <w:t xml:space="preserve"> </w:t>
      </w:r>
      <w:r w:rsidRPr="00F076D9">
        <w:rPr>
          <w:rFonts w:ascii="Times New Roman" w:hAnsi="Times New Roman" w:cs="Times New Roman"/>
          <w:sz w:val="24"/>
          <w:szCs w:val="24"/>
        </w:rPr>
        <w:t>Zakonom</w:t>
      </w:r>
      <w:r w:rsidR="00F30D0F" w:rsidRPr="00F076D9">
        <w:rPr>
          <w:rFonts w:ascii="Times New Roman" w:hAnsi="Times New Roman" w:cs="Times New Roman"/>
          <w:sz w:val="24"/>
          <w:szCs w:val="24"/>
        </w:rPr>
        <w:t>, provoditi i istrage drugih događaja koji nisu željezničke nesreće i incidenti sve dok te druge istrage ne ugrožavaju njegovu neovisnost.</w:t>
      </w:r>
    </w:p>
    <w:p w14:paraId="4E77119E" w14:textId="77777777" w:rsidR="00B85123" w:rsidRDefault="00B85123" w:rsidP="00B85123">
      <w:pPr>
        <w:spacing w:after="0" w:line="240" w:lineRule="auto"/>
        <w:jc w:val="both"/>
        <w:rPr>
          <w:rFonts w:ascii="Times New Roman" w:hAnsi="Times New Roman" w:cs="Times New Roman"/>
          <w:sz w:val="24"/>
          <w:szCs w:val="24"/>
        </w:rPr>
      </w:pPr>
    </w:p>
    <w:p w14:paraId="48EBB7FC" w14:textId="77777777" w:rsidR="00F30D0F" w:rsidRPr="00F076D9" w:rsidRDefault="005722C1"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1F619F" w:rsidRPr="00F076D9">
        <w:rPr>
          <w:rFonts w:ascii="Times New Roman" w:hAnsi="Times New Roman" w:cs="Times New Roman"/>
          <w:sz w:val="24"/>
          <w:szCs w:val="24"/>
        </w:rPr>
        <w:t>4</w:t>
      </w:r>
      <w:r w:rsidRPr="00F076D9">
        <w:rPr>
          <w:rFonts w:ascii="Times New Roman" w:hAnsi="Times New Roman" w:cs="Times New Roman"/>
          <w:sz w:val="24"/>
          <w:szCs w:val="24"/>
        </w:rPr>
        <w:t xml:space="preserve">) </w:t>
      </w:r>
      <w:r w:rsidR="00F30D0F" w:rsidRPr="00F076D9">
        <w:rPr>
          <w:rFonts w:ascii="Times New Roman" w:hAnsi="Times New Roman" w:cs="Times New Roman"/>
          <w:sz w:val="24"/>
          <w:szCs w:val="24"/>
        </w:rPr>
        <w:t xml:space="preserve">Ako je to potrebno te pod uvjetom da se time </w:t>
      </w:r>
      <w:r w:rsidR="002D334E" w:rsidRPr="00F076D9">
        <w:rPr>
          <w:rFonts w:ascii="Times New Roman" w:hAnsi="Times New Roman" w:cs="Times New Roman"/>
          <w:sz w:val="24"/>
          <w:szCs w:val="24"/>
        </w:rPr>
        <w:t xml:space="preserve">ne dovodi u pitanje neovisnost </w:t>
      </w:r>
      <w:r w:rsidR="00A73BBA" w:rsidRPr="00F076D9">
        <w:rPr>
          <w:rFonts w:ascii="Times New Roman" w:hAnsi="Times New Roman" w:cs="Times New Roman"/>
          <w:sz w:val="24"/>
          <w:szCs w:val="24"/>
        </w:rPr>
        <w:t>AIN-a,</w:t>
      </w:r>
      <w:r w:rsidR="00CA1570" w:rsidRPr="00F076D9">
        <w:rPr>
          <w:rFonts w:ascii="Times New Roman" w:hAnsi="Times New Roman" w:cs="Times New Roman"/>
          <w:sz w:val="24"/>
          <w:szCs w:val="24"/>
        </w:rPr>
        <w:t xml:space="preserve"> </w:t>
      </w:r>
      <w:r w:rsidR="00A73BBA" w:rsidRPr="00F076D9">
        <w:rPr>
          <w:rFonts w:ascii="Times New Roman" w:hAnsi="Times New Roman" w:cs="Times New Roman"/>
          <w:sz w:val="24"/>
          <w:szCs w:val="24"/>
        </w:rPr>
        <w:t xml:space="preserve">AIN </w:t>
      </w:r>
      <w:r w:rsidR="00F30D0F" w:rsidRPr="00F076D9">
        <w:rPr>
          <w:rFonts w:ascii="Times New Roman" w:hAnsi="Times New Roman" w:cs="Times New Roman"/>
          <w:sz w:val="24"/>
          <w:szCs w:val="24"/>
        </w:rPr>
        <w:t>može zatražiti pomoć istražnih tijela iz drugih država članica</w:t>
      </w:r>
      <w:r w:rsidR="00A73BBA" w:rsidRPr="00F076D9">
        <w:rPr>
          <w:rFonts w:ascii="Times New Roman" w:hAnsi="Times New Roman" w:cs="Times New Roman"/>
          <w:sz w:val="24"/>
          <w:szCs w:val="24"/>
        </w:rPr>
        <w:t xml:space="preserve"> Europske unije</w:t>
      </w:r>
      <w:r w:rsidR="00F30D0F" w:rsidRPr="00F076D9">
        <w:rPr>
          <w:rFonts w:ascii="Times New Roman" w:hAnsi="Times New Roman" w:cs="Times New Roman"/>
          <w:sz w:val="24"/>
          <w:szCs w:val="24"/>
        </w:rPr>
        <w:t xml:space="preserve"> ili pomoć </w:t>
      </w:r>
      <w:r w:rsidR="00A73BBA" w:rsidRPr="00F076D9">
        <w:rPr>
          <w:rFonts w:ascii="Times New Roman" w:hAnsi="Times New Roman" w:cs="Times New Roman"/>
          <w:sz w:val="24"/>
          <w:szCs w:val="24"/>
        </w:rPr>
        <w:t xml:space="preserve">ERA-e </w:t>
      </w:r>
      <w:r w:rsidR="00F30D0F" w:rsidRPr="00F076D9">
        <w:rPr>
          <w:rFonts w:ascii="Times New Roman" w:hAnsi="Times New Roman" w:cs="Times New Roman"/>
          <w:sz w:val="24"/>
          <w:szCs w:val="24"/>
        </w:rPr>
        <w:t>kako bi pribavi</w:t>
      </w:r>
      <w:r w:rsidR="003370A2" w:rsidRPr="00F076D9">
        <w:rPr>
          <w:rFonts w:ascii="Times New Roman" w:hAnsi="Times New Roman" w:cs="Times New Roman"/>
          <w:sz w:val="24"/>
          <w:szCs w:val="24"/>
        </w:rPr>
        <w:t>la stručna znanja ili provela</w:t>
      </w:r>
      <w:r w:rsidR="00F30D0F" w:rsidRPr="00F076D9">
        <w:rPr>
          <w:rFonts w:ascii="Times New Roman" w:hAnsi="Times New Roman" w:cs="Times New Roman"/>
          <w:sz w:val="24"/>
          <w:szCs w:val="24"/>
        </w:rPr>
        <w:t xml:space="preserve"> tehničke inspekcije, analize ili vrednovanja.</w:t>
      </w:r>
    </w:p>
    <w:p w14:paraId="15FE135E" w14:textId="77777777" w:rsidR="00B85123" w:rsidRDefault="00B85123" w:rsidP="00B85123">
      <w:pPr>
        <w:spacing w:after="0" w:line="240" w:lineRule="auto"/>
        <w:jc w:val="both"/>
        <w:rPr>
          <w:rFonts w:ascii="Times New Roman" w:hAnsi="Times New Roman" w:cs="Times New Roman"/>
          <w:sz w:val="24"/>
          <w:szCs w:val="24"/>
        </w:rPr>
      </w:pPr>
    </w:p>
    <w:p w14:paraId="4F39C84D" w14:textId="77777777" w:rsidR="00F30D0F" w:rsidRPr="00F076D9" w:rsidRDefault="005722C1"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1F619F" w:rsidRPr="00F076D9">
        <w:rPr>
          <w:rFonts w:ascii="Times New Roman" w:hAnsi="Times New Roman" w:cs="Times New Roman"/>
          <w:sz w:val="24"/>
          <w:szCs w:val="24"/>
        </w:rPr>
        <w:t>5</w:t>
      </w:r>
      <w:r w:rsidRPr="00F076D9">
        <w:rPr>
          <w:rFonts w:ascii="Times New Roman" w:hAnsi="Times New Roman" w:cs="Times New Roman"/>
          <w:sz w:val="24"/>
          <w:szCs w:val="24"/>
        </w:rPr>
        <w:t xml:space="preserve">) </w:t>
      </w:r>
      <w:r w:rsidR="00A73BBA" w:rsidRPr="00F076D9">
        <w:rPr>
          <w:rFonts w:ascii="Times New Roman" w:hAnsi="Times New Roman" w:cs="Times New Roman"/>
          <w:sz w:val="24"/>
          <w:szCs w:val="24"/>
        </w:rPr>
        <w:t xml:space="preserve">AIN </w:t>
      </w:r>
      <w:r w:rsidRPr="00F076D9">
        <w:rPr>
          <w:rFonts w:ascii="Times New Roman" w:hAnsi="Times New Roman" w:cs="Times New Roman"/>
          <w:sz w:val="24"/>
          <w:szCs w:val="24"/>
        </w:rPr>
        <w:t xml:space="preserve">može provoditi istrage </w:t>
      </w:r>
      <w:r w:rsidR="00F30D0F" w:rsidRPr="00F076D9">
        <w:rPr>
          <w:rFonts w:ascii="Times New Roman" w:hAnsi="Times New Roman" w:cs="Times New Roman"/>
          <w:sz w:val="24"/>
          <w:szCs w:val="24"/>
        </w:rPr>
        <w:t>drugih željezničkih nesreća i incidenata</w:t>
      </w:r>
      <w:r w:rsidRPr="00F076D9">
        <w:rPr>
          <w:rFonts w:ascii="Times New Roman" w:hAnsi="Times New Roman" w:cs="Times New Roman"/>
          <w:sz w:val="24"/>
          <w:szCs w:val="24"/>
        </w:rPr>
        <w:t xml:space="preserve"> osim onih navedenih u članku </w:t>
      </w:r>
      <w:r w:rsidR="00316EAD" w:rsidRPr="00F076D9">
        <w:rPr>
          <w:rFonts w:ascii="Times New Roman" w:hAnsi="Times New Roman" w:cs="Times New Roman"/>
          <w:sz w:val="24"/>
          <w:szCs w:val="24"/>
        </w:rPr>
        <w:t>25</w:t>
      </w:r>
      <w:r w:rsidR="00F30D0F"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p>
    <w:p w14:paraId="76C612ED" w14:textId="77777777" w:rsidR="00B85123" w:rsidRDefault="00B85123" w:rsidP="00B85123">
      <w:pPr>
        <w:spacing w:after="0" w:line="240" w:lineRule="auto"/>
        <w:jc w:val="both"/>
        <w:rPr>
          <w:rFonts w:ascii="Times New Roman" w:hAnsi="Times New Roman" w:cs="Times New Roman"/>
          <w:sz w:val="24"/>
          <w:szCs w:val="24"/>
        </w:rPr>
      </w:pPr>
    </w:p>
    <w:p w14:paraId="27D10FF3" w14:textId="77777777" w:rsidR="00F30D0F" w:rsidRPr="00F076D9" w:rsidRDefault="002D334E"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1F619F" w:rsidRPr="00F076D9">
        <w:rPr>
          <w:rFonts w:ascii="Times New Roman" w:hAnsi="Times New Roman" w:cs="Times New Roman"/>
          <w:sz w:val="24"/>
          <w:szCs w:val="24"/>
        </w:rPr>
        <w:t>6</w:t>
      </w:r>
      <w:r w:rsidRPr="00F076D9">
        <w:rPr>
          <w:rFonts w:ascii="Times New Roman" w:hAnsi="Times New Roman" w:cs="Times New Roman"/>
          <w:sz w:val="24"/>
          <w:szCs w:val="24"/>
        </w:rPr>
        <w:t xml:space="preserve">) </w:t>
      </w:r>
      <w:r w:rsidR="001F619F" w:rsidRPr="00F076D9">
        <w:rPr>
          <w:rFonts w:ascii="Times New Roman" w:hAnsi="Times New Roman" w:cs="Times New Roman"/>
          <w:sz w:val="24"/>
          <w:szCs w:val="24"/>
        </w:rPr>
        <w:t xml:space="preserve">AIN </w:t>
      </w:r>
      <w:r w:rsidRPr="00F076D9">
        <w:rPr>
          <w:rFonts w:ascii="Times New Roman" w:hAnsi="Times New Roman" w:cs="Times New Roman"/>
          <w:sz w:val="24"/>
          <w:szCs w:val="24"/>
        </w:rPr>
        <w:t>aktivno razmjenjuje</w:t>
      </w:r>
      <w:r w:rsidR="00F30D0F" w:rsidRPr="00F076D9">
        <w:rPr>
          <w:rFonts w:ascii="Times New Roman" w:hAnsi="Times New Roman" w:cs="Times New Roman"/>
          <w:sz w:val="24"/>
          <w:szCs w:val="24"/>
        </w:rPr>
        <w:t xml:space="preserve"> mišljenja i iskustva </w:t>
      </w:r>
      <w:r w:rsidR="005D6314" w:rsidRPr="00F076D9">
        <w:rPr>
          <w:rFonts w:ascii="Times New Roman" w:hAnsi="Times New Roman" w:cs="Times New Roman"/>
          <w:sz w:val="24"/>
          <w:szCs w:val="24"/>
        </w:rPr>
        <w:t>s istražnim tijelima država članica</w:t>
      </w:r>
      <w:r w:rsidR="001F619F" w:rsidRPr="00F076D9">
        <w:rPr>
          <w:rFonts w:ascii="Times New Roman" w:hAnsi="Times New Roman" w:cs="Times New Roman"/>
          <w:sz w:val="24"/>
          <w:szCs w:val="24"/>
        </w:rPr>
        <w:t xml:space="preserve"> Europske unije</w:t>
      </w:r>
      <w:r w:rsidR="005D6314" w:rsidRPr="00F076D9">
        <w:rPr>
          <w:rFonts w:ascii="Times New Roman" w:hAnsi="Times New Roman" w:cs="Times New Roman"/>
          <w:sz w:val="24"/>
          <w:szCs w:val="24"/>
        </w:rPr>
        <w:t xml:space="preserve"> </w:t>
      </w:r>
      <w:r w:rsidR="00F30D0F" w:rsidRPr="00F076D9">
        <w:rPr>
          <w:rFonts w:ascii="Times New Roman" w:hAnsi="Times New Roman" w:cs="Times New Roman"/>
          <w:sz w:val="24"/>
          <w:szCs w:val="24"/>
        </w:rPr>
        <w:t>u svrhu razvoja zajedničkih metoda istrage, izrade zajedničkih načela za pridržavanje sigurnosnih preporuka te prilagodbe razvoju tehničkog i znanstvenog napretka.</w:t>
      </w:r>
    </w:p>
    <w:p w14:paraId="1A5DAEE0" w14:textId="77777777" w:rsidR="00B85123" w:rsidRDefault="00B85123" w:rsidP="00B85123">
      <w:pPr>
        <w:spacing w:after="0" w:line="240" w:lineRule="auto"/>
        <w:jc w:val="both"/>
        <w:rPr>
          <w:rFonts w:ascii="Times New Roman" w:hAnsi="Times New Roman" w:cs="Times New Roman"/>
          <w:sz w:val="24"/>
          <w:szCs w:val="24"/>
        </w:rPr>
      </w:pPr>
    </w:p>
    <w:p w14:paraId="170A99CD" w14:textId="77777777" w:rsidR="00F30D0F" w:rsidRPr="00F076D9" w:rsidRDefault="000E6807"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1F619F" w:rsidRPr="00F076D9">
        <w:rPr>
          <w:rFonts w:ascii="Times New Roman" w:hAnsi="Times New Roman" w:cs="Times New Roman"/>
          <w:sz w:val="24"/>
          <w:szCs w:val="24"/>
        </w:rPr>
        <w:t>7</w:t>
      </w:r>
      <w:r w:rsidRPr="00F076D9">
        <w:rPr>
          <w:rFonts w:ascii="Times New Roman" w:hAnsi="Times New Roman" w:cs="Times New Roman"/>
          <w:sz w:val="24"/>
          <w:szCs w:val="24"/>
        </w:rPr>
        <w:t>)</w:t>
      </w:r>
      <w:r w:rsidR="00CA1570" w:rsidRPr="00F076D9">
        <w:rPr>
          <w:rFonts w:ascii="Times New Roman" w:hAnsi="Times New Roman" w:cs="Times New Roman"/>
          <w:sz w:val="24"/>
          <w:szCs w:val="24"/>
        </w:rPr>
        <w:t xml:space="preserve"> </w:t>
      </w:r>
      <w:r w:rsidR="003370A2" w:rsidRPr="00F076D9">
        <w:rPr>
          <w:rFonts w:ascii="Times New Roman" w:hAnsi="Times New Roman" w:cs="Times New Roman"/>
          <w:sz w:val="24"/>
          <w:szCs w:val="24"/>
        </w:rPr>
        <w:t>AIN</w:t>
      </w:r>
      <w:r w:rsidR="00F30D0F" w:rsidRPr="00F076D9">
        <w:rPr>
          <w:rFonts w:ascii="Times New Roman" w:hAnsi="Times New Roman" w:cs="Times New Roman"/>
          <w:sz w:val="24"/>
          <w:szCs w:val="24"/>
        </w:rPr>
        <w:t xml:space="preserve">, uz potporu </w:t>
      </w:r>
      <w:r w:rsidR="002D334E" w:rsidRPr="00F076D9">
        <w:rPr>
          <w:rFonts w:ascii="Times New Roman" w:hAnsi="Times New Roman" w:cs="Times New Roman"/>
          <w:sz w:val="24"/>
          <w:szCs w:val="24"/>
        </w:rPr>
        <w:t xml:space="preserve">ERA-e </w:t>
      </w:r>
      <w:r w:rsidR="00F30D0F" w:rsidRPr="00F076D9">
        <w:rPr>
          <w:rFonts w:ascii="Times New Roman" w:hAnsi="Times New Roman" w:cs="Times New Roman"/>
          <w:sz w:val="24"/>
          <w:szCs w:val="24"/>
        </w:rPr>
        <w:t>u skladu s člankom 38. stavkom 2. Ure</w:t>
      </w:r>
      <w:r w:rsidRPr="00F076D9">
        <w:rPr>
          <w:rFonts w:ascii="Times New Roman" w:hAnsi="Times New Roman" w:cs="Times New Roman"/>
          <w:sz w:val="24"/>
          <w:szCs w:val="24"/>
        </w:rPr>
        <w:t>dbe (EU) 2016/796, uspostavlja</w:t>
      </w:r>
      <w:r w:rsidR="00F30D0F" w:rsidRPr="00F076D9">
        <w:rPr>
          <w:rFonts w:ascii="Times New Roman" w:hAnsi="Times New Roman" w:cs="Times New Roman"/>
          <w:sz w:val="24"/>
          <w:szCs w:val="24"/>
        </w:rPr>
        <w:t xml:space="preserve"> program stručnih revizija te </w:t>
      </w:r>
      <w:r w:rsidRPr="00F076D9">
        <w:rPr>
          <w:rFonts w:ascii="Times New Roman" w:hAnsi="Times New Roman" w:cs="Times New Roman"/>
          <w:sz w:val="24"/>
          <w:szCs w:val="24"/>
        </w:rPr>
        <w:t>sudjeluje</w:t>
      </w:r>
      <w:r w:rsidR="00F30D0F" w:rsidRPr="00F076D9">
        <w:rPr>
          <w:rFonts w:ascii="Times New Roman" w:hAnsi="Times New Roman" w:cs="Times New Roman"/>
          <w:sz w:val="24"/>
          <w:szCs w:val="24"/>
        </w:rPr>
        <w:t xml:space="preserve"> u nje</w:t>
      </w:r>
      <w:r w:rsidR="003370A2" w:rsidRPr="00F076D9">
        <w:rPr>
          <w:rFonts w:ascii="Times New Roman" w:hAnsi="Times New Roman" w:cs="Times New Roman"/>
          <w:sz w:val="24"/>
          <w:szCs w:val="24"/>
        </w:rPr>
        <w:t>mu kako bi se nadgledala njezina</w:t>
      </w:r>
      <w:r w:rsidR="00F30D0F" w:rsidRPr="00F076D9">
        <w:rPr>
          <w:rFonts w:ascii="Times New Roman" w:hAnsi="Times New Roman" w:cs="Times New Roman"/>
          <w:sz w:val="24"/>
          <w:szCs w:val="24"/>
        </w:rPr>
        <w:t xml:space="preserve"> djel</w:t>
      </w:r>
      <w:r w:rsidRPr="00F076D9">
        <w:rPr>
          <w:rFonts w:ascii="Times New Roman" w:hAnsi="Times New Roman" w:cs="Times New Roman"/>
          <w:sz w:val="24"/>
          <w:szCs w:val="24"/>
        </w:rPr>
        <w:t xml:space="preserve">otvornost i neovisnost. </w:t>
      </w:r>
    </w:p>
    <w:p w14:paraId="0CBAF976" w14:textId="77777777" w:rsidR="00B85123" w:rsidRDefault="00B85123" w:rsidP="00B85123">
      <w:pPr>
        <w:spacing w:after="0" w:line="240" w:lineRule="auto"/>
        <w:jc w:val="both"/>
        <w:rPr>
          <w:rFonts w:ascii="Times New Roman" w:hAnsi="Times New Roman" w:cs="Times New Roman"/>
          <w:sz w:val="24"/>
          <w:szCs w:val="24"/>
        </w:rPr>
      </w:pPr>
    </w:p>
    <w:p w14:paraId="7C00C8E1" w14:textId="77777777" w:rsidR="003370A2" w:rsidRPr="00F076D9" w:rsidRDefault="000E6807"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w:t>
      </w:r>
      <w:r w:rsidR="001F619F" w:rsidRPr="00F076D9">
        <w:rPr>
          <w:rFonts w:ascii="Times New Roman" w:hAnsi="Times New Roman" w:cs="Times New Roman"/>
          <w:sz w:val="24"/>
          <w:szCs w:val="24"/>
        </w:rPr>
        <w:t>8</w:t>
      </w:r>
      <w:r w:rsidRPr="00F076D9">
        <w:rPr>
          <w:rFonts w:ascii="Times New Roman" w:hAnsi="Times New Roman" w:cs="Times New Roman"/>
          <w:sz w:val="24"/>
          <w:szCs w:val="24"/>
        </w:rPr>
        <w:t>) Izvješće</w:t>
      </w:r>
      <w:r w:rsidR="00F30D0F" w:rsidRPr="00F076D9">
        <w:rPr>
          <w:rFonts w:ascii="Times New Roman" w:hAnsi="Times New Roman" w:cs="Times New Roman"/>
          <w:sz w:val="24"/>
          <w:szCs w:val="24"/>
        </w:rPr>
        <w:t xml:space="preserve"> o stručnoj reviziji </w:t>
      </w:r>
      <w:r w:rsidRPr="00F076D9">
        <w:rPr>
          <w:rFonts w:ascii="Times New Roman" w:hAnsi="Times New Roman" w:cs="Times New Roman"/>
          <w:sz w:val="24"/>
          <w:szCs w:val="24"/>
        </w:rPr>
        <w:t xml:space="preserve">iz stavka </w:t>
      </w:r>
      <w:r w:rsidR="001F619F" w:rsidRPr="00F076D9">
        <w:rPr>
          <w:rFonts w:ascii="Times New Roman" w:hAnsi="Times New Roman" w:cs="Times New Roman"/>
          <w:sz w:val="24"/>
          <w:szCs w:val="24"/>
        </w:rPr>
        <w:t>7</w:t>
      </w:r>
      <w:r w:rsidRPr="00F076D9">
        <w:rPr>
          <w:rFonts w:ascii="Times New Roman" w:hAnsi="Times New Roman" w:cs="Times New Roman"/>
          <w:sz w:val="24"/>
          <w:szCs w:val="24"/>
        </w:rPr>
        <w:t>. ovoga članka dostavlja</w:t>
      </w:r>
      <w:r w:rsidR="00F30D0F" w:rsidRPr="00F076D9">
        <w:rPr>
          <w:rFonts w:ascii="Times New Roman" w:hAnsi="Times New Roman" w:cs="Times New Roman"/>
          <w:sz w:val="24"/>
          <w:szCs w:val="24"/>
        </w:rPr>
        <w:t xml:space="preserve"> se svim istražnim tijelima </w:t>
      </w:r>
      <w:r w:rsidRPr="00F076D9">
        <w:rPr>
          <w:rFonts w:ascii="Times New Roman" w:hAnsi="Times New Roman" w:cs="Times New Roman"/>
          <w:sz w:val="24"/>
          <w:szCs w:val="24"/>
        </w:rPr>
        <w:t>država članica</w:t>
      </w:r>
      <w:r w:rsidR="001F619F"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w:t>
      </w:r>
      <w:r w:rsidR="00F30D0F" w:rsidRPr="00F076D9">
        <w:rPr>
          <w:rFonts w:ascii="Times New Roman" w:hAnsi="Times New Roman" w:cs="Times New Roman"/>
          <w:sz w:val="24"/>
          <w:szCs w:val="24"/>
        </w:rPr>
        <w:t xml:space="preserve">i </w:t>
      </w:r>
      <w:r w:rsidR="002D334E" w:rsidRPr="00F076D9">
        <w:rPr>
          <w:rFonts w:ascii="Times New Roman" w:hAnsi="Times New Roman" w:cs="Times New Roman"/>
          <w:sz w:val="24"/>
          <w:szCs w:val="24"/>
        </w:rPr>
        <w:t xml:space="preserve">ERA-i </w:t>
      </w:r>
      <w:r w:rsidRPr="00F076D9">
        <w:rPr>
          <w:rFonts w:ascii="Times New Roman" w:hAnsi="Times New Roman" w:cs="Times New Roman"/>
          <w:sz w:val="24"/>
          <w:szCs w:val="24"/>
        </w:rPr>
        <w:t>te</w:t>
      </w:r>
      <w:r w:rsidR="00F30D0F" w:rsidRPr="00F076D9">
        <w:rPr>
          <w:rFonts w:ascii="Times New Roman" w:hAnsi="Times New Roman" w:cs="Times New Roman"/>
          <w:sz w:val="24"/>
          <w:szCs w:val="24"/>
        </w:rPr>
        <w:t xml:space="preserve"> se </w:t>
      </w:r>
      <w:r w:rsidRPr="00F076D9">
        <w:rPr>
          <w:rFonts w:ascii="Times New Roman" w:hAnsi="Times New Roman" w:cs="Times New Roman"/>
          <w:sz w:val="24"/>
          <w:szCs w:val="24"/>
        </w:rPr>
        <w:t xml:space="preserve">objavljuje </w:t>
      </w:r>
      <w:r w:rsidR="00F30D0F" w:rsidRPr="00F076D9">
        <w:rPr>
          <w:rFonts w:ascii="Times New Roman" w:hAnsi="Times New Roman" w:cs="Times New Roman"/>
          <w:sz w:val="24"/>
          <w:szCs w:val="24"/>
        </w:rPr>
        <w:t>na dobrovoljnoj osnovi.</w:t>
      </w:r>
    </w:p>
    <w:p w14:paraId="4527559A" w14:textId="77777777" w:rsidR="003370A2" w:rsidRPr="00F076D9" w:rsidRDefault="003370A2" w:rsidP="00B85123">
      <w:pPr>
        <w:spacing w:after="0" w:line="240" w:lineRule="auto"/>
        <w:jc w:val="both"/>
        <w:rPr>
          <w:rFonts w:ascii="Times New Roman" w:hAnsi="Times New Roman" w:cs="Times New Roman"/>
          <w:sz w:val="24"/>
          <w:szCs w:val="24"/>
        </w:rPr>
      </w:pPr>
    </w:p>
    <w:p w14:paraId="110BC426" w14:textId="77777777" w:rsidR="000E6807" w:rsidRPr="00367739" w:rsidRDefault="000E6807" w:rsidP="00B85123">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Istražni postupak</w:t>
      </w:r>
    </w:p>
    <w:p w14:paraId="0B70990F" w14:textId="77777777" w:rsidR="0021730E" w:rsidRDefault="0021730E" w:rsidP="00B85123">
      <w:pPr>
        <w:spacing w:after="0" w:line="240" w:lineRule="auto"/>
        <w:jc w:val="center"/>
        <w:rPr>
          <w:rFonts w:ascii="Times New Roman" w:hAnsi="Times New Roman" w:cs="Times New Roman"/>
          <w:b/>
          <w:sz w:val="24"/>
          <w:szCs w:val="24"/>
        </w:rPr>
      </w:pPr>
    </w:p>
    <w:p w14:paraId="79AC9136" w14:textId="77777777" w:rsidR="000E6807" w:rsidRPr="00367739" w:rsidRDefault="000E6807" w:rsidP="00B85123">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2</w:t>
      </w:r>
      <w:r w:rsidR="00316EAD" w:rsidRPr="00367739">
        <w:rPr>
          <w:rFonts w:ascii="Times New Roman" w:hAnsi="Times New Roman" w:cs="Times New Roman"/>
          <w:b/>
          <w:sz w:val="24"/>
          <w:szCs w:val="24"/>
        </w:rPr>
        <w:t>8</w:t>
      </w:r>
      <w:r w:rsidRPr="00367739">
        <w:rPr>
          <w:rFonts w:ascii="Times New Roman" w:hAnsi="Times New Roman" w:cs="Times New Roman"/>
          <w:b/>
          <w:sz w:val="24"/>
          <w:szCs w:val="24"/>
        </w:rPr>
        <w:t>.</w:t>
      </w:r>
    </w:p>
    <w:p w14:paraId="6C4BD0BB" w14:textId="77777777" w:rsidR="0021730E" w:rsidRDefault="0021730E" w:rsidP="00B85123">
      <w:pPr>
        <w:spacing w:after="0" w:line="240" w:lineRule="auto"/>
        <w:jc w:val="both"/>
        <w:rPr>
          <w:rFonts w:ascii="Times New Roman" w:hAnsi="Times New Roman" w:cs="Times New Roman"/>
          <w:sz w:val="24"/>
          <w:szCs w:val="24"/>
        </w:rPr>
      </w:pPr>
    </w:p>
    <w:p w14:paraId="3393898D" w14:textId="77777777" w:rsidR="000E6807" w:rsidRPr="00F076D9" w:rsidRDefault="000E6807"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6A4F8E" w:rsidRPr="00F076D9">
        <w:rPr>
          <w:rFonts w:ascii="Times New Roman" w:hAnsi="Times New Roman" w:cs="Times New Roman"/>
          <w:sz w:val="24"/>
          <w:szCs w:val="24"/>
        </w:rPr>
        <w:t>1</w:t>
      </w:r>
      <w:r w:rsidRPr="00F076D9">
        <w:rPr>
          <w:rFonts w:ascii="Times New Roman" w:hAnsi="Times New Roman" w:cs="Times New Roman"/>
          <w:sz w:val="24"/>
          <w:szCs w:val="24"/>
        </w:rPr>
        <w:t xml:space="preserve">) Ako nije moguće utvrditi da se </w:t>
      </w:r>
      <w:r w:rsidR="00D91CED" w:rsidRPr="00F076D9">
        <w:rPr>
          <w:rFonts w:ascii="Times New Roman" w:hAnsi="Times New Roman" w:cs="Times New Roman"/>
          <w:sz w:val="24"/>
          <w:szCs w:val="24"/>
        </w:rPr>
        <w:t>nesreća ili incident</w:t>
      </w:r>
      <w:r w:rsidRPr="00F076D9">
        <w:rPr>
          <w:rFonts w:ascii="Times New Roman" w:hAnsi="Times New Roman" w:cs="Times New Roman"/>
          <w:sz w:val="24"/>
          <w:szCs w:val="24"/>
        </w:rPr>
        <w:t xml:space="preserve"> </w:t>
      </w:r>
      <w:r w:rsidR="00D91CED" w:rsidRPr="00F076D9">
        <w:rPr>
          <w:rFonts w:ascii="Times New Roman" w:hAnsi="Times New Roman" w:cs="Times New Roman"/>
          <w:sz w:val="24"/>
          <w:szCs w:val="24"/>
        </w:rPr>
        <w:t>dogodio</w:t>
      </w:r>
      <w:r w:rsidRPr="00F076D9">
        <w:rPr>
          <w:rFonts w:ascii="Times New Roman" w:hAnsi="Times New Roman" w:cs="Times New Roman"/>
          <w:sz w:val="24"/>
          <w:szCs w:val="24"/>
        </w:rPr>
        <w:t xml:space="preserve"> na teritoriju Republike Hrvatske</w:t>
      </w:r>
      <w:r w:rsidR="00D91CED" w:rsidRPr="00F076D9">
        <w:rPr>
          <w:rFonts w:ascii="Times New Roman" w:hAnsi="Times New Roman" w:cs="Times New Roman"/>
          <w:sz w:val="24"/>
          <w:szCs w:val="24"/>
        </w:rPr>
        <w:t>, ili ako se dogodio</w:t>
      </w:r>
      <w:r w:rsidRPr="00F076D9">
        <w:rPr>
          <w:rFonts w:ascii="Times New Roman" w:hAnsi="Times New Roman" w:cs="Times New Roman"/>
          <w:sz w:val="24"/>
          <w:szCs w:val="24"/>
        </w:rPr>
        <w:t xml:space="preserve"> na postrojenju</w:t>
      </w:r>
      <w:r w:rsidR="006A4F8E" w:rsidRPr="00F076D9">
        <w:rPr>
          <w:rFonts w:ascii="Times New Roman" w:hAnsi="Times New Roman" w:cs="Times New Roman"/>
          <w:sz w:val="24"/>
          <w:szCs w:val="24"/>
        </w:rPr>
        <w:t xml:space="preserve"> ili u blizini postrojenja</w:t>
      </w:r>
      <w:r w:rsidRPr="00F076D9">
        <w:rPr>
          <w:rFonts w:ascii="Times New Roman" w:hAnsi="Times New Roman" w:cs="Times New Roman"/>
          <w:sz w:val="24"/>
          <w:szCs w:val="24"/>
        </w:rPr>
        <w:t xml:space="preserve"> na granici između Republike Hrvatske ili druge države članice </w:t>
      </w:r>
      <w:r w:rsidR="006A4F8E" w:rsidRPr="00F076D9">
        <w:rPr>
          <w:rFonts w:ascii="Times New Roman" w:hAnsi="Times New Roman" w:cs="Times New Roman"/>
          <w:sz w:val="24"/>
          <w:szCs w:val="24"/>
        </w:rPr>
        <w:t>Europske unije</w:t>
      </w:r>
      <w:r w:rsidR="003370A2" w:rsidRPr="00F076D9">
        <w:rPr>
          <w:rFonts w:ascii="Times New Roman" w:hAnsi="Times New Roman" w:cs="Times New Roman"/>
          <w:sz w:val="24"/>
          <w:szCs w:val="24"/>
        </w:rPr>
        <w:t>,</w:t>
      </w:r>
      <w:r w:rsidR="006A4F8E" w:rsidRPr="00F076D9">
        <w:rPr>
          <w:rFonts w:ascii="Times New Roman" w:hAnsi="Times New Roman" w:cs="Times New Roman"/>
          <w:sz w:val="24"/>
          <w:szCs w:val="24"/>
        </w:rPr>
        <w:t xml:space="preserve"> AIN se mora</w:t>
      </w:r>
      <w:r w:rsidR="0054542D" w:rsidRPr="00F076D9">
        <w:rPr>
          <w:rFonts w:ascii="Times New Roman" w:hAnsi="Times New Roman" w:cs="Times New Roman"/>
          <w:sz w:val="24"/>
          <w:szCs w:val="24"/>
        </w:rPr>
        <w:t xml:space="preserve"> </w:t>
      </w:r>
      <w:r w:rsidRPr="00F076D9">
        <w:rPr>
          <w:rFonts w:ascii="Times New Roman" w:hAnsi="Times New Roman" w:cs="Times New Roman"/>
          <w:sz w:val="24"/>
          <w:szCs w:val="24"/>
        </w:rPr>
        <w:t>dogovoriti s relevantnim istražnim tijelom druge države članice</w:t>
      </w:r>
      <w:r w:rsidR="006A4F8E"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o tome koje će od njih provesti istragu ili se mora dogovoriti da će istragu provesti u međusobnoj suradnji. </w:t>
      </w:r>
    </w:p>
    <w:p w14:paraId="3E10A430" w14:textId="77777777" w:rsidR="0021730E" w:rsidRDefault="0021730E" w:rsidP="00B85123">
      <w:pPr>
        <w:spacing w:after="0" w:line="240" w:lineRule="auto"/>
        <w:jc w:val="both"/>
        <w:rPr>
          <w:rFonts w:ascii="Times New Roman" w:hAnsi="Times New Roman" w:cs="Times New Roman"/>
          <w:sz w:val="24"/>
          <w:szCs w:val="24"/>
        </w:rPr>
      </w:pPr>
    </w:p>
    <w:p w14:paraId="1F77A799" w14:textId="77777777" w:rsidR="000E6807" w:rsidRPr="00F076D9" w:rsidRDefault="000E6807"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6A4F8E" w:rsidRPr="00F076D9">
        <w:rPr>
          <w:rFonts w:ascii="Times New Roman" w:hAnsi="Times New Roman" w:cs="Times New Roman"/>
          <w:sz w:val="24"/>
          <w:szCs w:val="24"/>
        </w:rPr>
        <w:t>2</w:t>
      </w:r>
      <w:r w:rsidRPr="00F076D9">
        <w:rPr>
          <w:rFonts w:ascii="Times New Roman" w:hAnsi="Times New Roman" w:cs="Times New Roman"/>
          <w:sz w:val="24"/>
          <w:szCs w:val="24"/>
        </w:rPr>
        <w:t xml:space="preserve">) U slučaju da istragu </w:t>
      </w:r>
      <w:r w:rsidR="00D91CED" w:rsidRPr="00F076D9">
        <w:rPr>
          <w:rFonts w:ascii="Times New Roman" w:hAnsi="Times New Roman" w:cs="Times New Roman"/>
          <w:sz w:val="24"/>
          <w:szCs w:val="24"/>
        </w:rPr>
        <w:t xml:space="preserve">iz stavka </w:t>
      </w:r>
      <w:r w:rsidR="006A4F8E" w:rsidRPr="00F076D9">
        <w:rPr>
          <w:rFonts w:ascii="Times New Roman" w:hAnsi="Times New Roman" w:cs="Times New Roman"/>
          <w:sz w:val="24"/>
          <w:szCs w:val="24"/>
        </w:rPr>
        <w:t>1</w:t>
      </w:r>
      <w:r w:rsidR="00D91CED" w:rsidRPr="00F076D9">
        <w:rPr>
          <w:rFonts w:ascii="Times New Roman" w:hAnsi="Times New Roman" w:cs="Times New Roman"/>
          <w:sz w:val="24"/>
          <w:szCs w:val="24"/>
        </w:rPr>
        <w:t xml:space="preserve">. ovoga članka prema dogovoru </w:t>
      </w:r>
      <w:r w:rsidRPr="00F076D9">
        <w:rPr>
          <w:rFonts w:ascii="Times New Roman" w:hAnsi="Times New Roman" w:cs="Times New Roman"/>
          <w:sz w:val="24"/>
          <w:szCs w:val="24"/>
        </w:rPr>
        <w:t xml:space="preserve">provodi </w:t>
      </w:r>
      <w:r w:rsidR="00D91CED" w:rsidRPr="00F076D9">
        <w:rPr>
          <w:rFonts w:ascii="Times New Roman" w:hAnsi="Times New Roman" w:cs="Times New Roman"/>
          <w:sz w:val="24"/>
          <w:szCs w:val="24"/>
        </w:rPr>
        <w:t>samo</w:t>
      </w:r>
      <w:r w:rsidR="0054542D" w:rsidRPr="00F076D9">
        <w:rPr>
          <w:rFonts w:ascii="Times New Roman" w:hAnsi="Times New Roman" w:cs="Times New Roman"/>
          <w:sz w:val="24"/>
          <w:szCs w:val="24"/>
        </w:rPr>
        <w:t xml:space="preserve"> </w:t>
      </w:r>
      <w:r w:rsidR="006A4F8E" w:rsidRPr="00F076D9">
        <w:rPr>
          <w:rFonts w:ascii="Times New Roman" w:hAnsi="Times New Roman" w:cs="Times New Roman"/>
          <w:sz w:val="24"/>
          <w:szCs w:val="24"/>
        </w:rPr>
        <w:t>AIN</w:t>
      </w:r>
      <w:r w:rsidR="00D91CED" w:rsidRPr="00F076D9">
        <w:rPr>
          <w:rFonts w:ascii="Times New Roman" w:hAnsi="Times New Roman" w:cs="Times New Roman"/>
          <w:sz w:val="24"/>
          <w:szCs w:val="24"/>
        </w:rPr>
        <w:t xml:space="preserve">, </w:t>
      </w:r>
      <w:r w:rsidR="006A4F8E" w:rsidRPr="00F076D9">
        <w:rPr>
          <w:rFonts w:ascii="Times New Roman" w:hAnsi="Times New Roman" w:cs="Times New Roman"/>
          <w:sz w:val="24"/>
          <w:szCs w:val="24"/>
        </w:rPr>
        <w:t xml:space="preserve">AIN </w:t>
      </w:r>
      <w:r w:rsidRPr="00F076D9">
        <w:rPr>
          <w:rFonts w:ascii="Times New Roman" w:hAnsi="Times New Roman" w:cs="Times New Roman"/>
          <w:sz w:val="24"/>
          <w:szCs w:val="24"/>
        </w:rPr>
        <w:t>mora relevantn</w:t>
      </w:r>
      <w:r w:rsidR="00D91CED" w:rsidRPr="00F076D9">
        <w:rPr>
          <w:rFonts w:ascii="Times New Roman" w:hAnsi="Times New Roman" w:cs="Times New Roman"/>
          <w:sz w:val="24"/>
          <w:szCs w:val="24"/>
        </w:rPr>
        <w:t xml:space="preserve">om istražnom tijelu </w:t>
      </w:r>
      <w:r w:rsidRPr="00F076D9">
        <w:rPr>
          <w:rFonts w:ascii="Times New Roman" w:hAnsi="Times New Roman" w:cs="Times New Roman"/>
          <w:sz w:val="24"/>
          <w:szCs w:val="24"/>
        </w:rPr>
        <w:t>druge države članice</w:t>
      </w:r>
      <w:r w:rsidR="006A4F8E"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w:t>
      </w:r>
      <w:r w:rsidR="00D91CED" w:rsidRPr="00F076D9">
        <w:rPr>
          <w:rFonts w:ascii="Times New Roman" w:hAnsi="Times New Roman" w:cs="Times New Roman"/>
          <w:sz w:val="24"/>
          <w:szCs w:val="24"/>
        </w:rPr>
        <w:t>omogućiti sudjelovanje u istrazi i potpuni pristup rezultatima istrage.</w:t>
      </w:r>
    </w:p>
    <w:p w14:paraId="4C654A1C" w14:textId="77777777" w:rsidR="0021730E" w:rsidRDefault="0021730E" w:rsidP="00B85123">
      <w:pPr>
        <w:spacing w:after="0" w:line="240" w:lineRule="auto"/>
        <w:jc w:val="both"/>
        <w:rPr>
          <w:rFonts w:ascii="Times New Roman" w:hAnsi="Times New Roman" w:cs="Times New Roman"/>
          <w:sz w:val="24"/>
          <w:szCs w:val="24"/>
        </w:rPr>
      </w:pPr>
    </w:p>
    <w:p w14:paraId="64D8F07B" w14:textId="77777777" w:rsidR="000E6807" w:rsidRDefault="00D91CED"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6A4F8E" w:rsidRPr="00F076D9">
        <w:rPr>
          <w:rFonts w:ascii="Times New Roman" w:hAnsi="Times New Roman" w:cs="Times New Roman"/>
          <w:sz w:val="24"/>
          <w:szCs w:val="24"/>
        </w:rPr>
        <w:t>3</w:t>
      </w:r>
      <w:r w:rsidRPr="00F076D9">
        <w:rPr>
          <w:rFonts w:ascii="Times New Roman" w:hAnsi="Times New Roman" w:cs="Times New Roman"/>
          <w:sz w:val="24"/>
          <w:szCs w:val="24"/>
        </w:rPr>
        <w:t xml:space="preserve">) </w:t>
      </w:r>
      <w:r w:rsidR="006A4F8E" w:rsidRPr="00F076D9">
        <w:rPr>
          <w:rFonts w:ascii="Times New Roman" w:hAnsi="Times New Roman" w:cs="Times New Roman"/>
          <w:sz w:val="24"/>
          <w:szCs w:val="24"/>
        </w:rPr>
        <w:t xml:space="preserve">AIN </w:t>
      </w:r>
      <w:r w:rsidRPr="00F076D9">
        <w:rPr>
          <w:rFonts w:ascii="Times New Roman" w:hAnsi="Times New Roman" w:cs="Times New Roman"/>
          <w:sz w:val="24"/>
          <w:szCs w:val="24"/>
        </w:rPr>
        <w:t>mora prema potrebi pozvati, odnosno odazvati se na poziv, i</w:t>
      </w:r>
      <w:r w:rsidR="000E6807" w:rsidRPr="00F076D9">
        <w:rPr>
          <w:rFonts w:ascii="Times New Roman" w:hAnsi="Times New Roman" w:cs="Times New Roman"/>
          <w:sz w:val="24"/>
          <w:szCs w:val="24"/>
        </w:rPr>
        <w:t>stražn</w:t>
      </w:r>
      <w:r w:rsidRPr="00F076D9">
        <w:rPr>
          <w:rFonts w:ascii="Times New Roman" w:hAnsi="Times New Roman" w:cs="Times New Roman"/>
          <w:sz w:val="24"/>
          <w:szCs w:val="24"/>
        </w:rPr>
        <w:t>ih</w:t>
      </w:r>
      <w:r w:rsidR="000E6807" w:rsidRPr="00F076D9">
        <w:rPr>
          <w:rFonts w:ascii="Times New Roman" w:hAnsi="Times New Roman" w:cs="Times New Roman"/>
          <w:sz w:val="24"/>
          <w:szCs w:val="24"/>
        </w:rPr>
        <w:t xml:space="preserve"> tijela iz drugih država članica</w:t>
      </w:r>
      <w:r w:rsidR="006A4F8E" w:rsidRPr="00F076D9">
        <w:rPr>
          <w:rFonts w:ascii="Times New Roman" w:hAnsi="Times New Roman" w:cs="Times New Roman"/>
          <w:sz w:val="24"/>
          <w:szCs w:val="24"/>
        </w:rPr>
        <w:t xml:space="preserve"> Europske unije</w:t>
      </w:r>
      <w:r w:rsidR="000E6807" w:rsidRPr="00F076D9">
        <w:rPr>
          <w:rFonts w:ascii="Times New Roman" w:hAnsi="Times New Roman" w:cs="Times New Roman"/>
          <w:sz w:val="24"/>
          <w:szCs w:val="24"/>
        </w:rPr>
        <w:t xml:space="preserve"> </w:t>
      </w:r>
      <w:r w:rsidRPr="00F076D9">
        <w:rPr>
          <w:rFonts w:ascii="Times New Roman" w:hAnsi="Times New Roman" w:cs="Times New Roman"/>
          <w:sz w:val="24"/>
          <w:szCs w:val="24"/>
        </w:rPr>
        <w:t>da sudjeluje</w:t>
      </w:r>
      <w:r w:rsidR="000E6807" w:rsidRPr="00F076D9">
        <w:rPr>
          <w:rFonts w:ascii="Times New Roman" w:hAnsi="Times New Roman" w:cs="Times New Roman"/>
          <w:sz w:val="24"/>
          <w:szCs w:val="24"/>
        </w:rPr>
        <w:t xml:space="preserve"> u istrazi ako</w:t>
      </w:r>
      <w:r w:rsidRPr="00F076D9">
        <w:rPr>
          <w:rFonts w:ascii="Times New Roman" w:hAnsi="Times New Roman" w:cs="Times New Roman"/>
          <w:sz w:val="24"/>
          <w:szCs w:val="24"/>
        </w:rPr>
        <w:t xml:space="preserve"> je</w:t>
      </w:r>
      <w:r w:rsidR="000E6807" w:rsidRPr="00F076D9">
        <w:rPr>
          <w:rFonts w:ascii="Times New Roman" w:hAnsi="Times New Roman" w:cs="Times New Roman"/>
          <w:sz w:val="24"/>
          <w:szCs w:val="24"/>
        </w:rPr>
        <w:t>:</w:t>
      </w:r>
    </w:p>
    <w:p w14:paraId="718E967E" w14:textId="77777777" w:rsidR="0021730E" w:rsidRPr="00F076D9" w:rsidRDefault="0021730E" w:rsidP="00B85123">
      <w:pPr>
        <w:spacing w:after="0" w:line="240" w:lineRule="auto"/>
        <w:jc w:val="both"/>
        <w:rPr>
          <w:rFonts w:ascii="Times New Roman" w:hAnsi="Times New Roman" w:cs="Times New Roman"/>
          <w:sz w:val="24"/>
          <w:szCs w:val="24"/>
        </w:rPr>
      </w:pPr>
    </w:p>
    <w:p w14:paraId="06304AA0" w14:textId="77777777" w:rsidR="00D91CED" w:rsidRPr="00F076D9" w:rsidRDefault="000E6807" w:rsidP="00B85123">
      <w:pPr>
        <w:pStyle w:val="ListParagraph"/>
        <w:numPr>
          <w:ilvl w:val="0"/>
          <w:numId w:val="2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željeznički prijevoznik koji </w:t>
      </w:r>
      <w:r w:rsidR="00D91CED" w:rsidRPr="00F076D9">
        <w:rPr>
          <w:rFonts w:ascii="Times New Roman" w:hAnsi="Times New Roman" w:cs="Times New Roman"/>
          <w:sz w:val="24"/>
          <w:szCs w:val="24"/>
        </w:rPr>
        <w:t xml:space="preserve">ima poslovni nastan i dozvolu u </w:t>
      </w:r>
      <w:r w:rsidRPr="00F076D9">
        <w:rPr>
          <w:rFonts w:ascii="Times New Roman" w:hAnsi="Times New Roman" w:cs="Times New Roman"/>
          <w:sz w:val="24"/>
          <w:szCs w:val="24"/>
        </w:rPr>
        <w:t>jednoj od tih država članica</w:t>
      </w:r>
      <w:r w:rsidR="006A4F8E" w:rsidRPr="00F076D9">
        <w:rPr>
          <w:rFonts w:ascii="Times New Roman" w:hAnsi="Times New Roman" w:cs="Times New Roman"/>
          <w:sz w:val="24"/>
          <w:szCs w:val="24"/>
        </w:rPr>
        <w:t xml:space="preserve"> Europske unije</w:t>
      </w:r>
      <w:r w:rsidR="00D91CED" w:rsidRPr="00F076D9">
        <w:rPr>
          <w:rFonts w:ascii="Times New Roman" w:hAnsi="Times New Roman" w:cs="Times New Roman"/>
          <w:sz w:val="24"/>
          <w:szCs w:val="24"/>
        </w:rPr>
        <w:t>, odnosno Republici Hrvatskoj,</w:t>
      </w:r>
      <w:r w:rsidRPr="00F076D9">
        <w:rPr>
          <w:rFonts w:ascii="Times New Roman" w:hAnsi="Times New Roman" w:cs="Times New Roman"/>
          <w:sz w:val="24"/>
          <w:szCs w:val="24"/>
        </w:rPr>
        <w:t xml:space="preserve"> </w:t>
      </w:r>
      <w:r w:rsidR="003370A2" w:rsidRPr="00F076D9">
        <w:rPr>
          <w:rFonts w:ascii="Times New Roman" w:hAnsi="Times New Roman" w:cs="Times New Roman"/>
          <w:sz w:val="24"/>
          <w:szCs w:val="24"/>
        </w:rPr>
        <w:t>uključen u nesreću ili incident</w:t>
      </w:r>
      <w:r w:rsidRPr="00F076D9">
        <w:rPr>
          <w:rFonts w:ascii="Times New Roman" w:hAnsi="Times New Roman" w:cs="Times New Roman"/>
          <w:sz w:val="24"/>
          <w:szCs w:val="24"/>
        </w:rPr>
        <w:t xml:space="preserve"> ili</w:t>
      </w:r>
    </w:p>
    <w:p w14:paraId="05AB9081" w14:textId="77777777" w:rsidR="000E6807" w:rsidRPr="00F076D9" w:rsidRDefault="000E6807" w:rsidP="00B85123">
      <w:pPr>
        <w:pStyle w:val="ListParagraph"/>
        <w:numPr>
          <w:ilvl w:val="0"/>
          <w:numId w:val="2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vozilo koje je registrirano ili koje se održava u jednoj od tih država članica</w:t>
      </w:r>
      <w:r w:rsidR="006A4F8E" w:rsidRPr="00F076D9">
        <w:rPr>
          <w:rFonts w:ascii="Times New Roman" w:hAnsi="Times New Roman" w:cs="Times New Roman"/>
          <w:sz w:val="24"/>
          <w:szCs w:val="24"/>
        </w:rPr>
        <w:t xml:space="preserve"> Europske unije</w:t>
      </w:r>
      <w:r w:rsidR="00D91CED" w:rsidRPr="00F076D9">
        <w:rPr>
          <w:rFonts w:ascii="Times New Roman" w:hAnsi="Times New Roman" w:cs="Times New Roman"/>
          <w:sz w:val="24"/>
          <w:szCs w:val="24"/>
        </w:rPr>
        <w:t>, odnosno Republici Hrvatskoj,</w:t>
      </w:r>
      <w:r w:rsidRPr="00F076D9">
        <w:rPr>
          <w:rFonts w:ascii="Times New Roman" w:hAnsi="Times New Roman" w:cs="Times New Roman"/>
          <w:sz w:val="24"/>
          <w:szCs w:val="24"/>
        </w:rPr>
        <w:t xml:space="preserve"> uključeno u nesreću ili incident.</w:t>
      </w:r>
    </w:p>
    <w:p w14:paraId="21D35711" w14:textId="77777777" w:rsidR="0021730E" w:rsidRDefault="0021730E" w:rsidP="00B85123">
      <w:pPr>
        <w:spacing w:after="0" w:line="240" w:lineRule="auto"/>
        <w:jc w:val="both"/>
        <w:rPr>
          <w:rFonts w:ascii="Times New Roman" w:hAnsi="Times New Roman" w:cs="Times New Roman"/>
          <w:sz w:val="24"/>
          <w:szCs w:val="24"/>
        </w:rPr>
      </w:pPr>
    </w:p>
    <w:p w14:paraId="43BFF57A" w14:textId="77777777" w:rsidR="000E6807" w:rsidRPr="00F076D9" w:rsidRDefault="002915EA"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6A4F8E" w:rsidRPr="00F076D9">
        <w:rPr>
          <w:rFonts w:ascii="Times New Roman" w:hAnsi="Times New Roman" w:cs="Times New Roman"/>
          <w:sz w:val="24"/>
          <w:szCs w:val="24"/>
        </w:rPr>
        <w:t>4</w:t>
      </w:r>
      <w:r w:rsidRPr="00F076D9">
        <w:rPr>
          <w:rFonts w:ascii="Times New Roman" w:hAnsi="Times New Roman" w:cs="Times New Roman"/>
          <w:sz w:val="24"/>
          <w:szCs w:val="24"/>
        </w:rPr>
        <w:t>) Istražna tijela iz pozvanih država članica</w:t>
      </w:r>
      <w:r w:rsidR="006A4F8E" w:rsidRPr="00F076D9">
        <w:rPr>
          <w:rFonts w:ascii="Times New Roman" w:hAnsi="Times New Roman" w:cs="Times New Roman"/>
          <w:sz w:val="24"/>
          <w:szCs w:val="24"/>
        </w:rPr>
        <w:t xml:space="preserve"> Europske unije</w:t>
      </w:r>
      <w:r w:rsidR="000E6807" w:rsidRPr="00F076D9">
        <w:rPr>
          <w:rFonts w:ascii="Times New Roman" w:hAnsi="Times New Roman" w:cs="Times New Roman"/>
          <w:sz w:val="24"/>
          <w:szCs w:val="24"/>
        </w:rPr>
        <w:t xml:space="preserve">, kada se to od njih traži, </w:t>
      </w:r>
      <w:r w:rsidRPr="00F076D9">
        <w:rPr>
          <w:rFonts w:ascii="Times New Roman" w:hAnsi="Times New Roman" w:cs="Times New Roman"/>
          <w:sz w:val="24"/>
          <w:szCs w:val="24"/>
        </w:rPr>
        <w:t>pomažu</w:t>
      </w:r>
      <w:r w:rsidR="004E72B3" w:rsidRPr="00F076D9">
        <w:rPr>
          <w:rFonts w:ascii="Times New Roman" w:hAnsi="Times New Roman" w:cs="Times New Roman"/>
          <w:sz w:val="24"/>
          <w:szCs w:val="24"/>
        </w:rPr>
        <w:t xml:space="preserve"> u prikupljanju dokaza za </w:t>
      </w:r>
      <w:r w:rsidR="006A4F8E" w:rsidRPr="00F076D9">
        <w:rPr>
          <w:rFonts w:ascii="Times New Roman" w:hAnsi="Times New Roman" w:cs="Times New Roman"/>
          <w:sz w:val="24"/>
          <w:szCs w:val="24"/>
        </w:rPr>
        <w:t>AIN</w:t>
      </w:r>
      <w:r w:rsidR="000E6807" w:rsidRPr="00F076D9">
        <w:rPr>
          <w:rFonts w:ascii="Times New Roman" w:hAnsi="Times New Roman" w:cs="Times New Roman"/>
          <w:sz w:val="24"/>
          <w:szCs w:val="24"/>
        </w:rPr>
        <w:t>.</w:t>
      </w:r>
    </w:p>
    <w:p w14:paraId="36391C0B" w14:textId="77777777" w:rsidR="0021730E" w:rsidRDefault="0021730E" w:rsidP="00B85123">
      <w:pPr>
        <w:spacing w:after="0" w:line="240" w:lineRule="auto"/>
        <w:jc w:val="both"/>
        <w:rPr>
          <w:rFonts w:ascii="Times New Roman" w:hAnsi="Times New Roman" w:cs="Times New Roman"/>
          <w:sz w:val="24"/>
          <w:szCs w:val="24"/>
        </w:rPr>
      </w:pPr>
    </w:p>
    <w:p w14:paraId="47F599DA" w14:textId="77777777" w:rsidR="000E6807" w:rsidRPr="00F076D9" w:rsidRDefault="002915EA"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6A4F8E" w:rsidRPr="00F076D9">
        <w:rPr>
          <w:rFonts w:ascii="Times New Roman" w:hAnsi="Times New Roman" w:cs="Times New Roman"/>
          <w:sz w:val="24"/>
          <w:szCs w:val="24"/>
        </w:rPr>
        <w:t>5</w:t>
      </w:r>
      <w:r w:rsidRPr="00F076D9">
        <w:rPr>
          <w:rFonts w:ascii="Times New Roman" w:hAnsi="Times New Roman" w:cs="Times New Roman"/>
          <w:sz w:val="24"/>
          <w:szCs w:val="24"/>
        </w:rPr>
        <w:t xml:space="preserve">) </w:t>
      </w:r>
      <w:r w:rsidR="00B45F27" w:rsidRPr="00F076D9">
        <w:rPr>
          <w:rFonts w:ascii="Times New Roman" w:hAnsi="Times New Roman" w:cs="Times New Roman"/>
          <w:sz w:val="24"/>
          <w:szCs w:val="24"/>
        </w:rPr>
        <w:t>Istražna tijela</w:t>
      </w:r>
      <w:r w:rsidR="000E6807" w:rsidRPr="00F076D9">
        <w:rPr>
          <w:rFonts w:ascii="Times New Roman" w:hAnsi="Times New Roman" w:cs="Times New Roman"/>
          <w:sz w:val="24"/>
          <w:szCs w:val="24"/>
        </w:rPr>
        <w:t xml:space="preserve"> iz pozvanih država članica</w:t>
      </w:r>
      <w:r w:rsidR="006A4F8E" w:rsidRPr="00F076D9">
        <w:rPr>
          <w:rFonts w:ascii="Times New Roman" w:hAnsi="Times New Roman" w:cs="Times New Roman"/>
          <w:sz w:val="24"/>
          <w:szCs w:val="24"/>
        </w:rPr>
        <w:t xml:space="preserve"> Europske unije</w:t>
      </w:r>
      <w:r w:rsidR="000E6807" w:rsidRPr="00F076D9">
        <w:rPr>
          <w:rFonts w:ascii="Times New Roman" w:hAnsi="Times New Roman" w:cs="Times New Roman"/>
          <w:sz w:val="24"/>
          <w:szCs w:val="24"/>
        </w:rPr>
        <w:t xml:space="preserve"> </w:t>
      </w:r>
      <w:r w:rsidR="00B45F27" w:rsidRPr="00F076D9">
        <w:rPr>
          <w:rFonts w:ascii="Times New Roman" w:hAnsi="Times New Roman" w:cs="Times New Roman"/>
          <w:sz w:val="24"/>
          <w:szCs w:val="24"/>
        </w:rPr>
        <w:t xml:space="preserve">moraju imati </w:t>
      </w:r>
      <w:r w:rsidR="000E6807" w:rsidRPr="00F076D9">
        <w:rPr>
          <w:rFonts w:ascii="Times New Roman" w:hAnsi="Times New Roman" w:cs="Times New Roman"/>
          <w:sz w:val="24"/>
          <w:szCs w:val="24"/>
        </w:rPr>
        <w:t>pristup podacima i dokazima potrebnima kako bi mogli djelotvorno sudjelovati u ist</w:t>
      </w:r>
      <w:r w:rsidR="00B45F27" w:rsidRPr="00F076D9">
        <w:rPr>
          <w:rFonts w:ascii="Times New Roman" w:hAnsi="Times New Roman" w:cs="Times New Roman"/>
          <w:sz w:val="24"/>
          <w:szCs w:val="24"/>
        </w:rPr>
        <w:t>razi uz poštovanje zakonodavstva</w:t>
      </w:r>
      <w:r w:rsidR="006A4F8E" w:rsidRPr="00F076D9">
        <w:rPr>
          <w:rFonts w:ascii="Times New Roman" w:hAnsi="Times New Roman" w:cs="Times New Roman"/>
          <w:sz w:val="24"/>
          <w:szCs w:val="24"/>
        </w:rPr>
        <w:t xml:space="preserve"> Republike Hrvatske</w:t>
      </w:r>
      <w:r w:rsidR="00B45F27" w:rsidRPr="00F076D9">
        <w:rPr>
          <w:rFonts w:ascii="Times New Roman" w:hAnsi="Times New Roman" w:cs="Times New Roman"/>
          <w:sz w:val="24"/>
          <w:szCs w:val="24"/>
        </w:rPr>
        <w:t xml:space="preserve"> povezanog</w:t>
      </w:r>
      <w:r w:rsidR="000E6807" w:rsidRPr="00F076D9">
        <w:rPr>
          <w:rFonts w:ascii="Times New Roman" w:hAnsi="Times New Roman" w:cs="Times New Roman"/>
          <w:sz w:val="24"/>
          <w:szCs w:val="24"/>
        </w:rPr>
        <w:t xml:space="preserve"> sa sudskim postupcima.</w:t>
      </w:r>
    </w:p>
    <w:p w14:paraId="341C2174" w14:textId="77777777" w:rsidR="0021730E" w:rsidRDefault="0021730E" w:rsidP="00B85123">
      <w:pPr>
        <w:spacing w:after="0" w:line="240" w:lineRule="auto"/>
        <w:jc w:val="both"/>
        <w:rPr>
          <w:rFonts w:ascii="Times New Roman" w:hAnsi="Times New Roman" w:cs="Times New Roman"/>
          <w:sz w:val="24"/>
          <w:szCs w:val="24"/>
        </w:rPr>
      </w:pPr>
    </w:p>
    <w:p w14:paraId="363C3024" w14:textId="77777777" w:rsidR="000E6807" w:rsidRPr="00F076D9" w:rsidRDefault="0046167F"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C0F73" w:rsidRPr="00F076D9">
        <w:rPr>
          <w:rFonts w:ascii="Times New Roman" w:hAnsi="Times New Roman" w:cs="Times New Roman"/>
          <w:sz w:val="24"/>
          <w:szCs w:val="24"/>
        </w:rPr>
        <w:t>6</w:t>
      </w:r>
      <w:r w:rsidRPr="00F076D9">
        <w:rPr>
          <w:rFonts w:ascii="Times New Roman" w:hAnsi="Times New Roman" w:cs="Times New Roman"/>
          <w:sz w:val="24"/>
          <w:szCs w:val="24"/>
        </w:rPr>
        <w:t xml:space="preserve">) </w:t>
      </w:r>
      <w:r w:rsidR="000E6807" w:rsidRPr="00F076D9">
        <w:rPr>
          <w:rFonts w:ascii="Times New Roman" w:hAnsi="Times New Roman" w:cs="Times New Roman"/>
          <w:sz w:val="24"/>
          <w:szCs w:val="24"/>
        </w:rPr>
        <w:t>Za sv</w:t>
      </w:r>
      <w:r w:rsidR="004E72B3" w:rsidRPr="00F076D9">
        <w:rPr>
          <w:rFonts w:ascii="Times New Roman" w:hAnsi="Times New Roman" w:cs="Times New Roman"/>
          <w:sz w:val="24"/>
          <w:szCs w:val="24"/>
        </w:rPr>
        <w:t xml:space="preserve">aku nesreću ili incident </w:t>
      </w:r>
      <w:r w:rsidR="00B557AD" w:rsidRPr="00F076D9">
        <w:rPr>
          <w:rFonts w:ascii="Times New Roman" w:hAnsi="Times New Roman" w:cs="Times New Roman"/>
          <w:sz w:val="24"/>
          <w:szCs w:val="24"/>
        </w:rPr>
        <w:t xml:space="preserve">AIN </w:t>
      </w:r>
      <w:r w:rsidR="000E6807" w:rsidRPr="00F076D9">
        <w:rPr>
          <w:rFonts w:ascii="Times New Roman" w:hAnsi="Times New Roman" w:cs="Times New Roman"/>
          <w:sz w:val="24"/>
          <w:szCs w:val="24"/>
        </w:rPr>
        <w:t xml:space="preserve">osigurava odgovarajuća sredstva koja uključuju potrebna operativna i tehnička stručna znanja za provođenje istrage. Stručna znanja mogu se dobiti unutar </w:t>
      </w:r>
      <w:r w:rsidR="00B557AD" w:rsidRPr="00F076D9">
        <w:rPr>
          <w:rFonts w:ascii="Times New Roman" w:hAnsi="Times New Roman" w:cs="Times New Roman"/>
          <w:sz w:val="24"/>
          <w:szCs w:val="24"/>
        </w:rPr>
        <w:t xml:space="preserve">AIN-a </w:t>
      </w:r>
      <w:r w:rsidR="003370A2" w:rsidRPr="00F076D9">
        <w:rPr>
          <w:rFonts w:ascii="Times New Roman" w:hAnsi="Times New Roman" w:cs="Times New Roman"/>
          <w:sz w:val="24"/>
          <w:szCs w:val="24"/>
        </w:rPr>
        <w:t>ili izvan nje</w:t>
      </w:r>
      <w:r w:rsidR="000E6807" w:rsidRPr="00F076D9">
        <w:rPr>
          <w:rFonts w:ascii="Times New Roman" w:hAnsi="Times New Roman" w:cs="Times New Roman"/>
          <w:sz w:val="24"/>
          <w:szCs w:val="24"/>
        </w:rPr>
        <w:t>, ovisno o obilježjima nesreće ili incidenta koje treba istražiti.</w:t>
      </w:r>
    </w:p>
    <w:p w14:paraId="3E0F961E" w14:textId="77777777" w:rsidR="0021730E" w:rsidRDefault="0021730E" w:rsidP="00B85123">
      <w:pPr>
        <w:spacing w:after="0" w:line="240" w:lineRule="auto"/>
        <w:jc w:val="both"/>
        <w:rPr>
          <w:rFonts w:ascii="Times New Roman" w:hAnsi="Times New Roman" w:cs="Times New Roman"/>
          <w:sz w:val="24"/>
          <w:szCs w:val="24"/>
        </w:rPr>
      </w:pPr>
    </w:p>
    <w:p w14:paraId="76FEC9D9" w14:textId="77777777" w:rsidR="000E6807" w:rsidRPr="00F076D9" w:rsidRDefault="00051C25"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C0F73" w:rsidRPr="00F076D9">
        <w:rPr>
          <w:rFonts w:ascii="Times New Roman" w:hAnsi="Times New Roman" w:cs="Times New Roman"/>
          <w:sz w:val="24"/>
          <w:szCs w:val="24"/>
        </w:rPr>
        <w:t>7</w:t>
      </w:r>
      <w:r w:rsidRPr="00F076D9">
        <w:rPr>
          <w:rFonts w:ascii="Times New Roman" w:hAnsi="Times New Roman" w:cs="Times New Roman"/>
          <w:sz w:val="24"/>
          <w:szCs w:val="24"/>
        </w:rPr>
        <w:t xml:space="preserve">) </w:t>
      </w:r>
      <w:r w:rsidR="000E6807" w:rsidRPr="00F076D9">
        <w:rPr>
          <w:rFonts w:ascii="Times New Roman" w:hAnsi="Times New Roman" w:cs="Times New Roman"/>
          <w:sz w:val="24"/>
          <w:szCs w:val="24"/>
        </w:rPr>
        <w:t xml:space="preserve">Istraga se provodi što je moguće otvorenije, tako da se svim stranama omogući saslušanje i razmjena rezultata. Relevantnom upravitelju infrastrukture i željezničkim prijevoznicima, </w:t>
      </w:r>
      <w:r w:rsidR="004E72B3" w:rsidRPr="00F076D9">
        <w:rPr>
          <w:rFonts w:ascii="Times New Roman" w:hAnsi="Times New Roman" w:cs="Times New Roman"/>
          <w:sz w:val="24"/>
          <w:szCs w:val="24"/>
        </w:rPr>
        <w:t>ASŽ-u</w:t>
      </w:r>
      <w:r w:rsidR="000E6807" w:rsidRPr="00F076D9">
        <w:rPr>
          <w:rFonts w:ascii="Times New Roman" w:hAnsi="Times New Roman" w:cs="Times New Roman"/>
          <w:sz w:val="24"/>
          <w:szCs w:val="24"/>
        </w:rPr>
        <w:t xml:space="preserve">, </w:t>
      </w:r>
      <w:r w:rsidR="004E72B3" w:rsidRPr="00F076D9">
        <w:rPr>
          <w:rFonts w:ascii="Times New Roman" w:hAnsi="Times New Roman" w:cs="Times New Roman"/>
          <w:sz w:val="24"/>
          <w:szCs w:val="24"/>
        </w:rPr>
        <w:t>ERA-i</w:t>
      </w:r>
      <w:r w:rsidR="000E6807" w:rsidRPr="00F076D9">
        <w:rPr>
          <w:rFonts w:ascii="Times New Roman" w:hAnsi="Times New Roman" w:cs="Times New Roman"/>
          <w:sz w:val="24"/>
          <w:szCs w:val="24"/>
        </w:rPr>
        <w:t xml:space="preserve">, žrtvama i njihovoj rodbini, vlasnicima oštećene imovine, proizvođačima, uključenim hitnim službama te predstavnicima osoblja i korisnika </w:t>
      </w:r>
      <w:r w:rsidR="00147547" w:rsidRPr="00F076D9">
        <w:rPr>
          <w:rFonts w:ascii="Times New Roman" w:hAnsi="Times New Roman" w:cs="Times New Roman"/>
          <w:sz w:val="24"/>
          <w:szCs w:val="24"/>
        </w:rPr>
        <w:t>mora se dati</w:t>
      </w:r>
      <w:r w:rsidR="000E6807" w:rsidRPr="00F076D9">
        <w:rPr>
          <w:rFonts w:ascii="Times New Roman" w:hAnsi="Times New Roman" w:cs="Times New Roman"/>
          <w:sz w:val="24"/>
          <w:szCs w:val="24"/>
        </w:rPr>
        <w:t xml:space="preserve"> mogućnost da pruže relevantne tehničke informacije kako bi se </w:t>
      </w:r>
      <w:r w:rsidR="000E6807" w:rsidRPr="00F076D9">
        <w:rPr>
          <w:rFonts w:ascii="Times New Roman" w:hAnsi="Times New Roman" w:cs="Times New Roman"/>
          <w:sz w:val="24"/>
          <w:szCs w:val="24"/>
        </w:rPr>
        <w:lastRenderedPageBreak/>
        <w:t xml:space="preserve">poboljšala kvaliteta izvješća o istrazi. </w:t>
      </w:r>
      <w:r w:rsidR="00B557AD" w:rsidRPr="00F076D9">
        <w:rPr>
          <w:rFonts w:ascii="Times New Roman" w:hAnsi="Times New Roman" w:cs="Times New Roman"/>
          <w:sz w:val="24"/>
          <w:szCs w:val="24"/>
        </w:rPr>
        <w:t xml:space="preserve">AIN </w:t>
      </w:r>
      <w:r w:rsidR="00147547" w:rsidRPr="00F076D9">
        <w:rPr>
          <w:rFonts w:ascii="Times New Roman" w:hAnsi="Times New Roman" w:cs="Times New Roman"/>
          <w:sz w:val="24"/>
          <w:szCs w:val="24"/>
        </w:rPr>
        <w:t>mora uzeti</w:t>
      </w:r>
      <w:r w:rsidR="000E6807" w:rsidRPr="00F076D9">
        <w:rPr>
          <w:rFonts w:ascii="Times New Roman" w:hAnsi="Times New Roman" w:cs="Times New Roman"/>
          <w:sz w:val="24"/>
          <w:szCs w:val="24"/>
        </w:rPr>
        <w:t xml:space="preserve"> u obzir i razumne potrebe žrtava i njihove rodbine te ih </w:t>
      </w:r>
      <w:r w:rsidR="00147547" w:rsidRPr="00F076D9">
        <w:rPr>
          <w:rFonts w:ascii="Times New Roman" w:hAnsi="Times New Roman" w:cs="Times New Roman"/>
          <w:sz w:val="24"/>
          <w:szCs w:val="24"/>
        </w:rPr>
        <w:t>mora izvještavati</w:t>
      </w:r>
      <w:r w:rsidR="000E6807" w:rsidRPr="00F076D9">
        <w:rPr>
          <w:rFonts w:ascii="Times New Roman" w:hAnsi="Times New Roman" w:cs="Times New Roman"/>
          <w:sz w:val="24"/>
          <w:szCs w:val="24"/>
        </w:rPr>
        <w:t xml:space="preserve"> o napretku istrage.</w:t>
      </w:r>
    </w:p>
    <w:p w14:paraId="27927894" w14:textId="77777777" w:rsidR="0021730E" w:rsidRDefault="0021730E" w:rsidP="00B85123">
      <w:pPr>
        <w:spacing w:after="0" w:line="240" w:lineRule="auto"/>
        <w:jc w:val="both"/>
        <w:rPr>
          <w:rFonts w:ascii="Times New Roman" w:hAnsi="Times New Roman" w:cs="Times New Roman"/>
          <w:sz w:val="24"/>
          <w:szCs w:val="24"/>
        </w:rPr>
      </w:pPr>
    </w:p>
    <w:p w14:paraId="39288B3A" w14:textId="77777777" w:rsidR="000E6807" w:rsidRPr="00F076D9" w:rsidRDefault="00147547"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C0F73" w:rsidRPr="00F076D9">
        <w:rPr>
          <w:rFonts w:ascii="Times New Roman" w:hAnsi="Times New Roman" w:cs="Times New Roman"/>
          <w:sz w:val="24"/>
          <w:szCs w:val="24"/>
        </w:rPr>
        <w:t>8</w:t>
      </w:r>
      <w:r w:rsidRPr="00F076D9">
        <w:rPr>
          <w:rFonts w:ascii="Times New Roman" w:hAnsi="Times New Roman" w:cs="Times New Roman"/>
          <w:sz w:val="24"/>
          <w:szCs w:val="24"/>
        </w:rPr>
        <w:t xml:space="preserve">) </w:t>
      </w:r>
      <w:r w:rsidR="00B557AD" w:rsidRPr="00F076D9">
        <w:rPr>
          <w:rFonts w:ascii="Times New Roman" w:hAnsi="Times New Roman" w:cs="Times New Roman"/>
          <w:sz w:val="24"/>
          <w:szCs w:val="24"/>
        </w:rPr>
        <w:t xml:space="preserve">AIN </w:t>
      </w:r>
      <w:r w:rsidRPr="00F076D9">
        <w:rPr>
          <w:rFonts w:ascii="Times New Roman" w:hAnsi="Times New Roman" w:cs="Times New Roman"/>
          <w:sz w:val="24"/>
          <w:szCs w:val="24"/>
        </w:rPr>
        <w:t>mora zaključiti</w:t>
      </w:r>
      <w:r w:rsidR="000E6807" w:rsidRPr="00F076D9">
        <w:rPr>
          <w:rFonts w:ascii="Times New Roman" w:hAnsi="Times New Roman" w:cs="Times New Roman"/>
          <w:sz w:val="24"/>
          <w:szCs w:val="24"/>
        </w:rPr>
        <w:t xml:space="preserve"> svoja ispitivanja na mjestu nesreće u najkraćem mogućem roku kako bi se upravitelju infrastrukture omogućilo popravljanje infrastrukture i njezino otvaranje za željeznički prijevoz što je prije moguće.</w:t>
      </w:r>
    </w:p>
    <w:p w14:paraId="6371F228" w14:textId="77777777" w:rsidR="00AC0F73" w:rsidRPr="00F076D9" w:rsidRDefault="00AC0F73" w:rsidP="00B85123">
      <w:pPr>
        <w:spacing w:after="0" w:line="240" w:lineRule="auto"/>
        <w:jc w:val="both"/>
        <w:rPr>
          <w:rFonts w:ascii="Times New Roman" w:hAnsi="Times New Roman" w:cs="Times New Roman"/>
          <w:sz w:val="24"/>
          <w:szCs w:val="24"/>
        </w:rPr>
      </w:pPr>
    </w:p>
    <w:p w14:paraId="2563CA51" w14:textId="77777777" w:rsidR="003C0B2F" w:rsidRPr="00367739" w:rsidRDefault="003C0B2F" w:rsidP="00B85123">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Izvješća</w:t>
      </w:r>
      <w:r w:rsidR="00AC0F73" w:rsidRPr="00367739">
        <w:rPr>
          <w:rFonts w:ascii="Times New Roman" w:hAnsi="Times New Roman" w:cs="Times New Roman"/>
          <w:i/>
          <w:sz w:val="24"/>
          <w:szCs w:val="24"/>
        </w:rPr>
        <w:t xml:space="preserve"> Agencije za istraživanje nesreća u zračnom, pomorskom i željezničkom prometu</w:t>
      </w:r>
    </w:p>
    <w:p w14:paraId="00553A7B" w14:textId="77777777" w:rsidR="0021730E" w:rsidRDefault="0021730E" w:rsidP="00B85123">
      <w:pPr>
        <w:spacing w:after="0" w:line="240" w:lineRule="auto"/>
        <w:jc w:val="center"/>
        <w:rPr>
          <w:rFonts w:ascii="Times New Roman" w:hAnsi="Times New Roman" w:cs="Times New Roman"/>
          <w:b/>
          <w:sz w:val="24"/>
          <w:szCs w:val="24"/>
        </w:rPr>
      </w:pPr>
    </w:p>
    <w:p w14:paraId="60B124DF" w14:textId="77777777" w:rsidR="003C0B2F" w:rsidRPr="00367739" w:rsidRDefault="003C0B2F" w:rsidP="00B85123">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2</w:t>
      </w:r>
      <w:r w:rsidR="00316EAD" w:rsidRPr="00367739">
        <w:rPr>
          <w:rFonts w:ascii="Times New Roman" w:hAnsi="Times New Roman" w:cs="Times New Roman"/>
          <w:b/>
          <w:sz w:val="24"/>
          <w:szCs w:val="24"/>
        </w:rPr>
        <w:t>9</w:t>
      </w:r>
      <w:r w:rsidRPr="00367739">
        <w:rPr>
          <w:rFonts w:ascii="Times New Roman" w:hAnsi="Times New Roman" w:cs="Times New Roman"/>
          <w:b/>
          <w:sz w:val="24"/>
          <w:szCs w:val="24"/>
        </w:rPr>
        <w:t>.</w:t>
      </w:r>
    </w:p>
    <w:p w14:paraId="06E074F4" w14:textId="77777777" w:rsidR="0021730E" w:rsidRDefault="0021730E" w:rsidP="00B85123">
      <w:pPr>
        <w:spacing w:after="0" w:line="240" w:lineRule="auto"/>
        <w:jc w:val="both"/>
        <w:rPr>
          <w:rFonts w:ascii="Times New Roman" w:hAnsi="Times New Roman" w:cs="Times New Roman"/>
          <w:sz w:val="24"/>
          <w:szCs w:val="24"/>
        </w:rPr>
      </w:pPr>
    </w:p>
    <w:p w14:paraId="6BF372C1" w14:textId="77777777" w:rsidR="003C0B2F" w:rsidRPr="00F076D9" w:rsidRDefault="003C0B2F"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Istraga o nesreći ili incidentu iz članka </w:t>
      </w:r>
      <w:r w:rsidR="00316EAD" w:rsidRPr="00F076D9">
        <w:rPr>
          <w:rFonts w:ascii="Times New Roman" w:hAnsi="Times New Roman" w:cs="Times New Roman"/>
          <w:sz w:val="24"/>
          <w:szCs w:val="24"/>
        </w:rPr>
        <w:t>25</w:t>
      </w:r>
      <w:r w:rsidRPr="00F076D9">
        <w:rPr>
          <w:rFonts w:ascii="Times New Roman" w:hAnsi="Times New Roman" w:cs="Times New Roman"/>
          <w:sz w:val="24"/>
          <w:szCs w:val="24"/>
        </w:rPr>
        <w:t xml:space="preserve">. </w:t>
      </w:r>
      <w:r w:rsidR="00CC01A1" w:rsidRPr="00F076D9">
        <w:rPr>
          <w:rFonts w:ascii="Times New Roman" w:hAnsi="Times New Roman" w:cs="Times New Roman"/>
          <w:sz w:val="24"/>
          <w:szCs w:val="24"/>
        </w:rPr>
        <w:t>ovoga Zakona predmet je izvješća</w:t>
      </w:r>
      <w:r w:rsidRPr="00F076D9">
        <w:rPr>
          <w:rFonts w:ascii="Times New Roman" w:hAnsi="Times New Roman" w:cs="Times New Roman"/>
          <w:sz w:val="24"/>
          <w:szCs w:val="24"/>
        </w:rPr>
        <w:t xml:space="preserve"> koja se pripremaju u obliku primjerenom vrsti i ozbiljnosti nesreće ili incidenta i relevantnosti nalaza istrage. U izvješćima se navode ciljevi istraga iz članka </w:t>
      </w:r>
      <w:r w:rsidR="00316EAD" w:rsidRPr="00F076D9">
        <w:rPr>
          <w:rFonts w:ascii="Times New Roman" w:hAnsi="Times New Roman" w:cs="Times New Roman"/>
          <w:sz w:val="24"/>
          <w:szCs w:val="24"/>
        </w:rPr>
        <w:t>25</w:t>
      </w:r>
      <w:r w:rsidRPr="00F076D9">
        <w:rPr>
          <w:rFonts w:ascii="Times New Roman" w:hAnsi="Times New Roman" w:cs="Times New Roman"/>
          <w:sz w:val="24"/>
          <w:szCs w:val="24"/>
        </w:rPr>
        <w:t>. stavka 1. ovoga Zakona i ta izvješća, prema potrebi, sadrže sigurnosne preporuke.</w:t>
      </w:r>
    </w:p>
    <w:p w14:paraId="75864634" w14:textId="77777777" w:rsidR="0021730E" w:rsidRDefault="0021730E" w:rsidP="00B85123">
      <w:pPr>
        <w:spacing w:after="0" w:line="240" w:lineRule="auto"/>
        <w:jc w:val="both"/>
        <w:rPr>
          <w:rFonts w:ascii="Times New Roman" w:hAnsi="Times New Roman" w:cs="Times New Roman"/>
          <w:sz w:val="24"/>
          <w:szCs w:val="24"/>
        </w:rPr>
      </w:pPr>
    </w:p>
    <w:p w14:paraId="3B402EE7" w14:textId="77777777" w:rsidR="00CC01A1" w:rsidRPr="00F076D9" w:rsidRDefault="003C0B2F"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B557AD" w:rsidRPr="00F076D9">
        <w:rPr>
          <w:rFonts w:ascii="Times New Roman" w:hAnsi="Times New Roman" w:cs="Times New Roman"/>
          <w:sz w:val="24"/>
          <w:szCs w:val="24"/>
        </w:rPr>
        <w:t xml:space="preserve">AIN </w:t>
      </w:r>
      <w:r w:rsidRPr="00F076D9">
        <w:rPr>
          <w:rFonts w:ascii="Times New Roman" w:hAnsi="Times New Roman" w:cs="Times New Roman"/>
          <w:sz w:val="24"/>
          <w:szCs w:val="24"/>
        </w:rPr>
        <w:t xml:space="preserve">mora </w:t>
      </w:r>
      <w:r w:rsidR="00D0006A" w:rsidRPr="00F076D9">
        <w:rPr>
          <w:rFonts w:ascii="Times New Roman" w:hAnsi="Times New Roman" w:cs="Times New Roman"/>
          <w:sz w:val="24"/>
          <w:szCs w:val="24"/>
        </w:rPr>
        <w:t xml:space="preserve">javno </w:t>
      </w:r>
      <w:r w:rsidRPr="00F076D9">
        <w:rPr>
          <w:rFonts w:ascii="Times New Roman" w:hAnsi="Times New Roman" w:cs="Times New Roman"/>
          <w:sz w:val="24"/>
          <w:szCs w:val="24"/>
        </w:rPr>
        <w:t xml:space="preserve">objaviti konačno izvješće u najkraćem mogućem roku te uobičajeno najkasnije u roku od 12 mjeseci nakon datuma događaja. </w:t>
      </w:r>
    </w:p>
    <w:p w14:paraId="2854310E" w14:textId="77777777" w:rsidR="0021730E" w:rsidRDefault="0021730E" w:rsidP="00B85123">
      <w:pPr>
        <w:spacing w:after="0" w:line="240" w:lineRule="auto"/>
        <w:jc w:val="both"/>
        <w:rPr>
          <w:rFonts w:ascii="Times New Roman" w:hAnsi="Times New Roman" w:cs="Times New Roman"/>
          <w:sz w:val="24"/>
          <w:szCs w:val="24"/>
        </w:rPr>
      </w:pPr>
    </w:p>
    <w:p w14:paraId="40EAB775" w14:textId="77777777" w:rsidR="003C0B2F" w:rsidRPr="00F076D9" w:rsidRDefault="00CC01A1"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3C0B2F" w:rsidRPr="00F076D9">
        <w:rPr>
          <w:rFonts w:ascii="Times New Roman" w:hAnsi="Times New Roman" w:cs="Times New Roman"/>
          <w:sz w:val="24"/>
          <w:szCs w:val="24"/>
        </w:rPr>
        <w:t>Ako se konačno izvješće</w:t>
      </w:r>
      <w:r w:rsidRPr="00F076D9">
        <w:rPr>
          <w:rFonts w:ascii="Times New Roman" w:hAnsi="Times New Roman" w:cs="Times New Roman"/>
          <w:sz w:val="24"/>
          <w:szCs w:val="24"/>
        </w:rPr>
        <w:t xml:space="preserve"> iz stavka 2. ovoga članka</w:t>
      </w:r>
      <w:r w:rsidR="003C0B2F" w:rsidRPr="00F076D9">
        <w:rPr>
          <w:rFonts w:ascii="Times New Roman" w:hAnsi="Times New Roman" w:cs="Times New Roman"/>
          <w:sz w:val="24"/>
          <w:szCs w:val="24"/>
        </w:rPr>
        <w:t xml:space="preserve"> ne može </w:t>
      </w:r>
      <w:r w:rsidRPr="00F076D9">
        <w:rPr>
          <w:rFonts w:ascii="Times New Roman" w:hAnsi="Times New Roman" w:cs="Times New Roman"/>
          <w:sz w:val="24"/>
          <w:szCs w:val="24"/>
        </w:rPr>
        <w:t xml:space="preserve">objaviti u roku od 12 mjeseci, </w:t>
      </w:r>
      <w:r w:rsidR="00B557AD" w:rsidRPr="00F076D9">
        <w:rPr>
          <w:rFonts w:ascii="Times New Roman" w:hAnsi="Times New Roman" w:cs="Times New Roman"/>
          <w:sz w:val="24"/>
          <w:szCs w:val="24"/>
        </w:rPr>
        <w:t xml:space="preserve">AIN </w:t>
      </w:r>
      <w:r w:rsidR="003C0B2F" w:rsidRPr="00F076D9">
        <w:rPr>
          <w:rFonts w:ascii="Times New Roman" w:hAnsi="Times New Roman" w:cs="Times New Roman"/>
          <w:sz w:val="24"/>
          <w:szCs w:val="24"/>
        </w:rPr>
        <w:t>mora objaviti privremenu izjavu najmanje na svaku obljetnicu nesreće u kojoj iznosi detalje o napretku istrage i sva pokrenuta pitanja u vezi sa sigurnošću. Izvješće se, zajedno sa sigurnosnim preporukama, dostavlja relevantnim stranama iz članka 2</w:t>
      </w:r>
      <w:r w:rsidR="00316EAD" w:rsidRPr="00F076D9">
        <w:rPr>
          <w:rFonts w:ascii="Times New Roman" w:hAnsi="Times New Roman" w:cs="Times New Roman"/>
          <w:sz w:val="24"/>
          <w:szCs w:val="24"/>
        </w:rPr>
        <w:t>8</w:t>
      </w:r>
      <w:r w:rsidR="003C0B2F" w:rsidRPr="00F076D9">
        <w:rPr>
          <w:rFonts w:ascii="Times New Roman" w:hAnsi="Times New Roman" w:cs="Times New Roman"/>
          <w:sz w:val="24"/>
          <w:szCs w:val="24"/>
        </w:rPr>
        <w:t xml:space="preserve">. stavka </w:t>
      </w:r>
      <w:r w:rsidR="003370A2" w:rsidRPr="00F076D9">
        <w:rPr>
          <w:rFonts w:ascii="Times New Roman" w:hAnsi="Times New Roman" w:cs="Times New Roman"/>
          <w:sz w:val="24"/>
          <w:szCs w:val="24"/>
        </w:rPr>
        <w:t>7</w:t>
      </w:r>
      <w:r w:rsidR="003C0B2F" w:rsidRPr="00F076D9">
        <w:rPr>
          <w:rFonts w:ascii="Times New Roman" w:hAnsi="Times New Roman" w:cs="Times New Roman"/>
          <w:sz w:val="24"/>
          <w:szCs w:val="24"/>
        </w:rPr>
        <w:t>. ovoga Zakona, kao i dotičnim tijelima i stranama u drugim državama članicama</w:t>
      </w:r>
      <w:r w:rsidR="00B557AD" w:rsidRPr="00F076D9">
        <w:rPr>
          <w:rFonts w:ascii="Times New Roman" w:hAnsi="Times New Roman" w:cs="Times New Roman"/>
          <w:sz w:val="24"/>
          <w:szCs w:val="24"/>
        </w:rPr>
        <w:t xml:space="preserve"> Europske unije</w:t>
      </w:r>
      <w:r w:rsidR="003C0B2F" w:rsidRPr="00F076D9">
        <w:rPr>
          <w:rFonts w:ascii="Times New Roman" w:hAnsi="Times New Roman" w:cs="Times New Roman"/>
          <w:sz w:val="24"/>
          <w:szCs w:val="24"/>
        </w:rPr>
        <w:t>.</w:t>
      </w:r>
    </w:p>
    <w:p w14:paraId="078CE763" w14:textId="77777777" w:rsidR="0021730E" w:rsidRDefault="0021730E" w:rsidP="00B85123">
      <w:pPr>
        <w:spacing w:after="0" w:line="240" w:lineRule="auto"/>
        <w:jc w:val="both"/>
        <w:rPr>
          <w:rFonts w:ascii="Times New Roman" w:hAnsi="Times New Roman" w:cs="Times New Roman"/>
          <w:sz w:val="24"/>
          <w:szCs w:val="24"/>
        </w:rPr>
      </w:pPr>
    </w:p>
    <w:p w14:paraId="43957950" w14:textId="77777777" w:rsidR="003C0B2F" w:rsidRPr="00F076D9" w:rsidRDefault="00CC01A1"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w:t>
      </w:r>
      <w:r w:rsidR="00D0006A" w:rsidRPr="00F076D9">
        <w:rPr>
          <w:rFonts w:ascii="Times New Roman" w:hAnsi="Times New Roman" w:cs="Times New Roman"/>
          <w:sz w:val="24"/>
          <w:szCs w:val="24"/>
        </w:rPr>
        <w:t xml:space="preserve">) </w:t>
      </w:r>
      <w:r w:rsidR="00B557AD" w:rsidRPr="00F076D9">
        <w:rPr>
          <w:rFonts w:ascii="Times New Roman" w:hAnsi="Times New Roman" w:cs="Times New Roman"/>
          <w:sz w:val="24"/>
          <w:szCs w:val="24"/>
        </w:rPr>
        <w:t xml:space="preserve">AIN mora </w:t>
      </w:r>
      <w:r w:rsidR="003C0B2F" w:rsidRPr="00F076D9">
        <w:rPr>
          <w:rFonts w:ascii="Times New Roman" w:hAnsi="Times New Roman" w:cs="Times New Roman"/>
          <w:sz w:val="24"/>
          <w:szCs w:val="24"/>
        </w:rPr>
        <w:t xml:space="preserve">do 30. rujna svake godine </w:t>
      </w:r>
      <w:r w:rsidR="00D0006A" w:rsidRPr="00F076D9">
        <w:rPr>
          <w:rFonts w:ascii="Times New Roman" w:hAnsi="Times New Roman" w:cs="Times New Roman"/>
          <w:sz w:val="24"/>
          <w:szCs w:val="24"/>
        </w:rPr>
        <w:t>objaviti</w:t>
      </w:r>
      <w:r w:rsidR="003C0B2F" w:rsidRPr="00F076D9">
        <w:rPr>
          <w:rFonts w:ascii="Times New Roman" w:hAnsi="Times New Roman" w:cs="Times New Roman"/>
          <w:sz w:val="24"/>
          <w:szCs w:val="24"/>
        </w:rPr>
        <w:t xml:space="preserve"> godišnje izvješće u kojemu se navode istrage provedene u prethodnoj godini, sigurnosne preporuke koje su izdane i djelovanja poduzeta u skladu s prethodno izdanim preporukama.</w:t>
      </w:r>
    </w:p>
    <w:p w14:paraId="585BBC51" w14:textId="77777777" w:rsidR="00D0006A" w:rsidRPr="00F076D9" w:rsidRDefault="00D0006A" w:rsidP="00B85123">
      <w:pPr>
        <w:spacing w:after="0" w:line="240" w:lineRule="auto"/>
        <w:jc w:val="both"/>
        <w:rPr>
          <w:rFonts w:ascii="Times New Roman" w:hAnsi="Times New Roman" w:cs="Times New Roman"/>
          <w:sz w:val="24"/>
          <w:szCs w:val="24"/>
        </w:rPr>
      </w:pPr>
    </w:p>
    <w:p w14:paraId="5254497D" w14:textId="77777777" w:rsidR="00D0006A" w:rsidRPr="00367739" w:rsidRDefault="00D0006A" w:rsidP="00B85123">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 xml:space="preserve">Informacije koje se šalju </w:t>
      </w:r>
      <w:r w:rsidR="00AC0F73" w:rsidRPr="00367739">
        <w:rPr>
          <w:rFonts w:ascii="Times New Roman" w:hAnsi="Times New Roman" w:cs="Times New Roman"/>
          <w:i/>
          <w:sz w:val="24"/>
          <w:szCs w:val="24"/>
        </w:rPr>
        <w:t>Agenciji Europske unije za željeznice</w:t>
      </w:r>
    </w:p>
    <w:p w14:paraId="069426FE" w14:textId="77777777" w:rsidR="0021730E" w:rsidRDefault="0021730E" w:rsidP="00B85123">
      <w:pPr>
        <w:spacing w:after="0" w:line="240" w:lineRule="auto"/>
        <w:jc w:val="center"/>
        <w:rPr>
          <w:rFonts w:ascii="Times New Roman" w:hAnsi="Times New Roman" w:cs="Times New Roman"/>
          <w:b/>
          <w:sz w:val="24"/>
          <w:szCs w:val="24"/>
        </w:rPr>
      </w:pPr>
    </w:p>
    <w:p w14:paraId="7CA884EF" w14:textId="77777777" w:rsidR="003C0B2F" w:rsidRPr="00367739" w:rsidRDefault="00640F2D" w:rsidP="00B85123">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316EAD" w:rsidRPr="00367739">
        <w:rPr>
          <w:rFonts w:ascii="Times New Roman" w:hAnsi="Times New Roman" w:cs="Times New Roman"/>
          <w:b/>
          <w:sz w:val="24"/>
          <w:szCs w:val="24"/>
        </w:rPr>
        <w:t>30</w:t>
      </w:r>
      <w:r w:rsidR="003C0B2F" w:rsidRPr="00367739">
        <w:rPr>
          <w:rFonts w:ascii="Times New Roman" w:hAnsi="Times New Roman" w:cs="Times New Roman"/>
          <w:b/>
          <w:sz w:val="24"/>
          <w:szCs w:val="24"/>
        </w:rPr>
        <w:t>.</w:t>
      </w:r>
    </w:p>
    <w:p w14:paraId="6800BA89" w14:textId="77777777" w:rsidR="0021730E" w:rsidRDefault="0021730E" w:rsidP="00B85123">
      <w:pPr>
        <w:spacing w:after="0" w:line="240" w:lineRule="auto"/>
        <w:jc w:val="both"/>
        <w:rPr>
          <w:rFonts w:ascii="Times New Roman" w:hAnsi="Times New Roman" w:cs="Times New Roman"/>
          <w:sz w:val="24"/>
          <w:szCs w:val="24"/>
        </w:rPr>
      </w:pPr>
    </w:p>
    <w:p w14:paraId="7F010164" w14:textId="77777777" w:rsidR="003C0B2F" w:rsidRPr="00F076D9" w:rsidRDefault="00D0006A"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3C0B2F" w:rsidRPr="00F076D9">
        <w:rPr>
          <w:rFonts w:ascii="Times New Roman" w:hAnsi="Times New Roman" w:cs="Times New Roman"/>
          <w:sz w:val="24"/>
          <w:szCs w:val="24"/>
        </w:rPr>
        <w:t xml:space="preserve">U roku od sedam dana </w:t>
      </w:r>
      <w:r w:rsidR="00CC01A1" w:rsidRPr="00F076D9">
        <w:rPr>
          <w:rFonts w:ascii="Times New Roman" w:hAnsi="Times New Roman" w:cs="Times New Roman"/>
          <w:sz w:val="24"/>
          <w:szCs w:val="24"/>
        </w:rPr>
        <w:t xml:space="preserve">od odluke o pokretanju istrage </w:t>
      </w:r>
      <w:r w:rsidR="00B557AD" w:rsidRPr="00F076D9">
        <w:rPr>
          <w:rFonts w:ascii="Times New Roman" w:hAnsi="Times New Roman" w:cs="Times New Roman"/>
          <w:sz w:val="24"/>
          <w:szCs w:val="24"/>
        </w:rPr>
        <w:t xml:space="preserve">AIN </w:t>
      </w:r>
      <w:r w:rsidR="00BC0E9A" w:rsidRPr="00F076D9">
        <w:rPr>
          <w:rFonts w:ascii="Times New Roman" w:hAnsi="Times New Roman" w:cs="Times New Roman"/>
          <w:sz w:val="24"/>
          <w:szCs w:val="24"/>
        </w:rPr>
        <w:t>mora o tome obavijestiti</w:t>
      </w:r>
      <w:r w:rsidR="00CC01A1" w:rsidRPr="00F076D9">
        <w:rPr>
          <w:rFonts w:ascii="Times New Roman" w:hAnsi="Times New Roman" w:cs="Times New Roman"/>
          <w:sz w:val="24"/>
          <w:szCs w:val="24"/>
        </w:rPr>
        <w:t xml:space="preserve"> ERA-u</w:t>
      </w:r>
      <w:r w:rsidR="00BC0E9A" w:rsidRPr="00F076D9">
        <w:rPr>
          <w:rFonts w:ascii="Times New Roman" w:hAnsi="Times New Roman" w:cs="Times New Roman"/>
          <w:sz w:val="24"/>
          <w:szCs w:val="24"/>
        </w:rPr>
        <w:t xml:space="preserve">, pri čemu </w:t>
      </w:r>
      <w:r w:rsidR="003C0B2F" w:rsidRPr="00F076D9">
        <w:rPr>
          <w:rFonts w:ascii="Times New Roman" w:hAnsi="Times New Roman" w:cs="Times New Roman"/>
          <w:sz w:val="24"/>
          <w:szCs w:val="24"/>
        </w:rPr>
        <w:t>se navodi datum, vrijeme i mjesto događaja, kao i vrsta događaja i njegove posljedice s obzirom na smrtno stradale, ozlijeđene i materijalnu štetu.</w:t>
      </w:r>
    </w:p>
    <w:p w14:paraId="649F618C" w14:textId="77777777" w:rsidR="0021730E" w:rsidRDefault="0021730E" w:rsidP="00B85123">
      <w:pPr>
        <w:spacing w:after="0" w:line="240" w:lineRule="auto"/>
        <w:jc w:val="both"/>
        <w:rPr>
          <w:rFonts w:ascii="Times New Roman" w:hAnsi="Times New Roman" w:cs="Times New Roman"/>
          <w:sz w:val="24"/>
          <w:szCs w:val="24"/>
        </w:rPr>
      </w:pPr>
    </w:p>
    <w:p w14:paraId="516E1A64" w14:textId="77777777" w:rsidR="003C0B2F" w:rsidRPr="00F076D9" w:rsidRDefault="00BC0E9A" w:rsidP="00B851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B557AD" w:rsidRPr="00F076D9">
        <w:rPr>
          <w:rFonts w:ascii="Times New Roman" w:hAnsi="Times New Roman" w:cs="Times New Roman"/>
          <w:sz w:val="24"/>
          <w:szCs w:val="24"/>
        </w:rPr>
        <w:t xml:space="preserve">AIN </w:t>
      </w:r>
      <w:r w:rsidRPr="00F076D9">
        <w:rPr>
          <w:rFonts w:ascii="Times New Roman" w:hAnsi="Times New Roman" w:cs="Times New Roman"/>
          <w:sz w:val="24"/>
          <w:szCs w:val="24"/>
        </w:rPr>
        <w:t>mora poslati</w:t>
      </w:r>
      <w:r w:rsidR="003C0B2F" w:rsidRPr="00F076D9">
        <w:rPr>
          <w:rFonts w:ascii="Times New Roman" w:hAnsi="Times New Roman" w:cs="Times New Roman"/>
          <w:sz w:val="24"/>
          <w:szCs w:val="24"/>
        </w:rPr>
        <w:t xml:space="preserve"> </w:t>
      </w:r>
      <w:r w:rsidR="00CC01A1" w:rsidRPr="00F076D9">
        <w:rPr>
          <w:rFonts w:ascii="Times New Roman" w:hAnsi="Times New Roman" w:cs="Times New Roman"/>
          <w:sz w:val="24"/>
          <w:szCs w:val="24"/>
        </w:rPr>
        <w:t xml:space="preserve">ERA-i </w:t>
      </w:r>
      <w:r w:rsidR="003C0B2F" w:rsidRPr="00F076D9">
        <w:rPr>
          <w:rFonts w:ascii="Times New Roman" w:hAnsi="Times New Roman" w:cs="Times New Roman"/>
          <w:sz w:val="24"/>
          <w:szCs w:val="24"/>
        </w:rPr>
        <w:t>preslik</w:t>
      </w:r>
      <w:r w:rsidRPr="00F076D9">
        <w:rPr>
          <w:rFonts w:ascii="Times New Roman" w:hAnsi="Times New Roman" w:cs="Times New Roman"/>
          <w:sz w:val="24"/>
          <w:szCs w:val="24"/>
        </w:rPr>
        <w:t>u konačnog izvješća iz članka 2</w:t>
      </w:r>
      <w:r w:rsidR="00591FD4" w:rsidRPr="00F076D9">
        <w:rPr>
          <w:rFonts w:ascii="Times New Roman" w:hAnsi="Times New Roman" w:cs="Times New Roman"/>
          <w:sz w:val="24"/>
          <w:szCs w:val="24"/>
        </w:rPr>
        <w:t>9</w:t>
      </w:r>
      <w:r w:rsidR="003C0B2F" w:rsidRPr="00F076D9">
        <w:rPr>
          <w:rFonts w:ascii="Times New Roman" w:hAnsi="Times New Roman" w:cs="Times New Roman"/>
          <w:sz w:val="24"/>
          <w:szCs w:val="24"/>
        </w:rPr>
        <w:t>. stavka 2.</w:t>
      </w:r>
      <w:r w:rsidRPr="00F076D9">
        <w:rPr>
          <w:rFonts w:ascii="Times New Roman" w:hAnsi="Times New Roman" w:cs="Times New Roman"/>
          <w:sz w:val="24"/>
          <w:szCs w:val="24"/>
        </w:rPr>
        <w:t xml:space="preserve"> ovoga Zakona</w:t>
      </w:r>
      <w:r w:rsidR="003C0B2F" w:rsidRPr="00F076D9">
        <w:rPr>
          <w:rFonts w:ascii="Times New Roman" w:hAnsi="Times New Roman" w:cs="Times New Roman"/>
          <w:sz w:val="24"/>
          <w:szCs w:val="24"/>
        </w:rPr>
        <w:t xml:space="preserve"> kao i presliku</w:t>
      </w:r>
      <w:r w:rsidRPr="00F076D9">
        <w:rPr>
          <w:rFonts w:ascii="Times New Roman" w:hAnsi="Times New Roman" w:cs="Times New Roman"/>
          <w:sz w:val="24"/>
          <w:szCs w:val="24"/>
        </w:rPr>
        <w:t xml:space="preserve"> godišnjeg izvješća iz članka 2</w:t>
      </w:r>
      <w:r w:rsidR="00591FD4" w:rsidRPr="00F076D9">
        <w:rPr>
          <w:rFonts w:ascii="Times New Roman" w:hAnsi="Times New Roman" w:cs="Times New Roman"/>
          <w:sz w:val="24"/>
          <w:szCs w:val="24"/>
        </w:rPr>
        <w:t>9</w:t>
      </w:r>
      <w:r w:rsidR="00371279" w:rsidRPr="00F076D9">
        <w:rPr>
          <w:rFonts w:ascii="Times New Roman" w:hAnsi="Times New Roman" w:cs="Times New Roman"/>
          <w:sz w:val="24"/>
          <w:szCs w:val="24"/>
        </w:rPr>
        <w:t>. stavka 4</w:t>
      </w:r>
      <w:r w:rsidR="003C0B2F"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p>
    <w:p w14:paraId="07F742B3" w14:textId="77777777" w:rsidR="00371279" w:rsidRPr="00F076D9" w:rsidRDefault="00371279" w:rsidP="00D87A73">
      <w:pPr>
        <w:spacing w:after="0" w:line="240" w:lineRule="auto"/>
        <w:jc w:val="both"/>
        <w:rPr>
          <w:rFonts w:ascii="Times New Roman" w:hAnsi="Times New Roman" w:cs="Times New Roman"/>
          <w:sz w:val="24"/>
          <w:szCs w:val="24"/>
        </w:rPr>
      </w:pPr>
    </w:p>
    <w:p w14:paraId="33C694BC" w14:textId="77777777" w:rsidR="00BC0E9A" w:rsidRPr="00367739" w:rsidRDefault="00BC0E9A" w:rsidP="00D87A73">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Sigurnosne preporuke</w:t>
      </w:r>
    </w:p>
    <w:p w14:paraId="6444C39E" w14:textId="77777777" w:rsidR="00D87A73" w:rsidRDefault="00D87A73" w:rsidP="00D87A73">
      <w:pPr>
        <w:spacing w:after="0" w:line="240" w:lineRule="auto"/>
        <w:jc w:val="center"/>
        <w:rPr>
          <w:rFonts w:ascii="Times New Roman" w:hAnsi="Times New Roman" w:cs="Times New Roman"/>
          <w:b/>
          <w:sz w:val="24"/>
          <w:szCs w:val="24"/>
        </w:rPr>
      </w:pPr>
    </w:p>
    <w:p w14:paraId="3D115DA3" w14:textId="77777777" w:rsidR="003C0B2F" w:rsidRPr="00367739" w:rsidRDefault="00BC0E9A" w:rsidP="00D87A73">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lastRenderedPageBreak/>
        <w:t xml:space="preserve">Članak </w:t>
      </w:r>
      <w:r w:rsidR="00591FD4" w:rsidRPr="00367739">
        <w:rPr>
          <w:rFonts w:ascii="Times New Roman" w:hAnsi="Times New Roman" w:cs="Times New Roman"/>
          <w:b/>
          <w:sz w:val="24"/>
          <w:szCs w:val="24"/>
        </w:rPr>
        <w:t>31</w:t>
      </w:r>
      <w:r w:rsidR="003C0B2F" w:rsidRPr="00367739">
        <w:rPr>
          <w:rFonts w:ascii="Times New Roman" w:hAnsi="Times New Roman" w:cs="Times New Roman"/>
          <w:b/>
          <w:sz w:val="24"/>
          <w:szCs w:val="24"/>
        </w:rPr>
        <w:t>.</w:t>
      </w:r>
    </w:p>
    <w:p w14:paraId="5E421CDD" w14:textId="77777777" w:rsidR="00D87A73" w:rsidRDefault="00D87A73" w:rsidP="00D87A73">
      <w:pPr>
        <w:spacing w:after="0" w:line="240" w:lineRule="auto"/>
        <w:jc w:val="both"/>
        <w:rPr>
          <w:rFonts w:ascii="Times New Roman" w:hAnsi="Times New Roman" w:cs="Times New Roman"/>
          <w:sz w:val="24"/>
          <w:szCs w:val="24"/>
        </w:rPr>
      </w:pPr>
    </w:p>
    <w:p w14:paraId="295A44A5" w14:textId="77777777" w:rsidR="003C0B2F" w:rsidRPr="00F076D9" w:rsidRDefault="00BC0E9A" w:rsidP="00D87A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3C0B2F" w:rsidRPr="00F076D9">
        <w:rPr>
          <w:rFonts w:ascii="Times New Roman" w:hAnsi="Times New Roman" w:cs="Times New Roman"/>
          <w:sz w:val="24"/>
          <w:szCs w:val="24"/>
        </w:rPr>
        <w:t>Sigu</w:t>
      </w:r>
      <w:r w:rsidR="00371279" w:rsidRPr="00F076D9">
        <w:rPr>
          <w:rFonts w:ascii="Times New Roman" w:hAnsi="Times New Roman" w:cs="Times New Roman"/>
          <w:sz w:val="24"/>
          <w:szCs w:val="24"/>
        </w:rPr>
        <w:t xml:space="preserve">rnosnom preporukom koju izdaje </w:t>
      </w:r>
      <w:r w:rsidR="00B557AD" w:rsidRPr="00F076D9">
        <w:rPr>
          <w:rFonts w:ascii="Times New Roman" w:hAnsi="Times New Roman" w:cs="Times New Roman"/>
          <w:sz w:val="24"/>
          <w:szCs w:val="24"/>
        </w:rPr>
        <w:t xml:space="preserve">AIN </w:t>
      </w:r>
      <w:r w:rsidR="003C0B2F" w:rsidRPr="00F076D9">
        <w:rPr>
          <w:rFonts w:ascii="Times New Roman" w:hAnsi="Times New Roman" w:cs="Times New Roman"/>
          <w:sz w:val="24"/>
          <w:szCs w:val="24"/>
        </w:rPr>
        <w:t>ni u kom se slučaju ne</w:t>
      </w:r>
      <w:r w:rsidRPr="00F076D9">
        <w:rPr>
          <w:rFonts w:ascii="Times New Roman" w:hAnsi="Times New Roman" w:cs="Times New Roman"/>
          <w:sz w:val="24"/>
          <w:szCs w:val="24"/>
        </w:rPr>
        <w:t xml:space="preserve"> smije stvoriti</w:t>
      </w:r>
      <w:r w:rsidR="003C0B2F" w:rsidRPr="00F076D9">
        <w:rPr>
          <w:rFonts w:ascii="Times New Roman" w:hAnsi="Times New Roman" w:cs="Times New Roman"/>
          <w:sz w:val="24"/>
          <w:szCs w:val="24"/>
        </w:rPr>
        <w:t xml:space="preserve"> pretpostavka o krivnji ili odgovornosti za nesreću ili incident.</w:t>
      </w:r>
    </w:p>
    <w:p w14:paraId="0708392C" w14:textId="77777777" w:rsidR="00D87A73" w:rsidRDefault="00D87A73" w:rsidP="00D87A73">
      <w:pPr>
        <w:spacing w:after="0" w:line="240" w:lineRule="auto"/>
        <w:jc w:val="both"/>
        <w:rPr>
          <w:rFonts w:ascii="Times New Roman" w:hAnsi="Times New Roman" w:cs="Times New Roman"/>
          <w:sz w:val="24"/>
          <w:szCs w:val="24"/>
        </w:rPr>
      </w:pPr>
    </w:p>
    <w:p w14:paraId="61860E8B" w14:textId="77777777" w:rsidR="003C0B2F" w:rsidRPr="00F076D9" w:rsidRDefault="00BC0E9A" w:rsidP="00D87A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3C0B2F" w:rsidRPr="00F076D9">
        <w:rPr>
          <w:rFonts w:ascii="Times New Roman" w:hAnsi="Times New Roman" w:cs="Times New Roman"/>
          <w:sz w:val="24"/>
          <w:szCs w:val="24"/>
        </w:rPr>
        <w:t xml:space="preserve">Preporuke se upućuju </w:t>
      </w:r>
      <w:r w:rsidR="00371279" w:rsidRPr="00F076D9">
        <w:rPr>
          <w:rFonts w:ascii="Times New Roman" w:hAnsi="Times New Roman" w:cs="Times New Roman"/>
          <w:sz w:val="24"/>
          <w:szCs w:val="24"/>
        </w:rPr>
        <w:t xml:space="preserve">ASŽ-u </w:t>
      </w:r>
      <w:r w:rsidR="003C0B2F" w:rsidRPr="00F076D9">
        <w:rPr>
          <w:rFonts w:ascii="Times New Roman" w:hAnsi="Times New Roman" w:cs="Times New Roman"/>
          <w:sz w:val="24"/>
          <w:szCs w:val="24"/>
        </w:rPr>
        <w:t xml:space="preserve">i, kada je to potrebno zbog prirode preporuke, </w:t>
      </w:r>
      <w:r w:rsidR="00371279" w:rsidRPr="00F076D9">
        <w:rPr>
          <w:rFonts w:ascii="Times New Roman" w:hAnsi="Times New Roman" w:cs="Times New Roman"/>
          <w:sz w:val="24"/>
          <w:szCs w:val="24"/>
        </w:rPr>
        <w:t>ERA-i</w:t>
      </w:r>
      <w:r w:rsidR="003C0B2F" w:rsidRPr="00F076D9">
        <w:rPr>
          <w:rFonts w:ascii="Times New Roman" w:hAnsi="Times New Roman" w:cs="Times New Roman"/>
          <w:sz w:val="24"/>
          <w:szCs w:val="24"/>
        </w:rPr>
        <w:t xml:space="preserve">, drugim </w:t>
      </w:r>
      <w:r w:rsidR="00B557AD" w:rsidRPr="00F076D9">
        <w:rPr>
          <w:rFonts w:ascii="Times New Roman" w:hAnsi="Times New Roman" w:cs="Times New Roman"/>
          <w:sz w:val="24"/>
          <w:szCs w:val="24"/>
        </w:rPr>
        <w:t xml:space="preserve">nadležnim tijelima </w:t>
      </w:r>
      <w:r w:rsidR="003C0B2F" w:rsidRPr="00F076D9">
        <w:rPr>
          <w:rFonts w:ascii="Times New Roman" w:hAnsi="Times New Roman" w:cs="Times New Roman"/>
          <w:sz w:val="24"/>
          <w:szCs w:val="24"/>
        </w:rPr>
        <w:t xml:space="preserve">u </w:t>
      </w:r>
      <w:r w:rsidR="00903D7F" w:rsidRPr="00F076D9">
        <w:rPr>
          <w:rFonts w:ascii="Times New Roman" w:hAnsi="Times New Roman" w:cs="Times New Roman"/>
          <w:sz w:val="24"/>
          <w:szCs w:val="24"/>
        </w:rPr>
        <w:t>Republici Hrvatskoj</w:t>
      </w:r>
      <w:r w:rsidR="003C0B2F" w:rsidRPr="00F076D9">
        <w:rPr>
          <w:rFonts w:ascii="Times New Roman" w:hAnsi="Times New Roman" w:cs="Times New Roman"/>
          <w:sz w:val="24"/>
          <w:szCs w:val="24"/>
        </w:rPr>
        <w:t xml:space="preserve"> ili drugim državama članicama</w:t>
      </w:r>
      <w:r w:rsidR="00B557AD" w:rsidRPr="00F076D9">
        <w:rPr>
          <w:rFonts w:ascii="Times New Roman" w:hAnsi="Times New Roman" w:cs="Times New Roman"/>
          <w:sz w:val="24"/>
          <w:szCs w:val="24"/>
        </w:rPr>
        <w:t xml:space="preserve"> Europske unije</w:t>
      </w:r>
      <w:r w:rsidR="003C0B2F" w:rsidRPr="00F076D9">
        <w:rPr>
          <w:rFonts w:ascii="Times New Roman" w:hAnsi="Times New Roman" w:cs="Times New Roman"/>
          <w:sz w:val="24"/>
          <w:szCs w:val="24"/>
        </w:rPr>
        <w:t xml:space="preserve">. </w:t>
      </w:r>
      <w:r w:rsidR="00B557AD" w:rsidRPr="00F076D9">
        <w:rPr>
          <w:rFonts w:ascii="Times New Roman" w:hAnsi="Times New Roman" w:cs="Times New Roman"/>
          <w:sz w:val="24"/>
          <w:szCs w:val="24"/>
        </w:rPr>
        <w:t xml:space="preserve">Nadležna tijela </w:t>
      </w:r>
      <w:r w:rsidR="00903D7F" w:rsidRPr="00F076D9">
        <w:rPr>
          <w:rFonts w:ascii="Times New Roman" w:hAnsi="Times New Roman" w:cs="Times New Roman"/>
          <w:sz w:val="24"/>
          <w:szCs w:val="24"/>
        </w:rPr>
        <w:t>Republike Hrvatske</w:t>
      </w:r>
      <w:r w:rsidR="003C0B2F" w:rsidRPr="00F076D9">
        <w:rPr>
          <w:rFonts w:ascii="Times New Roman" w:hAnsi="Times New Roman" w:cs="Times New Roman"/>
          <w:sz w:val="24"/>
          <w:szCs w:val="24"/>
        </w:rPr>
        <w:t xml:space="preserve">, </w:t>
      </w:r>
      <w:r w:rsidR="00371279" w:rsidRPr="00F076D9">
        <w:rPr>
          <w:rFonts w:ascii="Times New Roman" w:hAnsi="Times New Roman" w:cs="Times New Roman"/>
          <w:sz w:val="24"/>
          <w:szCs w:val="24"/>
        </w:rPr>
        <w:t xml:space="preserve">ASŽ </w:t>
      </w:r>
      <w:r w:rsidR="003C0B2F" w:rsidRPr="00F076D9">
        <w:rPr>
          <w:rFonts w:ascii="Times New Roman" w:hAnsi="Times New Roman" w:cs="Times New Roman"/>
          <w:sz w:val="24"/>
          <w:szCs w:val="24"/>
        </w:rPr>
        <w:t xml:space="preserve">te </w:t>
      </w:r>
      <w:r w:rsidR="00371279" w:rsidRPr="00F076D9">
        <w:rPr>
          <w:rFonts w:ascii="Times New Roman" w:hAnsi="Times New Roman" w:cs="Times New Roman"/>
          <w:sz w:val="24"/>
          <w:szCs w:val="24"/>
        </w:rPr>
        <w:t xml:space="preserve">ERA </w:t>
      </w:r>
      <w:r w:rsidR="00903D7F" w:rsidRPr="00F076D9">
        <w:rPr>
          <w:rFonts w:ascii="Times New Roman" w:hAnsi="Times New Roman" w:cs="Times New Roman"/>
          <w:sz w:val="24"/>
          <w:szCs w:val="24"/>
        </w:rPr>
        <w:t>u</w:t>
      </w:r>
      <w:r w:rsidR="003C0B2F" w:rsidRPr="00F076D9">
        <w:rPr>
          <w:rFonts w:ascii="Times New Roman" w:hAnsi="Times New Roman" w:cs="Times New Roman"/>
          <w:sz w:val="24"/>
          <w:szCs w:val="24"/>
        </w:rPr>
        <w:t xml:space="preserve"> granicama svojih nadležnosti </w:t>
      </w:r>
      <w:r w:rsidR="00903D7F" w:rsidRPr="00F076D9">
        <w:rPr>
          <w:rFonts w:ascii="Times New Roman" w:hAnsi="Times New Roman" w:cs="Times New Roman"/>
          <w:sz w:val="24"/>
          <w:szCs w:val="24"/>
        </w:rPr>
        <w:t>moraju poduzeti sve</w:t>
      </w:r>
      <w:r w:rsidR="003C0B2F" w:rsidRPr="00F076D9">
        <w:rPr>
          <w:rFonts w:ascii="Times New Roman" w:hAnsi="Times New Roman" w:cs="Times New Roman"/>
          <w:sz w:val="24"/>
          <w:szCs w:val="24"/>
        </w:rPr>
        <w:t xml:space="preserve"> potrebne mjere kako bi se osiguralo propisno uzimanje u obz</w:t>
      </w:r>
      <w:r w:rsidR="00371279" w:rsidRPr="00F076D9">
        <w:rPr>
          <w:rFonts w:ascii="Times New Roman" w:hAnsi="Times New Roman" w:cs="Times New Roman"/>
          <w:sz w:val="24"/>
          <w:szCs w:val="24"/>
        </w:rPr>
        <w:t>ir sigurnosnih preporuka koje</w:t>
      </w:r>
      <w:r w:rsidR="00D97DA7" w:rsidRPr="00F076D9">
        <w:rPr>
          <w:rFonts w:ascii="Times New Roman" w:hAnsi="Times New Roman" w:cs="Times New Roman"/>
          <w:sz w:val="24"/>
          <w:szCs w:val="24"/>
        </w:rPr>
        <w:t xml:space="preserve"> su izdala istražna tijela</w:t>
      </w:r>
      <w:r w:rsidR="003C0B2F" w:rsidRPr="00F076D9">
        <w:rPr>
          <w:rFonts w:ascii="Times New Roman" w:hAnsi="Times New Roman" w:cs="Times New Roman"/>
          <w:sz w:val="24"/>
          <w:szCs w:val="24"/>
        </w:rPr>
        <w:t>, kao i, prema potrebi, postupanje u skladu s njima.</w:t>
      </w:r>
    </w:p>
    <w:p w14:paraId="6EE8E839" w14:textId="77777777" w:rsidR="00D87A73" w:rsidRDefault="00D87A73" w:rsidP="00D87A73">
      <w:pPr>
        <w:spacing w:after="0" w:line="240" w:lineRule="auto"/>
        <w:jc w:val="both"/>
        <w:rPr>
          <w:rFonts w:ascii="Times New Roman" w:hAnsi="Times New Roman" w:cs="Times New Roman"/>
          <w:sz w:val="24"/>
          <w:szCs w:val="24"/>
        </w:rPr>
      </w:pPr>
    </w:p>
    <w:p w14:paraId="7821CAF7" w14:textId="77777777" w:rsidR="003C0B2F" w:rsidRPr="00F076D9" w:rsidRDefault="00903D7F" w:rsidP="00D87A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371279" w:rsidRPr="00F076D9">
        <w:rPr>
          <w:rFonts w:ascii="Times New Roman" w:hAnsi="Times New Roman" w:cs="Times New Roman"/>
          <w:sz w:val="24"/>
          <w:szCs w:val="24"/>
        </w:rPr>
        <w:t xml:space="preserve"> ERA</w:t>
      </w:r>
      <w:r w:rsidR="003C0B2F" w:rsidRPr="00F076D9">
        <w:rPr>
          <w:rFonts w:ascii="Times New Roman" w:hAnsi="Times New Roman" w:cs="Times New Roman"/>
          <w:sz w:val="24"/>
          <w:szCs w:val="24"/>
        </w:rPr>
        <w:t xml:space="preserve">, </w:t>
      </w:r>
      <w:r w:rsidR="00371279" w:rsidRPr="00F076D9">
        <w:rPr>
          <w:rFonts w:ascii="Times New Roman" w:hAnsi="Times New Roman" w:cs="Times New Roman"/>
          <w:sz w:val="24"/>
          <w:szCs w:val="24"/>
        </w:rPr>
        <w:t xml:space="preserve">ASŽ </w:t>
      </w:r>
      <w:r w:rsidR="003C0B2F" w:rsidRPr="00F076D9">
        <w:rPr>
          <w:rFonts w:ascii="Times New Roman" w:hAnsi="Times New Roman" w:cs="Times New Roman"/>
          <w:sz w:val="24"/>
          <w:szCs w:val="24"/>
        </w:rPr>
        <w:t xml:space="preserve">i druga </w:t>
      </w:r>
      <w:r w:rsidR="001F66E6" w:rsidRPr="00F076D9">
        <w:rPr>
          <w:rFonts w:ascii="Times New Roman" w:hAnsi="Times New Roman" w:cs="Times New Roman"/>
          <w:sz w:val="24"/>
          <w:szCs w:val="24"/>
        </w:rPr>
        <w:t xml:space="preserve">nadležna tijela </w:t>
      </w:r>
      <w:r w:rsidR="00371279" w:rsidRPr="00F076D9">
        <w:rPr>
          <w:rFonts w:ascii="Times New Roman" w:hAnsi="Times New Roman" w:cs="Times New Roman"/>
          <w:sz w:val="24"/>
          <w:szCs w:val="24"/>
        </w:rPr>
        <w:t>Republike Hrvatsk</w:t>
      </w:r>
      <w:r w:rsidRPr="00F076D9">
        <w:rPr>
          <w:rFonts w:ascii="Times New Roman" w:hAnsi="Times New Roman" w:cs="Times New Roman"/>
          <w:sz w:val="24"/>
          <w:szCs w:val="24"/>
        </w:rPr>
        <w:t>e</w:t>
      </w:r>
      <w:r w:rsidR="00371279" w:rsidRPr="00F076D9">
        <w:rPr>
          <w:rFonts w:ascii="Times New Roman" w:hAnsi="Times New Roman" w:cs="Times New Roman"/>
          <w:sz w:val="24"/>
          <w:szCs w:val="24"/>
        </w:rPr>
        <w:t xml:space="preserve"> ili </w:t>
      </w:r>
      <w:r w:rsidR="003C0B2F" w:rsidRPr="00F076D9">
        <w:rPr>
          <w:rFonts w:ascii="Times New Roman" w:hAnsi="Times New Roman" w:cs="Times New Roman"/>
          <w:sz w:val="24"/>
          <w:szCs w:val="24"/>
        </w:rPr>
        <w:t>prema potrebi, druge države članice</w:t>
      </w:r>
      <w:r w:rsidR="001F66E6" w:rsidRPr="00F076D9">
        <w:rPr>
          <w:rFonts w:ascii="Times New Roman" w:hAnsi="Times New Roman" w:cs="Times New Roman"/>
          <w:sz w:val="24"/>
          <w:szCs w:val="24"/>
        </w:rPr>
        <w:t xml:space="preserve"> Europske unije</w:t>
      </w:r>
      <w:r w:rsidR="003C0B2F" w:rsidRPr="00F076D9">
        <w:rPr>
          <w:rFonts w:ascii="Times New Roman" w:hAnsi="Times New Roman" w:cs="Times New Roman"/>
          <w:sz w:val="24"/>
          <w:szCs w:val="24"/>
        </w:rPr>
        <w:t xml:space="preserve"> kojima su upućene pr</w:t>
      </w:r>
      <w:r w:rsidR="00371279" w:rsidRPr="00F076D9">
        <w:rPr>
          <w:rFonts w:ascii="Times New Roman" w:hAnsi="Times New Roman" w:cs="Times New Roman"/>
          <w:sz w:val="24"/>
          <w:szCs w:val="24"/>
        </w:rPr>
        <w:t xml:space="preserve">eporuke, periodično izvješćuju </w:t>
      </w:r>
      <w:r w:rsidR="001F66E6" w:rsidRPr="00F076D9">
        <w:rPr>
          <w:rFonts w:ascii="Times New Roman" w:hAnsi="Times New Roman" w:cs="Times New Roman"/>
          <w:sz w:val="24"/>
          <w:szCs w:val="24"/>
        </w:rPr>
        <w:t xml:space="preserve">AIN </w:t>
      </w:r>
      <w:r w:rsidR="003C0B2F" w:rsidRPr="00F076D9">
        <w:rPr>
          <w:rFonts w:ascii="Times New Roman" w:hAnsi="Times New Roman" w:cs="Times New Roman"/>
          <w:sz w:val="24"/>
          <w:szCs w:val="24"/>
        </w:rPr>
        <w:t>o mjerama koje su poduzete ili se planiraju kao posljedica dane preporuke.</w:t>
      </w:r>
    </w:p>
    <w:p w14:paraId="4374541A" w14:textId="77777777" w:rsidR="00371279" w:rsidRPr="00F076D9" w:rsidRDefault="00371279" w:rsidP="003604E0">
      <w:pPr>
        <w:spacing w:after="0" w:line="240" w:lineRule="auto"/>
        <w:jc w:val="both"/>
        <w:rPr>
          <w:rFonts w:ascii="Times New Roman" w:hAnsi="Times New Roman" w:cs="Times New Roman"/>
          <w:sz w:val="24"/>
          <w:szCs w:val="24"/>
        </w:rPr>
      </w:pPr>
    </w:p>
    <w:p w14:paraId="60CB3259" w14:textId="77777777" w:rsidR="003370A2" w:rsidRPr="00F076D9" w:rsidRDefault="003370A2" w:rsidP="003604E0">
      <w:pPr>
        <w:spacing w:after="0" w:line="240" w:lineRule="auto"/>
        <w:jc w:val="both"/>
        <w:rPr>
          <w:rFonts w:ascii="Times New Roman" w:hAnsi="Times New Roman" w:cs="Times New Roman"/>
          <w:sz w:val="24"/>
          <w:szCs w:val="24"/>
        </w:rPr>
      </w:pPr>
    </w:p>
    <w:p w14:paraId="6E57766B" w14:textId="77777777" w:rsidR="00D97DA7" w:rsidRPr="00F076D9" w:rsidRDefault="001F66E6" w:rsidP="003604E0">
      <w:pPr>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POGLAVLJE III.</w:t>
      </w:r>
    </w:p>
    <w:p w14:paraId="2C66CAE7" w14:textId="77777777" w:rsidR="00194D0E" w:rsidRPr="00F076D9" w:rsidRDefault="00194D0E" w:rsidP="003604E0">
      <w:pPr>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INTEROPERABILNOST</w:t>
      </w:r>
    </w:p>
    <w:p w14:paraId="7E82C646" w14:textId="77777777" w:rsidR="003604E0" w:rsidRDefault="003604E0" w:rsidP="003604E0">
      <w:pPr>
        <w:spacing w:after="0" w:line="240" w:lineRule="auto"/>
        <w:jc w:val="center"/>
        <w:rPr>
          <w:rFonts w:ascii="Times New Roman" w:hAnsi="Times New Roman" w:cs="Times New Roman"/>
          <w:i/>
          <w:sz w:val="24"/>
          <w:szCs w:val="24"/>
        </w:rPr>
      </w:pPr>
    </w:p>
    <w:p w14:paraId="79FD5AC5" w14:textId="77777777" w:rsidR="00C81EA1" w:rsidRPr="00367739" w:rsidRDefault="005250F5"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Plan provedbe tehničkih specifikacija za interoperabilnost</w:t>
      </w:r>
    </w:p>
    <w:p w14:paraId="079034C6" w14:textId="77777777" w:rsidR="003604E0" w:rsidRDefault="003604E0" w:rsidP="003604E0">
      <w:pPr>
        <w:spacing w:after="0" w:line="240" w:lineRule="auto"/>
        <w:jc w:val="center"/>
        <w:rPr>
          <w:rFonts w:ascii="Times New Roman" w:hAnsi="Times New Roman" w:cs="Times New Roman"/>
          <w:b/>
          <w:sz w:val="24"/>
          <w:szCs w:val="24"/>
        </w:rPr>
      </w:pPr>
    </w:p>
    <w:p w14:paraId="4245577D" w14:textId="77777777" w:rsidR="00C81EA1" w:rsidRPr="00367739" w:rsidRDefault="00C81EA1"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32.</w:t>
      </w:r>
    </w:p>
    <w:p w14:paraId="793A1BCA" w14:textId="77777777" w:rsidR="003604E0" w:rsidRDefault="003604E0" w:rsidP="003604E0">
      <w:pPr>
        <w:spacing w:after="0" w:line="240" w:lineRule="auto"/>
        <w:rPr>
          <w:rFonts w:ascii="Times New Roman" w:hAnsi="Times New Roman" w:cs="Times New Roman"/>
          <w:sz w:val="24"/>
          <w:szCs w:val="24"/>
        </w:rPr>
      </w:pPr>
    </w:p>
    <w:p w14:paraId="45491C3A" w14:textId="77777777" w:rsidR="00C81EA1" w:rsidRPr="00F076D9" w:rsidRDefault="00C81EA1" w:rsidP="003604E0">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Plan provedbe za određeni TSI, u skladu s odredbama, uputama i rokovima utvrđenim u TSI-u, </w:t>
      </w:r>
      <w:r w:rsidR="00180BA1" w:rsidRPr="00F076D9">
        <w:rPr>
          <w:rFonts w:ascii="Times New Roman" w:hAnsi="Times New Roman" w:cs="Times New Roman"/>
          <w:sz w:val="24"/>
          <w:szCs w:val="24"/>
        </w:rPr>
        <w:t xml:space="preserve">odlukom </w:t>
      </w:r>
      <w:r w:rsidRPr="00F076D9">
        <w:rPr>
          <w:rFonts w:ascii="Times New Roman" w:hAnsi="Times New Roman" w:cs="Times New Roman"/>
          <w:sz w:val="24"/>
          <w:szCs w:val="24"/>
        </w:rPr>
        <w:t>donosi ministar nadležan za željeznički promet.</w:t>
      </w:r>
    </w:p>
    <w:p w14:paraId="20CCC30D" w14:textId="77777777" w:rsidR="00DA252F" w:rsidRPr="00F076D9" w:rsidRDefault="00DA252F" w:rsidP="003604E0">
      <w:pPr>
        <w:spacing w:after="0" w:line="240" w:lineRule="auto"/>
        <w:rPr>
          <w:rFonts w:ascii="Times New Roman" w:hAnsi="Times New Roman" w:cs="Times New Roman"/>
          <w:sz w:val="24"/>
          <w:szCs w:val="24"/>
        </w:rPr>
      </w:pPr>
    </w:p>
    <w:p w14:paraId="6A63855D" w14:textId="77777777" w:rsidR="00194D0E" w:rsidRPr="00367739" w:rsidRDefault="005250F5"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Neprimjena tehničkih specifikacija za interoperabilnost</w:t>
      </w:r>
    </w:p>
    <w:p w14:paraId="0700311B" w14:textId="77777777" w:rsidR="003604E0" w:rsidRDefault="003604E0" w:rsidP="003604E0">
      <w:pPr>
        <w:spacing w:after="0" w:line="240" w:lineRule="auto"/>
        <w:jc w:val="center"/>
        <w:rPr>
          <w:rFonts w:ascii="Times New Roman" w:hAnsi="Times New Roman" w:cs="Times New Roman"/>
          <w:b/>
          <w:sz w:val="24"/>
          <w:szCs w:val="24"/>
        </w:rPr>
      </w:pPr>
    </w:p>
    <w:p w14:paraId="2D689700" w14:textId="77777777" w:rsidR="00194D0E" w:rsidRPr="00367739" w:rsidRDefault="00194D0E"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33.</w:t>
      </w:r>
    </w:p>
    <w:p w14:paraId="2075ABB3" w14:textId="77777777" w:rsidR="003604E0" w:rsidRDefault="003604E0" w:rsidP="003604E0">
      <w:pPr>
        <w:spacing w:after="0" w:line="240" w:lineRule="auto"/>
        <w:jc w:val="both"/>
        <w:rPr>
          <w:rFonts w:ascii="Times New Roman" w:hAnsi="Times New Roman" w:cs="Times New Roman"/>
          <w:sz w:val="24"/>
          <w:szCs w:val="24"/>
        </w:rPr>
      </w:pPr>
    </w:p>
    <w:p w14:paraId="5D48BD8E" w14:textId="77777777" w:rsidR="00194D0E" w:rsidRDefault="004954EC"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194D0E" w:rsidRPr="00F076D9">
        <w:rPr>
          <w:rFonts w:ascii="Times New Roman" w:hAnsi="Times New Roman" w:cs="Times New Roman"/>
          <w:sz w:val="24"/>
          <w:szCs w:val="24"/>
        </w:rPr>
        <w:t>Podnositelj zahtjeva može ne primjenjivati jedan ili više TSI</w:t>
      </w:r>
      <w:r w:rsidR="000C0881" w:rsidRPr="00F076D9">
        <w:rPr>
          <w:rFonts w:ascii="Times New Roman" w:hAnsi="Times New Roman" w:cs="Times New Roman"/>
          <w:sz w:val="24"/>
          <w:szCs w:val="24"/>
        </w:rPr>
        <w:t>-eva</w:t>
      </w:r>
      <w:r w:rsidR="00194D0E" w:rsidRPr="00F076D9">
        <w:rPr>
          <w:rFonts w:ascii="Times New Roman" w:hAnsi="Times New Roman" w:cs="Times New Roman"/>
          <w:sz w:val="24"/>
          <w:szCs w:val="24"/>
        </w:rPr>
        <w:t xml:space="preserve"> ili njihovih dijelova u sljedećim slučajevima:</w:t>
      </w:r>
    </w:p>
    <w:p w14:paraId="4A9CCE05" w14:textId="77777777" w:rsidR="003604E0" w:rsidRPr="00F076D9" w:rsidRDefault="003604E0" w:rsidP="003604E0">
      <w:pPr>
        <w:spacing w:after="0" w:line="240" w:lineRule="auto"/>
        <w:jc w:val="both"/>
        <w:rPr>
          <w:rFonts w:ascii="Times New Roman" w:hAnsi="Times New Roman" w:cs="Times New Roman"/>
          <w:sz w:val="24"/>
          <w:szCs w:val="24"/>
        </w:rPr>
      </w:pPr>
    </w:p>
    <w:p w14:paraId="7C98830F" w14:textId="77777777" w:rsidR="00EF5680" w:rsidRPr="00F076D9" w:rsidRDefault="00EF5680" w:rsidP="003604E0">
      <w:pPr>
        <w:pStyle w:val="ListParagraph"/>
        <w:numPr>
          <w:ilvl w:val="0"/>
          <w:numId w:val="2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za predloženi novi podsustav ili njegov dio, za obnovu ili modernizaciju postojećeg podsustava ili njegovog dijela, ili za bilo koji element iz članka 1. stavka 3. ovoga Zakona koji je u kasnijoj fazi razvoja ili koji je predmet ugovora koji se nalazi u provedbi na </w:t>
      </w:r>
      <w:r w:rsidR="004954EC" w:rsidRPr="00F076D9">
        <w:rPr>
          <w:rFonts w:ascii="Times New Roman" w:hAnsi="Times New Roman" w:cs="Times New Roman"/>
          <w:sz w:val="24"/>
          <w:szCs w:val="24"/>
        </w:rPr>
        <w:t>datum primjene dotičnih TSI-eva</w:t>
      </w:r>
    </w:p>
    <w:p w14:paraId="01E8D036" w14:textId="77777777" w:rsidR="00BE4BC0" w:rsidRPr="00F076D9" w:rsidRDefault="00194D0E" w:rsidP="003604E0">
      <w:pPr>
        <w:pStyle w:val="ListParagraph"/>
        <w:numPr>
          <w:ilvl w:val="0"/>
          <w:numId w:val="2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ako nakon nesreće ili prirodne katastrofe uvjeti za brzu ponovnu uspostavu mreže ne dopuštaju, u gospodarskom ili tehničkom smislu, djelomičnu ili potp</w:t>
      </w:r>
      <w:r w:rsidR="00BE4BC0" w:rsidRPr="00F076D9">
        <w:rPr>
          <w:rFonts w:ascii="Times New Roman" w:hAnsi="Times New Roman" w:cs="Times New Roman"/>
          <w:sz w:val="24"/>
          <w:szCs w:val="24"/>
        </w:rPr>
        <w:t>unu primjenu relevantnih TSI</w:t>
      </w:r>
      <w:r w:rsidR="000C0881" w:rsidRPr="00F076D9">
        <w:rPr>
          <w:rFonts w:ascii="Times New Roman" w:hAnsi="Times New Roman" w:cs="Times New Roman"/>
          <w:sz w:val="24"/>
          <w:szCs w:val="24"/>
        </w:rPr>
        <w:t>-eva</w:t>
      </w:r>
      <w:r w:rsidRPr="00F076D9">
        <w:rPr>
          <w:rFonts w:ascii="Times New Roman" w:hAnsi="Times New Roman" w:cs="Times New Roman"/>
          <w:sz w:val="24"/>
          <w:szCs w:val="24"/>
        </w:rPr>
        <w:t>, u koj</w:t>
      </w:r>
      <w:r w:rsidR="00BE4BC0" w:rsidRPr="00F076D9">
        <w:rPr>
          <w:rFonts w:ascii="Times New Roman" w:hAnsi="Times New Roman" w:cs="Times New Roman"/>
          <w:sz w:val="24"/>
          <w:szCs w:val="24"/>
        </w:rPr>
        <w:t>em se slučaju neprimjena TSI</w:t>
      </w:r>
      <w:r w:rsidR="000C0881" w:rsidRPr="00F076D9">
        <w:rPr>
          <w:rFonts w:ascii="Times New Roman" w:hAnsi="Times New Roman" w:cs="Times New Roman"/>
          <w:sz w:val="24"/>
          <w:szCs w:val="24"/>
        </w:rPr>
        <w:t>-eva</w:t>
      </w:r>
      <w:r w:rsidRPr="00F076D9">
        <w:rPr>
          <w:rFonts w:ascii="Times New Roman" w:hAnsi="Times New Roman" w:cs="Times New Roman"/>
          <w:sz w:val="24"/>
          <w:szCs w:val="24"/>
        </w:rPr>
        <w:t xml:space="preserve"> ograničava na razdoblj</w:t>
      </w:r>
      <w:r w:rsidR="004954EC" w:rsidRPr="00F076D9">
        <w:rPr>
          <w:rFonts w:ascii="Times New Roman" w:hAnsi="Times New Roman" w:cs="Times New Roman"/>
          <w:sz w:val="24"/>
          <w:szCs w:val="24"/>
        </w:rPr>
        <w:t>e prije ponovne uspostave mreže</w:t>
      </w:r>
    </w:p>
    <w:p w14:paraId="5B886189" w14:textId="77777777" w:rsidR="00BE4BC0" w:rsidRPr="00F076D9" w:rsidRDefault="00194D0E" w:rsidP="003604E0">
      <w:pPr>
        <w:pStyle w:val="ListParagraph"/>
        <w:numPr>
          <w:ilvl w:val="0"/>
          <w:numId w:val="2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svaku predloženu obnovu, nadogradnju ili modernizaciju postojećeg podsustava ili njegova dijela, u slučaju k</w:t>
      </w:r>
      <w:r w:rsidR="00BE4BC0" w:rsidRPr="00F076D9">
        <w:rPr>
          <w:rFonts w:ascii="Times New Roman" w:hAnsi="Times New Roman" w:cs="Times New Roman"/>
          <w:sz w:val="24"/>
          <w:szCs w:val="24"/>
        </w:rPr>
        <w:t>ada bi primjena dotičnih TSI</w:t>
      </w:r>
      <w:r w:rsidR="000C0881" w:rsidRPr="00F076D9">
        <w:rPr>
          <w:rFonts w:ascii="Times New Roman" w:hAnsi="Times New Roman" w:cs="Times New Roman"/>
          <w:sz w:val="24"/>
          <w:szCs w:val="24"/>
        </w:rPr>
        <w:t>-eva</w:t>
      </w:r>
      <w:r w:rsidRPr="00F076D9">
        <w:rPr>
          <w:rFonts w:ascii="Times New Roman" w:hAnsi="Times New Roman" w:cs="Times New Roman"/>
          <w:sz w:val="24"/>
          <w:szCs w:val="24"/>
        </w:rPr>
        <w:t xml:space="preserve"> ugrozila go</w:t>
      </w:r>
      <w:r w:rsidRPr="00F076D9">
        <w:rPr>
          <w:rFonts w:ascii="Times New Roman" w:hAnsi="Times New Roman" w:cs="Times New Roman"/>
          <w:sz w:val="24"/>
          <w:szCs w:val="24"/>
        </w:rPr>
        <w:lastRenderedPageBreak/>
        <w:t xml:space="preserve">spodarsku održivost projekta i/ili kompatibilnost željezničkog sustava u </w:t>
      </w:r>
      <w:r w:rsidR="00BE4BC0" w:rsidRPr="00F076D9">
        <w:rPr>
          <w:rFonts w:ascii="Times New Roman" w:hAnsi="Times New Roman" w:cs="Times New Roman"/>
          <w:sz w:val="24"/>
          <w:szCs w:val="24"/>
        </w:rPr>
        <w:t>Republici Hrvatskoj</w:t>
      </w:r>
      <w:r w:rsidRPr="00F076D9">
        <w:rPr>
          <w:rFonts w:ascii="Times New Roman" w:hAnsi="Times New Roman" w:cs="Times New Roman"/>
          <w:sz w:val="24"/>
          <w:szCs w:val="24"/>
        </w:rPr>
        <w:t>, na primjer u vezi sa slobodnim profilom, širinom kolosijeka, razmakom između t</w:t>
      </w:r>
      <w:r w:rsidR="004954EC" w:rsidRPr="00F076D9">
        <w:rPr>
          <w:rFonts w:ascii="Times New Roman" w:hAnsi="Times New Roman" w:cs="Times New Roman"/>
          <w:sz w:val="24"/>
          <w:szCs w:val="24"/>
        </w:rPr>
        <w:t>račnica ili električnim naponom</w:t>
      </w:r>
    </w:p>
    <w:p w14:paraId="1A12AE46" w14:textId="77777777" w:rsidR="00BE4BC0" w:rsidRPr="00F076D9" w:rsidRDefault="00194D0E" w:rsidP="003604E0">
      <w:pPr>
        <w:pStyle w:val="ListParagraph"/>
        <w:numPr>
          <w:ilvl w:val="0"/>
          <w:numId w:val="2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za vozila s polazištem ili odredištem u trećim zemljama u kojima je širina kolosijeka drukčija od širine kolosijeka na glavnoj željezničkoj mreži u </w:t>
      </w:r>
      <w:r w:rsidR="00BE4BC0" w:rsidRPr="00F076D9">
        <w:rPr>
          <w:rFonts w:ascii="Times New Roman" w:hAnsi="Times New Roman" w:cs="Times New Roman"/>
          <w:sz w:val="24"/>
          <w:szCs w:val="24"/>
        </w:rPr>
        <w:t>Europskoj u</w:t>
      </w:r>
      <w:r w:rsidR="004954EC" w:rsidRPr="00F076D9">
        <w:rPr>
          <w:rFonts w:ascii="Times New Roman" w:hAnsi="Times New Roman" w:cs="Times New Roman"/>
          <w:sz w:val="24"/>
          <w:szCs w:val="24"/>
        </w:rPr>
        <w:t>niji</w:t>
      </w:r>
    </w:p>
    <w:p w14:paraId="59B47451" w14:textId="77777777" w:rsidR="00194D0E" w:rsidRDefault="00194D0E" w:rsidP="003604E0">
      <w:pPr>
        <w:pStyle w:val="ListParagraph"/>
        <w:numPr>
          <w:ilvl w:val="0"/>
          <w:numId w:val="2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za predloženi novi podsustav ili za predloženu obnovu ili modernizaciju postojećeg podsustava na području </w:t>
      </w:r>
      <w:r w:rsidR="00BE4BC0" w:rsidRPr="00F076D9">
        <w:rPr>
          <w:rFonts w:ascii="Times New Roman" w:hAnsi="Times New Roman" w:cs="Times New Roman"/>
          <w:sz w:val="24"/>
          <w:szCs w:val="24"/>
        </w:rPr>
        <w:t>Republike Hrvatske</w:t>
      </w:r>
      <w:r w:rsidRPr="00F076D9">
        <w:rPr>
          <w:rFonts w:ascii="Times New Roman" w:hAnsi="Times New Roman" w:cs="Times New Roman"/>
          <w:sz w:val="24"/>
          <w:szCs w:val="24"/>
        </w:rPr>
        <w:t xml:space="preserve">, ako je željeznička mreža odvojena ili izolirana morem ili je uslijed posebnih zemljopisnih uvjeta odvojena od željezničke mreže ostatka </w:t>
      </w:r>
      <w:r w:rsidR="00BE4BC0" w:rsidRPr="00F076D9">
        <w:rPr>
          <w:rFonts w:ascii="Times New Roman" w:hAnsi="Times New Roman" w:cs="Times New Roman"/>
          <w:sz w:val="24"/>
          <w:szCs w:val="24"/>
        </w:rPr>
        <w:t>Europske u</w:t>
      </w:r>
      <w:r w:rsidRPr="00F076D9">
        <w:rPr>
          <w:rFonts w:ascii="Times New Roman" w:hAnsi="Times New Roman" w:cs="Times New Roman"/>
          <w:sz w:val="24"/>
          <w:szCs w:val="24"/>
        </w:rPr>
        <w:t>nije.</w:t>
      </w:r>
    </w:p>
    <w:p w14:paraId="7ADF2CCD" w14:textId="77777777" w:rsidR="003604E0" w:rsidRPr="00F076D9" w:rsidRDefault="003604E0" w:rsidP="003604E0">
      <w:pPr>
        <w:pStyle w:val="ListParagraph"/>
        <w:spacing w:after="0" w:line="240" w:lineRule="auto"/>
        <w:ind w:left="426"/>
        <w:jc w:val="both"/>
        <w:rPr>
          <w:rFonts w:ascii="Times New Roman" w:hAnsi="Times New Roman" w:cs="Times New Roman"/>
          <w:sz w:val="24"/>
          <w:szCs w:val="24"/>
        </w:rPr>
      </w:pPr>
    </w:p>
    <w:p w14:paraId="5EC6AB75" w14:textId="77777777" w:rsidR="00194D0E" w:rsidRDefault="00BE4BC0"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w:t>
      </w:r>
      <w:r w:rsidR="004954EC" w:rsidRPr="00F076D9">
        <w:rPr>
          <w:rFonts w:ascii="Times New Roman" w:hAnsi="Times New Roman" w:cs="Times New Roman"/>
          <w:sz w:val="24"/>
          <w:szCs w:val="24"/>
        </w:rPr>
        <w:t xml:space="preserve"> U slučaju iz stavka 1. točke a)</w:t>
      </w:r>
      <w:r w:rsidRPr="00F076D9">
        <w:rPr>
          <w:rFonts w:ascii="Times New Roman" w:hAnsi="Times New Roman" w:cs="Times New Roman"/>
          <w:sz w:val="24"/>
          <w:szCs w:val="24"/>
        </w:rPr>
        <w:t xml:space="preserve"> ovoga članka</w:t>
      </w:r>
      <w:r w:rsidR="00194D0E" w:rsidRPr="00F076D9">
        <w:rPr>
          <w:rFonts w:ascii="Times New Roman" w:hAnsi="Times New Roman" w:cs="Times New Roman"/>
          <w:sz w:val="24"/>
          <w:szCs w:val="24"/>
        </w:rPr>
        <w:t xml:space="preserve">, </w:t>
      </w:r>
      <w:r w:rsidR="00744117" w:rsidRPr="00F076D9">
        <w:rPr>
          <w:rFonts w:ascii="Times New Roman" w:hAnsi="Times New Roman" w:cs="Times New Roman"/>
          <w:sz w:val="24"/>
          <w:szCs w:val="24"/>
        </w:rPr>
        <w:t>m</w:t>
      </w:r>
      <w:r w:rsidR="00575E4C" w:rsidRPr="00F076D9">
        <w:rPr>
          <w:rFonts w:ascii="Times New Roman" w:hAnsi="Times New Roman" w:cs="Times New Roman"/>
          <w:sz w:val="24"/>
          <w:szCs w:val="24"/>
        </w:rPr>
        <w:t xml:space="preserve">inistarstvo nadležno za željeznički promet </w:t>
      </w:r>
      <w:r w:rsidR="00194D0E" w:rsidRPr="00F076D9">
        <w:rPr>
          <w:rFonts w:ascii="Times New Roman" w:hAnsi="Times New Roman" w:cs="Times New Roman"/>
          <w:sz w:val="24"/>
          <w:szCs w:val="24"/>
        </w:rPr>
        <w:t>unutar razdoblja od godine dana o</w:t>
      </w:r>
      <w:r w:rsidRPr="00F076D9">
        <w:rPr>
          <w:rFonts w:ascii="Times New Roman" w:hAnsi="Times New Roman" w:cs="Times New Roman"/>
          <w:sz w:val="24"/>
          <w:szCs w:val="24"/>
        </w:rPr>
        <w:t>d stupanja na snagu svakog TSI</w:t>
      </w:r>
      <w:r w:rsidR="000C0881" w:rsidRPr="00F076D9">
        <w:rPr>
          <w:rFonts w:ascii="Times New Roman" w:hAnsi="Times New Roman" w:cs="Times New Roman"/>
          <w:sz w:val="24"/>
          <w:szCs w:val="24"/>
        </w:rPr>
        <w:t>-a</w:t>
      </w:r>
      <w:r w:rsidR="00194D0E" w:rsidRPr="00F076D9">
        <w:rPr>
          <w:rFonts w:ascii="Times New Roman" w:hAnsi="Times New Roman" w:cs="Times New Roman"/>
          <w:sz w:val="24"/>
          <w:szCs w:val="24"/>
        </w:rPr>
        <w:t xml:space="preserve"> </w:t>
      </w:r>
      <w:r w:rsidRPr="00F076D9">
        <w:rPr>
          <w:rFonts w:ascii="Times New Roman" w:hAnsi="Times New Roman" w:cs="Times New Roman"/>
          <w:sz w:val="24"/>
          <w:szCs w:val="24"/>
        </w:rPr>
        <w:t>Europskoj k</w:t>
      </w:r>
      <w:r w:rsidR="00194D0E" w:rsidRPr="00F076D9">
        <w:rPr>
          <w:rFonts w:ascii="Times New Roman" w:hAnsi="Times New Roman" w:cs="Times New Roman"/>
          <w:sz w:val="24"/>
          <w:szCs w:val="24"/>
        </w:rPr>
        <w:t xml:space="preserve">omisiji </w:t>
      </w:r>
      <w:r w:rsidRPr="00F076D9">
        <w:rPr>
          <w:rFonts w:ascii="Times New Roman" w:hAnsi="Times New Roman" w:cs="Times New Roman"/>
          <w:sz w:val="24"/>
          <w:szCs w:val="24"/>
        </w:rPr>
        <w:t>mora dostaviti</w:t>
      </w:r>
      <w:r w:rsidR="00194D0E" w:rsidRPr="00F076D9">
        <w:rPr>
          <w:rFonts w:ascii="Times New Roman" w:hAnsi="Times New Roman" w:cs="Times New Roman"/>
          <w:sz w:val="24"/>
          <w:szCs w:val="24"/>
        </w:rPr>
        <w:t xml:space="preserve"> popis projekata koji se provode na njezinu </w:t>
      </w:r>
      <w:r w:rsidRPr="00F076D9">
        <w:rPr>
          <w:rFonts w:ascii="Times New Roman" w:hAnsi="Times New Roman" w:cs="Times New Roman"/>
          <w:sz w:val="24"/>
          <w:szCs w:val="24"/>
        </w:rPr>
        <w:t xml:space="preserve">području i koji su </w:t>
      </w:r>
      <w:r w:rsidR="00194D0E" w:rsidRPr="00F076D9">
        <w:rPr>
          <w:rFonts w:ascii="Times New Roman" w:hAnsi="Times New Roman" w:cs="Times New Roman"/>
          <w:sz w:val="24"/>
          <w:szCs w:val="24"/>
        </w:rPr>
        <w:t>u kasnijoj fazi razvoja.</w:t>
      </w:r>
    </w:p>
    <w:p w14:paraId="06AC926E" w14:textId="77777777" w:rsidR="003604E0" w:rsidRPr="00F076D9" w:rsidRDefault="003604E0" w:rsidP="003604E0">
      <w:pPr>
        <w:spacing w:after="0" w:line="240" w:lineRule="auto"/>
        <w:jc w:val="both"/>
        <w:rPr>
          <w:rFonts w:ascii="Times New Roman" w:hAnsi="Times New Roman" w:cs="Times New Roman"/>
          <w:sz w:val="24"/>
          <w:szCs w:val="24"/>
        </w:rPr>
      </w:pPr>
    </w:p>
    <w:p w14:paraId="257A4128" w14:textId="77777777" w:rsidR="00194D0E" w:rsidRDefault="00BE4BC0"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194D0E" w:rsidRPr="00F076D9">
        <w:rPr>
          <w:rFonts w:ascii="Times New Roman" w:hAnsi="Times New Roman" w:cs="Times New Roman"/>
          <w:sz w:val="24"/>
          <w:szCs w:val="24"/>
        </w:rPr>
        <w:t>U slu</w:t>
      </w:r>
      <w:r w:rsidR="004954EC" w:rsidRPr="00F076D9">
        <w:rPr>
          <w:rFonts w:ascii="Times New Roman" w:hAnsi="Times New Roman" w:cs="Times New Roman"/>
          <w:sz w:val="24"/>
          <w:szCs w:val="24"/>
        </w:rPr>
        <w:t xml:space="preserve">čajevima iz stavka 1. točaka a) i b) </w:t>
      </w:r>
      <w:r w:rsidRPr="00F076D9">
        <w:rPr>
          <w:rFonts w:ascii="Times New Roman" w:hAnsi="Times New Roman" w:cs="Times New Roman"/>
          <w:sz w:val="24"/>
          <w:szCs w:val="24"/>
        </w:rPr>
        <w:t xml:space="preserve">ovoga članka </w:t>
      </w:r>
      <w:r w:rsidR="00744117" w:rsidRPr="00F076D9">
        <w:rPr>
          <w:rFonts w:ascii="Times New Roman" w:hAnsi="Times New Roman" w:cs="Times New Roman"/>
          <w:sz w:val="24"/>
          <w:szCs w:val="24"/>
        </w:rPr>
        <w:t>m</w:t>
      </w:r>
      <w:r w:rsidR="00575E4C" w:rsidRPr="00F076D9">
        <w:rPr>
          <w:rFonts w:ascii="Times New Roman" w:hAnsi="Times New Roman" w:cs="Times New Roman"/>
          <w:sz w:val="24"/>
          <w:szCs w:val="24"/>
        </w:rPr>
        <w:t>inistarstvo nadležno za željeznički promet</w:t>
      </w:r>
      <w:r w:rsidRPr="00F076D9">
        <w:rPr>
          <w:rFonts w:ascii="Times New Roman" w:hAnsi="Times New Roman" w:cs="Times New Roman"/>
          <w:sz w:val="24"/>
          <w:szCs w:val="24"/>
        </w:rPr>
        <w:t>mora priopćiti</w:t>
      </w:r>
      <w:r w:rsidR="00194D0E" w:rsidRPr="00F076D9">
        <w:rPr>
          <w:rFonts w:ascii="Times New Roman" w:hAnsi="Times New Roman" w:cs="Times New Roman"/>
          <w:sz w:val="24"/>
          <w:szCs w:val="24"/>
        </w:rPr>
        <w:t xml:space="preserve"> </w:t>
      </w:r>
      <w:r w:rsidRPr="00F076D9">
        <w:rPr>
          <w:rFonts w:ascii="Times New Roman" w:hAnsi="Times New Roman" w:cs="Times New Roman"/>
          <w:sz w:val="24"/>
          <w:szCs w:val="24"/>
        </w:rPr>
        <w:t>Europskoj k</w:t>
      </w:r>
      <w:r w:rsidR="00194D0E" w:rsidRPr="00F076D9">
        <w:rPr>
          <w:rFonts w:ascii="Times New Roman" w:hAnsi="Times New Roman" w:cs="Times New Roman"/>
          <w:sz w:val="24"/>
          <w:szCs w:val="24"/>
        </w:rPr>
        <w:t>omisiji odluku da neće prim</w:t>
      </w:r>
      <w:r w:rsidRPr="00F076D9">
        <w:rPr>
          <w:rFonts w:ascii="Times New Roman" w:hAnsi="Times New Roman" w:cs="Times New Roman"/>
          <w:sz w:val="24"/>
          <w:szCs w:val="24"/>
        </w:rPr>
        <w:t>jenjivati jedan ili više TSI</w:t>
      </w:r>
      <w:r w:rsidR="000C0881" w:rsidRPr="00F076D9">
        <w:rPr>
          <w:rFonts w:ascii="Times New Roman" w:hAnsi="Times New Roman" w:cs="Times New Roman"/>
          <w:sz w:val="24"/>
          <w:szCs w:val="24"/>
        </w:rPr>
        <w:t>-eva</w:t>
      </w:r>
      <w:r w:rsidR="00194D0E" w:rsidRPr="00F076D9">
        <w:rPr>
          <w:rFonts w:ascii="Times New Roman" w:hAnsi="Times New Roman" w:cs="Times New Roman"/>
          <w:sz w:val="24"/>
          <w:szCs w:val="24"/>
        </w:rPr>
        <w:t xml:space="preserve"> ili njihovih dijelova.</w:t>
      </w:r>
    </w:p>
    <w:p w14:paraId="5E22620A" w14:textId="77777777" w:rsidR="003604E0" w:rsidRPr="00F076D9" w:rsidRDefault="003604E0" w:rsidP="003604E0">
      <w:pPr>
        <w:spacing w:after="0" w:line="240" w:lineRule="auto"/>
        <w:jc w:val="both"/>
        <w:rPr>
          <w:rFonts w:ascii="Times New Roman" w:hAnsi="Times New Roman" w:cs="Times New Roman"/>
          <w:sz w:val="24"/>
          <w:szCs w:val="24"/>
        </w:rPr>
      </w:pPr>
    </w:p>
    <w:p w14:paraId="6817F08C" w14:textId="77777777" w:rsidR="00B4720A" w:rsidRDefault="00BE4BC0"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194D0E" w:rsidRPr="00F076D9">
        <w:rPr>
          <w:rFonts w:ascii="Times New Roman" w:hAnsi="Times New Roman" w:cs="Times New Roman"/>
          <w:sz w:val="24"/>
          <w:szCs w:val="24"/>
        </w:rPr>
        <w:t xml:space="preserve">U slučajevima iz stavka 1. točaka </w:t>
      </w:r>
      <w:r w:rsidR="004558ED" w:rsidRPr="00F076D9">
        <w:rPr>
          <w:rFonts w:ascii="Times New Roman" w:hAnsi="Times New Roman" w:cs="Times New Roman"/>
          <w:sz w:val="24"/>
          <w:szCs w:val="24"/>
        </w:rPr>
        <w:t>a), c), d) i e)</w:t>
      </w:r>
      <w:r w:rsidRPr="00F076D9">
        <w:rPr>
          <w:rFonts w:ascii="Times New Roman" w:hAnsi="Times New Roman" w:cs="Times New Roman"/>
          <w:sz w:val="24"/>
          <w:szCs w:val="24"/>
        </w:rPr>
        <w:t xml:space="preserve"> </w:t>
      </w:r>
      <w:r w:rsidR="00194D0E" w:rsidRPr="00F076D9">
        <w:rPr>
          <w:rFonts w:ascii="Times New Roman" w:hAnsi="Times New Roman" w:cs="Times New Roman"/>
          <w:sz w:val="24"/>
          <w:szCs w:val="24"/>
        </w:rPr>
        <w:t>ovog</w:t>
      </w:r>
      <w:r w:rsidRPr="00F076D9">
        <w:rPr>
          <w:rFonts w:ascii="Times New Roman" w:hAnsi="Times New Roman" w:cs="Times New Roman"/>
          <w:sz w:val="24"/>
          <w:szCs w:val="24"/>
        </w:rPr>
        <w:t>a</w:t>
      </w:r>
      <w:r w:rsidR="00194D0E" w:rsidRPr="00F076D9">
        <w:rPr>
          <w:rFonts w:ascii="Times New Roman" w:hAnsi="Times New Roman" w:cs="Times New Roman"/>
          <w:sz w:val="24"/>
          <w:szCs w:val="24"/>
        </w:rPr>
        <w:t xml:space="preserve"> članka, </w:t>
      </w:r>
      <w:r w:rsidR="00744117" w:rsidRPr="00F076D9">
        <w:rPr>
          <w:rFonts w:ascii="Times New Roman" w:hAnsi="Times New Roman" w:cs="Times New Roman"/>
          <w:sz w:val="24"/>
          <w:szCs w:val="24"/>
        </w:rPr>
        <w:t>m</w:t>
      </w:r>
      <w:r w:rsidR="00575E4C" w:rsidRPr="00F076D9">
        <w:rPr>
          <w:rFonts w:ascii="Times New Roman" w:hAnsi="Times New Roman" w:cs="Times New Roman"/>
          <w:sz w:val="24"/>
          <w:szCs w:val="24"/>
        </w:rPr>
        <w:t>inistarstvo nadležno za željeznički promet</w:t>
      </w:r>
      <w:r w:rsidR="00744117" w:rsidRPr="00F076D9">
        <w:rPr>
          <w:rFonts w:ascii="Times New Roman" w:hAnsi="Times New Roman" w:cs="Times New Roman"/>
          <w:sz w:val="24"/>
          <w:szCs w:val="24"/>
        </w:rPr>
        <w:t xml:space="preserve"> </w:t>
      </w:r>
      <w:r w:rsidRPr="00F076D9">
        <w:rPr>
          <w:rFonts w:ascii="Times New Roman" w:hAnsi="Times New Roman" w:cs="Times New Roman"/>
          <w:sz w:val="24"/>
          <w:szCs w:val="24"/>
        </w:rPr>
        <w:t>mora podnijeti</w:t>
      </w:r>
      <w:r w:rsidR="00194D0E" w:rsidRPr="00F076D9">
        <w:rPr>
          <w:rFonts w:ascii="Times New Roman" w:hAnsi="Times New Roman" w:cs="Times New Roman"/>
          <w:sz w:val="24"/>
          <w:szCs w:val="24"/>
        </w:rPr>
        <w:t xml:space="preserve"> </w:t>
      </w:r>
      <w:r w:rsidRPr="00F076D9">
        <w:rPr>
          <w:rFonts w:ascii="Times New Roman" w:hAnsi="Times New Roman" w:cs="Times New Roman"/>
          <w:sz w:val="24"/>
          <w:szCs w:val="24"/>
        </w:rPr>
        <w:t>Europskoj k</w:t>
      </w:r>
      <w:r w:rsidR="00194D0E" w:rsidRPr="00F076D9">
        <w:rPr>
          <w:rFonts w:ascii="Times New Roman" w:hAnsi="Times New Roman" w:cs="Times New Roman"/>
          <w:sz w:val="24"/>
          <w:szCs w:val="24"/>
        </w:rPr>
        <w:t>omi</w:t>
      </w:r>
      <w:r w:rsidRPr="00F076D9">
        <w:rPr>
          <w:rFonts w:ascii="Times New Roman" w:hAnsi="Times New Roman" w:cs="Times New Roman"/>
          <w:sz w:val="24"/>
          <w:szCs w:val="24"/>
        </w:rPr>
        <w:t>siji zahtjev za neprimjenu TSI</w:t>
      </w:r>
      <w:r w:rsidR="000C0881" w:rsidRPr="00F076D9">
        <w:rPr>
          <w:rFonts w:ascii="Times New Roman" w:hAnsi="Times New Roman" w:cs="Times New Roman"/>
          <w:sz w:val="24"/>
          <w:szCs w:val="24"/>
        </w:rPr>
        <w:t>-a</w:t>
      </w:r>
      <w:r w:rsidRPr="00F076D9">
        <w:rPr>
          <w:rFonts w:ascii="Times New Roman" w:hAnsi="Times New Roman" w:cs="Times New Roman"/>
          <w:sz w:val="24"/>
          <w:szCs w:val="24"/>
        </w:rPr>
        <w:t xml:space="preserve"> ili dijelova TSI</w:t>
      </w:r>
      <w:r w:rsidR="000C0881" w:rsidRPr="00F076D9">
        <w:rPr>
          <w:rFonts w:ascii="Times New Roman" w:hAnsi="Times New Roman" w:cs="Times New Roman"/>
          <w:sz w:val="24"/>
          <w:szCs w:val="24"/>
        </w:rPr>
        <w:t>-a</w:t>
      </w:r>
      <w:r w:rsidR="00194D0E" w:rsidRPr="00F076D9">
        <w:rPr>
          <w:rFonts w:ascii="Times New Roman" w:hAnsi="Times New Roman" w:cs="Times New Roman"/>
          <w:sz w:val="24"/>
          <w:szCs w:val="24"/>
        </w:rPr>
        <w:t xml:space="preserve"> zajedno s dokumentacijom koja sadrži obrazloženje zahtjeva i u kojoj se navode alternativne odredbe koje </w:t>
      </w:r>
      <w:r w:rsidRPr="00F076D9">
        <w:rPr>
          <w:rFonts w:ascii="Times New Roman" w:hAnsi="Times New Roman" w:cs="Times New Roman"/>
          <w:sz w:val="24"/>
          <w:szCs w:val="24"/>
        </w:rPr>
        <w:t>Republika Hrvatska</w:t>
      </w:r>
      <w:r w:rsidR="00194D0E" w:rsidRPr="00F076D9">
        <w:rPr>
          <w:rFonts w:ascii="Times New Roman" w:hAnsi="Times New Roman" w:cs="Times New Roman"/>
          <w:sz w:val="24"/>
          <w:szCs w:val="24"/>
        </w:rPr>
        <w:t xml:space="preserve"> namje</w:t>
      </w:r>
      <w:r w:rsidRPr="00F076D9">
        <w:rPr>
          <w:rFonts w:ascii="Times New Roman" w:hAnsi="Times New Roman" w:cs="Times New Roman"/>
          <w:sz w:val="24"/>
          <w:szCs w:val="24"/>
        </w:rPr>
        <w:t>rava primjenjivati umjesto TSI</w:t>
      </w:r>
      <w:r w:rsidR="000C0881" w:rsidRPr="00F076D9">
        <w:rPr>
          <w:rFonts w:ascii="Times New Roman" w:hAnsi="Times New Roman" w:cs="Times New Roman"/>
          <w:sz w:val="24"/>
          <w:szCs w:val="24"/>
        </w:rPr>
        <w:t>-a</w:t>
      </w:r>
      <w:r w:rsidR="00194D0E" w:rsidRPr="00F076D9">
        <w:rPr>
          <w:rFonts w:ascii="Times New Roman" w:hAnsi="Times New Roman" w:cs="Times New Roman"/>
          <w:sz w:val="24"/>
          <w:szCs w:val="24"/>
        </w:rPr>
        <w:t xml:space="preserve">. </w:t>
      </w:r>
    </w:p>
    <w:p w14:paraId="79741FAB" w14:textId="77777777" w:rsidR="003604E0" w:rsidRPr="00F076D9" w:rsidRDefault="003604E0" w:rsidP="003604E0">
      <w:pPr>
        <w:spacing w:after="0" w:line="240" w:lineRule="auto"/>
        <w:jc w:val="both"/>
        <w:rPr>
          <w:rFonts w:ascii="Times New Roman" w:hAnsi="Times New Roman" w:cs="Times New Roman"/>
          <w:sz w:val="24"/>
          <w:szCs w:val="24"/>
        </w:rPr>
      </w:pPr>
    </w:p>
    <w:p w14:paraId="76EFEA24" w14:textId="77777777" w:rsidR="00B4720A" w:rsidRDefault="00B4720A"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194D0E" w:rsidRPr="00F076D9">
        <w:rPr>
          <w:rFonts w:ascii="Times New Roman" w:hAnsi="Times New Roman" w:cs="Times New Roman"/>
          <w:sz w:val="24"/>
          <w:szCs w:val="24"/>
        </w:rPr>
        <w:t>U</w:t>
      </w:r>
      <w:r w:rsidR="004558ED" w:rsidRPr="00F076D9">
        <w:rPr>
          <w:rFonts w:ascii="Times New Roman" w:hAnsi="Times New Roman" w:cs="Times New Roman"/>
          <w:sz w:val="24"/>
          <w:szCs w:val="24"/>
        </w:rPr>
        <w:t xml:space="preserve"> slučaju iz stavka 1. točke e)</w:t>
      </w:r>
      <w:r w:rsidR="00BE4BC0" w:rsidRPr="00F076D9">
        <w:rPr>
          <w:rFonts w:ascii="Times New Roman" w:hAnsi="Times New Roman" w:cs="Times New Roman"/>
          <w:sz w:val="24"/>
          <w:szCs w:val="24"/>
        </w:rPr>
        <w:t xml:space="preserve"> </w:t>
      </w:r>
      <w:r w:rsidR="00194D0E" w:rsidRPr="00F076D9">
        <w:rPr>
          <w:rFonts w:ascii="Times New Roman" w:hAnsi="Times New Roman" w:cs="Times New Roman"/>
          <w:sz w:val="24"/>
          <w:szCs w:val="24"/>
        </w:rPr>
        <w:t>ovog</w:t>
      </w:r>
      <w:r w:rsidR="00BE4BC0" w:rsidRPr="00F076D9">
        <w:rPr>
          <w:rFonts w:ascii="Times New Roman" w:hAnsi="Times New Roman" w:cs="Times New Roman"/>
          <w:sz w:val="24"/>
          <w:szCs w:val="24"/>
        </w:rPr>
        <w:t>a</w:t>
      </w:r>
      <w:r w:rsidR="00194D0E" w:rsidRPr="00F076D9">
        <w:rPr>
          <w:rFonts w:ascii="Times New Roman" w:hAnsi="Times New Roman" w:cs="Times New Roman"/>
          <w:sz w:val="24"/>
          <w:szCs w:val="24"/>
        </w:rPr>
        <w:t xml:space="preserve"> članka, </w:t>
      </w:r>
      <w:r w:rsidR="00BE4BC0" w:rsidRPr="00F076D9">
        <w:rPr>
          <w:rFonts w:ascii="Times New Roman" w:hAnsi="Times New Roman" w:cs="Times New Roman"/>
          <w:sz w:val="24"/>
          <w:szCs w:val="24"/>
        </w:rPr>
        <w:t>Europska k</w:t>
      </w:r>
      <w:r w:rsidR="00194D0E" w:rsidRPr="00F076D9">
        <w:rPr>
          <w:rFonts w:ascii="Times New Roman" w:hAnsi="Times New Roman" w:cs="Times New Roman"/>
          <w:sz w:val="24"/>
          <w:szCs w:val="24"/>
        </w:rPr>
        <w:t xml:space="preserve">omisija </w:t>
      </w:r>
      <w:r w:rsidR="00BE4BC0" w:rsidRPr="00F076D9">
        <w:rPr>
          <w:rFonts w:ascii="Times New Roman" w:hAnsi="Times New Roman" w:cs="Times New Roman"/>
          <w:sz w:val="24"/>
          <w:szCs w:val="24"/>
        </w:rPr>
        <w:t xml:space="preserve">će </w:t>
      </w:r>
      <w:r w:rsidR="00194D0E" w:rsidRPr="00F076D9">
        <w:rPr>
          <w:rFonts w:ascii="Times New Roman" w:hAnsi="Times New Roman" w:cs="Times New Roman"/>
          <w:sz w:val="24"/>
          <w:szCs w:val="24"/>
        </w:rPr>
        <w:t>analizira</w:t>
      </w:r>
      <w:r w:rsidR="00BE4BC0" w:rsidRPr="00F076D9">
        <w:rPr>
          <w:rFonts w:ascii="Times New Roman" w:hAnsi="Times New Roman" w:cs="Times New Roman"/>
          <w:sz w:val="24"/>
          <w:szCs w:val="24"/>
        </w:rPr>
        <w:t>ti zahtjev te odlučiti</w:t>
      </w:r>
      <w:r w:rsidR="00194D0E" w:rsidRPr="00F076D9">
        <w:rPr>
          <w:rFonts w:ascii="Times New Roman" w:hAnsi="Times New Roman" w:cs="Times New Roman"/>
          <w:sz w:val="24"/>
          <w:szCs w:val="24"/>
        </w:rPr>
        <w:t xml:space="preserve"> hoće li ga prihvatiti na temelju cjelovitosti i dosljednosti informacija sadržanih u dokumentaciji. </w:t>
      </w:r>
    </w:p>
    <w:p w14:paraId="6CF64D34" w14:textId="77777777" w:rsidR="003604E0" w:rsidRPr="00F076D9" w:rsidRDefault="003604E0" w:rsidP="003604E0">
      <w:pPr>
        <w:spacing w:after="0" w:line="240" w:lineRule="auto"/>
        <w:jc w:val="both"/>
        <w:rPr>
          <w:rFonts w:ascii="Times New Roman" w:hAnsi="Times New Roman" w:cs="Times New Roman"/>
          <w:sz w:val="24"/>
          <w:szCs w:val="24"/>
        </w:rPr>
      </w:pPr>
    </w:p>
    <w:p w14:paraId="3FFCB3E9" w14:textId="77777777" w:rsidR="00194D0E" w:rsidRDefault="00B4720A"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194D0E" w:rsidRPr="00F076D9">
        <w:rPr>
          <w:rFonts w:ascii="Times New Roman" w:hAnsi="Times New Roman" w:cs="Times New Roman"/>
          <w:sz w:val="24"/>
          <w:szCs w:val="24"/>
        </w:rPr>
        <w:t>U slu</w:t>
      </w:r>
      <w:r w:rsidR="004558ED" w:rsidRPr="00F076D9">
        <w:rPr>
          <w:rFonts w:ascii="Times New Roman" w:hAnsi="Times New Roman" w:cs="Times New Roman"/>
          <w:sz w:val="24"/>
          <w:szCs w:val="24"/>
        </w:rPr>
        <w:t>čajevima iz stavka 1. točaka c) i d)</w:t>
      </w:r>
      <w:r w:rsidR="00194D0E" w:rsidRPr="00F076D9">
        <w:rPr>
          <w:rFonts w:ascii="Times New Roman" w:hAnsi="Times New Roman" w:cs="Times New Roman"/>
          <w:sz w:val="24"/>
          <w:szCs w:val="24"/>
        </w:rPr>
        <w:t xml:space="preserve"> ovog</w:t>
      </w:r>
      <w:r w:rsidR="00BE4BC0" w:rsidRPr="00F076D9">
        <w:rPr>
          <w:rFonts w:ascii="Times New Roman" w:hAnsi="Times New Roman" w:cs="Times New Roman"/>
          <w:sz w:val="24"/>
          <w:szCs w:val="24"/>
        </w:rPr>
        <w:t>a</w:t>
      </w:r>
      <w:r w:rsidR="00194D0E" w:rsidRPr="00F076D9">
        <w:rPr>
          <w:rFonts w:ascii="Times New Roman" w:hAnsi="Times New Roman" w:cs="Times New Roman"/>
          <w:sz w:val="24"/>
          <w:szCs w:val="24"/>
        </w:rPr>
        <w:t xml:space="preserve"> članka, </w:t>
      </w:r>
      <w:r w:rsidR="00BE4BC0" w:rsidRPr="00F076D9">
        <w:rPr>
          <w:rFonts w:ascii="Times New Roman" w:hAnsi="Times New Roman" w:cs="Times New Roman"/>
          <w:sz w:val="24"/>
          <w:szCs w:val="24"/>
        </w:rPr>
        <w:t>Europska k</w:t>
      </w:r>
      <w:r w:rsidR="00194D0E" w:rsidRPr="00F076D9">
        <w:rPr>
          <w:rFonts w:ascii="Times New Roman" w:hAnsi="Times New Roman" w:cs="Times New Roman"/>
          <w:sz w:val="24"/>
          <w:szCs w:val="24"/>
        </w:rPr>
        <w:t xml:space="preserve">omisija </w:t>
      </w:r>
      <w:r w:rsidR="00BE4BC0" w:rsidRPr="00F076D9">
        <w:rPr>
          <w:rFonts w:ascii="Times New Roman" w:hAnsi="Times New Roman" w:cs="Times New Roman"/>
          <w:sz w:val="24"/>
          <w:szCs w:val="24"/>
        </w:rPr>
        <w:t>će donijeti</w:t>
      </w:r>
      <w:r w:rsidR="00194D0E" w:rsidRPr="00F076D9">
        <w:rPr>
          <w:rFonts w:ascii="Times New Roman" w:hAnsi="Times New Roman" w:cs="Times New Roman"/>
          <w:sz w:val="24"/>
          <w:szCs w:val="24"/>
        </w:rPr>
        <w:t xml:space="preserve"> odluku provedbenim aktima na temelju takve analize. Ti se provedbeni akti donose u skladu s postupkom ispitivanja iz članka 51. stavka 3.</w:t>
      </w:r>
      <w:r w:rsidR="00BE4BC0" w:rsidRPr="00F076D9">
        <w:rPr>
          <w:rFonts w:ascii="Times New Roman" w:hAnsi="Times New Roman" w:cs="Times New Roman"/>
          <w:sz w:val="24"/>
          <w:szCs w:val="24"/>
        </w:rPr>
        <w:t xml:space="preserve"> Direktive (EU) 2016/797.</w:t>
      </w:r>
    </w:p>
    <w:p w14:paraId="5C8EBA66" w14:textId="77777777" w:rsidR="003604E0" w:rsidRPr="00F076D9" w:rsidRDefault="003604E0" w:rsidP="003604E0">
      <w:pPr>
        <w:spacing w:after="0" w:line="240" w:lineRule="auto"/>
        <w:jc w:val="both"/>
        <w:rPr>
          <w:rFonts w:ascii="Times New Roman" w:hAnsi="Times New Roman" w:cs="Times New Roman"/>
          <w:sz w:val="24"/>
          <w:szCs w:val="24"/>
        </w:rPr>
      </w:pPr>
    </w:p>
    <w:p w14:paraId="6A91C334" w14:textId="77777777" w:rsidR="00194D0E" w:rsidRDefault="00B4720A"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w:t>
      </w:r>
      <w:r w:rsidR="003C1570" w:rsidRPr="00F076D9">
        <w:rPr>
          <w:rFonts w:ascii="Times New Roman" w:hAnsi="Times New Roman" w:cs="Times New Roman"/>
          <w:sz w:val="24"/>
          <w:szCs w:val="24"/>
        </w:rPr>
        <w:t xml:space="preserve">) </w:t>
      </w:r>
      <w:r w:rsidR="00194D0E" w:rsidRPr="00F076D9">
        <w:rPr>
          <w:rFonts w:ascii="Times New Roman" w:hAnsi="Times New Roman" w:cs="Times New Roman"/>
          <w:sz w:val="24"/>
          <w:szCs w:val="24"/>
        </w:rPr>
        <w:t>U slučajevima iz članka 21. stavka 6. trećeg podstavka</w:t>
      </w:r>
      <w:r w:rsidR="00BE4BC0" w:rsidRPr="00F076D9">
        <w:rPr>
          <w:rFonts w:ascii="Times New Roman" w:hAnsi="Times New Roman" w:cs="Times New Roman"/>
          <w:sz w:val="24"/>
          <w:szCs w:val="24"/>
        </w:rPr>
        <w:t xml:space="preserve"> Direktive (EU) 2016/797</w:t>
      </w:r>
      <w:r w:rsidR="00194D0E" w:rsidRPr="00F076D9">
        <w:rPr>
          <w:rFonts w:ascii="Times New Roman" w:hAnsi="Times New Roman" w:cs="Times New Roman"/>
          <w:sz w:val="24"/>
          <w:szCs w:val="24"/>
        </w:rPr>
        <w:t>, podnositelj zahtjeva podnosi dokumentaciju</w:t>
      </w:r>
      <w:r w:rsidRPr="00F076D9">
        <w:rPr>
          <w:rFonts w:ascii="Times New Roman" w:hAnsi="Times New Roman" w:cs="Times New Roman"/>
          <w:sz w:val="24"/>
          <w:szCs w:val="24"/>
        </w:rPr>
        <w:t xml:space="preserve"> ERA-i</w:t>
      </w:r>
      <w:r w:rsidR="00194D0E" w:rsidRPr="00F076D9">
        <w:rPr>
          <w:rFonts w:ascii="Times New Roman" w:hAnsi="Times New Roman" w:cs="Times New Roman"/>
          <w:sz w:val="24"/>
          <w:szCs w:val="24"/>
        </w:rPr>
        <w:t xml:space="preserve">. </w:t>
      </w:r>
      <w:r w:rsidRPr="00F076D9">
        <w:rPr>
          <w:rFonts w:ascii="Times New Roman" w:hAnsi="Times New Roman" w:cs="Times New Roman"/>
          <w:sz w:val="24"/>
          <w:szCs w:val="24"/>
        </w:rPr>
        <w:t>ERA se savjetuje s</w:t>
      </w:r>
      <w:r w:rsidR="00194D0E" w:rsidRPr="00F076D9">
        <w:rPr>
          <w:rFonts w:ascii="Times New Roman" w:hAnsi="Times New Roman" w:cs="Times New Roman"/>
          <w:sz w:val="24"/>
          <w:szCs w:val="24"/>
        </w:rPr>
        <w:t xml:space="preserve"> tijelima</w:t>
      </w:r>
      <w:r w:rsidRPr="00F076D9">
        <w:rPr>
          <w:rFonts w:ascii="Times New Roman" w:hAnsi="Times New Roman" w:cs="Times New Roman"/>
          <w:sz w:val="24"/>
          <w:szCs w:val="24"/>
        </w:rPr>
        <w:t xml:space="preserve"> nadležnim</w:t>
      </w:r>
      <w:r w:rsidR="00194D0E" w:rsidRPr="00F076D9">
        <w:rPr>
          <w:rFonts w:ascii="Times New Roman" w:hAnsi="Times New Roman" w:cs="Times New Roman"/>
          <w:sz w:val="24"/>
          <w:szCs w:val="24"/>
        </w:rPr>
        <w:t xml:space="preserve"> za sigurnost i </w:t>
      </w:r>
      <w:r w:rsidR="00BE4BC0" w:rsidRPr="00F076D9">
        <w:rPr>
          <w:rFonts w:ascii="Times New Roman" w:hAnsi="Times New Roman" w:cs="Times New Roman"/>
          <w:sz w:val="24"/>
          <w:szCs w:val="24"/>
        </w:rPr>
        <w:t>Europskoj k</w:t>
      </w:r>
      <w:r w:rsidR="00194D0E" w:rsidRPr="00F076D9">
        <w:rPr>
          <w:rFonts w:ascii="Times New Roman" w:hAnsi="Times New Roman" w:cs="Times New Roman"/>
          <w:sz w:val="24"/>
          <w:szCs w:val="24"/>
        </w:rPr>
        <w:t>omisiji dostavlja svoje konačno mišljenje.</w:t>
      </w:r>
    </w:p>
    <w:p w14:paraId="74FA8E29" w14:textId="77777777" w:rsidR="003604E0" w:rsidRPr="00F076D9" w:rsidRDefault="003604E0" w:rsidP="003604E0">
      <w:pPr>
        <w:spacing w:after="0" w:line="240" w:lineRule="auto"/>
        <w:jc w:val="both"/>
        <w:rPr>
          <w:rFonts w:ascii="Times New Roman" w:hAnsi="Times New Roman" w:cs="Times New Roman"/>
          <w:sz w:val="24"/>
          <w:szCs w:val="24"/>
        </w:rPr>
      </w:pPr>
    </w:p>
    <w:p w14:paraId="4B2CA6CA" w14:textId="77777777" w:rsidR="00194D0E" w:rsidRDefault="00B4720A"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w:t>
      </w:r>
      <w:r w:rsidR="003C1570" w:rsidRPr="00F076D9">
        <w:rPr>
          <w:rFonts w:ascii="Times New Roman" w:hAnsi="Times New Roman" w:cs="Times New Roman"/>
          <w:sz w:val="24"/>
          <w:szCs w:val="24"/>
        </w:rPr>
        <w:t xml:space="preserve">) </w:t>
      </w:r>
      <w:r w:rsidR="00194D0E" w:rsidRPr="00F076D9">
        <w:rPr>
          <w:rFonts w:ascii="Times New Roman" w:hAnsi="Times New Roman" w:cs="Times New Roman"/>
          <w:sz w:val="24"/>
          <w:szCs w:val="24"/>
        </w:rPr>
        <w:t xml:space="preserve">Dok </w:t>
      </w:r>
      <w:r w:rsidR="003C1570" w:rsidRPr="00F076D9">
        <w:rPr>
          <w:rFonts w:ascii="Times New Roman" w:hAnsi="Times New Roman" w:cs="Times New Roman"/>
          <w:sz w:val="24"/>
          <w:szCs w:val="24"/>
        </w:rPr>
        <w:t>Europska k</w:t>
      </w:r>
      <w:r w:rsidR="00194D0E" w:rsidRPr="00F076D9">
        <w:rPr>
          <w:rFonts w:ascii="Times New Roman" w:hAnsi="Times New Roman" w:cs="Times New Roman"/>
          <w:sz w:val="24"/>
          <w:szCs w:val="24"/>
        </w:rPr>
        <w:t xml:space="preserve">omisija ne donese odluku, </w:t>
      </w:r>
      <w:r w:rsidR="003C1570" w:rsidRPr="00F076D9">
        <w:rPr>
          <w:rFonts w:ascii="Times New Roman" w:hAnsi="Times New Roman" w:cs="Times New Roman"/>
          <w:sz w:val="24"/>
          <w:szCs w:val="24"/>
        </w:rPr>
        <w:t>Republika Hrvatska</w:t>
      </w:r>
      <w:r w:rsidR="00194D0E" w:rsidRPr="00F076D9">
        <w:rPr>
          <w:rFonts w:ascii="Times New Roman" w:hAnsi="Times New Roman" w:cs="Times New Roman"/>
          <w:sz w:val="24"/>
          <w:szCs w:val="24"/>
        </w:rPr>
        <w:t xml:space="preserve"> može bez odgode primjenjivati alternativne odredbe iz stavka 4.</w:t>
      </w:r>
      <w:r w:rsidR="003C1570" w:rsidRPr="00F076D9">
        <w:rPr>
          <w:rFonts w:ascii="Times New Roman" w:hAnsi="Times New Roman" w:cs="Times New Roman"/>
          <w:sz w:val="24"/>
          <w:szCs w:val="24"/>
        </w:rPr>
        <w:t xml:space="preserve"> ovoga članka.</w:t>
      </w:r>
    </w:p>
    <w:p w14:paraId="0B0782CE" w14:textId="77777777" w:rsidR="003604E0" w:rsidRDefault="003604E0" w:rsidP="003604E0">
      <w:pPr>
        <w:spacing w:after="0" w:line="240" w:lineRule="auto"/>
        <w:jc w:val="both"/>
        <w:rPr>
          <w:rFonts w:ascii="Times New Roman" w:hAnsi="Times New Roman" w:cs="Times New Roman"/>
          <w:sz w:val="24"/>
          <w:szCs w:val="24"/>
        </w:rPr>
      </w:pPr>
    </w:p>
    <w:p w14:paraId="3A31D022" w14:textId="77777777" w:rsidR="00DC7BCC" w:rsidRPr="00362840" w:rsidRDefault="00362840" w:rsidP="00362840">
      <w:pPr>
        <w:spacing w:after="0" w:line="240" w:lineRule="auto"/>
        <w:jc w:val="center"/>
        <w:rPr>
          <w:rFonts w:ascii="Times New Roman" w:hAnsi="Times New Roman" w:cs="Times New Roman"/>
          <w:sz w:val="24"/>
          <w:szCs w:val="24"/>
        </w:rPr>
      </w:pPr>
      <w:r w:rsidRPr="00362840">
        <w:rPr>
          <w:rFonts w:ascii="Times New Roman" w:hAnsi="Times New Roman" w:cs="Times New Roman"/>
          <w:sz w:val="24"/>
          <w:szCs w:val="24"/>
        </w:rPr>
        <w:t>ODJELJAK A</w:t>
      </w:r>
    </w:p>
    <w:p w14:paraId="240A8424" w14:textId="77777777" w:rsidR="00EF5680" w:rsidRPr="00F076D9" w:rsidRDefault="00E43C76" w:rsidP="003604E0">
      <w:pPr>
        <w:spacing w:after="0" w:line="240" w:lineRule="auto"/>
        <w:jc w:val="center"/>
        <w:rPr>
          <w:rFonts w:ascii="Times New Roman" w:hAnsi="Times New Roman" w:cs="Times New Roman"/>
          <w:sz w:val="24"/>
          <w:szCs w:val="24"/>
        </w:rPr>
      </w:pPr>
      <w:r w:rsidRPr="00362840">
        <w:rPr>
          <w:rFonts w:ascii="Times New Roman" w:hAnsi="Times New Roman" w:cs="Times New Roman"/>
          <w:sz w:val="24"/>
          <w:szCs w:val="24"/>
        </w:rPr>
        <w:t>INTEROPERABILN</w:t>
      </w:r>
      <w:r w:rsidR="007A5E14" w:rsidRPr="00362840">
        <w:rPr>
          <w:rFonts w:ascii="Times New Roman" w:hAnsi="Times New Roman" w:cs="Times New Roman"/>
          <w:sz w:val="24"/>
          <w:szCs w:val="24"/>
        </w:rPr>
        <w:t>I SASTAVNI DIJELOVI</w:t>
      </w:r>
    </w:p>
    <w:p w14:paraId="427C201C" w14:textId="77777777" w:rsidR="003604E0" w:rsidRDefault="003604E0" w:rsidP="003604E0">
      <w:pPr>
        <w:spacing w:after="0" w:line="240" w:lineRule="auto"/>
        <w:jc w:val="center"/>
        <w:rPr>
          <w:rFonts w:ascii="Times New Roman" w:hAnsi="Times New Roman" w:cs="Times New Roman"/>
          <w:i/>
          <w:sz w:val="24"/>
          <w:szCs w:val="24"/>
        </w:rPr>
      </w:pPr>
    </w:p>
    <w:p w14:paraId="2EE8B381" w14:textId="77777777" w:rsidR="00E43C76" w:rsidRPr="00367739" w:rsidRDefault="00E43C76"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lastRenderedPageBreak/>
        <w:t xml:space="preserve">Uvjeti za stavljanje na tržište </w:t>
      </w:r>
      <w:r w:rsidR="001F66E6" w:rsidRPr="00367739">
        <w:rPr>
          <w:rFonts w:ascii="Times New Roman" w:hAnsi="Times New Roman" w:cs="Times New Roman"/>
          <w:i/>
          <w:sz w:val="24"/>
          <w:szCs w:val="24"/>
        </w:rPr>
        <w:t>interoperabilnih sastavnih dijelova</w:t>
      </w:r>
    </w:p>
    <w:p w14:paraId="303B33D5" w14:textId="77777777" w:rsidR="003604E0" w:rsidRDefault="003604E0" w:rsidP="003604E0">
      <w:pPr>
        <w:spacing w:after="0" w:line="240" w:lineRule="auto"/>
        <w:jc w:val="center"/>
        <w:rPr>
          <w:rFonts w:ascii="Times New Roman" w:hAnsi="Times New Roman" w:cs="Times New Roman"/>
          <w:b/>
          <w:sz w:val="24"/>
          <w:szCs w:val="24"/>
        </w:rPr>
      </w:pPr>
    </w:p>
    <w:p w14:paraId="6A402F4B" w14:textId="77777777" w:rsidR="00E43C76" w:rsidRPr="00367739" w:rsidRDefault="00E43C76"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34.</w:t>
      </w:r>
    </w:p>
    <w:p w14:paraId="3B6343F0" w14:textId="77777777" w:rsidR="003604E0" w:rsidRDefault="003604E0" w:rsidP="003604E0">
      <w:pPr>
        <w:spacing w:after="0" w:line="240" w:lineRule="auto"/>
        <w:jc w:val="both"/>
        <w:rPr>
          <w:rFonts w:ascii="Times New Roman" w:hAnsi="Times New Roman" w:cs="Times New Roman"/>
          <w:sz w:val="24"/>
          <w:szCs w:val="24"/>
        </w:rPr>
      </w:pPr>
    </w:p>
    <w:p w14:paraId="6A32130B" w14:textId="77777777" w:rsidR="0079296C" w:rsidRDefault="0079296C"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1F66E6" w:rsidRPr="00F076D9">
        <w:rPr>
          <w:rFonts w:ascii="Times New Roman" w:hAnsi="Times New Roman" w:cs="Times New Roman"/>
          <w:sz w:val="24"/>
          <w:szCs w:val="24"/>
        </w:rPr>
        <w:t xml:space="preserve">Interoperabilni sastavni dijelovi </w:t>
      </w:r>
      <w:r w:rsidRPr="00F076D9">
        <w:rPr>
          <w:rFonts w:ascii="Times New Roman" w:hAnsi="Times New Roman" w:cs="Times New Roman"/>
          <w:sz w:val="24"/>
          <w:szCs w:val="24"/>
        </w:rPr>
        <w:t>mogu se:</w:t>
      </w:r>
    </w:p>
    <w:p w14:paraId="1E118A6E" w14:textId="77777777" w:rsidR="003604E0" w:rsidRPr="00F076D9" w:rsidRDefault="003604E0" w:rsidP="003604E0">
      <w:pPr>
        <w:spacing w:after="0" w:line="240" w:lineRule="auto"/>
        <w:jc w:val="both"/>
        <w:rPr>
          <w:rFonts w:ascii="Times New Roman" w:hAnsi="Times New Roman" w:cs="Times New Roman"/>
          <w:sz w:val="24"/>
          <w:szCs w:val="24"/>
        </w:rPr>
      </w:pPr>
    </w:p>
    <w:p w14:paraId="21F853FD" w14:textId="77777777" w:rsidR="0079296C" w:rsidRPr="00F076D9" w:rsidRDefault="0079296C" w:rsidP="003604E0">
      <w:pPr>
        <w:pStyle w:val="ListParagraph"/>
        <w:numPr>
          <w:ilvl w:val="0"/>
          <w:numId w:val="2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staviti</w:t>
      </w:r>
      <w:r w:rsidR="00E43C76" w:rsidRPr="00F076D9">
        <w:rPr>
          <w:rFonts w:ascii="Times New Roman" w:hAnsi="Times New Roman" w:cs="Times New Roman"/>
          <w:sz w:val="24"/>
          <w:szCs w:val="24"/>
        </w:rPr>
        <w:t xml:space="preserve"> na tržište samo ako omogućuju ostvarivanje interoperabilnosti u željezničkom sustavu </w:t>
      </w:r>
      <w:r w:rsidRPr="00F076D9">
        <w:rPr>
          <w:rFonts w:ascii="Times New Roman" w:hAnsi="Times New Roman" w:cs="Times New Roman"/>
          <w:sz w:val="24"/>
          <w:szCs w:val="24"/>
        </w:rPr>
        <w:t>Europske u</w:t>
      </w:r>
      <w:r w:rsidR="00E43C76" w:rsidRPr="00F076D9">
        <w:rPr>
          <w:rFonts w:ascii="Times New Roman" w:hAnsi="Times New Roman" w:cs="Times New Roman"/>
          <w:sz w:val="24"/>
          <w:szCs w:val="24"/>
        </w:rPr>
        <w:t>nije uz istodobno</w:t>
      </w:r>
      <w:r w:rsidR="000B4342" w:rsidRPr="00F076D9">
        <w:rPr>
          <w:rFonts w:ascii="Times New Roman" w:hAnsi="Times New Roman" w:cs="Times New Roman"/>
          <w:sz w:val="24"/>
          <w:szCs w:val="24"/>
        </w:rPr>
        <w:t xml:space="preserve"> ispunjavanje osnovnih zahtjeva</w:t>
      </w:r>
      <w:r w:rsidR="00EF2B76" w:rsidRPr="00F076D9">
        <w:rPr>
          <w:rFonts w:ascii="Times New Roman" w:hAnsi="Times New Roman" w:cs="Times New Roman"/>
          <w:sz w:val="24"/>
          <w:szCs w:val="24"/>
        </w:rPr>
        <w:t xml:space="preserve"> i</w:t>
      </w:r>
    </w:p>
    <w:p w14:paraId="4EBAC2F6" w14:textId="77777777" w:rsidR="00E43C76" w:rsidRPr="00F076D9" w:rsidRDefault="0079296C" w:rsidP="003604E0">
      <w:pPr>
        <w:pStyle w:val="ListParagraph"/>
        <w:numPr>
          <w:ilvl w:val="0"/>
          <w:numId w:val="2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koristiti</w:t>
      </w:r>
      <w:r w:rsidR="00E43C76" w:rsidRPr="00F076D9">
        <w:rPr>
          <w:rFonts w:ascii="Times New Roman" w:hAnsi="Times New Roman" w:cs="Times New Roman"/>
          <w:sz w:val="24"/>
          <w:szCs w:val="24"/>
        </w:rPr>
        <w:t xml:space="preserve"> u području uporabe koje im je namijenj</w:t>
      </w:r>
      <w:r w:rsidRPr="00F076D9">
        <w:rPr>
          <w:rFonts w:ascii="Times New Roman" w:hAnsi="Times New Roman" w:cs="Times New Roman"/>
          <w:sz w:val="24"/>
          <w:szCs w:val="24"/>
        </w:rPr>
        <w:t>eno te na propisan način ugraditi i održavati</w:t>
      </w:r>
      <w:r w:rsidR="00E43C76" w:rsidRPr="00F076D9">
        <w:rPr>
          <w:rFonts w:ascii="Times New Roman" w:hAnsi="Times New Roman" w:cs="Times New Roman"/>
          <w:sz w:val="24"/>
          <w:szCs w:val="24"/>
        </w:rPr>
        <w:t>.</w:t>
      </w:r>
    </w:p>
    <w:p w14:paraId="6DD63E17" w14:textId="77777777" w:rsidR="003604E0" w:rsidRDefault="003604E0" w:rsidP="003604E0">
      <w:pPr>
        <w:spacing w:after="0" w:line="240" w:lineRule="auto"/>
        <w:jc w:val="both"/>
        <w:rPr>
          <w:rFonts w:ascii="Times New Roman" w:hAnsi="Times New Roman" w:cs="Times New Roman"/>
          <w:sz w:val="24"/>
          <w:szCs w:val="24"/>
        </w:rPr>
      </w:pPr>
    </w:p>
    <w:p w14:paraId="4F18F9AE" w14:textId="77777777" w:rsidR="0038165F" w:rsidRPr="00F076D9" w:rsidRDefault="0079296C"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1F66E6" w:rsidRPr="00F076D9">
        <w:rPr>
          <w:rFonts w:ascii="Times New Roman" w:hAnsi="Times New Roman" w:cs="Times New Roman"/>
          <w:sz w:val="24"/>
          <w:szCs w:val="24"/>
        </w:rPr>
        <w:t xml:space="preserve">Interoperabilni sastavni dijelovi </w:t>
      </w:r>
      <w:r w:rsidR="0038165F" w:rsidRPr="00F076D9">
        <w:rPr>
          <w:rFonts w:ascii="Times New Roman" w:hAnsi="Times New Roman" w:cs="Times New Roman"/>
          <w:sz w:val="24"/>
          <w:szCs w:val="24"/>
        </w:rPr>
        <w:t>iz stavka 1. ovoga članka mogu se staviti na tržište za druge primjene.</w:t>
      </w:r>
    </w:p>
    <w:p w14:paraId="0C2F75D6" w14:textId="77777777" w:rsidR="003604E0" w:rsidRDefault="003604E0" w:rsidP="003604E0">
      <w:pPr>
        <w:spacing w:after="0" w:line="240" w:lineRule="auto"/>
        <w:jc w:val="both"/>
        <w:rPr>
          <w:rFonts w:ascii="Times New Roman" w:hAnsi="Times New Roman" w:cs="Times New Roman"/>
          <w:sz w:val="24"/>
          <w:szCs w:val="24"/>
        </w:rPr>
      </w:pPr>
    </w:p>
    <w:p w14:paraId="13C83C41" w14:textId="77777777" w:rsidR="00E43C76" w:rsidRPr="00F076D9" w:rsidRDefault="0038165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Ako su </w:t>
      </w:r>
      <w:r w:rsidR="001F66E6" w:rsidRPr="00F076D9">
        <w:rPr>
          <w:rFonts w:ascii="Times New Roman" w:hAnsi="Times New Roman" w:cs="Times New Roman"/>
          <w:sz w:val="24"/>
          <w:szCs w:val="24"/>
        </w:rPr>
        <w:t xml:space="preserve">interoperabilni sastavni dijelovi </w:t>
      </w:r>
      <w:r w:rsidRPr="00F076D9">
        <w:rPr>
          <w:rFonts w:ascii="Times New Roman" w:hAnsi="Times New Roman" w:cs="Times New Roman"/>
          <w:sz w:val="24"/>
          <w:szCs w:val="24"/>
        </w:rPr>
        <w:t xml:space="preserve">iz stavka 1. ovoga članka u skladu s ovim Zakonom, ne smije se zabraniti, ograničiti ili ometati </w:t>
      </w:r>
      <w:r w:rsidR="00644417" w:rsidRPr="00F076D9">
        <w:rPr>
          <w:rFonts w:ascii="Times New Roman" w:hAnsi="Times New Roman" w:cs="Times New Roman"/>
          <w:sz w:val="24"/>
          <w:szCs w:val="24"/>
        </w:rPr>
        <w:t xml:space="preserve">njihovo </w:t>
      </w:r>
      <w:r w:rsidRPr="00F076D9">
        <w:rPr>
          <w:rFonts w:ascii="Times New Roman" w:hAnsi="Times New Roman" w:cs="Times New Roman"/>
          <w:sz w:val="24"/>
          <w:szCs w:val="24"/>
        </w:rPr>
        <w:t>stavljanje na tržište za uporabu u željezničkom sustavu Europske unije.</w:t>
      </w:r>
    </w:p>
    <w:p w14:paraId="03BC5538" w14:textId="77777777" w:rsidR="003604E0" w:rsidRDefault="003604E0" w:rsidP="003604E0">
      <w:pPr>
        <w:spacing w:after="0" w:line="240" w:lineRule="auto"/>
        <w:jc w:val="both"/>
        <w:rPr>
          <w:rFonts w:ascii="Times New Roman" w:hAnsi="Times New Roman" w:cs="Times New Roman"/>
          <w:sz w:val="24"/>
          <w:szCs w:val="24"/>
        </w:rPr>
      </w:pPr>
    </w:p>
    <w:p w14:paraId="6B1E0362" w14:textId="77777777" w:rsidR="00194D0E" w:rsidRPr="00F076D9" w:rsidRDefault="0038165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1F66E6" w:rsidRPr="00F076D9">
        <w:rPr>
          <w:rFonts w:ascii="Times New Roman" w:hAnsi="Times New Roman" w:cs="Times New Roman"/>
          <w:sz w:val="24"/>
          <w:szCs w:val="24"/>
        </w:rPr>
        <w:t xml:space="preserve">Interoperabilni sastavni dijelovi </w:t>
      </w:r>
      <w:r w:rsidRPr="00F076D9">
        <w:rPr>
          <w:rFonts w:ascii="Times New Roman" w:hAnsi="Times New Roman" w:cs="Times New Roman"/>
          <w:sz w:val="24"/>
          <w:szCs w:val="24"/>
        </w:rPr>
        <w:t xml:space="preserve">iz stavka 1. ovoga članka </w:t>
      </w:r>
      <w:r w:rsidR="00E43C76" w:rsidRPr="00F076D9">
        <w:rPr>
          <w:rFonts w:ascii="Times New Roman" w:hAnsi="Times New Roman" w:cs="Times New Roman"/>
          <w:sz w:val="24"/>
          <w:szCs w:val="24"/>
        </w:rPr>
        <w:t>ne zahtijevaju preglede koji su već provedeni k</w:t>
      </w:r>
      <w:r w:rsidR="009A78D5" w:rsidRPr="00F076D9">
        <w:rPr>
          <w:rFonts w:ascii="Times New Roman" w:hAnsi="Times New Roman" w:cs="Times New Roman"/>
          <w:sz w:val="24"/>
          <w:szCs w:val="24"/>
        </w:rPr>
        <w:t>ao dio postupka za ishođenje EU</w:t>
      </w:r>
      <w:r w:rsidR="00E43C76" w:rsidRPr="00F076D9">
        <w:rPr>
          <w:rFonts w:ascii="Times New Roman" w:hAnsi="Times New Roman" w:cs="Times New Roman"/>
          <w:sz w:val="24"/>
          <w:szCs w:val="24"/>
        </w:rPr>
        <w:t xml:space="preserve"> izjave o sukladnosti ili prikladnosti za uporabu kao što je predviđeno u </w:t>
      </w:r>
      <w:r w:rsidR="00F06F45" w:rsidRPr="00F076D9">
        <w:rPr>
          <w:rFonts w:ascii="Times New Roman" w:hAnsi="Times New Roman" w:cs="Times New Roman"/>
          <w:sz w:val="24"/>
          <w:szCs w:val="24"/>
        </w:rPr>
        <w:t xml:space="preserve">članku </w:t>
      </w:r>
      <w:r w:rsidR="00C71FBF" w:rsidRPr="00F076D9">
        <w:rPr>
          <w:rFonts w:ascii="Times New Roman" w:hAnsi="Times New Roman" w:cs="Times New Roman"/>
          <w:sz w:val="24"/>
          <w:szCs w:val="24"/>
        </w:rPr>
        <w:t>36</w:t>
      </w:r>
      <w:r w:rsidR="00E43C76" w:rsidRPr="00F076D9">
        <w:rPr>
          <w:rFonts w:ascii="Times New Roman" w:hAnsi="Times New Roman" w:cs="Times New Roman"/>
          <w:sz w:val="24"/>
          <w:szCs w:val="24"/>
        </w:rPr>
        <w:t>.</w:t>
      </w:r>
      <w:r w:rsidR="004E6733" w:rsidRPr="00F076D9">
        <w:rPr>
          <w:rFonts w:ascii="Times New Roman" w:hAnsi="Times New Roman" w:cs="Times New Roman"/>
          <w:sz w:val="24"/>
          <w:szCs w:val="24"/>
        </w:rPr>
        <w:t xml:space="preserve"> ovoga Zakona.</w:t>
      </w:r>
    </w:p>
    <w:p w14:paraId="7974AFB9" w14:textId="77777777" w:rsidR="00EF2B76" w:rsidRPr="00F076D9" w:rsidRDefault="00EF2B76" w:rsidP="003604E0">
      <w:pPr>
        <w:spacing w:after="0" w:line="240" w:lineRule="auto"/>
        <w:jc w:val="both"/>
        <w:rPr>
          <w:rFonts w:ascii="Times New Roman" w:hAnsi="Times New Roman" w:cs="Times New Roman"/>
          <w:sz w:val="24"/>
          <w:szCs w:val="24"/>
        </w:rPr>
      </w:pPr>
    </w:p>
    <w:p w14:paraId="0C86466B" w14:textId="77777777" w:rsidR="001D50D7" w:rsidRPr="00367739" w:rsidRDefault="001D50D7"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Sukladnost ili prikladnost za uporabu</w:t>
      </w:r>
    </w:p>
    <w:p w14:paraId="1648343E" w14:textId="77777777" w:rsidR="003604E0" w:rsidRDefault="003604E0" w:rsidP="003604E0">
      <w:pPr>
        <w:spacing w:after="0" w:line="240" w:lineRule="auto"/>
        <w:jc w:val="center"/>
        <w:rPr>
          <w:rFonts w:ascii="Times New Roman" w:hAnsi="Times New Roman" w:cs="Times New Roman"/>
          <w:b/>
          <w:sz w:val="24"/>
          <w:szCs w:val="24"/>
        </w:rPr>
      </w:pPr>
    </w:p>
    <w:p w14:paraId="6B08D8EE" w14:textId="77777777" w:rsidR="001D50D7" w:rsidRPr="00367739" w:rsidRDefault="001D50D7"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35.</w:t>
      </w:r>
    </w:p>
    <w:p w14:paraId="4D771B52" w14:textId="77777777" w:rsidR="003604E0" w:rsidRDefault="003604E0" w:rsidP="003604E0">
      <w:pPr>
        <w:spacing w:after="0" w:line="240" w:lineRule="auto"/>
        <w:jc w:val="both"/>
        <w:rPr>
          <w:rFonts w:ascii="Times New Roman" w:hAnsi="Times New Roman" w:cs="Times New Roman"/>
          <w:sz w:val="24"/>
          <w:szCs w:val="24"/>
        </w:rPr>
      </w:pPr>
    </w:p>
    <w:p w14:paraId="6D5FF22D" w14:textId="77777777" w:rsidR="001D50D7" w:rsidRPr="00F076D9" w:rsidRDefault="001D50D7"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Određeni </w:t>
      </w:r>
      <w:r w:rsidR="00644417" w:rsidRPr="00F076D9">
        <w:rPr>
          <w:rFonts w:ascii="Times New Roman" w:hAnsi="Times New Roman" w:cs="Times New Roman"/>
          <w:sz w:val="24"/>
          <w:szCs w:val="24"/>
        </w:rPr>
        <w:t xml:space="preserve">interoperabilni sastavni dio </w:t>
      </w:r>
      <w:r w:rsidRPr="00F076D9">
        <w:rPr>
          <w:rFonts w:ascii="Times New Roman" w:hAnsi="Times New Roman" w:cs="Times New Roman"/>
          <w:sz w:val="24"/>
          <w:szCs w:val="24"/>
        </w:rPr>
        <w:t>ispunjava osnovne zahtjeve ako je u skladu s uvjetima utvrđenima u odgovarajućem TSI</w:t>
      </w:r>
      <w:r w:rsidR="001C41BE" w:rsidRPr="00F076D9">
        <w:rPr>
          <w:rFonts w:ascii="Times New Roman" w:hAnsi="Times New Roman" w:cs="Times New Roman"/>
          <w:sz w:val="24"/>
          <w:szCs w:val="24"/>
        </w:rPr>
        <w:t>-u</w:t>
      </w:r>
      <w:r w:rsidRPr="00F076D9">
        <w:rPr>
          <w:rFonts w:ascii="Times New Roman" w:hAnsi="Times New Roman" w:cs="Times New Roman"/>
          <w:sz w:val="24"/>
          <w:szCs w:val="24"/>
        </w:rPr>
        <w:t xml:space="preserve"> ili u odgovarajućim europskim specifikacijama razvijenima rad</w:t>
      </w:r>
      <w:r w:rsidR="009A78D5" w:rsidRPr="00F076D9">
        <w:rPr>
          <w:rFonts w:ascii="Times New Roman" w:hAnsi="Times New Roman" w:cs="Times New Roman"/>
          <w:sz w:val="24"/>
          <w:szCs w:val="24"/>
        </w:rPr>
        <w:t>i usklađivanja s tim uvjetima. EU</w:t>
      </w:r>
      <w:r w:rsidRPr="00F076D9">
        <w:rPr>
          <w:rFonts w:ascii="Times New Roman" w:hAnsi="Times New Roman" w:cs="Times New Roman"/>
          <w:sz w:val="24"/>
          <w:szCs w:val="24"/>
        </w:rPr>
        <w:t xml:space="preserve"> izjava o sukladnosti ili prikladnosti za uporabu potvrđuje da su </w:t>
      </w:r>
      <w:r w:rsidR="00644417" w:rsidRPr="00F076D9">
        <w:rPr>
          <w:rFonts w:ascii="Times New Roman" w:hAnsi="Times New Roman" w:cs="Times New Roman"/>
          <w:sz w:val="24"/>
          <w:szCs w:val="24"/>
        </w:rPr>
        <w:t xml:space="preserve">interoperabilni sastavni dijelovi </w:t>
      </w:r>
      <w:r w:rsidRPr="00F076D9">
        <w:rPr>
          <w:rFonts w:ascii="Times New Roman" w:hAnsi="Times New Roman" w:cs="Times New Roman"/>
          <w:sz w:val="24"/>
          <w:szCs w:val="24"/>
        </w:rPr>
        <w:t>podvrgnuti postupcima utvrđenima u odgovarajućem TSI</w:t>
      </w:r>
      <w:r w:rsidR="001C41BE" w:rsidRPr="00F076D9">
        <w:rPr>
          <w:rFonts w:ascii="Times New Roman" w:hAnsi="Times New Roman" w:cs="Times New Roman"/>
          <w:sz w:val="24"/>
          <w:szCs w:val="24"/>
        </w:rPr>
        <w:t>-u</w:t>
      </w:r>
      <w:r w:rsidRPr="00F076D9">
        <w:rPr>
          <w:rFonts w:ascii="Times New Roman" w:hAnsi="Times New Roman" w:cs="Times New Roman"/>
          <w:sz w:val="24"/>
          <w:szCs w:val="24"/>
        </w:rPr>
        <w:t xml:space="preserve"> za ocjenjivanje sukladnosti ili prikladnosti za uporabu.</w:t>
      </w:r>
    </w:p>
    <w:p w14:paraId="14DA9CF0" w14:textId="77777777" w:rsidR="003604E0" w:rsidRDefault="003604E0" w:rsidP="003604E0">
      <w:pPr>
        <w:spacing w:after="0" w:line="240" w:lineRule="auto"/>
        <w:jc w:val="both"/>
        <w:rPr>
          <w:rFonts w:ascii="Times New Roman" w:hAnsi="Times New Roman" w:cs="Times New Roman"/>
          <w:sz w:val="24"/>
          <w:szCs w:val="24"/>
        </w:rPr>
      </w:pPr>
    </w:p>
    <w:p w14:paraId="21C36EF1" w14:textId="77777777" w:rsidR="001D50D7" w:rsidRDefault="001D50D7"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U</w:t>
      </w:r>
      <w:r w:rsidR="009A78D5" w:rsidRPr="00F076D9">
        <w:rPr>
          <w:rFonts w:ascii="Times New Roman" w:hAnsi="Times New Roman" w:cs="Times New Roman"/>
          <w:sz w:val="24"/>
          <w:szCs w:val="24"/>
        </w:rPr>
        <w:t>z EU</w:t>
      </w:r>
      <w:r w:rsidRPr="00F076D9">
        <w:rPr>
          <w:rFonts w:ascii="Times New Roman" w:hAnsi="Times New Roman" w:cs="Times New Roman"/>
          <w:sz w:val="24"/>
          <w:szCs w:val="24"/>
        </w:rPr>
        <w:t xml:space="preserve"> izjavu</w:t>
      </w:r>
      <w:r w:rsidR="001C41BE" w:rsidRPr="00F076D9">
        <w:rPr>
          <w:rFonts w:ascii="Times New Roman" w:hAnsi="Times New Roman" w:cs="Times New Roman"/>
          <w:sz w:val="24"/>
          <w:szCs w:val="24"/>
        </w:rPr>
        <w:t xml:space="preserve"> o sukladnosti ili prikladnosti za uporabu</w:t>
      </w:r>
      <w:r w:rsidRPr="00F076D9">
        <w:rPr>
          <w:rFonts w:ascii="Times New Roman" w:hAnsi="Times New Roman" w:cs="Times New Roman"/>
          <w:sz w:val="24"/>
          <w:szCs w:val="24"/>
        </w:rPr>
        <w:t>, kada TSI to zahtijeva, moraju se priložiti:</w:t>
      </w:r>
    </w:p>
    <w:p w14:paraId="6183DF87" w14:textId="77777777" w:rsidR="003604E0" w:rsidRPr="00F076D9" w:rsidRDefault="003604E0" w:rsidP="003604E0">
      <w:pPr>
        <w:spacing w:after="0" w:line="240" w:lineRule="auto"/>
        <w:jc w:val="both"/>
        <w:rPr>
          <w:rFonts w:ascii="Times New Roman" w:hAnsi="Times New Roman" w:cs="Times New Roman"/>
          <w:sz w:val="24"/>
          <w:szCs w:val="24"/>
        </w:rPr>
      </w:pPr>
    </w:p>
    <w:p w14:paraId="1B231EEE" w14:textId="77777777" w:rsidR="001D50D7" w:rsidRPr="00F076D9" w:rsidRDefault="001D50D7" w:rsidP="003604E0">
      <w:pPr>
        <w:pStyle w:val="ListParagraph"/>
        <w:numPr>
          <w:ilvl w:val="0"/>
          <w:numId w:val="2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potvrda o </w:t>
      </w:r>
      <w:r w:rsidR="001C41BE" w:rsidRPr="00F076D9">
        <w:rPr>
          <w:rFonts w:ascii="Times New Roman" w:hAnsi="Times New Roman" w:cs="Times New Roman"/>
          <w:sz w:val="24"/>
          <w:szCs w:val="24"/>
        </w:rPr>
        <w:t xml:space="preserve">suštinskoj </w:t>
      </w:r>
      <w:r w:rsidRPr="00F076D9">
        <w:rPr>
          <w:rFonts w:ascii="Times New Roman" w:hAnsi="Times New Roman" w:cs="Times New Roman"/>
          <w:sz w:val="24"/>
          <w:szCs w:val="24"/>
        </w:rPr>
        <w:t xml:space="preserve">sukladnosti zasebno razmotrenog </w:t>
      </w:r>
      <w:r w:rsidR="00644417" w:rsidRPr="00F076D9">
        <w:rPr>
          <w:rFonts w:ascii="Times New Roman" w:hAnsi="Times New Roman" w:cs="Times New Roman"/>
          <w:sz w:val="24"/>
          <w:szCs w:val="24"/>
        </w:rPr>
        <w:t xml:space="preserve">interoperabilnog sastavnog dijela </w:t>
      </w:r>
      <w:r w:rsidRPr="00F076D9">
        <w:rPr>
          <w:rFonts w:ascii="Times New Roman" w:hAnsi="Times New Roman" w:cs="Times New Roman"/>
          <w:sz w:val="24"/>
          <w:szCs w:val="24"/>
        </w:rPr>
        <w:t xml:space="preserve">s tehničkim specifikacijama koje moraju biti ispunjene, koju je izdalo </w:t>
      </w:r>
      <w:r w:rsidR="00644417" w:rsidRPr="00F076D9">
        <w:rPr>
          <w:rFonts w:ascii="Times New Roman" w:hAnsi="Times New Roman" w:cs="Times New Roman"/>
          <w:sz w:val="24"/>
          <w:szCs w:val="24"/>
        </w:rPr>
        <w:t>jedno ili više prijavljenih tijela</w:t>
      </w:r>
    </w:p>
    <w:p w14:paraId="2D663E9E" w14:textId="77777777" w:rsidR="001D50D7" w:rsidRPr="00F076D9" w:rsidRDefault="001D50D7" w:rsidP="003604E0">
      <w:pPr>
        <w:pStyle w:val="ListParagraph"/>
        <w:numPr>
          <w:ilvl w:val="0"/>
          <w:numId w:val="2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potvrda o prikladnosti za uporabu</w:t>
      </w:r>
      <w:r w:rsidR="005C7BAF" w:rsidRPr="00F076D9">
        <w:rPr>
          <w:rFonts w:ascii="Times New Roman" w:hAnsi="Times New Roman" w:cs="Times New Roman"/>
          <w:sz w:val="24"/>
          <w:szCs w:val="24"/>
        </w:rPr>
        <w:t xml:space="preserve"> </w:t>
      </w:r>
      <w:r w:rsidR="00644417" w:rsidRPr="00F076D9">
        <w:rPr>
          <w:rFonts w:ascii="Times New Roman" w:hAnsi="Times New Roman" w:cs="Times New Roman"/>
          <w:sz w:val="24"/>
          <w:szCs w:val="24"/>
        </w:rPr>
        <w:t>interoperabilnog sastavnog dijela</w:t>
      </w:r>
      <w:r w:rsidRPr="00F076D9">
        <w:rPr>
          <w:rFonts w:ascii="Times New Roman" w:hAnsi="Times New Roman" w:cs="Times New Roman"/>
          <w:sz w:val="24"/>
          <w:szCs w:val="24"/>
        </w:rPr>
        <w:t>, razmotrenog u njegovom željezničkom okruženju, a posebno u slučaju dotičnih funkcionalnih zahtjeva, koju je izdalo</w:t>
      </w:r>
      <w:r w:rsidR="00644417" w:rsidRPr="00F076D9">
        <w:rPr>
          <w:rFonts w:ascii="Times New Roman" w:hAnsi="Times New Roman" w:cs="Times New Roman"/>
          <w:sz w:val="24"/>
          <w:szCs w:val="24"/>
        </w:rPr>
        <w:t xml:space="preserve"> jedno ili više prijavljenih tijela</w:t>
      </w:r>
      <w:r w:rsidRPr="00F076D9">
        <w:rPr>
          <w:rFonts w:ascii="Times New Roman" w:hAnsi="Times New Roman" w:cs="Times New Roman"/>
          <w:sz w:val="24"/>
          <w:szCs w:val="24"/>
        </w:rPr>
        <w:t>.</w:t>
      </w:r>
    </w:p>
    <w:p w14:paraId="467D090B" w14:textId="77777777" w:rsidR="003604E0" w:rsidRDefault="003604E0" w:rsidP="003604E0">
      <w:pPr>
        <w:spacing w:after="0" w:line="240" w:lineRule="auto"/>
        <w:jc w:val="both"/>
        <w:rPr>
          <w:rFonts w:ascii="Times New Roman" w:hAnsi="Times New Roman" w:cs="Times New Roman"/>
          <w:sz w:val="24"/>
          <w:szCs w:val="24"/>
        </w:rPr>
      </w:pPr>
    </w:p>
    <w:p w14:paraId="45D0B613" w14:textId="77777777" w:rsidR="001D50D7" w:rsidRPr="00F076D9" w:rsidRDefault="001D50D7"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Proizvođač ili njegov ovlašteni zastupnik o</w:t>
      </w:r>
      <w:r w:rsidR="009A78D5" w:rsidRPr="00F076D9">
        <w:rPr>
          <w:rFonts w:ascii="Times New Roman" w:hAnsi="Times New Roman" w:cs="Times New Roman"/>
          <w:sz w:val="24"/>
          <w:szCs w:val="24"/>
        </w:rPr>
        <w:t>značuje datumom i potpisuje EU</w:t>
      </w:r>
      <w:r w:rsidRPr="00F076D9">
        <w:rPr>
          <w:rFonts w:ascii="Times New Roman" w:hAnsi="Times New Roman" w:cs="Times New Roman"/>
          <w:sz w:val="24"/>
          <w:szCs w:val="24"/>
        </w:rPr>
        <w:t xml:space="preserve"> izjavu</w:t>
      </w:r>
      <w:r w:rsidR="002F3B4E" w:rsidRPr="00F076D9">
        <w:rPr>
          <w:rFonts w:ascii="Times New Roman" w:hAnsi="Times New Roman" w:cs="Times New Roman"/>
          <w:sz w:val="24"/>
          <w:szCs w:val="24"/>
        </w:rPr>
        <w:t xml:space="preserve"> o sukladnosti ili prikladnosti za uporabu</w:t>
      </w:r>
      <w:r w:rsidRPr="00F076D9">
        <w:rPr>
          <w:rFonts w:ascii="Times New Roman" w:hAnsi="Times New Roman" w:cs="Times New Roman"/>
          <w:sz w:val="24"/>
          <w:szCs w:val="24"/>
        </w:rPr>
        <w:t>.</w:t>
      </w:r>
    </w:p>
    <w:p w14:paraId="72E5D0E3" w14:textId="77777777" w:rsidR="003604E0" w:rsidRDefault="003604E0" w:rsidP="003604E0">
      <w:pPr>
        <w:spacing w:after="0" w:line="240" w:lineRule="auto"/>
        <w:jc w:val="both"/>
        <w:rPr>
          <w:rFonts w:ascii="Times New Roman" w:hAnsi="Times New Roman" w:cs="Times New Roman"/>
          <w:sz w:val="24"/>
          <w:szCs w:val="24"/>
        </w:rPr>
      </w:pPr>
    </w:p>
    <w:p w14:paraId="758B9A6F" w14:textId="77777777" w:rsidR="001D50D7" w:rsidRPr="00F076D9" w:rsidRDefault="001D50D7"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D02FCE" w:rsidRPr="00F076D9">
        <w:rPr>
          <w:rFonts w:ascii="Times New Roman" w:hAnsi="Times New Roman" w:cs="Times New Roman"/>
          <w:sz w:val="24"/>
          <w:szCs w:val="24"/>
        </w:rPr>
        <w:t>Ne dovodeći u pitanje stavak 1. ovoga članka, r</w:t>
      </w:r>
      <w:r w:rsidRPr="00F076D9">
        <w:rPr>
          <w:rFonts w:ascii="Times New Roman" w:hAnsi="Times New Roman" w:cs="Times New Roman"/>
          <w:sz w:val="24"/>
          <w:szCs w:val="24"/>
        </w:rPr>
        <w:t>ezervni dijelovi za podsustave koji su već pušteni u uporabu u trenutku stupanja na snagu odgovarajućeg TSI mo</w:t>
      </w:r>
      <w:r w:rsidR="00D02FCE" w:rsidRPr="00F076D9">
        <w:rPr>
          <w:rFonts w:ascii="Times New Roman" w:hAnsi="Times New Roman" w:cs="Times New Roman"/>
          <w:sz w:val="24"/>
          <w:szCs w:val="24"/>
        </w:rPr>
        <w:t>gu se ugraditi u te podsustave.</w:t>
      </w:r>
    </w:p>
    <w:p w14:paraId="07B08BD7" w14:textId="77777777" w:rsidR="00BF4A3C" w:rsidRPr="00F076D9" w:rsidRDefault="00BF4A3C" w:rsidP="003604E0">
      <w:pPr>
        <w:spacing w:after="0" w:line="240" w:lineRule="auto"/>
        <w:jc w:val="both"/>
        <w:rPr>
          <w:rFonts w:ascii="Times New Roman" w:hAnsi="Times New Roman" w:cs="Times New Roman"/>
          <w:sz w:val="24"/>
          <w:szCs w:val="24"/>
        </w:rPr>
      </w:pPr>
    </w:p>
    <w:p w14:paraId="1AF15FCB" w14:textId="77777777" w:rsidR="004144BC" w:rsidRPr="00367739" w:rsidRDefault="009A78D5"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Postupak za EU</w:t>
      </w:r>
      <w:r w:rsidR="004144BC" w:rsidRPr="00367739">
        <w:rPr>
          <w:rFonts w:ascii="Times New Roman" w:hAnsi="Times New Roman" w:cs="Times New Roman"/>
          <w:i/>
          <w:sz w:val="24"/>
          <w:szCs w:val="24"/>
        </w:rPr>
        <w:t xml:space="preserve"> izjavu o sukladnosti ili prikladnosti za uporabu</w:t>
      </w:r>
    </w:p>
    <w:p w14:paraId="38F4BA6D" w14:textId="77777777" w:rsidR="003604E0" w:rsidRDefault="003604E0" w:rsidP="003604E0">
      <w:pPr>
        <w:spacing w:after="0" w:line="240" w:lineRule="auto"/>
        <w:jc w:val="center"/>
        <w:rPr>
          <w:rFonts w:ascii="Times New Roman" w:hAnsi="Times New Roman" w:cs="Times New Roman"/>
          <w:b/>
          <w:sz w:val="24"/>
          <w:szCs w:val="24"/>
        </w:rPr>
      </w:pPr>
    </w:p>
    <w:p w14:paraId="1FA0AC9C" w14:textId="77777777" w:rsidR="004144BC" w:rsidRPr="00367739" w:rsidRDefault="004144BC"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36.</w:t>
      </w:r>
    </w:p>
    <w:p w14:paraId="720A9B4F" w14:textId="77777777" w:rsidR="003604E0" w:rsidRDefault="003604E0" w:rsidP="003604E0">
      <w:pPr>
        <w:spacing w:after="0" w:line="240" w:lineRule="auto"/>
        <w:jc w:val="both"/>
        <w:rPr>
          <w:rFonts w:ascii="Times New Roman" w:hAnsi="Times New Roman" w:cs="Times New Roman"/>
          <w:sz w:val="24"/>
          <w:szCs w:val="24"/>
        </w:rPr>
      </w:pPr>
    </w:p>
    <w:p w14:paraId="1BF52036" w14:textId="77777777" w:rsidR="004144BC" w:rsidRPr="00F076D9" w:rsidRDefault="00D87FB9"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w:t>
      </w:r>
      <w:r w:rsidR="00DD33D2">
        <w:rPr>
          <w:rFonts w:ascii="Times New Roman" w:hAnsi="Times New Roman" w:cs="Times New Roman"/>
          <w:sz w:val="24"/>
          <w:szCs w:val="24"/>
        </w:rPr>
        <w:t xml:space="preserve"> </w:t>
      </w:r>
      <w:r w:rsidR="009A78D5" w:rsidRPr="00F076D9">
        <w:rPr>
          <w:rFonts w:ascii="Times New Roman" w:hAnsi="Times New Roman" w:cs="Times New Roman"/>
          <w:sz w:val="24"/>
          <w:szCs w:val="24"/>
        </w:rPr>
        <w:t>Za sastavljanje EU</w:t>
      </w:r>
      <w:r w:rsidR="004144BC" w:rsidRPr="00F076D9">
        <w:rPr>
          <w:rFonts w:ascii="Times New Roman" w:hAnsi="Times New Roman" w:cs="Times New Roman"/>
          <w:sz w:val="24"/>
          <w:szCs w:val="24"/>
        </w:rPr>
        <w:t xml:space="preserve"> izjave o sukladnosti ili prikladnosti za uporabu određenog</w:t>
      </w:r>
      <w:r w:rsidR="00777003" w:rsidRPr="00F076D9">
        <w:rPr>
          <w:rFonts w:ascii="Times New Roman" w:hAnsi="Times New Roman" w:cs="Times New Roman"/>
          <w:sz w:val="24"/>
          <w:szCs w:val="24"/>
        </w:rPr>
        <w:t xml:space="preserve"> </w:t>
      </w:r>
      <w:r w:rsidR="00644417" w:rsidRPr="00F076D9">
        <w:rPr>
          <w:rFonts w:ascii="Times New Roman" w:hAnsi="Times New Roman" w:cs="Times New Roman"/>
          <w:sz w:val="24"/>
          <w:szCs w:val="24"/>
        </w:rPr>
        <w:t>interoperabilnog sastavnog dijela</w:t>
      </w:r>
      <w:r w:rsidR="004144BC" w:rsidRPr="00F076D9">
        <w:rPr>
          <w:rFonts w:ascii="Times New Roman" w:hAnsi="Times New Roman" w:cs="Times New Roman"/>
          <w:sz w:val="24"/>
          <w:szCs w:val="24"/>
        </w:rPr>
        <w:t xml:space="preserve">, proizvođač ili njegov ovlašteni zastupnik </w:t>
      </w:r>
      <w:r w:rsidRPr="00F076D9">
        <w:rPr>
          <w:rFonts w:ascii="Times New Roman" w:hAnsi="Times New Roman" w:cs="Times New Roman"/>
          <w:sz w:val="24"/>
          <w:szCs w:val="24"/>
        </w:rPr>
        <w:t>moraju primjenjivati</w:t>
      </w:r>
      <w:r w:rsidR="004144BC" w:rsidRPr="00F076D9">
        <w:rPr>
          <w:rFonts w:ascii="Times New Roman" w:hAnsi="Times New Roman" w:cs="Times New Roman"/>
          <w:sz w:val="24"/>
          <w:szCs w:val="24"/>
        </w:rPr>
        <w:t xml:space="preserve"> odredbe utvrđene relevantnim TSI</w:t>
      </w:r>
      <w:r w:rsidR="008868BF" w:rsidRPr="00F076D9">
        <w:rPr>
          <w:rFonts w:ascii="Times New Roman" w:hAnsi="Times New Roman" w:cs="Times New Roman"/>
          <w:sz w:val="24"/>
          <w:szCs w:val="24"/>
        </w:rPr>
        <w:t>-</w:t>
      </w:r>
      <w:r w:rsidR="00644417" w:rsidRPr="00F076D9">
        <w:rPr>
          <w:rFonts w:ascii="Times New Roman" w:hAnsi="Times New Roman" w:cs="Times New Roman"/>
          <w:sz w:val="24"/>
          <w:szCs w:val="24"/>
        </w:rPr>
        <w:t>ov</w:t>
      </w:r>
      <w:r w:rsidR="008868BF" w:rsidRPr="00F076D9">
        <w:rPr>
          <w:rFonts w:ascii="Times New Roman" w:hAnsi="Times New Roman" w:cs="Times New Roman"/>
          <w:sz w:val="24"/>
          <w:szCs w:val="24"/>
        </w:rPr>
        <w:t>ima</w:t>
      </w:r>
      <w:r w:rsidR="004144BC" w:rsidRPr="00F076D9">
        <w:rPr>
          <w:rFonts w:ascii="Times New Roman" w:hAnsi="Times New Roman" w:cs="Times New Roman"/>
          <w:sz w:val="24"/>
          <w:szCs w:val="24"/>
        </w:rPr>
        <w:t>.</w:t>
      </w:r>
    </w:p>
    <w:p w14:paraId="25E16A7F" w14:textId="77777777" w:rsidR="003604E0" w:rsidRDefault="003604E0" w:rsidP="003604E0">
      <w:pPr>
        <w:spacing w:after="0" w:line="240" w:lineRule="auto"/>
        <w:jc w:val="both"/>
        <w:rPr>
          <w:rFonts w:ascii="Times New Roman" w:hAnsi="Times New Roman" w:cs="Times New Roman"/>
          <w:sz w:val="24"/>
          <w:szCs w:val="24"/>
        </w:rPr>
      </w:pPr>
    </w:p>
    <w:p w14:paraId="53BF4A6D" w14:textId="77777777" w:rsidR="00D87FB9" w:rsidRPr="00F076D9" w:rsidRDefault="00D87FB9"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4144BC" w:rsidRPr="00F076D9">
        <w:rPr>
          <w:rFonts w:ascii="Times New Roman" w:hAnsi="Times New Roman" w:cs="Times New Roman"/>
          <w:sz w:val="24"/>
          <w:szCs w:val="24"/>
        </w:rPr>
        <w:t>Kada se to</w:t>
      </w:r>
      <w:r w:rsidRPr="00F076D9">
        <w:rPr>
          <w:rFonts w:ascii="Times New Roman" w:hAnsi="Times New Roman" w:cs="Times New Roman"/>
          <w:sz w:val="24"/>
          <w:szCs w:val="24"/>
        </w:rPr>
        <w:t xml:space="preserve"> zahtijeva u odgovarajućem TSI</w:t>
      </w:r>
      <w:r w:rsidR="008868BF" w:rsidRPr="00F076D9">
        <w:rPr>
          <w:rFonts w:ascii="Times New Roman" w:hAnsi="Times New Roman" w:cs="Times New Roman"/>
          <w:sz w:val="24"/>
          <w:szCs w:val="24"/>
        </w:rPr>
        <w:t>-u</w:t>
      </w:r>
      <w:r w:rsidR="004144BC" w:rsidRPr="00F076D9">
        <w:rPr>
          <w:rFonts w:ascii="Times New Roman" w:hAnsi="Times New Roman" w:cs="Times New Roman"/>
          <w:sz w:val="24"/>
          <w:szCs w:val="24"/>
        </w:rPr>
        <w:t xml:space="preserve">, ocjenjivanje sukladnosti ili prikladnosti za uporabu </w:t>
      </w:r>
      <w:r w:rsidR="00644417" w:rsidRPr="00F076D9">
        <w:rPr>
          <w:rFonts w:ascii="Times New Roman" w:hAnsi="Times New Roman" w:cs="Times New Roman"/>
          <w:sz w:val="24"/>
          <w:szCs w:val="24"/>
        </w:rPr>
        <w:t xml:space="preserve">interoperabilnog sastavnog dijela </w:t>
      </w:r>
      <w:r w:rsidR="004144BC" w:rsidRPr="00F076D9">
        <w:rPr>
          <w:rFonts w:ascii="Times New Roman" w:hAnsi="Times New Roman" w:cs="Times New Roman"/>
          <w:sz w:val="24"/>
          <w:szCs w:val="24"/>
        </w:rPr>
        <w:t>provodi prijavljeno tijelo kojemu je proizvođač ili njegov ovla</w:t>
      </w:r>
      <w:r w:rsidRPr="00F076D9">
        <w:rPr>
          <w:rFonts w:ascii="Times New Roman" w:hAnsi="Times New Roman" w:cs="Times New Roman"/>
          <w:sz w:val="24"/>
          <w:szCs w:val="24"/>
        </w:rPr>
        <w:t>šteni zastupnik podnio zahtjev.</w:t>
      </w:r>
    </w:p>
    <w:p w14:paraId="6C970B97" w14:textId="77777777" w:rsidR="003604E0" w:rsidRDefault="003604E0" w:rsidP="003604E0">
      <w:pPr>
        <w:spacing w:after="0" w:line="240" w:lineRule="auto"/>
        <w:jc w:val="both"/>
        <w:rPr>
          <w:rFonts w:ascii="Times New Roman" w:hAnsi="Times New Roman" w:cs="Times New Roman"/>
          <w:sz w:val="24"/>
          <w:szCs w:val="24"/>
        </w:rPr>
      </w:pPr>
    </w:p>
    <w:p w14:paraId="79A49172" w14:textId="77777777" w:rsidR="004144BC" w:rsidRPr="00F076D9" w:rsidRDefault="00D87FB9"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4144BC" w:rsidRPr="00F076D9">
        <w:rPr>
          <w:rFonts w:ascii="Times New Roman" w:hAnsi="Times New Roman" w:cs="Times New Roman"/>
          <w:sz w:val="24"/>
          <w:szCs w:val="24"/>
        </w:rPr>
        <w:t xml:space="preserve">Kada </w:t>
      </w:r>
      <w:r w:rsidR="00644417" w:rsidRPr="00F076D9">
        <w:rPr>
          <w:rFonts w:ascii="Times New Roman" w:hAnsi="Times New Roman" w:cs="Times New Roman"/>
          <w:sz w:val="24"/>
          <w:szCs w:val="24"/>
        </w:rPr>
        <w:t xml:space="preserve">interoperabilni sastavni dijelovi </w:t>
      </w:r>
      <w:r w:rsidR="004144BC" w:rsidRPr="00F076D9">
        <w:rPr>
          <w:rFonts w:ascii="Times New Roman" w:hAnsi="Times New Roman" w:cs="Times New Roman"/>
          <w:sz w:val="24"/>
          <w:szCs w:val="24"/>
        </w:rPr>
        <w:t xml:space="preserve">podliježu drugim pravnim aktima </w:t>
      </w:r>
      <w:r w:rsidRPr="00F076D9">
        <w:rPr>
          <w:rFonts w:ascii="Times New Roman" w:hAnsi="Times New Roman" w:cs="Times New Roman"/>
          <w:sz w:val="24"/>
          <w:szCs w:val="24"/>
        </w:rPr>
        <w:t>Europske u</w:t>
      </w:r>
      <w:r w:rsidR="004144BC" w:rsidRPr="00F076D9">
        <w:rPr>
          <w:rFonts w:ascii="Times New Roman" w:hAnsi="Times New Roman" w:cs="Times New Roman"/>
          <w:sz w:val="24"/>
          <w:szCs w:val="24"/>
        </w:rPr>
        <w:t xml:space="preserve">nije kojima su </w:t>
      </w:r>
      <w:r w:rsidR="009A78D5" w:rsidRPr="00F076D9">
        <w:rPr>
          <w:rFonts w:ascii="Times New Roman" w:hAnsi="Times New Roman" w:cs="Times New Roman"/>
          <w:sz w:val="24"/>
          <w:szCs w:val="24"/>
        </w:rPr>
        <w:t>obuhvaćena druga pitanja, u EU</w:t>
      </w:r>
      <w:r w:rsidR="004144BC" w:rsidRPr="00F076D9">
        <w:rPr>
          <w:rFonts w:ascii="Times New Roman" w:hAnsi="Times New Roman" w:cs="Times New Roman"/>
          <w:sz w:val="24"/>
          <w:szCs w:val="24"/>
        </w:rPr>
        <w:t xml:space="preserve"> izjavi o sukladnosti ili prikladnosti za uporabu </w:t>
      </w:r>
      <w:r w:rsidRPr="00F076D9">
        <w:rPr>
          <w:rFonts w:ascii="Times New Roman" w:hAnsi="Times New Roman" w:cs="Times New Roman"/>
          <w:sz w:val="24"/>
          <w:szCs w:val="24"/>
        </w:rPr>
        <w:t xml:space="preserve">mora se navesti </w:t>
      </w:r>
      <w:r w:rsidR="004144BC" w:rsidRPr="00F076D9">
        <w:rPr>
          <w:rFonts w:ascii="Times New Roman" w:hAnsi="Times New Roman" w:cs="Times New Roman"/>
          <w:sz w:val="24"/>
          <w:szCs w:val="24"/>
        </w:rPr>
        <w:t xml:space="preserve">da </w:t>
      </w:r>
      <w:r w:rsidR="00644417" w:rsidRPr="00F076D9">
        <w:rPr>
          <w:rFonts w:ascii="Times New Roman" w:hAnsi="Times New Roman" w:cs="Times New Roman"/>
          <w:sz w:val="24"/>
          <w:szCs w:val="24"/>
        </w:rPr>
        <w:t xml:space="preserve">interoperabilni sastavni dijelovi </w:t>
      </w:r>
      <w:r w:rsidR="004144BC" w:rsidRPr="00F076D9">
        <w:rPr>
          <w:rFonts w:ascii="Times New Roman" w:hAnsi="Times New Roman" w:cs="Times New Roman"/>
          <w:sz w:val="24"/>
          <w:szCs w:val="24"/>
        </w:rPr>
        <w:t>također ispunjavaju uvjete tih drugih pravnih akata.</w:t>
      </w:r>
    </w:p>
    <w:p w14:paraId="396CAA57" w14:textId="77777777" w:rsidR="003604E0" w:rsidRDefault="003604E0" w:rsidP="003604E0">
      <w:pPr>
        <w:spacing w:after="0" w:line="240" w:lineRule="auto"/>
        <w:jc w:val="both"/>
        <w:rPr>
          <w:rFonts w:ascii="Times New Roman" w:hAnsi="Times New Roman" w:cs="Times New Roman"/>
          <w:sz w:val="24"/>
          <w:szCs w:val="24"/>
        </w:rPr>
      </w:pPr>
    </w:p>
    <w:p w14:paraId="18CFA30D" w14:textId="77777777" w:rsidR="004144BC" w:rsidRPr="00F076D9" w:rsidRDefault="00D87FB9"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4144BC" w:rsidRPr="00F076D9">
        <w:rPr>
          <w:rFonts w:ascii="Times New Roman" w:hAnsi="Times New Roman" w:cs="Times New Roman"/>
          <w:sz w:val="24"/>
          <w:szCs w:val="24"/>
        </w:rPr>
        <w:t>Kada proizvođač</w:t>
      </w:r>
      <w:r w:rsidR="00F31909" w:rsidRPr="00F076D9">
        <w:rPr>
          <w:rFonts w:ascii="Times New Roman" w:hAnsi="Times New Roman" w:cs="Times New Roman"/>
          <w:sz w:val="24"/>
          <w:szCs w:val="24"/>
        </w:rPr>
        <w:t xml:space="preserve"> i</w:t>
      </w:r>
      <w:r w:rsidR="004144BC" w:rsidRPr="00F076D9">
        <w:rPr>
          <w:rFonts w:ascii="Times New Roman" w:hAnsi="Times New Roman" w:cs="Times New Roman"/>
          <w:sz w:val="24"/>
          <w:szCs w:val="24"/>
        </w:rPr>
        <w:t xml:space="preserve"> njegov ovlašteni zastupnik </w:t>
      </w:r>
      <w:r w:rsidRPr="00F076D9">
        <w:rPr>
          <w:rFonts w:ascii="Times New Roman" w:hAnsi="Times New Roman" w:cs="Times New Roman"/>
          <w:sz w:val="24"/>
          <w:szCs w:val="24"/>
        </w:rPr>
        <w:t>ne ispune</w:t>
      </w:r>
      <w:r w:rsidR="004144BC" w:rsidRPr="00F076D9">
        <w:rPr>
          <w:rFonts w:ascii="Times New Roman" w:hAnsi="Times New Roman" w:cs="Times New Roman"/>
          <w:sz w:val="24"/>
          <w:szCs w:val="24"/>
        </w:rPr>
        <w:t xml:space="preserve"> obveze utvrđene u stavcima 1. i 3.</w:t>
      </w:r>
      <w:r w:rsidRPr="00F076D9">
        <w:rPr>
          <w:rFonts w:ascii="Times New Roman" w:hAnsi="Times New Roman" w:cs="Times New Roman"/>
          <w:sz w:val="24"/>
          <w:szCs w:val="24"/>
        </w:rPr>
        <w:t xml:space="preserve"> ovoga članka</w:t>
      </w:r>
      <w:r w:rsidR="004144BC" w:rsidRPr="00F076D9">
        <w:rPr>
          <w:rFonts w:ascii="Times New Roman" w:hAnsi="Times New Roman" w:cs="Times New Roman"/>
          <w:sz w:val="24"/>
          <w:szCs w:val="24"/>
        </w:rPr>
        <w:t xml:space="preserve">, te je obveze dužna ispuniti ona osoba koja </w:t>
      </w:r>
      <w:r w:rsidR="00F31909" w:rsidRPr="00F076D9">
        <w:rPr>
          <w:rFonts w:ascii="Times New Roman" w:hAnsi="Times New Roman" w:cs="Times New Roman"/>
          <w:sz w:val="24"/>
          <w:szCs w:val="24"/>
        </w:rPr>
        <w:t xml:space="preserve">interoperabilne sastavne dijelove </w:t>
      </w:r>
      <w:r w:rsidR="004144BC" w:rsidRPr="00F076D9">
        <w:rPr>
          <w:rFonts w:ascii="Times New Roman" w:hAnsi="Times New Roman" w:cs="Times New Roman"/>
          <w:sz w:val="24"/>
          <w:szCs w:val="24"/>
        </w:rPr>
        <w:t>st</w:t>
      </w:r>
      <w:r w:rsidRPr="00F076D9">
        <w:rPr>
          <w:rFonts w:ascii="Times New Roman" w:hAnsi="Times New Roman" w:cs="Times New Roman"/>
          <w:sz w:val="24"/>
          <w:szCs w:val="24"/>
        </w:rPr>
        <w:t>avlja na tržište. Za potrebe ovog</w:t>
      </w:r>
      <w:r w:rsidR="00EF2B76" w:rsidRPr="00F076D9">
        <w:rPr>
          <w:rFonts w:ascii="Times New Roman" w:hAnsi="Times New Roman" w:cs="Times New Roman"/>
          <w:sz w:val="24"/>
          <w:szCs w:val="24"/>
        </w:rPr>
        <w:t>a</w:t>
      </w:r>
      <w:r w:rsidR="004144BC" w:rsidRPr="00F076D9">
        <w:rPr>
          <w:rFonts w:ascii="Times New Roman" w:hAnsi="Times New Roman" w:cs="Times New Roman"/>
          <w:sz w:val="24"/>
          <w:szCs w:val="24"/>
        </w:rPr>
        <w:t xml:space="preserve"> </w:t>
      </w:r>
      <w:r w:rsidRPr="00F076D9">
        <w:rPr>
          <w:rFonts w:ascii="Times New Roman" w:hAnsi="Times New Roman" w:cs="Times New Roman"/>
          <w:sz w:val="24"/>
          <w:szCs w:val="24"/>
        </w:rPr>
        <w:t>Zakona</w:t>
      </w:r>
      <w:r w:rsidR="004144BC" w:rsidRPr="00F076D9">
        <w:rPr>
          <w:rFonts w:ascii="Times New Roman" w:hAnsi="Times New Roman" w:cs="Times New Roman"/>
          <w:sz w:val="24"/>
          <w:szCs w:val="24"/>
        </w:rPr>
        <w:t xml:space="preserve"> jednake obveze primjenjuju se na sve one osobe koje sklapaju </w:t>
      </w:r>
      <w:r w:rsidR="00F31909" w:rsidRPr="00F076D9">
        <w:rPr>
          <w:rFonts w:ascii="Times New Roman" w:hAnsi="Times New Roman" w:cs="Times New Roman"/>
          <w:sz w:val="24"/>
          <w:szCs w:val="24"/>
        </w:rPr>
        <w:t xml:space="preserve">interoperabilne sastavne dijelove ili dijelove interoperabilnih sastavnih dijelova </w:t>
      </w:r>
      <w:r w:rsidR="004144BC" w:rsidRPr="00F076D9">
        <w:rPr>
          <w:rFonts w:ascii="Times New Roman" w:hAnsi="Times New Roman" w:cs="Times New Roman"/>
          <w:sz w:val="24"/>
          <w:szCs w:val="24"/>
        </w:rPr>
        <w:t>različitog podrijetla ili koje proizvode</w:t>
      </w:r>
      <w:r w:rsidR="00F31909" w:rsidRPr="00F076D9">
        <w:rPr>
          <w:rFonts w:ascii="Times New Roman" w:hAnsi="Times New Roman" w:cs="Times New Roman"/>
          <w:sz w:val="24"/>
          <w:szCs w:val="24"/>
        </w:rPr>
        <w:t xml:space="preserve"> interoperabilne sastavne dijelove </w:t>
      </w:r>
      <w:r w:rsidR="004144BC" w:rsidRPr="00F076D9">
        <w:rPr>
          <w:rFonts w:ascii="Times New Roman" w:hAnsi="Times New Roman" w:cs="Times New Roman"/>
          <w:sz w:val="24"/>
          <w:szCs w:val="24"/>
        </w:rPr>
        <w:t>za vlastitu uporabu.</w:t>
      </w:r>
    </w:p>
    <w:p w14:paraId="70AEDC39" w14:textId="77777777" w:rsidR="003604E0" w:rsidRDefault="003604E0" w:rsidP="003604E0">
      <w:pPr>
        <w:spacing w:after="0" w:line="240" w:lineRule="auto"/>
        <w:jc w:val="both"/>
        <w:rPr>
          <w:rFonts w:ascii="Times New Roman" w:hAnsi="Times New Roman" w:cs="Times New Roman"/>
          <w:sz w:val="24"/>
          <w:szCs w:val="24"/>
        </w:rPr>
      </w:pPr>
    </w:p>
    <w:p w14:paraId="7F4360E0" w14:textId="77777777" w:rsidR="008868BF" w:rsidRPr="00F076D9" w:rsidRDefault="00D87FB9"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F31909" w:rsidRPr="00F076D9">
        <w:rPr>
          <w:rFonts w:ascii="Times New Roman" w:hAnsi="Times New Roman" w:cs="Times New Roman"/>
          <w:sz w:val="24"/>
          <w:szCs w:val="24"/>
        </w:rPr>
        <w:t xml:space="preserve">Interoperabilne sastavne dijelove </w:t>
      </w:r>
      <w:r w:rsidRPr="00F076D9">
        <w:rPr>
          <w:rFonts w:ascii="Times New Roman" w:hAnsi="Times New Roman" w:cs="Times New Roman"/>
          <w:sz w:val="24"/>
          <w:szCs w:val="24"/>
        </w:rPr>
        <w:t>ne smije se staviti</w:t>
      </w:r>
      <w:r w:rsidR="004144BC" w:rsidRPr="00F076D9">
        <w:rPr>
          <w:rFonts w:ascii="Times New Roman" w:hAnsi="Times New Roman" w:cs="Times New Roman"/>
          <w:sz w:val="24"/>
          <w:szCs w:val="24"/>
        </w:rPr>
        <w:t xml:space="preserve"> na tržište</w:t>
      </w:r>
      <w:r w:rsidRPr="00F076D9">
        <w:rPr>
          <w:rFonts w:ascii="Times New Roman" w:hAnsi="Times New Roman" w:cs="Times New Roman"/>
          <w:sz w:val="24"/>
          <w:szCs w:val="24"/>
        </w:rPr>
        <w:t xml:space="preserve"> ako je </w:t>
      </w:r>
      <w:r w:rsidR="009A78D5" w:rsidRPr="00F076D9">
        <w:rPr>
          <w:rFonts w:ascii="Times New Roman" w:hAnsi="Times New Roman" w:cs="Times New Roman"/>
          <w:sz w:val="24"/>
          <w:szCs w:val="24"/>
        </w:rPr>
        <w:t>EU</w:t>
      </w:r>
      <w:r w:rsidRPr="00F076D9">
        <w:rPr>
          <w:rFonts w:ascii="Times New Roman" w:hAnsi="Times New Roman" w:cs="Times New Roman"/>
          <w:sz w:val="24"/>
          <w:szCs w:val="24"/>
        </w:rPr>
        <w:t xml:space="preserve"> izjava</w:t>
      </w:r>
      <w:r w:rsidR="008868BF" w:rsidRPr="00F076D9">
        <w:rPr>
          <w:rFonts w:ascii="Times New Roman" w:hAnsi="Times New Roman" w:cs="Times New Roman"/>
          <w:sz w:val="24"/>
          <w:szCs w:val="24"/>
        </w:rPr>
        <w:t xml:space="preserve"> o sukladnosti ili prikladnosti za uporabu</w:t>
      </w:r>
      <w:r w:rsidRPr="00F076D9">
        <w:rPr>
          <w:rFonts w:ascii="Times New Roman" w:hAnsi="Times New Roman" w:cs="Times New Roman"/>
          <w:sz w:val="24"/>
          <w:szCs w:val="24"/>
        </w:rPr>
        <w:t xml:space="preserve"> sastavljena ne</w:t>
      </w:r>
      <w:r w:rsidR="009A78D5" w:rsidRPr="00F076D9">
        <w:rPr>
          <w:rFonts w:ascii="Times New Roman" w:hAnsi="Times New Roman" w:cs="Times New Roman"/>
          <w:sz w:val="24"/>
          <w:szCs w:val="24"/>
        </w:rPr>
        <w:t>propisno</w:t>
      </w:r>
      <w:r w:rsidR="004144BC" w:rsidRPr="00F076D9">
        <w:rPr>
          <w:rFonts w:ascii="Times New Roman" w:hAnsi="Times New Roman" w:cs="Times New Roman"/>
          <w:sz w:val="24"/>
          <w:szCs w:val="24"/>
        </w:rPr>
        <w:t xml:space="preserve">. U takvom slučaju, proizvođač ili njegov ovlašteni zastupnik </w:t>
      </w:r>
      <w:r w:rsidR="009A78D5" w:rsidRPr="00F076D9">
        <w:rPr>
          <w:rFonts w:ascii="Times New Roman" w:hAnsi="Times New Roman" w:cs="Times New Roman"/>
          <w:sz w:val="24"/>
          <w:szCs w:val="24"/>
        </w:rPr>
        <w:t>moraju</w:t>
      </w:r>
      <w:r w:rsidR="004144BC" w:rsidRPr="00F076D9">
        <w:rPr>
          <w:rFonts w:ascii="Times New Roman" w:hAnsi="Times New Roman" w:cs="Times New Roman"/>
          <w:sz w:val="24"/>
          <w:szCs w:val="24"/>
        </w:rPr>
        <w:t xml:space="preserve"> </w:t>
      </w:r>
      <w:r w:rsidR="00F31909" w:rsidRPr="00F076D9">
        <w:rPr>
          <w:rFonts w:ascii="Times New Roman" w:hAnsi="Times New Roman" w:cs="Times New Roman"/>
          <w:sz w:val="24"/>
          <w:szCs w:val="24"/>
        </w:rPr>
        <w:t xml:space="preserve">interoperabilni sastavni dio </w:t>
      </w:r>
      <w:r w:rsidR="004144BC" w:rsidRPr="00F076D9">
        <w:rPr>
          <w:rFonts w:ascii="Times New Roman" w:hAnsi="Times New Roman" w:cs="Times New Roman"/>
          <w:sz w:val="24"/>
          <w:szCs w:val="24"/>
        </w:rPr>
        <w:t>vratiti u stanje sukladnosti pod uvjetima utvrđenima u toj državi članici</w:t>
      </w:r>
      <w:r w:rsidR="00F31909" w:rsidRPr="00F076D9">
        <w:rPr>
          <w:rFonts w:ascii="Times New Roman" w:hAnsi="Times New Roman" w:cs="Times New Roman"/>
          <w:sz w:val="24"/>
          <w:szCs w:val="24"/>
        </w:rPr>
        <w:t xml:space="preserve"> Europske unije</w:t>
      </w:r>
      <w:r w:rsidR="004144BC" w:rsidRPr="00F076D9">
        <w:rPr>
          <w:rFonts w:ascii="Times New Roman" w:hAnsi="Times New Roman" w:cs="Times New Roman"/>
          <w:sz w:val="24"/>
          <w:szCs w:val="24"/>
        </w:rPr>
        <w:t>.</w:t>
      </w:r>
    </w:p>
    <w:p w14:paraId="56E88069" w14:textId="77777777" w:rsidR="008868BF" w:rsidRPr="00F076D9" w:rsidRDefault="008868BF" w:rsidP="003604E0">
      <w:pPr>
        <w:spacing w:after="0" w:line="240" w:lineRule="auto"/>
        <w:jc w:val="both"/>
        <w:rPr>
          <w:rFonts w:ascii="Times New Roman" w:hAnsi="Times New Roman" w:cs="Times New Roman"/>
          <w:sz w:val="24"/>
          <w:szCs w:val="24"/>
        </w:rPr>
      </w:pPr>
    </w:p>
    <w:p w14:paraId="309332E8" w14:textId="77777777" w:rsidR="000F6FBF" w:rsidRPr="00367739" w:rsidRDefault="000F6FBF"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 xml:space="preserve">Neusklađenost </w:t>
      </w:r>
      <w:r w:rsidR="00F31909" w:rsidRPr="00367739">
        <w:rPr>
          <w:rFonts w:ascii="Times New Roman" w:hAnsi="Times New Roman" w:cs="Times New Roman"/>
          <w:i/>
          <w:sz w:val="24"/>
          <w:szCs w:val="24"/>
        </w:rPr>
        <w:t xml:space="preserve">interoperabilnih sastavnih dijelova </w:t>
      </w:r>
      <w:r w:rsidRPr="00367739">
        <w:rPr>
          <w:rFonts w:ascii="Times New Roman" w:hAnsi="Times New Roman" w:cs="Times New Roman"/>
          <w:i/>
          <w:sz w:val="24"/>
          <w:szCs w:val="24"/>
        </w:rPr>
        <w:t>s osnovnim zahtjevima</w:t>
      </w:r>
    </w:p>
    <w:p w14:paraId="1A14C44D" w14:textId="77777777" w:rsidR="003604E0" w:rsidRDefault="003604E0" w:rsidP="003604E0">
      <w:pPr>
        <w:spacing w:after="0" w:line="240" w:lineRule="auto"/>
        <w:jc w:val="center"/>
        <w:rPr>
          <w:rFonts w:ascii="Times New Roman" w:hAnsi="Times New Roman" w:cs="Times New Roman"/>
          <w:b/>
          <w:sz w:val="24"/>
          <w:szCs w:val="24"/>
        </w:rPr>
      </w:pPr>
    </w:p>
    <w:p w14:paraId="29BB8588" w14:textId="77777777" w:rsidR="000F6FBF" w:rsidRPr="00367739" w:rsidRDefault="000F6FBF"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3</w:t>
      </w:r>
      <w:r w:rsidR="00591FD4" w:rsidRPr="00367739">
        <w:rPr>
          <w:rFonts w:ascii="Times New Roman" w:hAnsi="Times New Roman" w:cs="Times New Roman"/>
          <w:b/>
          <w:sz w:val="24"/>
          <w:szCs w:val="24"/>
        </w:rPr>
        <w:t>7.</w:t>
      </w:r>
    </w:p>
    <w:p w14:paraId="19FE77CB" w14:textId="77777777" w:rsidR="003604E0" w:rsidRDefault="003604E0" w:rsidP="003604E0">
      <w:pPr>
        <w:spacing w:after="0" w:line="240" w:lineRule="auto"/>
        <w:jc w:val="both"/>
        <w:rPr>
          <w:rFonts w:ascii="Times New Roman" w:hAnsi="Times New Roman" w:cs="Times New Roman"/>
          <w:sz w:val="24"/>
          <w:szCs w:val="24"/>
        </w:rPr>
      </w:pPr>
    </w:p>
    <w:p w14:paraId="524661DD" w14:textId="77777777" w:rsidR="000F6FBF" w:rsidRPr="00F076D9" w:rsidRDefault="000F6FB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4558ED" w:rsidRPr="00F076D9">
        <w:rPr>
          <w:rFonts w:ascii="Times New Roman" w:hAnsi="Times New Roman" w:cs="Times New Roman"/>
          <w:sz w:val="24"/>
          <w:szCs w:val="24"/>
        </w:rPr>
        <w:t xml:space="preserve">Ako </w:t>
      </w:r>
      <w:r w:rsidR="008868BF"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 xml:space="preserve">utvrdi da </w:t>
      </w:r>
      <w:r w:rsidR="00F31909" w:rsidRPr="00F076D9">
        <w:rPr>
          <w:rFonts w:ascii="Times New Roman" w:hAnsi="Times New Roman" w:cs="Times New Roman"/>
          <w:sz w:val="24"/>
          <w:szCs w:val="24"/>
        </w:rPr>
        <w:t xml:space="preserve">interoperabilni sastavni dio </w:t>
      </w:r>
      <w:r w:rsidRPr="00F076D9">
        <w:rPr>
          <w:rFonts w:ascii="Times New Roman" w:hAnsi="Times New Roman" w:cs="Times New Roman"/>
          <w:sz w:val="24"/>
          <w:szCs w:val="24"/>
        </w:rPr>
        <w:t xml:space="preserve">koji je obuhvaćen EU izjavom o sukladnosti ili prikladnosti za uporabu i stavljen na tržište </w:t>
      </w:r>
      <w:r w:rsidR="00DB372B" w:rsidRPr="00F076D9">
        <w:rPr>
          <w:rFonts w:ascii="Times New Roman" w:hAnsi="Times New Roman" w:cs="Times New Roman"/>
          <w:sz w:val="24"/>
          <w:szCs w:val="24"/>
        </w:rPr>
        <w:t>ne ispunjava</w:t>
      </w:r>
      <w:r w:rsidRPr="00F076D9">
        <w:rPr>
          <w:rFonts w:ascii="Times New Roman" w:hAnsi="Times New Roman" w:cs="Times New Roman"/>
          <w:sz w:val="24"/>
          <w:szCs w:val="24"/>
        </w:rPr>
        <w:t xml:space="preserve"> osnovne zahtjeve </w:t>
      </w:r>
      <w:r w:rsidR="004558ED" w:rsidRPr="00F076D9">
        <w:rPr>
          <w:rFonts w:ascii="Times New Roman" w:hAnsi="Times New Roman" w:cs="Times New Roman"/>
          <w:sz w:val="24"/>
          <w:szCs w:val="24"/>
        </w:rPr>
        <w:t xml:space="preserve">pri uporabi </w:t>
      </w:r>
      <w:r w:rsidRPr="00F076D9">
        <w:rPr>
          <w:rFonts w:ascii="Times New Roman" w:hAnsi="Times New Roman" w:cs="Times New Roman"/>
          <w:sz w:val="24"/>
          <w:szCs w:val="24"/>
        </w:rPr>
        <w:t xml:space="preserve">u skladu s njegovom namjenom, </w:t>
      </w:r>
      <w:r w:rsidR="008868BF"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 xml:space="preserve">mora ograničiti njegovo područje primjene, zabraniti njegovu uporabu, povući ga s tržišta ili ga opozvati. </w:t>
      </w:r>
    </w:p>
    <w:p w14:paraId="7125412F" w14:textId="77777777" w:rsidR="003604E0" w:rsidRDefault="003604E0" w:rsidP="003604E0">
      <w:pPr>
        <w:spacing w:after="0" w:line="240" w:lineRule="auto"/>
        <w:jc w:val="both"/>
        <w:rPr>
          <w:rFonts w:ascii="Times New Roman" w:hAnsi="Times New Roman" w:cs="Times New Roman"/>
          <w:sz w:val="24"/>
          <w:szCs w:val="24"/>
        </w:rPr>
      </w:pPr>
    </w:p>
    <w:p w14:paraId="3D42A97A" w14:textId="77777777" w:rsidR="000F6FBF" w:rsidRDefault="000F6FB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(2) </w:t>
      </w:r>
      <w:r w:rsidR="008868BF"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o slučaju iz stavka 1. ovoga članka mora odmah obav</w:t>
      </w:r>
      <w:r w:rsidR="00E317F8" w:rsidRPr="00F076D9">
        <w:rPr>
          <w:rFonts w:ascii="Times New Roman" w:hAnsi="Times New Roman" w:cs="Times New Roman"/>
          <w:sz w:val="24"/>
          <w:szCs w:val="24"/>
        </w:rPr>
        <w:t>i</w:t>
      </w:r>
      <w:r w:rsidRPr="00F076D9">
        <w:rPr>
          <w:rFonts w:ascii="Times New Roman" w:hAnsi="Times New Roman" w:cs="Times New Roman"/>
          <w:sz w:val="24"/>
          <w:szCs w:val="24"/>
        </w:rPr>
        <w:t xml:space="preserve">jestiti Europsku komisiju, </w:t>
      </w:r>
      <w:r w:rsidR="008868BF" w:rsidRPr="00F076D9">
        <w:rPr>
          <w:rFonts w:ascii="Times New Roman" w:hAnsi="Times New Roman" w:cs="Times New Roman"/>
          <w:sz w:val="24"/>
          <w:szCs w:val="24"/>
        </w:rPr>
        <w:t xml:space="preserve">ERA-u </w:t>
      </w:r>
      <w:r w:rsidRPr="00F076D9">
        <w:rPr>
          <w:rFonts w:ascii="Times New Roman" w:hAnsi="Times New Roman" w:cs="Times New Roman"/>
          <w:sz w:val="24"/>
          <w:szCs w:val="24"/>
        </w:rPr>
        <w:t>i druge države članice</w:t>
      </w:r>
      <w:r w:rsidR="00F31909"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o poduzetim mjerama i navesti razloge za svoju odluku, pri čemu posebno naznačuje proizlazi li neusklađenost iz:</w:t>
      </w:r>
    </w:p>
    <w:p w14:paraId="416C7B79" w14:textId="77777777" w:rsidR="003604E0" w:rsidRPr="00F076D9" w:rsidRDefault="003604E0" w:rsidP="003604E0">
      <w:pPr>
        <w:spacing w:after="0" w:line="240" w:lineRule="auto"/>
        <w:jc w:val="both"/>
        <w:rPr>
          <w:rFonts w:ascii="Times New Roman" w:hAnsi="Times New Roman" w:cs="Times New Roman"/>
          <w:sz w:val="24"/>
          <w:szCs w:val="24"/>
        </w:rPr>
      </w:pPr>
    </w:p>
    <w:p w14:paraId="79C995BD" w14:textId="77777777" w:rsidR="000F6FBF" w:rsidRPr="00F076D9" w:rsidRDefault="000F6FBF" w:rsidP="003604E0">
      <w:pPr>
        <w:pStyle w:val="ListParagraph"/>
        <w:numPr>
          <w:ilvl w:val="0"/>
          <w:numId w:val="2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w:t>
      </w:r>
      <w:r w:rsidR="00C92B1C" w:rsidRPr="00F076D9">
        <w:rPr>
          <w:rFonts w:ascii="Times New Roman" w:hAnsi="Times New Roman" w:cs="Times New Roman"/>
          <w:sz w:val="24"/>
          <w:szCs w:val="24"/>
        </w:rPr>
        <w:t>eispunjavanja osnovnih zahtjeva</w:t>
      </w:r>
    </w:p>
    <w:p w14:paraId="45826A1F" w14:textId="77777777" w:rsidR="000F6FBF" w:rsidRPr="00F076D9" w:rsidRDefault="000F6FBF" w:rsidP="003604E0">
      <w:pPr>
        <w:pStyle w:val="ListParagraph"/>
        <w:numPr>
          <w:ilvl w:val="0"/>
          <w:numId w:val="2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neispravne primjene europskih specifikacija, ako se </w:t>
      </w:r>
      <w:r w:rsidR="00C92B1C" w:rsidRPr="00F076D9">
        <w:rPr>
          <w:rFonts w:ascii="Times New Roman" w:hAnsi="Times New Roman" w:cs="Times New Roman"/>
          <w:sz w:val="24"/>
          <w:szCs w:val="24"/>
        </w:rPr>
        <w:t>takve specifikacije primjenjuju</w:t>
      </w:r>
      <w:r w:rsidR="00B91787" w:rsidRPr="00F076D9">
        <w:rPr>
          <w:rFonts w:ascii="Times New Roman" w:hAnsi="Times New Roman" w:cs="Times New Roman"/>
          <w:sz w:val="24"/>
          <w:szCs w:val="24"/>
        </w:rPr>
        <w:t xml:space="preserve"> i/ili</w:t>
      </w:r>
    </w:p>
    <w:p w14:paraId="372E07D8" w14:textId="77777777" w:rsidR="000F6FBF" w:rsidRPr="00F076D9" w:rsidRDefault="000F6FBF" w:rsidP="003604E0">
      <w:pPr>
        <w:pStyle w:val="ListParagraph"/>
        <w:numPr>
          <w:ilvl w:val="0"/>
          <w:numId w:val="2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nepotpunosti europskih specifikacija.</w:t>
      </w:r>
    </w:p>
    <w:p w14:paraId="7BEFC879" w14:textId="77777777" w:rsidR="003604E0" w:rsidRDefault="003604E0" w:rsidP="003604E0">
      <w:pPr>
        <w:spacing w:after="0" w:line="240" w:lineRule="auto"/>
        <w:jc w:val="both"/>
        <w:rPr>
          <w:rFonts w:ascii="Times New Roman" w:hAnsi="Times New Roman" w:cs="Times New Roman"/>
          <w:sz w:val="24"/>
          <w:szCs w:val="24"/>
        </w:rPr>
      </w:pPr>
    </w:p>
    <w:p w14:paraId="38EAD673" w14:textId="77777777" w:rsidR="000F6FBF" w:rsidRDefault="00DD33D2" w:rsidP="003604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0F6FBF" w:rsidRPr="00F076D9">
        <w:rPr>
          <w:rFonts w:ascii="Times New Roman" w:hAnsi="Times New Roman" w:cs="Times New Roman"/>
          <w:sz w:val="24"/>
          <w:szCs w:val="24"/>
        </w:rPr>
        <w:t xml:space="preserve">Kada odluka iz stavka 1. ovoga članka proizlazi iz nepotpunosti europskih specifikacija, </w:t>
      </w:r>
      <w:r w:rsidR="00B91787" w:rsidRPr="00F076D9">
        <w:rPr>
          <w:rFonts w:ascii="Times New Roman" w:hAnsi="Times New Roman" w:cs="Times New Roman"/>
          <w:sz w:val="24"/>
          <w:szCs w:val="24"/>
        </w:rPr>
        <w:t>ASŽ</w:t>
      </w:r>
      <w:r w:rsidR="000F6FBF" w:rsidRPr="00F076D9">
        <w:rPr>
          <w:rFonts w:ascii="Times New Roman" w:hAnsi="Times New Roman" w:cs="Times New Roman"/>
          <w:sz w:val="24"/>
          <w:szCs w:val="24"/>
        </w:rPr>
        <w:t>, Europska komisija ili</w:t>
      </w:r>
      <w:r w:rsidR="00B91787" w:rsidRPr="00F076D9">
        <w:rPr>
          <w:rFonts w:ascii="Times New Roman" w:hAnsi="Times New Roman" w:cs="Times New Roman"/>
          <w:sz w:val="24"/>
          <w:szCs w:val="24"/>
        </w:rPr>
        <w:t xml:space="preserve"> ERA</w:t>
      </w:r>
      <w:r w:rsidR="000F6FBF" w:rsidRPr="00F076D9">
        <w:rPr>
          <w:rFonts w:ascii="Times New Roman" w:hAnsi="Times New Roman" w:cs="Times New Roman"/>
          <w:sz w:val="24"/>
          <w:szCs w:val="24"/>
        </w:rPr>
        <w:t xml:space="preserve">, prema potrebi, primjenjuju </w:t>
      </w:r>
      <w:r w:rsidR="00B91787" w:rsidRPr="00F076D9">
        <w:rPr>
          <w:rFonts w:ascii="Times New Roman" w:hAnsi="Times New Roman" w:cs="Times New Roman"/>
          <w:sz w:val="24"/>
          <w:szCs w:val="24"/>
        </w:rPr>
        <w:t>jednu ili više sljedećih mjera:</w:t>
      </w:r>
    </w:p>
    <w:p w14:paraId="2431C36F" w14:textId="77777777" w:rsidR="003604E0" w:rsidRPr="00F076D9" w:rsidRDefault="003604E0" w:rsidP="003604E0">
      <w:pPr>
        <w:spacing w:after="0" w:line="240" w:lineRule="auto"/>
        <w:jc w:val="both"/>
        <w:rPr>
          <w:rFonts w:ascii="Times New Roman" w:hAnsi="Times New Roman" w:cs="Times New Roman"/>
          <w:sz w:val="24"/>
          <w:szCs w:val="24"/>
        </w:rPr>
      </w:pPr>
    </w:p>
    <w:p w14:paraId="24234202" w14:textId="77777777" w:rsidR="000F6FBF" w:rsidRPr="00F076D9" w:rsidRDefault="000F6FBF" w:rsidP="003604E0">
      <w:pPr>
        <w:pStyle w:val="ListParagraph"/>
        <w:numPr>
          <w:ilvl w:val="0"/>
          <w:numId w:val="2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djelomično ili potpuno povlačenje dotičnih specifikacija iz p</w:t>
      </w:r>
      <w:r w:rsidR="00C92B1C" w:rsidRPr="00F076D9">
        <w:rPr>
          <w:rFonts w:ascii="Times New Roman" w:hAnsi="Times New Roman" w:cs="Times New Roman"/>
          <w:sz w:val="24"/>
          <w:szCs w:val="24"/>
        </w:rPr>
        <w:t>ublikacija u kojima su navedene</w:t>
      </w:r>
    </w:p>
    <w:p w14:paraId="77A8018B" w14:textId="77777777" w:rsidR="000F6FBF" w:rsidRPr="00F076D9" w:rsidRDefault="000F6FBF" w:rsidP="003604E0">
      <w:pPr>
        <w:pStyle w:val="ListParagraph"/>
        <w:numPr>
          <w:ilvl w:val="0"/>
          <w:numId w:val="2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ako odgovarajuća specifikacija predstavlja usklađenu normu, tada se ta norma ograničava ili povlači u skladu s članko</w:t>
      </w:r>
      <w:r w:rsidR="00C92B1C" w:rsidRPr="00F076D9">
        <w:rPr>
          <w:rFonts w:ascii="Times New Roman" w:hAnsi="Times New Roman" w:cs="Times New Roman"/>
          <w:sz w:val="24"/>
          <w:szCs w:val="24"/>
        </w:rPr>
        <w:t xml:space="preserve">m 11. Uredbe (EU) br. 1025/2012 </w:t>
      </w:r>
    </w:p>
    <w:p w14:paraId="035021E4" w14:textId="77777777" w:rsidR="000F6FBF" w:rsidRPr="00F076D9" w:rsidRDefault="000F6FBF" w:rsidP="003604E0">
      <w:pPr>
        <w:pStyle w:val="ListParagraph"/>
        <w:numPr>
          <w:ilvl w:val="0"/>
          <w:numId w:val="2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preispitivanje TSI</w:t>
      </w:r>
      <w:r w:rsidR="00F31909" w:rsidRPr="00F076D9">
        <w:rPr>
          <w:rFonts w:ascii="Times New Roman" w:hAnsi="Times New Roman" w:cs="Times New Roman"/>
          <w:sz w:val="24"/>
          <w:szCs w:val="24"/>
        </w:rPr>
        <w:t>-eva</w:t>
      </w:r>
      <w:r w:rsidRPr="00F076D9">
        <w:rPr>
          <w:rFonts w:ascii="Times New Roman" w:hAnsi="Times New Roman" w:cs="Times New Roman"/>
          <w:sz w:val="24"/>
          <w:szCs w:val="24"/>
        </w:rPr>
        <w:t xml:space="preserve"> u skladu s člankom 6. Direktive (EU) 2016/797.</w:t>
      </w:r>
    </w:p>
    <w:p w14:paraId="3430ECFD" w14:textId="77777777" w:rsidR="003604E0" w:rsidRDefault="003604E0" w:rsidP="003604E0">
      <w:pPr>
        <w:spacing w:after="0" w:line="240" w:lineRule="auto"/>
        <w:jc w:val="both"/>
        <w:rPr>
          <w:rFonts w:ascii="Times New Roman" w:hAnsi="Times New Roman" w:cs="Times New Roman"/>
          <w:sz w:val="24"/>
          <w:szCs w:val="24"/>
        </w:rPr>
      </w:pPr>
    </w:p>
    <w:p w14:paraId="5400727D" w14:textId="77777777" w:rsidR="00B91787" w:rsidRDefault="00043A7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Ukoliko</w:t>
      </w:r>
      <w:r w:rsidR="000F6FBF" w:rsidRPr="00F076D9">
        <w:rPr>
          <w:rFonts w:ascii="Times New Roman" w:hAnsi="Times New Roman" w:cs="Times New Roman"/>
          <w:sz w:val="24"/>
          <w:szCs w:val="24"/>
        </w:rPr>
        <w:t xml:space="preserve"> </w:t>
      </w:r>
      <w:r w:rsidR="00F31909" w:rsidRPr="00F076D9">
        <w:rPr>
          <w:rFonts w:ascii="Times New Roman" w:hAnsi="Times New Roman" w:cs="Times New Roman"/>
          <w:sz w:val="24"/>
          <w:szCs w:val="24"/>
        </w:rPr>
        <w:t xml:space="preserve">interoperabilni sastavni dio </w:t>
      </w:r>
      <w:r w:rsidRPr="00F076D9">
        <w:rPr>
          <w:rFonts w:ascii="Times New Roman" w:hAnsi="Times New Roman" w:cs="Times New Roman"/>
          <w:sz w:val="24"/>
          <w:szCs w:val="24"/>
        </w:rPr>
        <w:t xml:space="preserve">za koji postoji EU </w:t>
      </w:r>
      <w:r w:rsidR="000F6FBF" w:rsidRPr="00F076D9">
        <w:rPr>
          <w:rFonts w:ascii="Times New Roman" w:hAnsi="Times New Roman" w:cs="Times New Roman"/>
          <w:sz w:val="24"/>
          <w:szCs w:val="24"/>
        </w:rPr>
        <w:t>izjava o sukladnosti</w:t>
      </w:r>
      <w:r w:rsidR="00B91787" w:rsidRPr="00F076D9">
        <w:rPr>
          <w:rFonts w:ascii="Times New Roman" w:hAnsi="Times New Roman" w:cs="Times New Roman"/>
          <w:sz w:val="24"/>
          <w:szCs w:val="24"/>
        </w:rPr>
        <w:t xml:space="preserve"> </w:t>
      </w:r>
      <w:r w:rsidR="000F6FBF" w:rsidRPr="00F076D9">
        <w:rPr>
          <w:rFonts w:ascii="Times New Roman" w:hAnsi="Times New Roman" w:cs="Times New Roman"/>
          <w:sz w:val="24"/>
          <w:szCs w:val="24"/>
        </w:rPr>
        <w:t xml:space="preserve">nije </w:t>
      </w:r>
      <w:r w:rsidRPr="00F076D9">
        <w:rPr>
          <w:rFonts w:ascii="Times New Roman" w:hAnsi="Times New Roman" w:cs="Times New Roman"/>
          <w:sz w:val="24"/>
          <w:szCs w:val="24"/>
        </w:rPr>
        <w:t xml:space="preserve">usklađen s osnovnim zahtjevima, </w:t>
      </w:r>
      <w:r w:rsidR="00B91787" w:rsidRPr="00F076D9">
        <w:rPr>
          <w:rFonts w:ascii="Times New Roman" w:hAnsi="Times New Roman" w:cs="Times New Roman"/>
          <w:sz w:val="24"/>
          <w:szCs w:val="24"/>
        </w:rPr>
        <w:t xml:space="preserve">ASŽ </w:t>
      </w:r>
      <w:r w:rsidR="000F6FBF" w:rsidRPr="00F076D9">
        <w:rPr>
          <w:rFonts w:ascii="Times New Roman" w:hAnsi="Times New Roman" w:cs="Times New Roman"/>
          <w:sz w:val="24"/>
          <w:szCs w:val="24"/>
        </w:rPr>
        <w:t xml:space="preserve">poduzima odgovarajuće mjere protiv subjekta koji je sastavio izjavu te o tome obavješćuje </w:t>
      </w:r>
      <w:r w:rsidRPr="00F076D9">
        <w:rPr>
          <w:rFonts w:ascii="Times New Roman" w:hAnsi="Times New Roman" w:cs="Times New Roman"/>
          <w:sz w:val="24"/>
          <w:szCs w:val="24"/>
        </w:rPr>
        <w:t>Europsku k</w:t>
      </w:r>
      <w:r w:rsidR="000F6FBF" w:rsidRPr="00F076D9">
        <w:rPr>
          <w:rFonts w:ascii="Times New Roman" w:hAnsi="Times New Roman" w:cs="Times New Roman"/>
          <w:sz w:val="24"/>
          <w:szCs w:val="24"/>
        </w:rPr>
        <w:t>omisiju i ostale države članice</w:t>
      </w:r>
      <w:r w:rsidR="00F31909" w:rsidRPr="00F076D9">
        <w:rPr>
          <w:rFonts w:ascii="Times New Roman" w:hAnsi="Times New Roman" w:cs="Times New Roman"/>
          <w:sz w:val="24"/>
          <w:szCs w:val="24"/>
        </w:rPr>
        <w:t xml:space="preserve"> Europske unije</w:t>
      </w:r>
      <w:r w:rsidR="000F6FBF" w:rsidRPr="00F076D9">
        <w:rPr>
          <w:rFonts w:ascii="Times New Roman" w:hAnsi="Times New Roman" w:cs="Times New Roman"/>
          <w:sz w:val="24"/>
          <w:szCs w:val="24"/>
        </w:rPr>
        <w:t>.</w:t>
      </w:r>
    </w:p>
    <w:p w14:paraId="30350851" w14:textId="77777777" w:rsidR="00C92B1C" w:rsidRPr="00F076D9" w:rsidRDefault="00C92B1C" w:rsidP="003604E0">
      <w:pPr>
        <w:spacing w:after="0" w:line="240" w:lineRule="auto"/>
        <w:jc w:val="both"/>
        <w:rPr>
          <w:rFonts w:ascii="Times New Roman" w:hAnsi="Times New Roman" w:cs="Times New Roman"/>
          <w:sz w:val="24"/>
          <w:szCs w:val="24"/>
        </w:rPr>
      </w:pPr>
    </w:p>
    <w:p w14:paraId="7D8CDC45" w14:textId="77777777" w:rsidR="00DC7BCC" w:rsidRPr="00362840" w:rsidRDefault="00362840" w:rsidP="00362840">
      <w:pPr>
        <w:spacing w:after="0" w:line="240" w:lineRule="auto"/>
        <w:jc w:val="center"/>
        <w:rPr>
          <w:rFonts w:ascii="Times New Roman" w:hAnsi="Times New Roman" w:cs="Times New Roman"/>
          <w:sz w:val="24"/>
          <w:szCs w:val="24"/>
        </w:rPr>
      </w:pPr>
      <w:r w:rsidRPr="00362840">
        <w:rPr>
          <w:rFonts w:ascii="Times New Roman" w:hAnsi="Times New Roman" w:cs="Times New Roman"/>
          <w:sz w:val="24"/>
          <w:szCs w:val="24"/>
        </w:rPr>
        <w:t>ODJELJAK B</w:t>
      </w:r>
    </w:p>
    <w:p w14:paraId="1FEB42E5" w14:textId="77777777" w:rsidR="00E2392C" w:rsidRPr="00F076D9" w:rsidRDefault="00E2392C" w:rsidP="003604E0">
      <w:pPr>
        <w:spacing w:after="0" w:line="240" w:lineRule="auto"/>
        <w:jc w:val="center"/>
        <w:rPr>
          <w:rFonts w:ascii="Times New Roman" w:hAnsi="Times New Roman" w:cs="Times New Roman"/>
          <w:sz w:val="24"/>
          <w:szCs w:val="24"/>
        </w:rPr>
      </w:pPr>
      <w:r w:rsidRPr="00362840">
        <w:rPr>
          <w:rFonts w:ascii="Times New Roman" w:hAnsi="Times New Roman" w:cs="Times New Roman"/>
          <w:sz w:val="24"/>
          <w:szCs w:val="24"/>
        </w:rPr>
        <w:t>PODSUSTAVI</w:t>
      </w:r>
    </w:p>
    <w:p w14:paraId="1F722089" w14:textId="77777777" w:rsidR="003604E0" w:rsidRDefault="003604E0" w:rsidP="003604E0">
      <w:pPr>
        <w:spacing w:after="0" w:line="240" w:lineRule="auto"/>
        <w:jc w:val="center"/>
        <w:rPr>
          <w:rFonts w:ascii="Times New Roman" w:hAnsi="Times New Roman" w:cs="Times New Roman"/>
          <w:i/>
          <w:sz w:val="24"/>
          <w:szCs w:val="24"/>
        </w:rPr>
      </w:pPr>
    </w:p>
    <w:p w14:paraId="7856FD56" w14:textId="77777777" w:rsidR="00E2392C" w:rsidRPr="00367739" w:rsidRDefault="00E2392C"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Slobodno kretanje podsustava</w:t>
      </w:r>
    </w:p>
    <w:p w14:paraId="3C41B6B7" w14:textId="77777777" w:rsidR="003604E0" w:rsidRDefault="003604E0" w:rsidP="003604E0">
      <w:pPr>
        <w:spacing w:after="0" w:line="240" w:lineRule="auto"/>
        <w:jc w:val="center"/>
        <w:rPr>
          <w:rFonts w:ascii="Times New Roman" w:hAnsi="Times New Roman" w:cs="Times New Roman"/>
          <w:b/>
          <w:sz w:val="24"/>
          <w:szCs w:val="24"/>
        </w:rPr>
      </w:pPr>
    </w:p>
    <w:p w14:paraId="400B68AA" w14:textId="77777777" w:rsidR="00E2392C" w:rsidRPr="00367739" w:rsidRDefault="00E2392C"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3</w:t>
      </w:r>
      <w:r w:rsidR="00591FD4" w:rsidRPr="00367739">
        <w:rPr>
          <w:rFonts w:ascii="Times New Roman" w:hAnsi="Times New Roman" w:cs="Times New Roman"/>
          <w:b/>
          <w:sz w:val="24"/>
          <w:szCs w:val="24"/>
        </w:rPr>
        <w:t>8.</w:t>
      </w:r>
    </w:p>
    <w:p w14:paraId="10BB27F7" w14:textId="77777777" w:rsidR="003604E0" w:rsidRDefault="003604E0" w:rsidP="003604E0">
      <w:pPr>
        <w:spacing w:after="0" w:line="240" w:lineRule="auto"/>
        <w:jc w:val="both"/>
        <w:rPr>
          <w:rFonts w:ascii="Times New Roman" w:hAnsi="Times New Roman" w:cs="Times New Roman"/>
          <w:sz w:val="24"/>
          <w:szCs w:val="24"/>
        </w:rPr>
      </w:pPr>
    </w:p>
    <w:p w14:paraId="76F8D8E9" w14:textId="77777777" w:rsidR="00704C2C" w:rsidRDefault="00E2392C"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Ne dovodeći u pitanje odredbe </w:t>
      </w:r>
      <w:r w:rsidR="005250F5" w:rsidRPr="00F076D9">
        <w:rPr>
          <w:rFonts w:ascii="Times New Roman" w:hAnsi="Times New Roman" w:cs="Times New Roman"/>
          <w:sz w:val="24"/>
          <w:szCs w:val="24"/>
        </w:rPr>
        <w:t xml:space="preserve">članaka </w:t>
      </w:r>
      <w:r w:rsidR="00C71FBF" w:rsidRPr="00F076D9">
        <w:rPr>
          <w:rFonts w:ascii="Times New Roman" w:hAnsi="Times New Roman" w:cs="Times New Roman"/>
          <w:sz w:val="24"/>
          <w:szCs w:val="24"/>
        </w:rPr>
        <w:t>44</w:t>
      </w:r>
      <w:r w:rsidR="005250F5" w:rsidRPr="00F076D9">
        <w:rPr>
          <w:rFonts w:ascii="Times New Roman" w:hAnsi="Times New Roman" w:cs="Times New Roman"/>
          <w:sz w:val="24"/>
          <w:szCs w:val="24"/>
        </w:rPr>
        <w:t xml:space="preserve">. do </w:t>
      </w:r>
      <w:r w:rsidR="00C71FBF" w:rsidRPr="00F076D9">
        <w:rPr>
          <w:rFonts w:ascii="Times New Roman" w:hAnsi="Times New Roman" w:cs="Times New Roman"/>
          <w:sz w:val="24"/>
          <w:szCs w:val="24"/>
        </w:rPr>
        <w:t>52</w:t>
      </w:r>
      <w:r w:rsidR="005250F5"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Zakona, </w:t>
      </w:r>
      <w:r w:rsidR="00704C2C" w:rsidRPr="00F076D9">
        <w:rPr>
          <w:rFonts w:ascii="Times New Roman" w:hAnsi="Times New Roman" w:cs="Times New Roman"/>
          <w:sz w:val="24"/>
          <w:szCs w:val="24"/>
        </w:rPr>
        <w:t>ne smije se</w:t>
      </w:r>
      <w:r w:rsidRPr="00F076D9">
        <w:rPr>
          <w:rFonts w:ascii="Times New Roman" w:hAnsi="Times New Roman" w:cs="Times New Roman"/>
          <w:sz w:val="24"/>
          <w:szCs w:val="24"/>
        </w:rPr>
        <w:t xml:space="preserve"> zabraniti, ograničiti ili priječiti gradnju, puštanje u uporabu i rad strukturnih podsustava koji su dio željezničkog sustava i koj</w:t>
      </w:r>
      <w:r w:rsidR="00704C2C" w:rsidRPr="00F076D9">
        <w:rPr>
          <w:rFonts w:ascii="Times New Roman" w:hAnsi="Times New Roman" w:cs="Times New Roman"/>
          <w:sz w:val="24"/>
          <w:szCs w:val="24"/>
        </w:rPr>
        <w:t>i ispunjavaju osnovne zahtjeve te se n</w:t>
      </w:r>
      <w:r w:rsidRPr="00F076D9">
        <w:rPr>
          <w:rFonts w:ascii="Times New Roman" w:hAnsi="Times New Roman" w:cs="Times New Roman"/>
          <w:sz w:val="24"/>
          <w:szCs w:val="24"/>
        </w:rPr>
        <w:t xml:space="preserve">e smiju zahtijevati </w:t>
      </w:r>
      <w:r w:rsidR="00704C2C" w:rsidRPr="00F076D9">
        <w:rPr>
          <w:rFonts w:ascii="Times New Roman" w:hAnsi="Times New Roman" w:cs="Times New Roman"/>
          <w:sz w:val="24"/>
          <w:szCs w:val="24"/>
        </w:rPr>
        <w:t>provjere koje su već obavljene:</w:t>
      </w:r>
    </w:p>
    <w:p w14:paraId="43A66CF6" w14:textId="77777777" w:rsidR="003604E0" w:rsidRPr="00F076D9" w:rsidRDefault="003604E0" w:rsidP="003604E0">
      <w:pPr>
        <w:spacing w:after="0" w:line="240" w:lineRule="auto"/>
        <w:jc w:val="both"/>
        <w:rPr>
          <w:rFonts w:ascii="Times New Roman" w:hAnsi="Times New Roman" w:cs="Times New Roman"/>
          <w:sz w:val="24"/>
          <w:szCs w:val="24"/>
        </w:rPr>
      </w:pPr>
    </w:p>
    <w:p w14:paraId="62AEFF31" w14:textId="77777777" w:rsidR="00704C2C" w:rsidRPr="00F076D9" w:rsidRDefault="00E2392C" w:rsidP="003604E0">
      <w:pPr>
        <w:pStyle w:val="ListParagraph"/>
        <w:numPr>
          <w:ilvl w:val="0"/>
          <w:numId w:val="2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u okviru postupka koji vodi do sastavljanja </w:t>
      </w:r>
      <w:r w:rsidR="00704C2C" w:rsidRPr="00F076D9">
        <w:rPr>
          <w:rFonts w:ascii="Times New Roman" w:hAnsi="Times New Roman" w:cs="Times New Roman"/>
          <w:sz w:val="24"/>
          <w:szCs w:val="24"/>
        </w:rPr>
        <w:t>EU</w:t>
      </w:r>
      <w:r w:rsidR="00C92B1C" w:rsidRPr="00F076D9">
        <w:rPr>
          <w:rFonts w:ascii="Times New Roman" w:hAnsi="Times New Roman" w:cs="Times New Roman"/>
          <w:sz w:val="24"/>
          <w:szCs w:val="24"/>
        </w:rPr>
        <w:t xml:space="preserve"> izjave o provjeri</w:t>
      </w:r>
      <w:r w:rsidRPr="00F076D9">
        <w:rPr>
          <w:rFonts w:ascii="Times New Roman" w:hAnsi="Times New Roman" w:cs="Times New Roman"/>
          <w:sz w:val="24"/>
          <w:szCs w:val="24"/>
        </w:rPr>
        <w:t xml:space="preserve"> ili</w:t>
      </w:r>
    </w:p>
    <w:p w14:paraId="6E80F53B" w14:textId="77777777" w:rsidR="00E2392C" w:rsidRPr="00F076D9" w:rsidRDefault="00704C2C" w:rsidP="003604E0">
      <w:pPr>
        <w:pStyle w:val="ListParagraph"/>
        <w:numPr>
          <w:ilvl w:val="0"/>
          <w:numId w:val="2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u drugim državama članicama </w:t>
      </w:r>
      <w:r w:rsidR="00585781" w:rsidRPr="00F076D9">
        <w:rPr>
          <w:rFonts w:ascii="Times New Roman" w:hAnsi="Times New Roman" w:cs="Times New Roman"/>
          <w:sz w:val="24"/>
          <w:szCs w:val="24"/>
        </w:rPr>
        <w:t xml:space="preserve">Europske unije </w:t>
      </w:r>
      <w:r w:rsidR="00E2392C" w:rsidRPr="00F076D9">
        <w:rPr>
          <w:rFonts w:ascii="Times New Roman" w:hAnsi="Times New Roman" w:cs="Times New Roman"/>
          <w:sz w:val="24"/>
          <w:szCs w:val="24"/>
        </w:rPr>
        <w:t>s ciljem provjere usklađenosti s istim zahtjevima pod istim radnim uvjetima.</w:t>
      </w:r>
    </w:p>
    <w:p w14:paraId="644CD0FE" w14:textId="77777777" w:rsidR="00B71819" w:rsidRPr="00F076D9" w:rsidRDefault="00B71819" w:rsidP="003604E0">
      <w:pPr>
        <w:spacing w:after="0" w:line="240" w:lineRule="auto"/>
        <w:ind w:left="66"/>
        <w:jc w:val="both"/>
        <w:rPr>
          <w:rFonts w:ascii="Times New Roman" w:hAnsi="Times New Roman" w:cs="Times New Roman"/>
          <w:sz w:val="24"/>
          <w:szCs w:val="24"/>
        </w:rPr>
      </w:pPr>
    </w:p>
    <w:p w14:paraId="71FA8426" w14:textId="77777777" w:rsidR="00704C2C" w:rsidRPr="00367739" w:rsidRDefault="005250F5"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Sukladnost s tehničkim specifikacijama za interoperabilnost</w:t>
      </w:r>
      <w:r w:rsidR="00704C2C" w:rsidRPr="00367739">
        <w:rPr>
          <w:rFonts w:ascii="Times New Roman" w:hAnsi="Times New Roman" w:cs="Times New Roman"/>
          <w:i/>
          <w:sz w:val="24"/>
          <w:szCs w:val="24"/>
        </w:rPr>
        <w:t xml:space="preserve"> i nacionalnim pravilima</w:t>
      </w:r>
    </w:p>
    <w:p w14:paraId="32ACAAE1" w14:textId="77777777" w:rsidR="003604E0" w:rsidRDefault="003604E0" w:rsidP="003604E0">
      <w:pPr>
        <w:spacing w:after="0" w:line="240" w:lineRule="auto"/>
        <w:jc w:val="center"/>
        <w:rPr>
          <w:rFonts w:ascii="Times New Roman" w:hAnsi="Times New Roman" w:cs="Times New Roman"/>
          <w:b/>
          <w:sz w:val="24"/>
          <w:szCs w:val="24"/>
        </w:rPr>
      </w:pPr>
    </w:p>
    <w:p w14:paraId="252443FF" w14:textId="77777777" w:rsidR="00E2392C" w:rsidRPr="00367739" w:rsidRDefault="00704C2C"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39.</w:t>
      </w:r>
    </w:p>
    <w:p w14:paraId="7B514155" w14:textId="77777777" w:rsidR="003604E0" w:rsidRDefault="003604E0" w:rsidP="003604E0">
      <w:pPr>
        <w:spacing w:after="0" w:line="240" w:lineRule="auto"/>
        <w:jc w:val="both"/>
        <w:rPr>
          <w:rFonts w:ascii="Times New Roman" w:hAnsi="Times New Roman" w:cs="Times New Roman"/>
          <w:sz w:val="24"/>
          <w:szCs w:val="24"/>
        </w:rPr>
      </w:pPr>
    </w:p>
    <w:p w14:paraId="774466D1" w14:textId="77777777" w:rsidR="00E2392C" w:rsidRPr="00F076D9" w:rsidRDefault="0049516C"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(1) </w:t>
      </w:r>
      <w:r w:rsidR="00585781" w:rsidRPr="00F076D9">
        <w:rPr>
          <w:rFonts w:ascii="Times New Roman" w:hAnsi="Times New Roman" w:cs="Times New Roman"/>
          <w:sz w:val="24"/>
          <w:szCs w:val="24"/>
        </w:rPr>
        <w:t xml:space="preserve">ERA </w:t>
      </w:r>
      <w:r w:rsidR="00E2392C" w:rsidRPr="00F076D9">
        <w:rPr>
          <w:rFonts w:ascii="Times New Roman" w:hAnsi="Times New Roman" w:cs="Times New Roman"/>
          <w:sz w:val="24"/>
          <w:szCs w:val="24"/>
        </w:rPr>
        <w:t xml:space="preserve">i </w:t>
      </w:r>
      <w:r w:rsidR="00585781" w:rsidRPr="00F076D9">
        <w:rPr>
          <w:rFonts w:ascii="Times New Roman" w:hAnsi="Times New Roman" w:cs="Times New Roman"/>
          <w:sz w:val="24"/>
          <w:szCs w:val="24"/>
        </w:rPr>
        <w:t xml:space="preserve">ASŽ </w:t>
      </w:r>
      <w:r w:rsidR="00E2392C" w:rsidRPr="00F076D9">
        <w:rPr>
          <w:rFonts w:ascii="Times New Roman" w:hAnsi="Times New Roman" w:cs="Times New Roman"/>
          <w:sz w:val="24"/>
          <w:szCs w:val="24"/>
        </w:rPr>
        <w:t>smatraju da osnovne zahtjeve ispunjavaju oni strukturni podsustavi koji su dio željezničkog sustava te koji su</w:t>
      </w:r>
      <w:r w:rsidRPr="00F076D9">
        <w:rPr>
          <w:rFonts w:ascii="Times New Roman" w:hAnsi="Times New Roman" w:cs="Times New Roman"/>
          <w:sz w:val="24"/>
          <w:szCs w:val="24"/>
        </w:rPr>
        <w:t>, prema potrebi, obuhvaćeni EU</w:t>
      </w:r>
      <w:r w:rsidR="00E2392C" w:rsidRPr="00F076D9">
        <w:rPr>
          <w:rFonts w:ascii="Times New Roman" w:hAnsi="Times New Roman" w:cs="Times New Roman"/>
          <w:sz w:val="24"/>
          <w:szCs w:val="24"/>
        </w:rPr>
        <w:t xml:space="preserve"> izjavom o provjer</w:t>
      </w:r>
      <w:r w:rsidRPr="00F076D9">
        <w:rPr>
          <w:rFonts w:ascii="Times New Roman" w:hAnsi="Times New Roman" w:cs="Times New Roman"/>
          <w:sz w:val="24"/>
          <w:szCs w:val="24"/>
        </w:rPr>
        <w:t>i izdanom upućivanjem na TSI</w:t>
      </w:r>
      <w:r w:rsidR="00E2392C" w:rsidRPr="00F076D9">
        <w:rPr>
          <w:rFonts w:ascii="Times New Roman" w:hAnsi="Times New Roman" w:cs="Times New Roman"/>
          <w:sz w:val="24"/>
          <w:szCs w:val="24"/>
        </w:rPr>
        <w:t xml:space="preserve"> ili izjavom o provjeri izdanom upućivanjem na nacionalna pravila u skladu s č</w:t>
      </w:r>
      <w:r w:rsidR="004A71AA" w:rsidRPr="00F076D9">
        <w:rPr>
          <w:rFonts w:ascii="Times New Roman" w:hAnsi="Times New Roman" w:cs="Times New Roman"/>
          <w:sz w:val="24"/>
          <w:szCs w:val="24"/>
        </w:rPr>
        <w:t xml:space="preserve">lankom </w:t>
      </w:r>
      <w:r w:rsidR="00C71FBF" w:rsidRPr="00F076D9">
        <w:rPr>
          <w:rFonts w:ascii="Times New Roman" w:hAnsi="Times New Roman" w:cs="Times New Roman"/>
          <w:sz w:val="24"/>
          <w:szCs w:val="24"/>
        </w:rPr>
        <w:t>41</w:t>
      </w:r>
      <w:r w:rsidR="00E2392C" w:rsidRPr="00F076D9">
        <w:rPr>
          <w:rFonts w:ascii="Times New Roman" w:hAnsi="Times New Roman" w:cs="Times New Roman"/>
          <w:sz w:val="24"/>
          <w:szCs w:val="24"/>
        </w:rPr>
        <w:t xml:space="preserve">. </w:t>
      </w:r>
      <w:r w:rsidRPr="00F076D9">
        <w:rPr>
          <w:rFonts w:ascii="Times New Roman" w:hAnsi="Times New Roman" w:cs="Times New Roman"/>
          <w:sz w:val="24"/>
          <w:szCs w:val="24"/>
        </w:rPr>
        <w:t>ovoga Zakona</w:t>
      </w:r>
      <w:r w:rsidR="00E2392C" w:rsidRPr="00F076D9">
        <w:rPr>
          <w:rFonts w:ascii="Times New Roman" w:hAnsi="Times New Roman" w:cs="Times New Roman"/>
          <w:sz w:val="24"/>
          <w:szCs w:val="24"/>
        </w:rPr>
        <w:t>, ili koji su obuhvaćeni objema izjavama.</w:t>
      </w:r>
    </w:p>
    <w:p w14:paraId="16295365" w14:textId="77777777" w:rsidR="003604E0" w:rsidRDefault="003604E0" w:rsidP="003604E0">
      <w:pPr>
        <w:spacing w:after="0" w:line="240" w:lineRule="auto"/>
        <w:jc w:val="both"/>
        <w:rPr>
          <w:rFonts w:ascii="Times New Roman" w:hAnsi="Times New Roman" w:cs="Times New Roman"/>
          <w:sz w:val="24"/>
          <w:szCs w:val="24"/>
        </w:rPr>
      </w:pPr>
    </w:p>
    <w:p w14:paraId="4A70F9B8" w14:textId="77777777" w:rsidR="0049516C" w:rsidRDefault="0049516C"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E2392C" w:rsidRPr="00F076D9">
        <w:rPr>
          <w:rFonts w:ascii="Times New Roman" w:hAnsi="Times New Roman" w:cs="Times New Roman"/>
          <w:sz w:val="24"/>
          <w:szCs w:val="24"/>
        </w:rPr>
        <w:t>Nacionalna pravila za provedbu osnovnih zahtjeva i, prema potrebi, prihvatljivi nacionalni načini osiguravanja usklađenosti, primjenj</w:t>
      </w:r>
      <w:r w:rsidRPr="00F076D9">
        <w:rPr>
          <w:rFonts w:ascii="Times New Roman" w:hAnsi="Times New Roman" w:cs="Times New Roman"/>
          <w:sz w:val="24"/>
          <w:szCs w:val="24"/>
        </w:rPr>
        <w:t>uju se u sljedećim slučajevima:</w:t>
      </w:r>
    </w:p>
    <w:p w14:paraId="6B28F23D" w14:textId="77777777" w:rsidR="003604E0" w:rsidRPr="00F076D9" w:rsidRDefault="003604E0" w:rsidP="003604E0">
      <w:pPr>
        <w:spacing w:after="0" w:line="240" w:lineRule="auto"/>
        <w:jc w:val="both"/>
        <w:rPr>
          <w:rFonts w:ascii="Times New Roman" w:hAnsi="Times New Roman" w:cs="Times New Roman"/>
          <w:sz w:val="24"/>
          <w:szCs w:val="24"/>
        </w:rPr>
      </w:pPr>
    </w:p>
    <w:p w14:paraId="1CE20BAB" w14:textId="77777777" w:rsidR="0049516C" w:rsidRPr="00F076D9" w:rsidRDefault="0049516C" w:rsidP="003604E0">
      <w:pPr>
        <w:pStyle w:val="ListParagraph"/>
        <w:numPr>
          <w:ilvl w:val="0"/>
          <w:numId w:val="2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ako TSI</w:t>
      </w:r>
      <w:r w:rsidR="00CB04F1" w:rsidRPr="00F076D9">
        <w:rPr>
          <w:rFonts w:ascii="Times New Roman" w:hAnsi="Times New Roman" w:cs="Times New Roman"/>
          <w:sz w:val="24"/>
          <w:szCs w:val="24"/>
        </w:rPr>
        <w:t>-o</w:t>
      </w:r>
      <w:r w:rsidR="004A71AA" w:rsidRPr="00F076D9">
        <w:rPr>
          <w:rFonts w:ascii="Times New Roman" w:hAnsi="Times New Roman" w:cs="Times New Roman"/>
          <w:sz w:val="24"/>
          <w:szCs w:val="24"/>
        </w:rPr>
        <w:t>vi</w:t>
      </w:r>
      <w:r w:rsidR="00E2392C" w:rsidRPr="00F076D9">
        <w:rPr>
          <w:rFonts w:ascii="Times New Roman" w:hAnsi="Times New Roman" w:cs="Times New Roman"/>
          <w:sz w:val="24"/>
          <w:szCs w:val="24"/>
        </w:rPr>
        <w:t xml:space="preserve"> </w:t>
      </w:r>
      <w:r w:rsidR="00B71819" w:rsidRPr="00F076D9">
        <w:rPr>
          <w:rFonts w:ascii="Times New Roman" w:hAnsi="Times New Roman" w:cs="Times New Roman"/>
          <w:sz w:val="24"/>
          <w:szCs w:val="24"/>
        </w:rPr>
        <w:t xml:space="preserve">u potpunosti ili djelomično ne obuhvaćaju </w:t>
      </w:r>
      <w:r w:rsidR="00E2392C" w:rsidRPr="00F076D9">
        <w:rPr>
          <w:rFonts w:ascii="Times New Roman" w:hAnsi="Times New Roman" w:cs="Times New Roman"/>
          <w:sz w:val="24"/>
          <w:szCs w:val="24"/>
        </w:rPr>
        <w:t>određene aspekte koji odgovaraju osnovnim zahtjevima, uključujući otvorena pitanja, kako je navedeno u članku 4. stavku 6.</w:t>
      </w:r>
      <w:r w:rsidRPr="00F076D9">
        <w:rPr>
          <w:rFonts w:ascii="Times New Roman" w:hAnsi="Times New Roman" w:cs="Times New Roman"/>
          <w:sz w:val="24"/>
          <w:szCs w:val="24"/>
        </w:rPr>
        <w:t xml:space="preserve"> Direktive (EU) 2016/797</w:t>
      </w:r>
    </w:p>
    <w:p w14:paraId="26E65C31" w14:textId="77777777" w:rsidR="0049516C" w:rsidRPr="00F076D9" w:rsidRDefault="00E2392C" w:rsidP="003604E0">
      <w:pPr>
        <w:pStyle w:val="ListParagraph"/>
        <w:numPr>
          <w:ilvl w:val="0"/>
          <w:numId w:val="2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ako se o </w:t>
      </w:r>
      <w:r w:rsidR="0049516C" w:rsidRPr="00F076D9">
        <w:rPr>
          <w:rFonts w:ascii="Times New Roman" w:hAnsi="Times New Roman" w:cs="Times New Roman"/>
          <w:sz w:val="24"/>
          <w:szCs w:val="24"/>
        </w:rPr>
        <w:t>neprimjeni jednog ili više TSI</w:t>
      </w:r>
      <w:r w:rsidR="004A71AA" w:rsidRPr="00F076D9">
        <w:rPr>
          <w:rFonts w:ascii="Times New Roman" w:hAnsi="Times New Roman" w:cs="Times New Roman"/>
          <w:sz w:val="24"/>
          <w:szCs w:val="24"/>
        </w:rPr>
        <w:t>-</w:t>
      </w:r>
      <w:r w:rsidR="00B71819" w:rsidRPr="00F076D9">
        <w:rPr>
          <w:rFonts w:ascii="Times New Roman" w:hAnsi="Times New Roman" w:cs="Times New Roman"/>
          <w:sz w:val="24"/>
          <w:szCs w:val="24"/>
        </w:rPr>
        <w:t>ov</w:t>
      </w:r>
      <w:r w:rsidR="004A71AA" w:rsidRPr="00F076D9">
        <w:rPr>
          <w:rFonts w:ascii="Times New Roman" w:hAnsi="Times New Roman" w:cs="Times New Roman"/>
          <w:sz w:val="24"/>
          <w:szCs w:val="24"/>
        </w:rPr>
        <w:t xml:space="preserve">a </w:t>
      </w:r>
      <w:r w:rsidRPr="00F076D9">
        <w:rPr>
          <w:rFonts w:ascii="Times New Roman" w:hAnsi="Times New Roman" w:cs="Times New Roman"/>
          <w:sz w:val="24"/>
          <w:szCs w:val="24"/>
        </w:rPr>
        <w:t>ili njihovih dijelova o</w:t>
      </w:r>
      <w:r w:rsidR="0049516C" w:rsidRPr="00F076D9">
        <w:rPr>
          <w:rFonts w:ascii="Times New Roman" w:hAnsi="Times New Roman" w:cs="Times New Roman"/>
          <w:sz w:val="24"/>
          <w:szCs w:val="24"/>
        </w:rPr>
        <w:t xml:space="preserve">bavijestilo u skladu s člankom </w:t>
      </w:r>
      <w:r w:rsidR="00591FD4" w:rsidRPr="00F076D9">
        <w:rPr>
          <w:rFonts w:ascii="Times New Roman" w:hAnsi="Times New Roman" w:cs="Times New Roman"/>
          <w:sz w:val="24"/>
          <w:szCs w:val="24"/>
        </w:rPr>
        <w:t>33</w:t>
      </w:r>
      <w:r w:rsidRPr="00F076D9">
        <w:rPr>
          <w:rFonts w:ascii="Times New Roman" w:hAnsi="Times New Roman" w:cs="Times New Roman"/>
          <w:sz w:val="24"/>
          <w:szCs w:val="24"/>
        </w:rPr>
        <w:t>.</w:t>
      </w:r>
      <w:r w:rsidR="0049516C" w:rsidRPr="00F076D9">
        <w:rPr>
          <w:rFonts w:ascii="Times New Roman" w:hAnsi="Times New Roman" w:cs="Times New Roman"/>
          <w:sz w:val="24"/>
          <w:szCs w:val="24"/>
        </w:rPr>
        <w:t xml:space="preserve"> ovoga Zakona</w:t>
      </w:r>
    </w:p>
    <w:p w14:paraId="6E6B78B3" w14:textId="77777777" w:rsidR="0049516C" w:rsidRPr="00F076D9" w:rsidRDefault="00E2392C" w:rsidP="003604E0">
      <w:pPr>
        <w:pStyle w:val="ListParagraph"/>
        <w:numPr>
          <w:ilvl w:val="0"/>
          <w:numId w:val="2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ako poseban slučaj zahtijeva primjenu tehničkih pravila koja </w:t>
      </w:r>
      <w:r w:rsidR="00CB04F1" w:rsidRPr="00F076D9">
        <w:rPr>
          <w:rFonts w:ascii="Times New Roman" w:hAnsi="Times New Roman" w:cs="Times New Roman"/>
          <w:sz w:val="24"/>
          <w:szCs w:val="24"/>
        </w:rPr>
        <w:t>nisu uključena u relevantni TSI</w:t>
      </w:r>
    </w:p>
    <w:p w14:paraId="2C024E02" w14:textId="77777777" w:rsidR="0049516C" w:rsidRPr="00F076D9" w:rsidRDefault="00E2392C" w:rsidP="003604E0">
      <w:pPr>
        <w:pStyle w:val="ListParagraph"/>
        <w:numPr>
          <w:ilvl w:val="0"/>
          <w:numId w:val="2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nacionalna pravila koja se koriste za određivanje postojećih sustava, čija je svrha ograničena na ocjenjivanje tehnič</w:t>
      </w:r>
      <w:r w:rsidR="00CB04F1" w:rsidRPr="00F076D9">
        <w:rPr>
          <w:rFonts w:ascii="Times New Roman" w:hAnsi="Times New Roman" w:cs="Times New Roman"/>
          <w:sz w:val="24"/>
          <w:szCs w:val="24"/>
        </w:rPr>
        <w:t>ke usklađenosti vozila s mrežom</w:t>
      </w:r>
    </w:p>
    <w:p w14:paraId="6F777A9D" w14:textId="77777777" w:rsidR="0049516C" w:rsidRPr="00F076D9" w:rsidRDefault="00E2392C" w:rsidP="003604E0">
      <w:pPr>
        <w:pStyle w:val="ListParagraph"/>
        <w:numPr>
          <w:ilvl w:val="0"/>
          <w:numId w:val="2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mreže i vozil</w:t>
      </w:r>
      <w:r w:rsidR="0049516C" w:rsidRPr="00F076D9">
        <w:rPr>
          <w:rFonts w:ascii="Times New Roman" w:hAnsi="Times New Roman" w:cs="Times New Roman"/>
          <w:sz w:val="24"/>
          <w:szCs w:val="24"/>
        </w:rPr>
        <w:t>a koja nisu obuhvaćena TSI</w:t>
      </w:r>
      <w:r w:rsidR="004A71AA" w:rsidRPr="00F076D9">
        <w:rPr>
          <w:rFonts w:ascii="Times New Roman" w:hAnsi="Times New Roman" w:cs="Times New Roman"/>
          <w:sz w:val="24"/>
          <w:szCs w:val="24"/>
        </w:rPr>
        <w:t>-ovima</w:t>
      </w:r>
      <w:r w:rsidR="00CB04F1" w:rsidRPr="00F076D9">
        <w:rPr>
          <w:rFonts w:ascii="Times New Roman" w:hAnsi="Times New Roman" w:cs="Times New Roman"/>
          <w:sz w:val="24"/>
          <w:szCs w:val="24"/>
        </w:rPr>
        <w:t xml:space="preserve"> </w:t>
      </w:r>
      <w:r w:rsidR="004A71AA" w:rsidRPr="00F076D9">
        <w:rPr>
          <w:rFonts w:ascii="Times New Roman" w:hAnsi="Times New Roman" w:cs="Times New Roman"/>
          <w:sz w:val="24"/>
          <w:szCs w:val="24"/>
        </w:rPr>
        <w:t>ili</w:t>
      </w:r>
    </w:p>
    <w:p w14:paraId="55A7DBB6" w14:textId="77777777" w:rsidR="00E2392C" w:rsidRPr="00F076D9" w:rsidRDefault="00E2392C" w:rsidP="003604E0">
      <w:pPr>
        <w:pStyle w:val="ListParagraph"/>
        <w:numPr>
          <w:ilvl w:val="0"/>
          <w:numId w:val="2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kao nužnu privremenu preventivnu mjeru, posebno nakon nesreće.</w:t>
      </w:r>
    </w:p>
    <w:p w14:paraId="23A4A691" w14:textId="77777777" w:rsidR="004A71AA" w:rsidRPr="00F076D9" w:rsidRDefault="004A71AA" w:rsidP="003604E0">
      <w:pPr>
        <w:pStyle w:val="ListParagraph"/>
        <w:spacing w:after="0" w:line="240" w:lineRule="auto"/>
        <w:jc w:val="both"/>
        <w:rPr>
          <w:rFonts w:ascii="Times New Roman" w:hAnsi="Times New Roman" w:cs="Times New Roman"/>
          <w:sz w:val="24"/>
          <w:szCs w:val="24"/>
        </w:rPr>
      </w:pPr>
    </w:p>
    <w:p w14:paraId="7E96CD28" w14:textId="77777777" w:rsidR="00EF5680" w:rsidRPr="00367739" w:rsidRDefault="00EF5680" w:rsidP="003604E0">
      <w:pPr>
        <w:spacing w:after="0" w:line="240" w:lineRule="auto"/>
        <w:ind w:left="360"/>
        <w:jc w:val="center"/>
        <w:rPr>
          <w:rFonts w:ascii="Times New Roman" w:hAnsi="Times New Roman" w:cs="Times New Roman"/>
          <w:i/>
          <w:sz w:val="24"/>
          <w:szCs w:val="24"/>
        </w:rPr>
      </w:pPr>
      <w:r w:rsidRPr="00367739">
        <w:rPr>
          <w:rFonts w:ascii="Times New Roman" w:hAnsi="Times New Roman" w:cs="Times New Roman"/>
          <w:i/>
          <w:sz w:val="24"/>
          <w:szCs w:val="24"/>
        </w:rPr>
        <w:t>Nacionalna pravila za strukturne podsustave</w:t>
      </w:r>
    </w:p>
    <w:p w14:paraId="7A49787B" w14:textId="77777777" w:rsidR="003604E0" w:rsidRDefault="003604E0" w:rsidP="003604E0">
      <w:pPr>
        <w:spacing w:after="0" w:line="240" w:lineRule="auto"/>
        <w:jc w:val="center"/>
        <w:rPr>
          <w:rFonts w:ascii="Times New Roman" w:hAnsi="Times New Roman" w:cs="Times New Roman"/>
          <w:b/>
          <w:sz w:val="24"/>
          <w:szCs w:val="24"/>
        </w:rPr>
      </w:pPr>
    </w:p>
    <w:p w14:paraId="6F9FF7BF" w14:textId="77777777" w:rsidR="00EF5680" w:rsidRPr="00367739" w:rsidRDefault="00EF5680"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40.</w:t>
      </w:r>
    </w:p>
    <w:p w14:paraId="66F05E55" w14:textId="77777777" w:rsidR="003604E0" w:rsidRDefault="003604E0" w:rsidP="003604E0">
      <w:pPr>
        <w:spacing w:after="0" w:line="240" w:lineRule="auto"/>
        <w:jc w:val="both"/>
        <w:rPr>
          <w:rFonts w:ascii="Times New Roman" w:hAnsi="Times New Roman" w:cs="Times New Roman"/>
          <w:sz w:val="24"/>
          <w:szCs w:val="24"/>
        </w:rPr>
      </w:pPr>
    </w:p>
    <w:p w14:paraId="2E5FDE23" w14:textId="77777777" w:rsidR="0049516C" w:rsidRDefault="009119FC"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49516C" w:rsidRPr="00F076D9">
        <w:rPr>
          <w:rFonts w:ascii="Times New Roman" w:hAnsi="Times New Roman" w:cs="Times New Roman"/>
          <w:sz w:val="24"/>
          <w:szCs w:val="24"/>
        </w:rPr>
        <w:t xml:space="preserve">Nova nacionalna pravila </w:t>
      </w:r>
      <w:r w:rsidR="00614D52" w:rsidRPr="00F076D9">
        <w:rPr>
          <w:rFonts w:ascii="Times New Roman" w:hAnsi="Times New Roman" w:cs="Times New Roman"/>
          <w:sz w:val="24"/>
          <w:szCs w:val="24"/>
        </w:rPr>
        <w:t xml:space="preserve">za </w:t>
      </w:r>
      <w:r w:rsidR="008753E7" w:rsidRPr="00F076D9">
        <w:rPr>
          <w:rFonts w:ascii="Times New Roman" w:hAnsi="Times New Roman" w:cs="Times New Roman"/>
          <w:sz w:val="24"/>
          <w:szCs w:val="24"/>
        </w:rPr>
        <w:t xml:space="preserve">strukturne podsustave </w:t>
      </w:r>
      <w:r w:rsidR="00614D52" w:rsidRPr="00F076D9">
        <w:rPr>
          <w:rFonts w:ascii="Times New Roman" w:hAnsi="Times New Roman" w:cs="Times New Roman"/>
          <w:sz w:val="24"/>
          <w:szCs w:val="24"/>
        </w:rPr>
        <w:t>utvrđuj</w:t>
      </w:r>
      <w:r w:rsidR="00053591" w:rsidRPr="00F076D9">
        <w:rPr>
          <w:rFonts w:ascii="Times New Roman" w:hAnsi="Times New Roman" w:cs="Times New Roman"/>
          <w:sz w:val="24"/>
          <w:szCs w:val="24"/>
        </w:rPr>
        <w:t>u se</w:t>
      </w:r>
      <w:r w:rsidR="00614D52" w:rsidRPr="00F076D9">
        <w:rPr>
          <w:rFonts w:ascii="Times New Roman" w:hAnsi="Times New Roman" w:cs="Times New Roman"/>
          <w:sz w:val="24"/>
          <w:szCs w:val="24"/>
        </w:rPr>
        <w:t xml:space="preserve"> </w:t>
      </w:r>
      <w:r w:rsidR="0049516C" w:rsidRPr="00F076D9">
        <w:rPr>
          <w:rFonts w:ascii="Times New Roman" w:hAnsi="Times New Roman" w:cs="Times New Roman"/>
          <w:sz w:val="24"/>
          <w:szCs w:val="24"/>
        </w:rPr>
        <w:t>u sljedećim slučajevima:</w:t>
      </w:r>
    </w:p>
    <w:p w14:paraId="2ED9B6D6" w14:textId="77777777" w:rsidR="003604E0" w:rsidRPr="00F076D9" w:rsidRDefault="003604E0" w:rsidP="003604E0">
      <w:pPr>
        <w:spacing w:after="0" w:line="240" w:lineRule="auto"/>
        <w:jc w:val="both"/>
        <w:rPr>
          <w:rFonts w:ascii="Times New Roman" w:hAnsi="Times New Roman" w:cs="Times New Roman"/>
          <w:sz w:val="24"/>
          <w:szCs w:val="24"/>
        </w:rPr>
      </w:pPr>
    </w:p>
    <w:p w14:paraId="71480C93" w14:textId="77777777" w:rsidR="0049516C" w:rsidRPr="00F076D9" w:rsidRDefault="0049516C" w:rsidP="003604E0">
      <w:pPr>
        <w:pStyle w:val="ListParagraph"/>
        <w:numPr>
          <w:ilvl w:val="0"/>
          <w:numId w:val="2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kada TSI ne ispunjav</w:t>
      </w:r>
      <w:r w:rsidR="00CB04F1" w:rsidRPr="00F076D9">
        <w:rPr>
          <w:rFonts w:ascii="Times New Roman" w:hAnsi="Times New Roman" w:cs="Times New Roman"/>
          <w:sz w:val="24"/>
          <w:szCs w:val="24"/>
        </w:rPr>
        <w:t>a u potpunosti osnovne zahtjeve</w:t>
      </w:r>
      <w:r w:rsidR="006D1833" w:rsidRPr="00F076D9">
        <w:rPr>
          <w:rFonts w:ascii="Times New Roman" w:hAnsi="Times New Roman" w:cs="Times New Roman"/>
          <w:sz w:val="24"/>
          <w:szCs w:val="24"/>
        </w:rPr>
        <w:t xml:space="preserve"> ili</w:t>
      </w:r>
    </w:p>
    <w:p w14:paraId="741765A0" w14:textId="77777777" w:rsidR="0049516C" w:rsidRPr="00F076D9" w:rsidRDefault="0049516C" w:rsidP="003604E0">
      <w:pPr>
        <w:pStyle w:val="ListParagraph"/>
        <w:numPr>
          <w:ilvl w:val="0"/>
          <w:numId w:val="2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kao hitnu preventivnu mjeru, posebice nakon nesreće.</w:t>
      </w:r>
    </w:p>
    <w:p w14:paraId="40A29FA4" w14:textId="77777777" w:rsidR="003604E0" w:rsidRDefault="003604E0" w:rsidP="003604E0">
      <w:pPr>
        <w:spacing w:after="0" w:line="240" w:lineRule="auto"/>
        <w:jc w:val="both"/>
        <w:rPr>
          <w:rFonts w:ascii="Times New Roman" w:hAnsi="Times New Roman" w:cs="Times New Roman"/>
          <w:sz w:val="24"/>
          <w:szCs w:val="24"/>
        </w:rPr>
      </w:pPr>
    </w:p>
    <w:p w14:paraId="39D31B70" w14:textId="77777777" w:rsidR="0049516C" w:rsidRPr="00F076D9" w:rsidRDefault="00731B51"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Nacrti novih nacionalnih pravila</w:t>
      </w:r>
      <w:r w:rsidR="0039491A" w:rsidRPr="00F076D9">
        <w:rPr>
          <w:rFonts w:ascii="Times New Roman" w:hAnsi="Times New Roman" w:cs="Times New Roman"/>
          <w:sz w:val="24"/>
          <w:szCs w:val="24"/>
        </w:rPr>
        <w:t xml:space="preserve"> iz stavka 1. točke a)</w:t>
      </w:r>
      <w:r w:rsidR="00614D52" w:rsidRPr="00F076D9">
        <w:rPr>
          <w:rFonts w:ascii="Times New Roman" w:hAnsi="Times New Roman" w:cs="Times New Roman"/>
          <w:sz w:val="24"/>
          <w:szCs w:val="24"/>
        </w:rPr>
        <w:t xml:space="preserve"> ovoga članka</w:t>
      </w:r>
      <w:r w:rsidRPr="00F076D9">
        <w:rPr>
          <w:rFonts w:ascii="Times New Roman" w:hAnsi="Times New Roman" w:cs="Times New Roman"/>
          <w:sz w:val="24"/>
          <w:szCs w:val="24"/>
        </w:rPr>
        <w:t xml:space="preserve">, putem odgovarajućeg informatičkog sustava u skladu s člankom 27. Uredbe (EU) 2016/796, podnose se ERA-i i Europskoj komisiji </w:t>
      </w:r>
      <w:r w:rsidR="0049516C" w:rsidRPr="00F076D9">
        <w:rPr>
          <w:rFonts w:ascii="Times New Roman" w:hAnsi="Times New Roman" w:cs="Times New Roman"/>
          <w:sz w:val="24"/>
          <w:szCs w:val="24"/>
        </w:rPr>
        <w:t xml:space="preserve">na razmatranje prije očekivanog uvođenja predloženog novog pravila u nacionalni pravni sustav, pravovremeno i u rokovima iz članka 25. stavka 1. Uredbe (EU) 2016/796 te </w:t>
      </w:r>
      <w:r w:rsidRPr="00F076D9">
        <w:rPr>
          <w:rFonts w:ascii="Times New Roman" w:hAnsi="Times New Roman" w:cs="Times New Roman"/>
          <w:sz w:val="24"/>
          <w:szCs w:val="24"/>
        </w:rPr>
        <w:t>se pruža obrazloženje</w:t>
      </w:r>
      <w:r w:rsidR="0049516C" w:rsidRPr="00F076D9">
        <w:rPr>
          <w:rFonts w:ascii="Times New Roman" w:hAnsi="Times New Roman" w:cs="Times New Roman"/>
          <w:sz w:val="24"/>
          <w:szCs w:val="24"/>
        </w:rPr>
        <w:t xml:space="preserve"> za uvođenje tog novog pravila. </w:t>
      </w:r>
    </w:p>
    <w:p w14:paraId="72D06EC0" w14:textId="77777777" w:rsidR="003604E0" w:rsidRDefault="003604E0" w:rsidP="003604E0">
      <w:pPr>
        <w:spacing w:after="0" w:line="240" w:lineRule="auto"/>
        <w:jc w:val="both"/>
        <w:rPr>
          <w:rFonts w:ascii="Times New Roman" w:hAnsi="Times New Roman" w:cs="Times New Roman"/>
          <w:sz w:val="24"/>
          <w:szCs w:val="24"/>
        </w:rPr>
      </w:pPr>
    </w:p>
    <w:p w14:paraId="4135BE80" w14:textId="77777777" w:rsidR="0049516C" w:rsidRPr="00F076D9" w:rsidRDefault="00731B51"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3604E0">
        <w:rPr>
          <w:rFonts w:ascii="Times New Roman" w:hAnsi="Times New Roman" w:cs="Times New Roman"/>
          <w:sz w:val="24"/>
          <w:szCs w:val="24"/>
        </w:rPr>
        <w:t xml:space="preserve"> </w:t>
      </w:r>
      <w:r w:rsidR="0049516C" w:rsidRPr="00F076D9">
        <w:rPr>
          <w:rFonts w:ascii="Times New Roman" w:hAnsi="Times New Roman" w:cs="Times New Roman"/>
          <w:sz w:val="24"/>
          <w:szCs w:val="24"/>
        </w:rPr>
        <w:t>Kada</w:t>
      </w:r>
      <w:r w:rsidRPr="00F076D9">
        <w:rPr>
          <w:rFonts w:ascii="Times New Roman" w:hAnsi="Times New Roman" w:cs="Times New Roman"/>
          <w:sz w:val="24"/>
          <w:szCs w:val="24"/>
        </w:rPr>
        <w:t xml:space="preserve"> se donese</w:t>
      </w:r>
      <w:r w:rsidR="0049516C" w:rsidRPr="00F076D9">
        <w:rPr>
          <w:rFonts w:ascii="Times New Roman" w:hAnsi="Times New Roman" w:cs="Times New Roman"/>
          <w:sz w:val="24"/>
          <w:szCs w:val="24"/>
        </w:rPr>
        <w:t xml:space="preserve"> određeno novo nacionalno pravilo</w:t>
      </w:r>
      <w:r w:rsidR="0039491A" w:rsidRPr="00F076D9">
        <w:rPr>
          <w:rFonts w:ascii="Times New Roman" w:hAnsi="Times New Roman" w:cs="Times New Roman"/>
          <w:sz w:val="24"/>
          <w:szCs w:val="24"/>
        </w:rPr>
        <w:t xml:space="preserve"> iz stavka 1. točke a)</w:t>
      </w:r>
      <w:r w:rsidR="00614D52" w:rsidRPr="00F076D9">
        <w:rPr>
          <w:rFonts w:ascii="Times New Roman" w:hAnsi="Times New Roman" w:cs="Times New Roman"/>
          <w:sz w:val="24"/>
          <w:szCs w:val="24"/>
        </w:rPr>
        <w:t xml:space="preserve"> ovoga članka</w:t>
      </w:r>
      <w:r w:rsidR="0049516C" w:rsidRPr="00F076D9">
        <w:rPr>
          <w:rFonts w:ascii="Times New Roman" w:hAnsi="Times New Roman" w:cs="Times New Roman"/>
          <w:sz w:val="24"/>
          <w:szCs w:val="24"/>
        </w:rPr>
        <w:t xml:space="preserve">, o njemu </w:t>
      </w:r>
      <w:r w:rsidRPr="00F076D9">
        <w:rPr>
          <w:rFonts w:ascii="Times New Roman" w:hAnsi="Times New Roman" w:cs="Times New Roman"/>
          <w:sz w:val="24"/>
          <w:szCs w:val="24"/>
        </w:rPr>
        <w:t>se obavješćuje ERA i Europska komisija</w:t>
      </w:r>
      <w:r w:rsidR="0049516C" w:rsidRPr="00F076D9">
        <w:rPr>
          <w:rFonts w:ascii="Times New Roman" w:hAnsi="Times New Roman" w:cs="Times New Roman"/>
          <w:sz w:val="24"/>
          <w:szCs w:val="24"/>
        </w:rPr>
        <w:t xml:space="preserve"> putem odgovarajućeg informatičkog sustava u skladu s člankom 27. Uredbe (EU) 2016/796.</w:t>
      </w:r>
    </w:p>
    <w:p w14:paraId="45DA0CFE" w14:textId="77777777" w:rsidR="003604E0" w:rsidRDefault="003604E0" w:rsidP="003604E0">
      <w:pPr>
        <w:spacing w:after="0" w:line="240" w:lineRule="auto"/>
        <w:jc w:val="both"/>
        <w:rPr>
          <w:rFonts w:ascii="Times New Roman" w:hAnsi="Times New Roman" w:cs="Times New Roman"/>
          <w:sz w:val="24"/>
          <w:szCs w:val="24"/>
        </w:rPr>
      </w:pPr>
    </w:p>
    <w:p w14:paraId="5931339B" w14:textId="77777777" w:rsidR="0049516C" w:rsidRPr="00F076D9" w:rsidRDefault="00731B51"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w:t>
      </w:r>
      <w:r w:rsidR="0049516C" w:rsidRPr="00F076D9">
        <w:rPr>
          <w:rFonts w:ascii="Times New Roman" w:hAnsi="Times New Roman" w:cs="Times New Roman"/>
          <w:sz w:val="24"/>
          <w:szCs w:val="24"/>
        </w:rPr>
        <w:t xml:space="preserve"> U slučaju hitnih preventivnih mjera </w:t>
      </w:r>
      <w:r w:rsidRPr="00F076D9">
        <w:rPr>
          <w:rFonts w:ascii="Times New Roman" w:hAnsi="Times New Roman" w:cs="Times New Roman"/>
          <w:sz w:val="24"/>
          <w:szCs w:val="24"/>
        </w:rPr>
        <w:t xml:space="preserve">može se </w:t>
      </w:r>
      <w:r w:rsidR="0049516C" w:rsidRPr="00F076D9">
        <w:rPr>
          <w:rFonts w:ascii="Times New Roman" w:hAnsi="Times New Roman" w:cs="Times New Roman"/>
          <w:sz w:val="24"/>
          <w:szCs w:val="24"/>
        </w:rPr>
        <w:t>odmah donijeti i primijeniti novo</w:t>
      </w:r>
      <w:r w:rsidR="00780AFB" w:rsidRPr="00F076D9">
        <w:rPr>
          <w:rFonts w:ascii="Times New Roman" w:hAnsi="Times New Roman" w:cs="Times New Roman"/>
          <w:sz w:val="24"/>
          <w:szCs w:val="24"/>
        </w:rPr>
        <w:t xml:space="preserve"> nacionalno</w:t>
      </w:r>
      <w:r w:rsidR="0049516C" w:rsidRPr="00F076D9">
        <w:rPr>
          <w:rFonts w:ascii="Times New Roman" w:hAnsi="Times New Roman" w:cs="Times New Roman"/>
          <w:sz w:val="24"/>
          <w:szCs w:val="24"/>
        </w:rPr>
        <w:t xml:space="preserve"> pravilo</w:t>
      </w:r>
      <w:r w:rsidR="0039491A" w:rsidRPr="00F076D9">
        <w:rPr>
          <w:rFonts w:ascii="Times New Roman" w:hAnsi="Times New Roman" w:cs="Times New Roman"/>
          <w:sz w:val="24"/>
          <w:szCs w:val="24"/>
        </w:rPr>
        <w:t xml:space="preserve"> iz stavka 1. točke b)</w:t>
      </w:r>
      <w:r w:rsidR="00614D52" w:rsidRPr="00F076D9">
        <w:rPr>
          <w:rFonts w:ascii="Times New Roman" w:hAnsi="Times New Roman" w:cs="Times New Roman"/>
          <w:sz w:val="24"/>
          <w:szCs w:val="24"/>
        </w:rPr>
        <w:t xml:space="preserve"> ovoga članka</w:t>
      </w:r>
      <w:r w:rsidR="0049516C" w:rsidRPr="00F076D9">
        <w:rPr>
          <w:rFonts w:ascii="Times New Roman" w:hAnsi="Times New Roman" w:cs="Times New Roman"/>
          <w:sz w:val="24"/>
          <w:szCs w:val="24"/>
        </w:rPr>
        <w:t>. O tom</w:t>
      </w:r>
      <w:r w:rsidR="00780AFB" w:rsidRPr="00F076D9">
        <w:rPr>
          <w:rFonts w:ascii="Times New Roman" w:hAnsi="Times New Roman" w:cs="Times New Roman"/>
          <w:sz w:val="24"/>
          <w:szCs w:val="24"/>
        </w:rPr>
        <w:t xml:space="preserve"> nacionalnom</w:t>
      </w:r>
      <w:r w:rsidR="0049516C" w:rsidRPr="00F076D9">
        <w:rPr>
          <w:rFonts w:ascii="Times New Roman" w:hAnsi="Times New Roman" w:cs="Times New Roman"/>
          <w:sz w:val="24"/>
          <w:szCs w:val="24"/>
        </w:rPr>
        <w:t xml:space="preserve"> pravilu </w:t>
      </w:r>
      <w:r w:rsidR="0049516C" w:rsidRPr="00F076D9">
        <w:rPr>
          <w:rFonts w:ascii="Times New Roman" w:hAnsi="Times New Roman" w:cs="Times New Roman"/>
          <w:sz w:val="24"/>
          <w:szCs w:val="24"/>
        </w:rPr>
        <w:lastRenderedPageBreak/>
        <w:t xml:space="preserve">obavješćuje se u skladu s člankom 27. stavkom 2. Uredbe (EU) 2016/796 i ono podliježe ocjeni </w:t>
      </w:r>
      <w:r w:rsidR="00780AFB" w:rsidRPr="00F076D9">
        <w:rPr>
          <w:rFonts w:ascii="Times New Roman" w:hAnsi="Times New Roman" w:cs="Times New Roman"/>
          <w:sz w:val="24"/>
          <w:szCs w:val="24"/>
        </w:rPr>
        <w:t xml:space="preserve">ERA-e </w:t>
      </w:r>
      <w:r w:rsidR="0049516C" w:rsidRPr="00F076D9">
        <w:rPr>
          <w:rFonts w:ascii="Times New Roman" w:hAnsi="Times New Roman" w:cs="Times New Roman"/>
          <w:sz w:val="24"/>
          <w:szCs w:val="24"/>
        </w:rPr>
        <w:t>u skladu s člankom 26. stavcima 1., 2. i 5. Uredbe</w:t>
      </w:r>
      <w:r w:rsidR="00030833" w:rsidRPr="00F076D9">
        <w:rPr>
          <w:rFonts w:ascii="Times New Roman" w:hAnsi="Times New Roman" w:cs="Times New Roman"/>
          <w:sz w:val="24"/>
          <w:szCs w:val="24"/>
        </w:rPr>
        <w:t xml:space="preserve"> (EU) 2016/796</w:t>
      </w:r>
      <w:r w:rsidR="0049516C" w:rsidRPr="00F076D9">
        <w:rPr>
          <w:rFonts w:ascii="Times New Roman" w:hAnsi="Times New Roman" w:cs="Times New Roman"/>
          <w:sz w:val="24"/>
          <w:szCs w:val="24"/>
        </w:rPr>
        <w:t>.</w:t>
      </w:r>
    </w:p>
    <w:p w14:paraId="4F959826" w14:textId="77777777" w:rsidR="003604E0" w:rsidRDefault="003604E0" w:rsidP="003604E0">
      <w:pPr>
        <w:spacing w:after="0" w:line="240" w:lineRule="auto"/>
        <w:jc w:val="both"/>
        <w:rPr>
          <w:rFonts w:ascii="Times New Roman" w:hAnsi="Times New Roman" w:cs="Times New Roman"/>
          <w:sz w:val="24"/>
          <w:szCs w:val="24"/>
        </w:rPr>
      </w:pPr>
    </w:p>
    <w:p w14:paraId="38FAD7A6" w14:textId="77777777" w:rsidR="0049516C" w:rsidRPr="00F076D9" w:rsidRDefault="00780AFB"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49516C" w:rsidRPr="00F076D9">
        <w:rPr>
          <w:rFonts w:ascii="Times New Roman" w:hAnsi="Times New Roman" w:cs="Times New Roman"/>
          <w:sz w:val="24"/>
          <w:szCs w:val="24"/>
        </w:rPr>
        <w:t xml:space="preserve">Pri obavješćivanju o </w:t>
      </w:r>
      <w:r w:rsidRPr="00F076D9">
        <w:rPr>
          <w:rFonts w:ascii="Times New Roman" w:hAnsi="Times New Roman" w:cs="Times New Roman"/>
          <w:sz w:val="24"/>
          <w:szCs w:val="24"/>
        </w:rPr>
        <w:t xml:space="preserve">novom </w:t>
      </w:r>
      <w:r w:rsidR="0049516C" w:rsidRPr="00F076D9">
        <w:rPr>
          <w:rFonts w:ascii="Times New Roman" w:hAnsi="Times New Roman" w:cs="Times New Roman"/>
          <w:sz w:val="24"/>
          <w:szCs w:val="24"/>
        </w:rPr>
        <w:t>n</w:t>
      </w:r>
      <w:r w:rsidRPr="00F076D9">
        <w:rPr>
          <w:rFonts w:ascii="Times New Roman" w:hAnsi="Times New Roman" w:cs="Times New Roman"/>
          <w:sz w:val="24"/>
          <w:szCs w:val="24"/>
        </w:rPr>
        <w:t>acionalnom pravilu</w:t>
      </w:r>
      <w:r w:rsidR="0039491A" w:rsidRPr="00F076D9">
        <w:rPr>
          <w:rFonts w:ascii="Times New Roman" w:hAnsi="Times New Roman" w:cs="Times New Roman"/>
          <w:sz w:val="24"/>
          <w:szCs w:val="24"/>
        </w:rPr>
        <w:t xml:space="preserve"> iz stavka 1. točke a)</w:t>
      </w:r>
      <w:r w:rsidR="00614D52" w:rsidRPr="00F076D9">
        <w:rPr>
          <w:rFonts w:ascii="Times New Roman" w:hAnsi="Times New Roman" w:cs="Times New Roman"/>
          <w:sz w:val="24"/>
          <w:szCs w:val="24"/>
        </w:rPr>
        <w:t xml:space="preserve"> ovoga članka</w:t>
      </w:r>
      <w:r w:rsidRPr="00F076D9">
        <w:rPr>
          <w:rFonts w:ascii="Times New Roman" w:hAnsi="Times New Roman" w:cs="Times New Roman"/>
          <w:sz w:val="24"/>
          <w:szCs w:val="24"/>
        </w:rPr>
        <w:t xml:space="preserve"> </w:t>
      </w:r>
      <w:r w:rsidR="0049516C" w:rsidRPr="00F076D9">
        <w:rPr>
          <w:rFonts w:ascii="Times New Roman" w:hAnsi="Times New Roman" w:cs="Times New Roman"/>
          <w:sz w:val="24"/>
          <w:szCs w:val="24"/>
        </w:rPr>
        <w:t>pruža</w:t>
      </w:r>
      <w:r w:rsidRPr="00F076D9">
        <w:rPr>
          <w:rFonts w:ascii="Times New Roman" w:hAnsi="Times New Roman" w:cs="Times New Roman"/>
          <w:sz w:val="24"/>
          <w:szCs w:val="24"/>
        </w:rPr>
        <w:t xml:space="preserve"> se</w:t>
      </w:r>
      <w:r w:rsidR="0049516C" w:rsidRPr="00F076D9">
        <w:rPr>
          <w:rFonts w:ascii="Times New Roman" w:hAnsi="Times New Roman" w:cs="Times New Roman"/>
          <w:sz w:val="24"/>
          <w:szCs w:val="24"/>
        </w:rPr>
        <w:t xml:space="preserve"> obrazloženje potrebe za tim pravilom kako bi</w:t>
      </w:r>
      <w:r w:rsidRPr="00F076D9">
        <w:rPr>
          <w:rFonts w:ascii="Times New Roman" w:hAnsi="Times New Roman" w:cs="Times New Roman"/>
          <w:sz w:val="24"/>
          <w:szCs w:val="24"/>
        </w:rPr>
        <w:t xml:space="preserve"> se ispunio </w:t>
      </w:r>
      <w:r w:rsidR="0049516C" w:rsidRPr="00F076D9">
        <w:rPr>
          <w:rFonts w:ascii="Times New Roman" w:hAnsi="Times New Roman" w:cs="Times New Roman"/>
          <w:sz w:val="24"/>
          <w:szCs w:val="24"/>
        </w:rPr>
        <w:t>osnovni zahtjev koji još nije obuhvaćen relevantnim TSI-</w:t>
      </w:r>
      <w:r w:rsidR="00030833" w:rsidRPr="00F076D9">
        <w:rPr>
          <w:rFonts w:ascii="Times New Roman" w:hAnsi="Times New Roman" w:cs="Times New Roman"/>
          <w:sz w:val="24"/>
          <w:szCs w:val="24"/>
        </w:rPr>
        <w:t>o</w:t>
      </w:r>
      <w:r w:rsidR="0049516C" w:rsidRPr="00F076D9">
        <w:rPr>
          <w:rFonts w:ascii="Times New Roman" w:hAnsi="Times New Roman" w:cs="Times New Roman"/>
          <w:sz w:val="24"/>
          <w:szCs w:val="24"/>
        </w:rPr>
        <w:t>m.</w:t>
      </w:r>
    </w:p>
    <w:p w14:paraId="0A2FE016" w14:textId="77777777" w:rsidR="003604E0" w:rsidRDefault="003604E0" w:rsidP="003604E0">
      <w:pPr>
        <w:spacing w:after="0" w:line="240" w:lineRule="auto"/>
        <w:jc w:val="both"/>
        <w:rPr>
          <w:rFonts w:ascii="Times New Roman" w:hAnsi="Times New Roman" w:cs="Times New Roman"/>
          <w:sz w:val="24"/>
          <w:szCs w:val="24"/>
        </w:rPr>
      </w:pPr>
    </w:p>
    <w:p w14:paraId="69B46B3B" w14:textId="77777777" w:rsidR="006D1833" w:rsidRPr="00F076D9" w:rsidRDefault="00780AFB"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w:t>
      </w:r>
      <w:r w:rsidR="006D1833" w:rsidRPr="00F076D9">
        <w:rPr>
          <w:rFonts w:ascii="Times New Roman" w:hAnsi="Times New Roman" w:cs="Times New Roman"/>
          <w:sz w:val="24"/>
          <w:szCs w:val="24"/>
        </w:rPr>
        <w:t xml:space="preserve">) Pravila i ograničenja izričito lokalne naravi, o kojima nisu obaviještene </w:t>
      </w:r>
      <w:r w:rsidRPr="00F076D9">
        <w:rPr>
          <w:rFonts w:ascii="Times New Roman" w:hAnsi="Times New Roman" w:cs="Times New Roman"/>
          <w:sz w:val="24"/>
          <w:szCs w:val="24"/>
        </w:rPr>
        <w:t xml:space="preserve">ERA i </w:t>
      </w:r>
      <w:r w:rsidR="006D1833" w:rsidRPr="00F076D9">
        <w:rPr>
          <w:rFonts w:ascii="Times New Roman" w:hAnsi="Times New Roman" w:cs="Times New Roman"/>
          <w:sz w:val="24"/>
          <w:szCs w:val="24"/>
        </w:rPr>
        <w:t xml:space="preserve">Europska komisija, navode se u registrima </w:t>
      </w:r>
      <w:r w:rsidR="00DB372B" w:rsidRPr="00F076D9">
        <w:rPr>
          <w:rFonts w:ascii="Times New Roman" w:hAnsi="Times New Roman" w:cs="Times New Roman"/>
          <w:sz w:val="24"/>
          <w:szCs w:val="24"/>
        </w:rPr>
        <w:t>infrastrukture iz članka 72. ovoga Zakona.</w:t>
      </w:r>
    </w:p>
    <w:p w14:paraId="49829BF6" w14:textId="77777777" w:rsidR="003604E0" w:rsidRDefault="003604E0" w:rsidP="003604E0">
      <w:pPr>
        <w:spacing w:after="0" w:line="240" w:lineRule="auto"/>
        <w:jc w:val="both"/>
        <w:rPr>
          <w:rFonts w:ascii="Times New Roman" w:hAnsi="Times New Roman" w:cs="Times New Roman"/>
          <w:sz w:val="24"/>
          <w:szCs w:val="24"/>
        </w:rPr>
      </w:pPr>
    </w:p>
    <w:p w14:paraId="32A60AEE" w14:textId="77777777" w:rsidR="006D1833" w:rsidRPr="00F076D9" w:rsidRDefault="00780AFB"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w:t>
      </w:r>
      <w:r w:rsidR="006D1833" w:rsidRPr="00F076D9">
        <w:rPr>
          <w:rFonts w:ascii="Times New Roman" w:hAnsi="Times New Roman" w:cs="Times New Roman"/>
          <w:sz w:val="24"/>
          <w:szCs w:val="24"/>
        </w:rPr>
        <w:t xml:space="preserve">) </w:t>
      </w:r>
      <w:r w:rsidR="00614D52" w:rsidRPr="00F076D9">
        <w:rPr>
          <w:rFonts w:ascii="Times New Roman" w:hAnsi="Times New Roman" w:cs="Times New Roman"/>
          <w:sz w:val="24"/>
          <w:szCs w:val="24"/>
        </w:rPr>
        <w:t>N</w:t>
      </w:r>
      <w:r w:rsidR="006D1833" w:rsidRPr="00F076D9">
        <w:rPr>
          <w:rFonts w:ascii="Times New Roman" w:hAnsi="Times New Roman" w:cs="Times New Roman"/>
          <w:sz w:val="24"/>
          <w:szCs w:val="24"/>
        </w:rPr>
        <w:t xml:space="preserve">acionalna pravila </w:t>
      </w:r>
      <w:r w:rsidR="00614D52" w:rsidRPr="00F076D9">
        <w:rPr>
          <w:rFonts w:ascii="Times New Roman" w:hAnsi="Times New Roman" w:cs="Times New Roman"/>
          <w:sz w:val="24"/>
          <w:szCs w:val="24"/>
        </w:rPr>
        <w:t xml:space="preserve">iz stavka 1. ovoga članka </w:t>
      </w:r>
      <w:r w:rsidR="006D1833" w:rsidRPr="00F076D9">
        <w:rPr>
          <w:rFonts w:ascii="Times New Roman" w:hAnsi="Times New Roman" w:cs="Times New Roman"/>
          <w:sz w:val="24"/>
          <w:szCs w:val="24"/>
        </w:rPr>
        <w:t xml:space="preserve">o kojima se nije obavijestilo </w:t>
      </w:r>
      <w:r w:rsidRPr="00F076D9">
        <w:rPr>
          <w:rFonts w:ascii="Times New Roman" w:hAnsi="Times New Roman" w:cs="Times New Roman"/>
          <w:sz w:val="24"/>
          <w:szCs w:val="24"/>
        </w:rPr>
        <w:t xml:space="preserve">ERA-u </w:t>
      </w:r>
      <w:r w:rsidR="006D1833" w:rsidRPr="00F076D9">
        <w:rPr>
          <w:rFonts w:ascii="Times New Roman" w:hAnsi="Times New Roman" w:cs="Times New Roman"/>
          <w:sz w:val="24"/>
          <w:szCs w:val="24"/>
        </w:rPr>
        <w:t>i Europsku komisiju u skladu s ovim člankom, ne primjenjuju se za potrebe ovog</w:t>
      </w:r>
      <w:r w:rsidR="00FE19DE" w:rsidRPr="00F076D9">
        <w:rPr>
          <w:rFonts w:ascii="Times New Roman" w:hAnsi="Times New Roman" w:cs="Times New Roman"/>
          <w:sz w:val="24"/>
          <w:szCs w:val="24"/>
        </w:rPr>
        <w:t>a</w:t>
      </w:r>
      <w:r w:rsidR="006D1833" w:rsidRPr="00F076D9">
        <w:rPr>
          <w:rFonts w:ascii="Times New Roman" w:hAnsi="Times New Roman" w:cs="Times New Roman"/>
          <w:sz w:val="24"/>
          <w:szCs w:val="24"/>
        </w:rPr>
        <w:t xml:space="preserve"> Zakona.</w:t>
      </w:r>
    </w:p>
    <w:p w14:paraId="26FE08C8" w14:textId="77777777" w:rsidR="003604E0" w:rsidRDefault="003604E0" w:rsidP="003604E0">
      <w:pPr>
        <w:spacing w:after="0" w:line="240" w:lineRule="auto"/>
        <w:jc w:val="both"/>
        <w:rPr>
          <w:rFonts w:ascii="Times New Roman" w:hAnsi="Times New Roman" w:cs="Times New Roman"/>
          <w:sz w:val="24"/>
          <w:szCs w:val="24"/>
        </w:rPr>
      </w:pPr>
    </w:p>
    <w:p w14:paraId="7AA39C98" w14:textId="77777777" w:rsidR="00EF5680" w:rsidRPr="00F076D9" w:rsidRDefault="00EF5680"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91E9A" w:rsidRPr="00F076D9">
        <w:rPr>
          <w:rFonts w:ascii="Times New Roman" w:hAnsi="Times New Roman" w:cs="Times New Roman"/>
          <w:sz w:val="24"/>
          <w:szCs w:val="24"/>
        </w:rPr>
        <w:t>8</w:t>
      </w:r>
      <w:r w:rsidRPr="00F076D9">
        <w:rPr>
          <w:rFonts w:ascii="Times New Roman" w:hAnsi="Times New Roman" w:cs="Times New Roman"/>
          <w:sz w:val="24"/>
          <w:szCs w:val="24"/>
        </w:rPr>
        <w:t xml:space="preserve">) Pravilnik </w:t>
      </w:r>
      <w:r w:rsidR="00A91E9A" w:rsidRPr="00F076D9">
        <w:rPr>
          <w:rFonts w:ascii="Times New Roman" w:hAnsi="Times New Roman" w:cs="Times New Roman"/>
          <w:sz w:val="24"/>
          <w:szCs w:val="24"/>
        </w:rPr>
        <w:t xml:space="preserve">o utvrđenim nacionalnim pravilima za strukturne podsustave </w:t>
      </w:r>
      <w:r w:rsidRPr="00F076D9">
        <w:rPr>
          <w:rFonts w:ascii="Times New Roman" w:hAnsi="Times New Roman" w:cs="Times New Roman"/>
          <w:sz w:val="24"/>
          <w:szCs w:val="24"/>
        </w:rPr>
        <w:t xml:space="preserve">iz stavka </w:t>
      </w:r>
      <w:r w:rsidR="00A91E9A" w:rsidRPr="00F076D9">
        <w:rPr>
          <w:rFonts w:ascii="Times New Roman" w:hAnsi="Times New Roman" w:cs="Times New Roman"/>
          <w:sz w:val="24"/>
          <w:szCs w:val="24"/>
        </w:rPr>
        <w:t>1</w:t>
      </w:r>
      <w:r w:rsidRPr="00F076D9">
        <w:rPr>
          <w:rFonts w:ascii="Times New Roman" w:hAnsi="Times New Roman" w:cs="Times New Roman"/>
          <w:sz w:val="24"/>
          <w:szCs w:val="24"/>
        </w:rPr>
        <w:t>.</w:t>
      </w:r>
      <w:r w:rsidR="00F34CF9" w:rsidRPr="00F076D9">
        <w:rPr>
          <w:rFonts w:ascii="Times New Roman" w:hAnsi="Times New Roman" w:cs="Times New Roman"/>
          <w:sz w:val="24"/>
          <w:szCs w:val="24"/>
        </w:rPr>
        <w:t xml:space="preserve"> točke a) i Naredbu o hitnoj preventivnoj mjeri iz stavka 1. točke b)</w:t>
      </w:r>
      <w:r w:rsidRPr="00F076D9">
        <w:rPr>
          <w:rFonts w:ascii="Times New Roman" w:hAnsi="Times New Roman" w:cs="Times New Roman"/>
          <w:sz w:val="24"/>
          <w:szCs w:val="24"/>
        </w:rPr>
        <w:t xml:space="preserve"> ovoga članka donosi ministar nadležan za željeznički promet.</w:t>
      </w:r>
    </w:p>
    <w:p w14:paraId="71BB7F68" w14:textId="77777777" w:rsidR="00EF5680" w:rsidRPr="00F076D9" w:rsidRDefault="00EF5680" w:rsidP="003604E0">
      <w:pPr>
        <w:spacing w:after="0" w:line="240" w:lineRule="auto"/>
        <w:rPr>
          <w:rFonts w:ascii="Times New Roman" w:hAnsi="Times New Roman" w:cs="Times New Roman"/>
          <w:sz w:val="24"/>
          <w:szCs w:val="24"/>
        </w:rPr>
      </w:pPr>
    </w:p>
    <w:p w14:paraId="4113B34A" w14:textId="77777777" w:rsidR="00EF5680" w:rsidRPr="00367739" w:rsidRDefault="00EF5680"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Postupak za sastavljanje EU izjave o provjeri</w:t>
      </w:r>
    </w:p>
    <w:p w14:paraId="2BD1F720" w14:textId="77777777" w:rsidR="007331F7" w:rsidRDefault="007331F7" w:rsidP="003604E0">
      <w:pPr>
        <w:spacing w:after="0" w:line="240" w:lineRule="auto"/>
        <w:jc w:val="center"/>
        <w:rPr>
          <w:rFonts w:ascii="Times New Roman" w:hAnsi="Times New Roman" w:cs="Times New Roman"/>
          <w:b/>
          <w:sz w:val="24"/>
          <w:szCs w:val="24"/>
        </w:rPr>
      </w:pPr>
    </w:p>
    <w:p w14:paraId="310246EA" w14:textId="77777777" w:rsidR="00EF5680" w:rsidRPr="00367739" w:rsidRDefault="00EF5680"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41.</w:t>
      </w:r>
    </w:p>
    <w:p w14:paraId="3F675301" w14:textId="77777777" w:rsidR="007331F7" w:rsidRDefault="007331F7" w:rsidP="003604E0">
      <w:pPr>
        <w:spacing w:after="0" w:line="240" w:lineRule="auto"/>
        <w:jc w:val="both"/>
        <w:rPr>
          <w:rFonts w:ascii="Times New Roman" w:hAnsi="Times New Roman" w:cs="Times New Roman"/>
          <w:sz w:val="24"/>
          <w:szCs w:val="24"/>
        </w:rPr>
      </w:pPr>
    </w:p>
    <w:p w14:paraId="79E81897" w14:textId="77777777" w:rsidR="005250F5" w:rsidRPr="00F076D9" w:rsidRDefault="00044151"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Podnositelj zahtjeva zahtijeva od </w:t>
      </w:r>
      <w:r w:rsidR="00CE7C61" w:rsidRPr="00F076D9">
        <w:rPr>
          <w:rFonts w:ascii="Times New Roman" w:hAnsi="Times New Roman" w:cs="Times New Roman"/>
          <w:sz w:val="24"/>
          <w:szCs w:val="24"/>
        </w:rPr>
        <w:t xml:space="preserve">jednog ili više tijela </w:t>
      </w:r>
      <w:r w:rsidRPr="00F076D9">
        <w:rPr>
          <w:rFonts w:ascii="Times New Roman" w:hAnsi="Times New Roman" w:cs="Times New Roman"/>
          <w:sz w:val="24"/>
          <w:szCs w:val="24"/>
        </w:rPr>
        <w:t xml:space="preserve">za ocjenjivanje sukladnosti koje je odabrao u svrhu </w:t>
      </w:r>
      <w:r w:rsidR="00CE7C61" w:rsidRPr="00F076D9">
        <w:rPr>
          <w:rFonts w:ascii="Times New Roman" w:hAnsi="Times New Roman" w:cs="Times New Roman"/>
          <w:sz w:val="24"/>
          <w:szCs w:val="24"/>
        </w:rPr>
        <w:t xml:space="preserve">provedbe postupka </w:t>
      </w:r>
      <w:r w:rsidRPr="00F076D9">
        <w:rPr>
          <w:rFonts w:ascii="Times New Roman" w:hAnsi="Times New Roman" w:cs="Times New Roman"/>
          <w:sz w:val="24"/>
          <w:szCs w:val="24"/>
        </w:rPr>
        <w:t>EU provjere navedene u Prilogu V</w:t>
      </w:r>
      <w:r w:rsidR="004F1527" w:rsidRPr="00F076D9">
        <w:rPr>
          <w:rFonts w:ascii="Times New Roman" w:hAnsi="Times New Roman" w:cs="Times New Roman"/>
          <w:sz w:val="24"/>
          <w:szCs w:val="24"/>
        </w:rPr>
        <w:t>I.</w:t>
      </w:r>
      <w:r w:rsidRPr="00F076D9">
        <w:rPr>
          <w:rFonts w:ascii="Times New Roman" w:hAnsi="Times New Roman" w:cs="Times New Roman"/>
          <w:sz w:val="24"/>
          <w:szCs w:val="24"/>
        </w:rPr>
        <w:t xml:space="preserve"> ovoga Zakona kako bi sastavio EU izjavu o provjeri koja je potrebna za stavljanje na tržište i puštanje u uporabu</w:t>
      </w:r>
      <w:r w:rsidR="005250F5" w:rsidRPr="00F076D9">
        <w:rPr>
          <w:rFonts w:ascii="Times New Roman" w:hAnsi="Times New Roman" w:cs="Times New Roman"/>
          <w:sz w:val="24"/>
          <w:szCs w:val="24"/>
        </w:rPr>
        <w:t>.</w:t>
      </w:r>
      <w:r w:rsidRPr="00F076D9">
        <w:rPr>
          <w:rFonts w:ascii="Times New Roman" w:hAnsi="Times New Roman" w:cs="Times New Roman"/>
          <w:sz w:val="24"/>
          <w:szCs w:val="24"/>
        </w:rPr>
        <w:t xml:space="preserve"> </w:t>
      </w:r>
    </w:p>
    <w:p w14:paraId="580440C8" w14:textId="77777777" w:rsidR="007331F7" w:rsidRDefault="007331F7" w:rsidP="003604E0">
      <w:pPr>
        <w:spacing w:after="0" w:line="240" w:lineRule="auto"/>
        <w:jc w:val="both"/>
        <w:rPr>
          <w:rFonts w:ascii="Times New Roman" w:hAnsi="Times New Roman" w:cs="Times New Roman"/>
          <w:sz w:val="24"/>
          <w:szCs w:val="24"/>
        </w:rPr>
      </w:pPr>
    </w:p>
    <w:p w14:paraId="36361019" w14:textId="77777777" w:rsidR="00044151" w:rsidRPr="00F076D9" w:rsidRDefault="00044151"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Podnositelj zahtjeva </w:t>
      </w:r>
      <w:r w:rsidR="00F904FF" w:rsidRPr="00F076D9">
        <w:rPr>
          <w:rFonts w:ascii="Times New Roman" w:hAnsi="Times New Roman" w:cs="Times New Roman"/>
          <w:sz w:val="24"/>
          <w:szCs w:val="24"/>
        </w:rPr>
        <w:t>mora sastaviti</w:t>
      </w:r>
      <w:r w:rsidRPr="00F076D9">
        <w:rPr>
          <w:rFonts w:ascii="Times New Roman" w:hAnsi="Times New Roman" w:cs="Times New Roman"/>
          <w:sz w:val="24"/>
          <w:szCs w:val="24"/>
        </w:rPr>
        <w:t xml:space="preserve"> EU</w:t>
      </w:r>
      <w:r w:rsidR="00F904FF" w:rsidRPr="00F076D9">
        <w:rPr>
          <w:rFonts w:ascii="Times New Roman" w:hAnsi="Times New Roman" w:cs="Times New Roman"/>
          <w:sz w:val="24"/>
          <w:szCs w:val="24"/>
        </w:rPr>
        <w:t xml:space="preserve"> izjavu o provjeri podsustava te </w:t>
      </w:r>
      <w:r w:rsidRPr="00F076D9">
        <w:rPr>
          <w:rFonts w:ascii="Times New Roman" w:hAnsi="Times New Roman" w:cs="Times New Roman"/>
          <w:sz w:val="24"/>
          <w:szCs w:val="24"/>
        </w:rPr>
        <w:t>pod svojom isključivom odgovornošću izjavljuje da je dotični podsustav podvrgnut odgovarajućim postupcima provjere i da ispunj</w:t>
      </w:r>
      <w:r w:rsidR="00F904FF" w:rsidRPr="00F076D9">
        <w:rPr>
          <w:rFonts w:ascii="Times New Roman" w:hAnsi="Times New Roman" w:cs="Times New Roman"/>
          <w:sz w:val="24"/>
          <w:szCs w:val="24"/>
        </w:rPr>
        <w:t>ava zahtjeve mjerodavnog prava Europske u</w:t>
      </w:r>
      <w:r w:rsidRPr="00F076D9">
        <w:rPr>
          <w:rFonts w:ascii="Times New Roman" w:hAnsi="Times New Roman" w:cs="Times New Roman"/>
          <w:sz w:val="24"/>
          <w:szCs w:val="24"/>
        </w:rPr>
        <w:t xml:space="preserve">nije i svakog mjerodavnog nacionalnog pravila. </w:t>
      </w:r>
      <w:r w:rsidR="00F904FF" w:rsidRPr="00F076D9">
        <w:rPr>
          <w:rFonts w:ascii="Times New Roman" w:hAnsi="Times New Roman" w:cs="Times New Roman"/>
          <w:sz w:val="24"/>
          <w:szCs w:val="24"/>
        </w:rPr>
        <w:t xml:space="preserve">EU </w:t>
      </w:r>
      <w:r w:rsidRPr="00F076D9">
        <w:rPr>
          <w:rFonts w:ascii="Times New Roman" w:hAnsi="Times New Roman" w:cs="Times New Roman"/>
          <w:sz w:val="24"/>
          <w:szCs w:val="24"/>
        </w:rPr>
        <w:t>izjavu o provjeri podsustava i prateću dokumentaciju podnositelj zahtjeva označuje datumom i potpisuje.</w:t>
      </w:r>
    </w:p>
    <w:p w14:paraId="531467F2" w14:textId="77777777" w:rsidR="007331F7" w:rsidRDefault="007331F7" w:rsidP="003604E0">
      <w:pPr>
        <w:spacing w:after="0" w:line="240" w:lineRule="auto"/>
        <w:jc w:val="both"/>
        <w:rPr>
          <w:rFonts w:ascii="Times New Roman" w:hAnsi="Times New Roman" w:cs="Times New Roman"/>
          <w:sz w:val="24"/>
          <w:szCs w:val="24"/>
        </w:rPr>
      </w:pPr>
    </w:p>
    <w:p w14:paraId="50E49916" w14:textId="77777777" w:rsidR="00044151" w:rsidRPr="00F076D9" w:rsidRDefault="00F904F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044151" w:rsidRPr="00F076D9">
        <w:rPr>
          <w:rFonts w:ascii="Times New Roman" w:hAnsi="Times New Roman" w:cs="Times New Roman"/>
          <w:sz w:val="24"/>
          <w:szCs w:val="24"/>
        </w:rPr>
        <w:t>Zadaća prijav</w:t>
      </w:r>
      <w:r w:rsidRPr="00F076D9">
        <w:rPr>
          <w:rFonts w:ascii="Times New Roman" w:hAnsi="Times New Roman" w:cs="Times New Roman"/>
          <w:sz w:val="24"/>
          <w:szCs w:val="24"/>
        </w:rPr>
        <w:t>ljenog tijela odgovornog za EU</w:t>
      </w:r>
      <w:r w:rsidR="00044151" w:rsidRPr="00F076D9">
        <w:rPr>
          <w:rFonts w:ascii="Times New Roman" w:hAnsi="Times New Roman" w:cs="Times New Roman"/>
          <w:sz w:val="24"/>
          <w:szCs w:val="24"/>
        </w:rPr>
        <w:t xml:space="preserve"> provjeru podsustava počinje u fazi projektiranja i obuhvaća čitavo razdoblje proizvodnje sve do faze preuzimanja prije početka stavljanja podsustava na tržište ili puštanja u uporab</w:t>
      </w:r>
      <w:r w:rsidRPr="00F076D9">
        <w:rPr>
          <w:rFonts w:ascii="Times New Roman" w:hAnsi="Times New Roman" w:cs="Times New Roman"/>
          <w:sz w:val="24"/>
          <w:szCs w:val="24"/>
        </w:rPr>
        <w:t>u. U skladu s relevantnim TSI</w:t>
      </w:r>
      <w:r w:rsidR="00E6562B" w:rsidRPr="00F076D9">
        <w:rPr>
          <w:rFonts w:ascii="Times New Roman" w:hAnsi="Times New Roman" w:cs="Times New Roman"/>
          <w:sz w:val="24"/>
          <w:szCs w:val="24"/>
        </w:rPr>
        <w:t>-o</w:t>
      </w:r>
      <w:r w:rsidR="00C36B3F" w:rsidRPr="00F076D9">
        <w:rPr>
          <w:rFonts w:ascii="Times New Roman" w:hAnsi="Times New Roman" w:cs="Times New Roman"/>
          <w:sz w:val="24"/>
          <w:szCs w:val="24"/>
        </w:rPr>
        <w:t>m</w:t>
      </w:r>
      <w:r w:rsidR="00044151" w:rsidRPr="00F076D9">
        <w:rPr>
          <w:rFonts w:ascii="Times New Roman" w:hAnsi="Times New Roman" w:cs="Times New Roman"/>
          <w:sz w:val="24"/>
          <w:szCs w:val="24"/>
        </w:rPr>
        <w:t xml:space="preserve">, </w:t>
      </w:r>
      <w:r w:rsidRPr="00F076D9">
        <w:rPr>
          <w:rFonts w:ascii="Times New Roman" w:hAnsi="Times New Roman" w:cs="Times New Roman"/>
          <w:sz w:val="24"/>
          <w:szCs w:val="24"/>
        </w:rPr>
        <w:t>EU provjera podsustava</w:t>
      </w:r>
      <w:r w:rsidR="00044151" w:rsidRPr="00F076D9">
        <w:rPr>
          <w:rFonts w:ascii="Times New Roman" w:hAnsi="Times New Roman" w:cs="Times New Roman"/>
          <w:sz w:val="24"/>
          <w:szCs w:val="24"/>
        </w:rPr>
        <w:t xml:space="preserve"> t</w:t>
      </w:r>
      <w:r w:rsidR="00663138" w:rsidRPr="00F076D9">
        <w:rPr>
          <w:rFonts w:ascii="Times New Roman" w:hAnsi="Times New Roman" w:cs="Times New Roman"/>
          <w:sz w:val="24"/>
          <w:szCs w:val="24"/>
        </w:rPr>
        <w:t>akođer obuhvaća provjeru sučelj</w:t>
      </w:r>
      <w:r w:rsidR="00CE7C61" w:rsidRPr="00F076D9">
        <w:rPr>
          <w:rFonts w:ascii="Times New Roman" w:hAnsi="Times New Roman" w:cs="Times New Roman"/>
          <w:sz w:val="24"/>
          <w:szCs w:val="24"/>
        </w:rPr>
        <w:t>a</w:t>
      </w:r>
      <w:r w:rsidR="00044151" w:rsidRPr="00F076D9">
        <w:rPr>
          <w:rFonts w:ascii="Times New Roman" w:hAnsi="Times New Roman" w:cs="Times New Roman"/>
          <w:sz w:val="24"/>
          <w:szCs w:val="24"/>
        </w:rPr>
        <w:t xml:space="preserve"> dotičnog podsustava u odnosu na sustav čijim sastavnim dijelom on postaje.</w:t>
      </w:r>
    </w:p>
    <w:p w14:paraId="6CD1C997" w14:textId="77777777" w:rsidR="007331F7" w:rsidRDefault="007331F7" w:rsidP="003604E0">
      <w:pPr>
        <w:spacing w:after="0" w:line="240" w:lineRule="auto"/>
        <w:jc w:val="both"/>
        <w:rPr>
          <w:rFonts w:ascii="Times New Roman" w:hAnsi="Times New Roman" w:cs="Times New Roman"/>
          <w:sz w:val="24"/>
          <w:szCs w:val="24"/>
        </w:rPr>
      </w:pPr>
    </w:p>
    <w:p w14:paraId="472F9593" w14:textId="77777777" w:rsidR="00044151" w:rsidRPr="00F076D9" w:rsidRDefault="00F904F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044151" w:rsidRPr="00F076D9">
        <w:rPr>
          <w:rFonts w:ascii="Times New Roman" w:hAnsi="Times New Roman" w:cs="Times New Roman"/>
          <w:sz w:val="24"/>
          <w:szCs w:val="24"/>
        </w:rPr>
        <w:t xml:space="preserve">Podnositelj zahtjeva odgovoran je za prikupljanje tehničke dokumentacije koju treba priložiti </w:t>
      </w:r>
      <w:r w:rsidRPr="00F076D9">
        <w:rPr>
          <w:rFonts w:ascii="Times New Roman" w:hAnsi="Times New Roman" w:cs="Times New Roman"/>
          <w:sz w:val="24"/>
          <w:szCs w:val="24"/>
        </w:rPr>
        <w:t>EU</w:t>
      </w:r>
      <w:r w:rsidR="00044151" w:rsidRPr="00F076D9">
        <w:rPr>
          <w:rFonts w:ascii="Times New Roman" w:hAnsi="Times New Roman" w:cs="Times New Roman"/>
          <w:sz w:val="24"/>
          <w:szCs w:val="24"/>
        </w:rPr>
        <w:t xml:space="preserve"> izjavi o provjeri</w:t>
      </w:r>
      <w:r w:rsidR="00CE7C61" w:rsidRPr="00F076D9">
        <w:rPr>
          <w:rFonts w:ascii="Times New Roman" w:hAnsi="Times New Roman" w:cs="Times New Roman"/>
          <w:sz w:val="24"/>
          <w:szCs w:val="24"/>
        </w:rPr>
        <w:t xml:space="preserve">, a koja </w:t>
      </w:r>
      <w:r w:rsidR="00044151" w:rsidRPr="00F076D9">
        <w:rPr>
          <w:rFonts w:ascii="Times New Roman" w:hAnsi="Times New Roman" w:cs="Times New Roman"/>
          <w:sz w:val="24"/>
          <w:szCs w:val="24"/>
        </w:rPr>
        <w:t xml:space="preserve">sadržava sve potrebne dokumente koji se odnose na značajke podsustava i, prema potrebi, sve dokumente o potvrđivanju sukladnosti </w:t>
      </w:r>
      <w:r w:rsidR="00CE7C61" w:rsidRPr="00F076D9">
        <w:rPr>
          <w:rFonts w:ascii="Times New Roman" w:hAnsi="Times New Roman" w:cs="Times New Roman"/>
          <w:sz w:val="24"/>
          <w:szCs w:val="24"/>
        </w:rPr>
        <w:t>interoperabilnih sastavnih dijelova</w:t>
      </w:r>
      <w:r w:rsidR="00663138" w:rsidRPr="00F076D9">
        <w:rPr>
          <w:rFonts w:ascii="Times New Roman" w:hAnsi="Times New Roman" w:cs="Times New Roman"/>
          <w:sz w:val="24"/>
          <w:szCs w:val="24"/>
        </w:rPr>
        <w:t xml:space="preserve">, </w:t>
      </w:r>
      <w:r w:rsidR="00044151" w:rsidRPr="00F076D9">
        <w:rPr>
          <w:rFonts w:ascii="Times New Roman" w:hAnsi="Times New Roman" w:cs="Times New Roman"/>
          <w:sz w:val="24"/>
          <w:szCs w:val="24"/>
        </w:rPr>
        <w:t>sve elemente koji se odnose na uvjete i ograničenja uporabe</w:t>
      </w:r>
      <w:r w:rsidR="00663138" w:rsidRPr="00F076D9">
        <w:rPr>
          <w:rFonts w:ascii="Times New Roman" w:hAnsi="Times New Roman" w:cs="Times New Roman"/>
          <w:sz w:val="24"/>
          <w:szCs w:val="24"/>
        </w:rPr>
        <w:t xml:space="preserve"> i</w:t>
      </w:r>
      <w:r w:rsidR="00044151" w:rsidRPr="00F076D9">
        <w:rPr>
          <w:rFonts w:ascii="Times New Roman" w:hAnsi="Times New Roman" w:cs="Times New Roman"/>
          <w:sz w:val="24"/>
          <w:szCs w:val="24"/>
        </w:rPr>
        <w:t xml:space="preserve"> upute o servisiranju, stalnom ili rutinskom nadgledanju, prilagođavanju i održavanju.</w:t>
      </w:r>
    </w:p>
    <w:p w14:paraId="0789FBA7" w14:textId="77777777" w:rsidR="007331F7" w:rsidRDefault="007331F7" w:rsidP="003604E0">
      <w:pPr>
        <w:spacing w:after="0" w:line="240" w:lineRule="auto"/>
        <w:jc w:val="both"/>
        <w:rPr>
          <w:rFonts w:ascii="Times New Roman" w:hAnsi="Times New Roman" w:cs="Times New Roman"/>
          <w:sz w:val="24"/>
          <w:szCs w:val="24"/>
        </w:rPr>
      </w:pPr>
    </w:p>
    <w:p w14:paraId="5387E193" w14:textId="77777777" w:rsidR="00044151" w:rsidRPr="00F076D9" w:rsidRDefault="00F904F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044151" w:rsidRPr="00F076D9">
        <w:rPr>
          <w:rFonts w:ascii="Times New Roman" w:hAnsi="Times New Roman" w:cs="Times New Roman"/>
          <w:sz w:val="24"/>
          <w:szCs w:val="24"/>
        </w:rPr>
        <w:t xml:space="preserve">U slučaju obnove ili modernizacije podsustava koja za posljedicu ima izmjenu tehničke dokumentacije i koja utječe na valjanost već provedenih postupaka provjera, podnositelj zahtjeva </w:t>
      </w:r>
      <w:r w:rsidRPr="00F076D9">
        <w:rPr>
          <w:rFonts w:ascii="Times New Roman" w:hAnsi="Times New Roman" w:cs="Times New Roman"/>
          <w:sz w:val="24"/>
          <w:szCs w:val="24"/>
        </w:rPr>
        <w:t>mora procijeniti postoji li potreba za novom EU</w:t>
      </w:r>
      <w:r w:rsidR="00044151" w:rsidRPr="00F076D9">
        <w:rPr>
          <w:rFonts w:ascii="Times New Roman" w:hAnsi="Times New Roman" w:cs="Times New Roman"/>
          <w:sz w:val="24"/>
          <w:szCs w:val="24"/>
        </w:rPr>
        <w:t xml:space="preserve"> izjavom o provjeri.</w:t>
      </w:r>
    </w:p>
    <w:p w14:paraId="1EE5AF2D" w14:textId="77777777" w:rsidR="007331F7" w:rsidRDefault="007331F7" w:rsidP="003604E0">
      <w:pPr>
        <w:spacing w:after="0" w:line="240" w:lineRule="auto"/>
        <w:jc w:val="both"/>
        <w:rPr>
          <w:rFonts w:ascii="Times New Roman" w:hAnsi="Times New Roman" w:cs="Times New Roman"/>
          <w:sz w:val="24"/>
          <w:szCs w:val="24"/>
        </w:rPr>
      </w:pPr>
    </w:p>
    <w:p w14:paraId="6C7E24F7" w14:textId="77777777" w:rsidR="00044151" w:rsidRPr="00F076D9" w:rsidRDefault="00F904F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044151" w:rsidRPr="00F076D9">
        <w:rPr>
          <w:rFonts w:ascii="Times New Roman" w:hAnsi="Times New Roman" w:cs="Times New Roman"/>
          <w:sz w:val="24"/>
          <w:szCs w:val="24"/>
        </w:rPr>
        <w:t>Prijavljeno tijelo može izdati privremenu potvrdu o provjeri kako bi obuhvatilo određene faze postupka provjere ili određene dijelove podsustava.</w:t>
      </w:r>
    </w:p>
    <w:p w14:paraId="3E5D0CD8" w14:textId="77777777" w:rsidR="007331F7" w:rsidRDefault="007331F7" w:rsidP="003604E0">
      <w:pPr>
        <w:spacing w:after="0" w:line="240" w:lineRule="auto"/>
        <w:jc w:val="both"/>
        <w:rPr>
          <w:rFonts w:ascii="Times New Roman" w:hAnsi="Times New Roman" w:cs="Times New Roman"/>
          <w:sz w:val="24"/>
          <w:szCs w:val="24"/>
        </w:rPr>
      </w:pPr>
    </w:p>
    <w:p w14:paraId="12C290B7" w14:textId="77777777" w:rsidR="00044151" w:rsidRPr="00F076D9" w:rsidRDefault="00F904F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(7) Ukoliko </w:t>
      </w:r>
      <w:r w:rsidR="00044151" w:rsidRPr="00F076D9">
        <w:rPr>
          <w:rFonts w:ascii="Times New Roman" w:hAnsi="Times New Roman" w:cs="Times New Roman"/>
          <w:sz w:val="24"/>
          <w:szCs w:val="24"/>
        </w:rPr>
        <w:t>relevantni TSI-ovi omogućuju, prijavljeno tijelo može izdati potvrde o provjeri za jedan ili više podsustava ili određenih dijelova tih podsustava.</w:t>
      </w:r>
    </w:p>
    <w:p w14:paraId="4D367294" w14:textId="77777777" w:rsidR="007331F7" w:rsidRDefault="007331F7" w:rsidP="003604E0">
      <w:pPr>
        <w:spacing w:after="0" w:line="240" w:lineRule="auto"/>
        <w:jc w:val="both"/>
        <w:rPr>
          <w:rFonts w:ascii="Times New Roman" w:hAnsi="Times New Roman" w:cs="Times New Roman"/>
          <w:sz w:val="24"/>
          <w:szCs w:val="24"/>
        </w:rPr>
      </w:pPr>
    </w:p>
    <w:p w14:paraId="3CD67726" w14:textId="77777777" w:rsidR="005E53D3" w:rsidRPr="00F076D9" w:rsidRDefault="00F904F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 Ministarstvo nadležno za</w:t>
      </w:r>
      <w:r w:rsidR="00E645CB" w:rsidRPr="00F076D9">
        <w:rPr>
          <w:rFonts w:ascii="Times New Roman" w:hAnsi="Times New Roman" w:cs="Times New Roman"/>
          <w:sz w:val="24"/>
          <w:szCs w:val="24"/>
        </w:rPr>
        <w:t xml:space="preserve"> željeznički</w:t>
      </w:r>
      <w:r w:rsidRPr="00F076D9">
        <w:rPr>
          <w:rFonts w:ascii="Times New Roman" w:hAnsi="Times New Roman" w:cs="Times New Roman"/>
          <w:sz w:val="24"/>
          <w:szCs w:val="24"/>
        </w:rPr>
        <w:t xml:space="preserve"> promet ovlašćuje </w:t>
      </w:r>
      <w:r w:rsidR="005E53D3" w:rsidRPr="00F076D9">
        <w:rPr>
          <w:rFonts w:ascii="Times New Roman" w:hAnsi="Times New Roman" w:cs="Times New Roman"/>
          <w:sz w:val="24"/>
          <w:szCs w:val="24"/>
        </w:rPr>
        <w:t xml:space="preserve">imenovana </w:t>
      </w:r>
      <w:r w:rsidRPr="00F076D9">
        <w:rPr>
          <w:rFonts w:ascii="Times New Roman" w:hAnsi="Times New Roman" w:cs="Times New Roman"/>
          <w:sz w:val="24"/>
          <w:szCs w:val="24"/>
        </w:rPr>
        <w:t xml:space="preserve">tijela </w:t>
      </w:r>
      <w:r w:rsidR="005E53D3" w:rsidRPr="00F076D9">
        <w:rPr>
          <w:rFonts w:ascii="Times New Roman" w:hAnsi="Times New Roman" w:cs="Times New Roman"/>
          <w:sz w:val="24"/>
          <w:szCs w:val="24"/>
        </w:rPr>
        <w:t xml:space="preserve">koja su </w:t>
      </w:r>
      <w:r w:rsidRPr="00F076D9">
        <w:rPr>
          <w:rFonts w:ascii="Times New Roman" w:hAnsi="Times New Roman" w:cs="Times New Roman"/>
          <w:sz w:val="24"/>
          <w:szCs w:val="24"/>
        </w:rPr>
        <w:t xml:space="preserve">odgovorna </w:t>
      </w:r>
      <w:r w:rsidR="00044151" w:rsidRPr="00F076D9">
        <w:rPr>
          <w:rFonts w:ascii="Times New Roman" w:hAnsi="Times New Roman" w:cs="Times New Roman"/>
          <w:sz w:val="24"/>
          <w:szCs w:val="24"/>
        </w:rPr>
        <w:t xml:space="preserve">za provedbu postupka provjere u skladu s nacionalnim pravilima. </w:t>
      </w:r>
    </w:p>
    <w:p w14:paraId="0AA5CF6A" w14:textId="77777777" w:rsidR="007331F7" w:rsidRDefault="007331F7" w:rsidP="003604E0">
      <w:pPr>
        <w:spacing w:after="0" w:line="240" w:lineRule="auto"/>
        <w:jc w:val="both"/>
        <w:rPr>
          <w:rFonts w:ascii="Times New Roman" w:hAnsi="Times New Roman" w:cs="Times New Roman"/>
          <w:sz w:val="24"/>
          <w:szCs w:val="24"/>
        </w:rPr>
      </w:pPr>
    </w:p>
    <w:p w14:paraId="1612CA7C" w14:textId="77777777" w:rsidR="00EF5680" w:rsidRPr="00F076D9" w:rsidRDefault="00EF5680"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(9) Ne dovodeći u pitanje članak 56. ovoga Zakona, ministarstvo nadležno za željeznički promet može odrediti prijavljeno tijelo kao imenovano tijelo te u tom slučaju jedinstveno tijelo za ocjenjivanje sukladnosti može provesti cijeli postupak.</w:t>
      </w:r>
    </w:p>
    <w:p w14:paraId="69EEBAA1" w14:textId="77777777" w:rsidR="005E53D3" w:rsidRPr="00F076D9" w:rsidRDefault="005E53D3" w:rsidP="003604E0">
      <w:pPr>
        <w:spacing w:after="0" w:line="240" w:lineRule="auto"/>
        <w:jc w:val="both"/>
        <w:rPr>
          <w:rFonts w:ascii="Times New Roman" w:hAnsi="Times New Roman" w:cs="Times New Roman"/>
          <w:sz w:val="24"/>
          <w:szCs w:val="24"/>
        </w:rPr>
      </w:pPr>
    </w:p>
    <w:p w14:paraId="067AAC8D" w14:textId="77777777" w:rsidR="00F904FF" w:rsidRPr="00367739" w:rsidRDefault="00F904FF"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Neusklađenost podsustav</w:t>
      </w:r>
      <w:r w:rsidR="00CE7C61" w:rsidRPr="00367739">
        <w:rPr>
          <w:rFonts w:ascii="Times New Roman" w:hAnsi="Times New Roman" w:cs="Times New Roman"/>
          <w:i/>
          <w:sz w:val="24"/>
          <w:szCs w:val="24"/>
        </w:rPr>
        <w:t>a</w:t>
      </w:r>
      <w:r w:rsidRPr="00367739">
        <w:rPr>
          <w:rFonts w:ascii="Times New Roman" w:hAnsi="Times New Roman" w:cs="Times New Roman"/>
          <w:i/>
          <w:sz w:val="24"/>
          <w:szCs w:val="24"/>
        </w:rPr>
        <w:t xml:space="preserve"> s osnovnim zahtjevima</w:t>
      </w:r>
    </w:p>
    <w:p w14:paraId="2B3A4C94" w14:textId="77777777" w:rsidR="007331F7" w:rsidRDefault="007331F7" w:rsidP="003604E0">
      <w:pPr>
        <w:spacing w:after="0" w:line="240" w:lineRule="auto"/>
        <w:jc w:val="center"/>
        <w:rPr>
          <w:rFonts w:ascii="Times New Roman" w:hAnsi="Times New Roman" w:cs="Times New Roman"/>
          <w:b/>
          <w:sz w:val="24"/>
          <w:szCs w:val="24"/>
        </w:rPr>
      </w:pPr>
    </w:p>
    <w:p w14:paraId="76989BCF" w14:textId="77777777" w:rsidR="00F904FF" w:rsidRPr="00367739" w:rsidRDefault="00F904FF"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42.</w:t>
      </w:r>
    </w:p>
    <w:p w14:paraId="579E506E" w14:textId="77777777" w:rsidR="007331F7" w:rsidRDefault="007331F7" w:rsidP="003604E0">
      <w:pPr>
        <w:spacing w:after="0" w:line="240" w:lineRule="auto"/>
        <w:jc w:val="both"/>
        <w:rPr>
          <w:rFonts w:ascii="Times New Roman" w:hAnsi="Times New Roman" w:cs="Times New Roman"/>
          <w:sz w:val="24"/>
          <w:szCs w:val="24"/>
        </w:rPr>
      </w:pPr>
    </w:p>
    <w:p w14:paraId="6F806C17" w14:textId="77777777" w:rsidR="00EF5680" w:rsidRPr="00F076D9" w:rsidRDefault="00EF5680"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Kada ASŽ utvrdi da strukturni podsustav koji je obuhvaćen EU izjavom o provjeri s priloženom tehničkom dokumentacijom nije u potpunosti u skladu s ovim Zakonom i posebno ne</w:t>
      </w:r>
      <w:r w:rsidR="00C72617" w:rsidRPr="00F076D9">
        <w:rPr>
          <w:rFonts w:ascii="Times New Roman" w:hAnsi="Times New Roman" w:cs="Times New Roman"/>
          <w:sz w:val="24"/>
          <w:szCs w:val="24"/>
        </w:rPr>
        <w:t xml:space="preserve"> ispunjava osnovne zahtjeve,</w:t>
      </w:r>
      <w:r w:rsidRPr="00F076D9">
        <w:rPr>
          <w:rFonts w:ascii="Times New Roman" w:hAnsi="Times New Roman" w:cs="Times New Roman"/>
          <w:sz w:val="24"/>
          <w:szCs w:val="24"/>
        </w:rPr>
        <w:t xml:space="preserve"> može zatražiti provedbu dodatnih provjera.</w:t>
      </w:r>
    </w:p>
    <w:p w14:paraId="2CBFB048" w14:textId="77777777" w:rsidR="007331F7" w:rsidRDefault="007331F7" w:rsidP="003604E0">
      <w:pPr>
        <w:spacing w:after="0" w:line="240" w:lineRule="auto"/>
        <w:jc w:val="both"/>
        <w:rPr>
          <w:rFonts w:ascii="Times New Roman" w:hAnsi="Times New Roman" w:cs="Times New Roman"/>
          <w:sz w:val="24"/>
          <w:szCs w:val="24"/>
        </w:rPr>
      </w:pPr>
    </w:p>
    <w:p w14:paraId="50DA92CC" w14:textId="77777777" w:rsidR="00333509" w:rsidRDefault="00333509"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Prilikom podnošenja zahtjeva za provedbu dodatnih prov</w:t>
      </w:r>
      <w:r w:rsidR="005E53D3" w:rsidRPr="00F076D9">
        <w:rPr>
          <w:rFonts w:ascii="Times New Roman" w:hAnsi="Times New Roman" w:cs="Times New Roman"/>
          <w:sz w:val="24"/>
          <w:szCs w:val="24"/>
        </w:rPr>
        <w:t>jera</w:t>
      </w:r>
      <w:r w:rsidRPr="00F076D9">
        <w:rPr>
          <w:rFonts w:ascii="Times New Roman" w:hAnsi="Times New Roman" w:cs="Times New Roman"/>
          <w:sz w:val="24"/>
          <w:szCs w:val="24"/>
        </w:rPr>
        <w:t xml:space="preserve"> </w:t>
      </w:r>
      <w:r w:rsidR="00F904FF" w:rsidRPr="00F076D9">
        <w:rPr>
          <w:rFonts w:ascii="Times New Roman" w:hAnsi="Times New Roman" w:cs="Times New Roman"/>
          <w:sz w:val="24"/>
          <w:szCs w:val="24"/>
        </w:rPr>
        <w:t xml:space="preserve">navodi </w:t>
      </w:r>
      <w:r w:rsidRPr="00F076D9">
        <w:rPr>
          <w:rFonts w:ascii="Times New Roman" w:hAnsi="Times New Roman" w:cs="Times New Roman"/>
          <w:sz w:val="24"/>
          <w:szCs w:val="24"/>
        </w:rPr>
        <w:t xml:space="preserve">se </w:t>
      </w:r>
      <w:r w:rsidR="00F904FF" w:rsidRPr="00F076D9">
        <w:rPr>
          <w:rFonts w:ascii="Times New Roman" w:hAnsi="Times New Roman" w:cs="Times New Roman"/>
          <w:sz w:val="24"/>
          <w:szCs w:val="24"/>
        </w:rPr>
        <w:t>je li nepo</w:t>
      </w:r>
      <w:r w:rsidRPr="00F076D9">
        <w:rPr>
          <w:rFonts w:ascii="Times New Roman" w:hAnsi="Times New Roman" w:cs="Times New Roman"/>
          <w:sz w:val="24"/>
          <w:szCs w:val="24"/>
        </w:rPr>
        <w:t>stojanje potpune usklađenosti s ovim Zakonom posljedica:</w:t>
      </w:r>
    </w:p>
    <w:p w14:paraId="6C3E7160" w14:textId="77777777" w:rsidR="007331F7" w:rsidRPr="00F076D9" w:rsidRDefault="007331F7" w:rsidP="003604E0">
      <w:pPr>
        <w:spacing w:after="0" w:line="240" w:lineRule="auto"/>
        <w:jc w:val="both"/>
        <w:rPr>
          <w:rFonts w:ascii="Times New Roman" w:hAnsi="Times New Roman" w:cs="Times New Roman"/>
          <w:sz w:val="24"/>
          <w:szCs w:val="24"/>
        </w:rPr>
      </w:pPr>
    </w:p>
    <w:p w14:paraId="329064D7" w14:textId="77777777" w:rsidR="00333509" w:rsidRPr="00F076D9" w:rsidRDefault="00F904FF" w:rsidP="003604E0">
      <w:pPr>
        <w:pStyle w:val="ListParagraph"/>
        <w:numPr>
          <w:ilvl w:val="0"/>
          <w:numId w:val="29"/>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neusklađenosti s </w:t>
      </w:r>
      <w:r w:rsidR="00333509" w:rsidRPr="00F076D9">
        <w:rPr>
          <w:rFonts w:ascii="Times New Roman" w:hAnsi="Times New Roman" w:cs="Times New Roman"/>
          <w:sz w:val="24"/>
          <w:szCs w:val="24"/>
        </w:rPr>
        <w:t>osnovnim zahtjevima ili s TSI</w:t>
      </w:r>
      <w:r w:rsidR="005E53D3" w:rsidRPr="00F076D9">
        <w:rPr>
          <w:rFonts w:ascii="Times New Roman" w:hAnsi="Times New Roman" w:cs="Times New Roman"/>
          <w:sz w:val="24"/>
          <w:szCs w:val="24"/>
        </w:rPr>
        <w:t>-om</w:t>
      </w:r>
      <w:r w:rsidR="00333509" w:rsidRPr="00F076D9">
        <w:rPr>
          <w:rFonts w:ascii="Times New Roman" w:hAnsi="Times New Roman" w:cs="Times New Roman"/>
          <w:sz w:val="24"/>
          <w:szCs w:val="24"/>
        </w:rPr>
        <w:t xml:space="preserve"> ili nepravilne primjene TSI</w:t>
      </w:r>
      <w:r w:rsidR="005E53D3" w:rsidRPr="00F076D9">
        <w:rPr>
          <w:rFonts w:ascii="Times New Roman" w:hAnsi="Times New Roman" w:cs="Times New Roman"/>
          <w:sz w:val="24"/>
          <w:szCs w:val="24"/>
        </w:rPr>
        <w:t>-a</w:t>
      </w:r>
      <w:r w:rsidRPr="00F076D9">
        <w:rPr>
          <w:rFonts w:ascii="Times New Roman" w:hAnsi="Times New Roman" w:cs="Times New Roman"/>
          <w:sz w:val="24"/>
          <w:szCs w:val="24"/>
        </w:rPr>
        <w:t xml:space="preserve">, u kojem slučaju </w:t>
      </w:r>
      <w:r w:rsidR="00333509" w:rsidRPr="00F076D9">
        <w:rPr>
          <w:rFonts w:ascii="Times New Roman" w:hAnsi="Times New Roman" w:cs="Times New Roman"/>
          <w:sz w:val="24"/>
          <w:szCs w:val="24"/>
        </w:rPr>
        <w:t>Europska k</w:t>
      </w:r>
      <w:r w:rsidRPr="00F076D9">
        <w:rPr>
          <w:rFonts w:ascii="Times New Roman" w:hAnsi="Times New Roman" w:cs="Times New Roman"/>
          <w:sz w:val="24"/>
          <w:szCs w:val="24"/>
        </w:rPr>
        <w:t>omisija odmah obavješćuje državu članicu</w:t>
      </w:r>
      <w:r w:rsidR="00CE7C61"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u kojoj prebiva osoba ko</w:t>
      </w:r>
      <w:r w:rsidR="00333509" w:rsidRPr="00F076D9">
        <w:rPr>
          <w:rFonts w:ascii="Times New Roman" w:hAnsi="Times New Roman" w:cs="Times New Roman"/>
          <w:sz w:val="24"/>
          <w:szCs w:val="24"/>
        </w:rPr>
        <w:t>ja je neopravdano sastavila EU</w:t>
      </w:r>
      <w:r w:rsidRPr="00F076D9">
        <w:rPr>
          <w:rFonts w:ascii="Times New Roman" w:hAnsi="Times New Roman" w:cs="Times New Roman"/>
          <w:sz w:val="24"/>
          <w:szCs w:val="24"/>
        </w:rPr>
        <w:t xml:space="preserve"> izjavu o provjeri i od </w:t>
      </w:r>
      <w:r w:rsidR="00333509" w:rsidRPr="00F076D9">
        <w:rPr>
          <w:rFonts w:ascii="Times New Roman" w:hAnsi="Times New Roman" w:cs="Times New Roman"/>
          <w:sz w:val="24"/>
          <w:szCs w:val="24"/>
        </w:rPr>
        <w:t xml:space="preserve">dotične </w:t>
      </w:r>
      <w:r w:rsidRPr="00F076D9">
        <w:rPr>
          <w:rFonts w:ascii="Times New Roman" w:hAnsi="Times New Roman" w:cs="Times New Roman"/>
          <w:sz w:val="24"/>
          <w:szCs w:val="24"/>
        </w:rPr>
        <w:t>države članice</w:t>
      </w:r>
      <w:r w:rsidR="00CE7C61"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zahtijeva da poduzme o</w:t>
      </w:r>
      <w:r w:rsidR="00C72617" w:rsidRPr="00F076D9">
        <w:rPr>
          <w:rFonts w:ascii="Times New Roman" w:hAnsi="Times New Roman" w:cs="Times New Roman"/>
          <w:sz w:val="24"/>
          <w:szCs w:val="24"/>
        </w:rPr>
        <w:t>dgovarajuće mjere</w:t>
      </w:r>
    </w:p>
    <w:p w14:paraId="68795469" w14:textId="77777777" w:rsidR="00044151" w:rsidRPr="00F076D9" w:rsidRDefault="00333509" w:rsidP="003604E0">
      <w:pPr>
        <w:pStyle w:val="ListParagraph"/>
        <w:numPr>
          <w:ilvl w:val="0"/>
          <w:numId w:val="29"/>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nepotpunosti TSI</w:t>
      </w:r>
      <w:r w:rsidR="005E53D3" w:rsidRPr="00F076D9">
        <w:rPr>
          <w:rFonts w:ascii="Times New Roman" w:hAnsi="Times New Roman" w:cs="Times New Roman"/>
          <w:sz w:val="24"/>
          <w:szCs w:val="24"/>
        </w:rPr>
        <w:t>-a</w:t>
      </w:r>
      <w:r w:rsidRPr="00F076D9">
        <w:rPr>
          <w:rFonts w:ascii="Times New Roman" w:hAnsi="Times New Roman" w:cs="Times New Roman"/>
          <w:sz w:val="24"/>
          <w:szCs w:val="24"/>
        </w:rPr>
        <w:t xml:space="preserve">, </w:t>
      </w:r>
      <w:r w:rsidR="00F904FF" w:rsidRPr="00F076D9">
        <w:rPr>
          <w:rFonts w:ascii="Times New Roman" w:hAnsi="Times New Roman" w:cs="Times New Roman"/>
          <w:sz w:val="24"/>
          <w:szCs w:val="24"/>
        </w:rPr>
        <w:t>u kojem se slučaju pr</w:t>
      </w:r>
      <w:r w:rsidRPr="00F076D9">
        <w:rPr>
          <w:rFonts w:ascii="Times New Roman" w:hAnsi="Times New Roman" w:cs="Times New Roman"/>
          <w:sz w:val="24"/>
          <w:szCs w:val="24"/>
        </w:rPr>
        <w:t>imjenjuje postupak izmjene TSI</w:t>
      </w:r>
      <w:r w:rsidR="005E53D3" w:rsidRPr="00F076D9">
        <w:rPr>
          <w:rFonts w:ascii="Times New Roman" w:hAnsi="Times New Roman" w:cs="Times New Roman"/>
          <w:sz w:val="24"/>
          <w:szCs w:val="24"/>
        </w:rPr>
        <w:t>-a kako je navedeno</w:t>
      </w:r>
      <w:r w:rsidR="00F904FF" w:rsidRPr="00F076D9">
        <w:rPr>
          <w:rFonts w:ascii="Times New Roman" w:hAnsi="Times New Roman" w:cs="Times New Roman"/>
          <w:sz w:val="24"/>
          <w:szCs w:val="24"/>
        </w:rPr>
        <w:t xml:space="preserve"> u članku 6.</w:t>
      </w:r>
      <w:r w:rsidRPr="00F076D9">
        <w:rPr>
          <w:rFonts w:ascii="Times New Roman" w:hAnsi="Times New Roman" w:cs="Times New Roman"/>
          <w:sz w:val="24"/>
          <w:szCs w:val="24"/>
        </w:rPr>
        <w:t xml:space="preserve"> Direktive (EU) 2016/797.</w:t>
      </w:r>
    </w:p>
    <w:p w14:paraId="11A824DA" w14:textId="77777777" w:rsidR="00333509" w:rsidRPr="00F076D9" w:rsidRDefault="00333509" w:rsidP="003604E0">
      <w:pPr>
        <w:pStyle w:val="ListParagraph"/>
        <w:spacing w:after="0" w:line="240" w:lineRule="auto"/>
        <w:ind w:left="426"/>
        <w:rPr>
          <w:rFonts w:ascii="Times New Roman" w:hAnsi="Times New Roman" w:cs="Times New Roman"/>
          <w:sz w:val="24"/>
          <w:szCs w:val="24"/>
        </w:rPr>
      </w:pPr>
    </w:p>
    <w:p w14:paraId="7A9A7777" w14:textId="77777777" w:rsidR="00333509" w:rsidRPr="00367739" w:rsidRDefault="00333509" w:rsidP="003604E0">
      <w:pPr>
        <w:pStyle w:val="ListParagraph"/>
        <w:spacing w:after="0" w:line="240" w:lineRule="auto"/>
        <w:ind w:left="0"/>
        <w:jc w:val="center"/>
        <w:rPr>
          <w:rFonts w:ascii="Times New Roman" w:hAnsi="Times New Roman" w:cs="Times New Roman"/>
          <w:i/>
          <w:sz w:val="24"/>
          <w:szCs w:val="24"/>
        </w:rPr>
      </w:pPr>
      <w:r w:rsidRPr="00367739">
        <w:rPr>
          <w:rFonts w:ascii="Times New Roman" w:hAnsi="Times New Roman" w:cs="Times New Roman"/>
          <w:i/>
          <w:sz w:val="24"/>
          <w:szCs w:val="24"/>
        </w:rPr>
        <w:t>Pretpostavka sukladnosti</w:t>
      </w:r>
    </w:p>
    <w:p w14:paraId="12E5F9E2" w14:textId="77777777" w:rsidR="007331F7" w:rsidRDefault="007331F7" w:rsidP="003604E0">
      <w:pPr>
        <w:spacing w:after="0" w:line="240" w:lineRule="auto"/>
        <w:jc w:val="center"/>
        <w:rPr>
          <w:rFonts w:ascii="Times New Roman" w:hAnsi="Times New Roman" w:cs="Times New Roman"/>
          <w:b/>
          <w:sz w:val="24"/>
          <w:szCs w:val="24"/>
        </w:rPr>
      </w:pPr>
    </w:p>
    <w:p w14:paraId="1BB00B13" w14:textId="77777777" w:rsidR="00333509" w:rsidRPr="00367739" w:rsidRDefault="00333509"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43.</w:t>
      </w:r>
    </w:p>
    <w:p w14:paraId="4BA5A5AD" w14:textId="77777777" w:rsidR="007331F7" w:rsidRDefault="007331F7" w:rsidP="003604E0">
      <w:pPr>
        <w:spacing w:after="0" w:line="240" w:lineRule="auto"/>
        <w:jc w:val="both"/>
        <w:rPr>
          <w:rFonts w:ascii="Times New Roman" w:hAnsi="Times New Roman" w:cs="Times New Roman"/>
          <w:sz w:val="24"/>
          <w:szCs w:val="24"/>
        </w:rPr>
      </w:pPr>
    </w:p>
    <w:p w14:paraId="2CD1CC85" w14:textId="77777777" w:rsidR="00E2392C" w:rsidRPr="00F076D9" w:rsidRDefault="00333509"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Za </w:t>
      </w:r>
      <w:r w:rsidR="00CE7C61" w:rsidRPr="00F076D9">
        <w:rPr>
          <w:rFonts w:ascii="Times New Roman" w:hAnsi="Times New Roman" w:cs="Times New Roman"/>
          <w:sz w:val="24"/>
          <w:szCs w:val="24"/>
        </w:rPr>
        <w:t>interoper</w:t>
      </w:r>
      <w:r w:rsidR="00B744CE" w:rsidRPr="00F076D9">
        <w:rPr>
          <w:rFonts w:ascii="Times New Roman" w:hAnsi="Times New Roman" w:cs="Times New Roman"/>
          <w:sz w:val="24"/>
          <w:szCs w:val="24"/>
        </w:rPr>
        <w:t>a</w:t>
      </w:r>
      <w:r w:rsidR="00CE7C61" w:rsidRPr="00F076D9">
        <w:rPr>
          <w:rFonts w:ascii="Times New Roman" w:hAnsi="Times New Roman" w:cs="Times New Roman"/>
          <w:sz w:val="24"/>
          <w:szCs w:val="24"/>
        </w:rPr>
        <w:t xml:space="preserve">bilne sastavne dijelove </w:t>
      </w:r>
      <w:r w:rsidRPr="00F076D9">
        <w:rPr>
          <w:rFonts w:ascii="Times New Roman" w:hAnsi="Times New Roman" w:cs="Times New Roman"/>
          <w:sz w:val="24"/>
          <w:szCs w:val="24"/>
        </w:rPr>
        <w:t xml:space="preserve">i podsustave koji su sukladni s usklađenim normama ili njihovim dijelovima, a na koje su upućivanja objavljena u Službenom listu </w:t>
      </w:r>
      <w:r w:rsidRPr="00F076D9">
        <w:rPr>
          <w:rFonts w:ascii="Times New Roman" w:hAnsi="Times New Roman" w:cs="Times New Roman"/>
          <w:sz w:val="24"/>
          <w:szCs w:val="24"/>
        </w:rPr>
        <w:lastRenderedPageBreak/>
        <w:t>Europske unije, pretpostavlja se da su sukladni s osnovnim zahtjevima obuhvaćenim tim normama ili njihovim dijelovima.</w:t>
      </w:r>
    </w:p>
    <w:p w14:paraId="079FC8A9" w14:textId="77777777" w:rsidR="005E53D3" w:rsidRDefault="005E53D3" w:rsidP="003604E0">
      <w:pPr>
        <w:spacing w:after="0" w:line="240" w:lineRule="auto"/>
        <w:jc w:val="both"/>
        <w:rPr>
          <w:rFonts w:ascii="Times New Roman" w:hAnsi="Times New Roman" w:cs="Times New Roman"/>
          <w:sz w:val="24"/>
          <w:szCs w:val="24"/>
        </w:rPr>
      </w:pPr>
    </w:p>
    <w:p w14:paraId="17E1B3AB" w14:textId="77777777" w:rsidR="00DC7BCC" w:rsidRPr="00993780" w:rsidRDefault="00993780" w:rsidP="00993780">
      <w:pPr>
        <w:spacing w:after="0" w:line="240" w:lineRule="auto"/>
        <w:jc w:val="center"/>
        <w:rPr>
          <w:rFonts w:ascii="Times New Roman" w:hAnsi="Times New Roman" w:cs="Times New Roman"/>
          <w:sz w:val="24"/>
          <w:szCs w:val="24"/>
        </w:rPr>
      </w:pPr>
      <w:r w:rsidRPr="00993780">
        <w:rPr>
          <w:rFonts w:ascii="Times New Roman" w:hAnsi="Times New Roman" w:cs="Times New Roman"/>
          <w:sz w:val="24"/>
          <w:szCs w:val="24"/>
        </w:rPr>
        <w:t>ODJELJAK C</w:t>
      </w:r>
    </w:p>
    <w:p w14:paraId="48B66A68" w14:textId="77777777" w:rsidR="00333509" w:rsidRPr="00F076D9" w:rsidRDefault="00333509" w:rsidP="003604E0">
      <w:pPr>
        <w:spacing w:after="0" w:line="240" w:lineRule="auto"/>
        <w:jc w:val="center"/>
        <w:rPr>
          <w:rFonts w:ascii="Times New Roman" w:hAnsi="Times New Roman" w:cs="Times New Roman"/>
          <w:sz w:val="24"/>
          <w:szCs w:val="24"/>
        </w:rPr>
      </w:pPr>
      <w:r w:rsidRPr="00993780">
        <w:rPr>
          <w:rFonts w:ascii="Times New Roman" w:hAnsi="Times New Roman" w:cs="Times New Roman"/>
          <w:sz w:val="24"/>
          <w:szCs w:val="24"/>
        </w:rPr>
        <w:t>STAVLJANJE NA TRŽIŠTE I PUŠTANJE U UPORABU</w:t>
      </w:r>
    </w:p>
    <w:p w14:paraId="191CF5F8" w14:textId="77777777" w:rsidR="007331F7" w:rsidRDefault="007331F7" w:rsidP="003604E0">
      <w:pPr>
        <w:spacing w:after="0" w:line="240" w:lineRule="auto"/>
        <w:jc w:val="center"/>
        <w:rPr>
          <w:rFonts w:ascii="Times New Roman" w:hAnsi="Times New Roman" w:cs="Times New Roman"/>
          <w:i/>
          <w:sz w:val="24"/>
          <w:szCs w:val="24"/>
        </w:rPr>
      </w:pPr>
    </w:p>
    <w:p w14:paraId="0714EAF0" w14:textId="77777777" w:rsidR="00333509" w:rsidRPr="00367739" w:rsidRDefault="00333509" w:rsidP="003604E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Odobrenje za puštanje</w:t>
      </w:r>
      <w:r w:rsidR="00EA056C" w:rsidRPr="00367739">
        <w:rPr>
          <w:rFonts w:ascii="Times New Roman" w:hAnsi="Times New Roman" w:cs="Times New Roman"/>
          <w:i/>
          <w:sz w:val="24"/>
          <w:szCs w:val="24"/>
        </w:rPr>
        <w:t xml:space="preserve"> u uporabu</w:t>
      </w:r>
      <w:r w:rsidRPr="00367739">
        <w:rPr>
          <w:rFonts w:ascii="Times New Roman" w:hAnsi="Times New Roman" w:cs="Times New Roman"/>
          <w:i/>
          <w:sz w:val="24"/>
          <w:szCs w:val="24"/>
        </w:rPr>
        <w:t xml:space="preserve"> n</w:t>
      </w:r>
      <w:r w:rsidR="00EA056C" w:rsidRPr="00367739">
        <w:rPr>
          <w:rFonts w:ascii="Times New Roman" w:hAnsi="Times New Roman" w:cs="Times New Roman"/>
          <w:i/>
          <w:sz w:val="24"/>
          <w:szCs w:val="24"/>
        </w:rPr>
        <w:t>epokretnih postrojenja</w:t>
      </w:r>
    </w:p>
    <w:p w14:paraId="4885A35F" w14:textId="77777777" w:rsidR="007331F7" w:rsidRDefault="007331F7" w:rsidP="003604E0">
      <w:pPr>
        <w:spacing w:after="0" w:line="240" w:lineRule="auto"/>
        <w:jc w:val="center"/>
        <w:rPr>
          <w:rFonts w:ascii="Times New Roman" w:hAnsi="Times New Roman" w:cs="Times New Roman"/>
          <w:b/>
          <w:sz w:val="24"/>
          <w:szCs w:val="24"/>
        </w:rPr>
      </w:pPr>
    </w:p>
    <w:p w14:paraId="49D95777" w14:textId="77777777" w:rsidR="00333509" w:rsidRPr="00367739" w:rsidRDefault="00333509" w:rsidP="003604E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44.</w:t>
      </w:r>
    </w:p>
    <w:p w14:paraId="31FD55E9" w14:textId="77777777" w:rsidR="007331F7" w:rsidRDefault="007331F7" w:rsidP="003604E0">
      <w:pPr>
        <w:spacing w:after="0" w:line="240" w:lineRule="auto"/>
        <w:jc w:val="both"/>
        <w:rPr>
          <w:rFonts w:ascii="Times New Roman" w:hAnsi="Times New Roman" w:cs="Times New Roman"/>
          <w:sz w:val="24"/>
          <w:szCs w:val="24"/>
        </w:rPr>
      </w:pPr>
    </w:p>
    <w:p w14:paraId="5ED591C7" w14:textId="77777777" w:rsidR="00333509" w:rsidRPr="00F076D9" w:rsidRDefault="00333509"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Pružni prometno-upravljački i </w:t>
      </w:r>
      <w:r w:rsidR="00CE7C61" w:rsidRPr="00F076D9">
        <w:rPr>
          <w:rFonts w:ascii="Times New Roman" w:hAnsi="Times New Roman" w:cs="Times New Roman"/>
          <w:sz w:val="24"/>
          <w:szCs w:val="24"/>
        </w:rPr>
        <w:t xml:space="preserve">signalni </w:t>
      </w:r>
      <w:r w:rsidRPr="00F076D9">
        <w:rPr>
          <w:rFonts w:ascii="Times New Roman" w:hAnsi="Times New Roman" w:cs="Times New Roman"/>
          <w:sz w:val="24"/>
          <w:szCs w:val="24"/>
        </w:rPr>
        <w:t>te energetski i infrastrukturni podsustavi puštaju se u uporabu samo ako su projektirani, izrađeni i ugrađeni tako da ispunjavaju osnovne zahtjeve i ako je primljeno odgovarajuće odobrenje u skladu sa stavcima 3. i 4.</w:t>
      </w:r>
      <w:r w:rsidR="006A450E" w:rsidRPr="00F076D9">
        <w:rPr>
          <w:rFonts w:ascii="Times New Roman" w:hAnsi="Times New Roman" w:cs="Times New Roman"/>
          <w:sz w:val="24"/>
          <w:szCs w:val="24"/>
        </w:rPr>
        <w:t xml:space="preserve"> </w:t>
      </w:r>
      <w:r w:rsidRPr="00F076D9">
        <w:rPr>
          <w:rFonts w:ascii="Times New Roman" w:hAnsi="Times New Roman" w:cs="Times New Roman"/>
          <w:sz w:val="24"/>
          <w:szCs w:val="24"/>
        </w:rPr>
        <w:t>ovoga članka.</w:t>
      </w:r>
    </w:p>
    <w:p w14:paraId="424659BB" w14:textId="77777777" w:rsidR="007331F7" w:rsidRDefault="007331F7" w:rsidP="003604E0">
      <w:pPr>
        <w:spacing w:after="0" w:line="240" w:lineRule="auto"/>
        <w:jc w:val="both"/>
        <w:rPr>
          <w:rFonts w:ascii="Times New Roman" w:hAnsi="Times New Roman" w:cs="Times New Roman"/>
          <w:sz w:val="24"/>
          <w:szCs w:val="24"/>
        </w:rPr>
      </w:pPr>
    </w:p>
    <w:p w14:paraId="1FED3DFE" w14:textId="77777777" w:rsidR="00333509" w:rsidRPr="00F076D9" w:rsidRDefault="00333509"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A66D94"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odobrava puštanje u uporabu energetskih</w:t>
      </w:r>
      <w:r w:rsidR="002E6810" w:rsidRPr="00F076D9">
        <w:rPr>
          <w:rFonts w:ascii="Times New Roman" w:hAnsi="Times New Roman" w:cs="Times New Roman"/>
          <w:sz w:val="24"/>
          <w:szCs w:val="24"/>
        </w:rPr>
        <w:t xml:space="preserve"> podsustava</w:t>
      </w:r>
      <w:r w:rsidRPr="00F076D9">
        <w:rPr>
          <w:rFonts w:ascii="Times New Roman" w:hAnsi="Times New Roman" w:cs="Times New Roman"/>
          <w:sz w:val="24"/>
          <w:szCs w:val="24"/>
        </w:rPr>
        <w:t xml:space="preserve"> i infrastrukturnih podsustava te pružnih prometno-upravljačkih i </w:t>
      </w:r>
      <w:r w:rsidR="002E6810" w:rsidRPr="00F076D9">
        <w:rPr>
          <w:rFonts w:ascii="Times New Roman" w:hAnsi="Times New Roman" w:cs="Times New Roman"/>
          <w:sz w:val="24"/>
          <w:szCs w:val="24"/>
        </w:rPr>
        <w:t>signalnih</w:t>
      </w:r>
      <w:r w:rsidR="00B744CE" w:rsidRPr="00F076D9">
        <w:rPr>
          <w:rFonts w:ascii="Times New Roman" w:hAnsi="Times New Roman" w:cs="Times New Roman"/>
          <w:sz w:val="24"/>
          <w:szCs w:val="24"/>
        </w:rPr>
        <w:t xml:space="preserve"> </w:t>
      </w:r>
      <w:r w:rsidRPr="00F076D9">
        <w:rPr>
          <w:rFonts w:ascii="Times New Roman" w:hAnsi="Times New Roman" w:cs="Times New Roman"/>
          <w:sz w:val="24"/>
          <w:szCs w:val="24"/>
        </w:rPr>
        <w:t>podsustava koji se nalaze ili su u uporabi na području Republike Hrvatske.</w:t>
      </w:r>
    </w:p>
    <w:p w14:paraId="6B6FF1B1" w14:textId="77777777" w:rsidR="007331F7" w:rsidRDefault="007331F7" w:rsidP="003604E0">
      <w:pPr>
        <w:spacing w:after="0" w:line="240" w:lineRule="auto"/>
        <w:jc w:val="both"/>
        <w:rPr>
          <w:rFonts w:ascii="Times New Roman" w:hAnsi="Times New Roman" w:cs="Times New Roman"/>
          <w:sz w:val="24"/>
          <w:szCs w:val="24"/>
        </w:rPr>
      </w:pPr>
    </w:p>
    <w:p w14:paraId="40980AE3" w14:textId="77777777" w:rsidR="00333509" w:rsidRPr="00F076D9" w:rsidRDefault="006A450E"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A66D94" w:rsidRPr="00F076D9">
        <w:rPr>
          <w:rFonts w:ascii="Times New Roman" w:hAnsi="Times New Roman" w:cs="Times New Roman"/>
          <w:sz w:val="24"/>
          <w:szCs w:val="24"/>
        </w:rPr>
        <w:t xml:space="preserve">ASŽ mora </w:t>
      </w:r>
      <w:r w:rsidRPr="00F076D9">
        <w:rPr>
          <w:rFonts w:ascii="Times New Roman" w:hAnsi="Times New Roman" w:cs="Times New Roman"/>
          <w:sz w:val="24"/>
          <w:szCs w:val="24"/>
        </w:rPr>
        <w:t xml:space="preserve">pružiti </w:t>
      </w:r>
      <w:r w:rsidR="00333509" w:rsidRPr="00F076D9">
        <w:rPr>
          <w:rFonts w:ascii="Times New Roman" w:hAnsi="Times New Roman" w:cs="Times New Roman"/>
          <w:sz w:val="24"/>
          <w:szCs w:val="24"/>
        </w:rPr>
        <w:t>detaljne up</w:t>
      </w:r>
      <w:r w:rsidR="00A66D94" w:rsidRPr="00F076D9">
        <w:rPr>
          <w:rFonts w:ascii="Times New Roman" w:hAnsi="Times New Roman" w:cs="Times New Roman"/>
          <w:sz w:val="24"/>
          <w:szCs w:val="24"/>
        </w:rPr>
        <w:t>ute o načinu ishođenja odobrenja iz ovog</w:t>
      </w:r>
      <w:r w:rsidR="00FE19DE" w:rsidRPr="00F076D9">
        <w:rPr>
          <w:rFonts w:ascii="Times New Roman" w:hAnsi="Times New Roman" w:cs="Times New Roman"/>
          <w:sz w:val="24"/>
          <w:szCs w:val="24"/>
        </w:rPr>
        <w:t>a</w:t>
      </w:r>
      <w:r w:rsidR="00A66D94" w:rsidRPr="00F076D9">
        <w:rPr>
          <w:rFonts w:ascii="Times New Roman" w:hAnsi="Times New Roman" w:cs="Times New Roman"/>
          <w:sz w:val="24"/>
          <w:szCs w:val="24"/>
        </w:rPr>
        <w:t xml:space="preserve"> članka. Upute</w:t>
      </w:r>
      <w:r w:rsidR="00333509" w:rsidRPr="00F076D9">
        <w:rPr>
          <w:rFonts w:ascii="Times New Roman" w:hAnsi="Times New Roman" w:cs="Times New Roman"/>
          <w:sz w:val="24"/>
          <w:szCs w:val="24"/>
        </w:rPr>
        <w:t xml:space="preserve"> </w:t>
      </w:r>
      <w:r w:rsidR="00A66D94" w:rsidRPr="00F076D9">
        <w:rPr>
          <w:rFonts w:ascii="Times New Roman" w:hAnsi="Times New Roman" w:cs="Times New Roman"/>
          <w:sz w:val="24"/>
          <w:szCs w:val="24"/>
        </w:rPr>
        <w:t>za podnošenje zahtjeva, u kojima</w:t>
      </w:r>
      <w:r w:rsidR="00333509" w:rsidRPr="00F076D9">
        <w:rPr>
          <w:rFonts w:ascii="Times New Roman" w:hAnsi="Times New Roman" w:cs="Times New Roman"/>
          <w:sz w:val="24"/>
          <w:szCs w:val="24"/>
        </w:rPr>
        <w:t xml:space="preserve"> se opisuju i objašnjavaju zahtjevi za ta odobrenja i navode potrebni dokumenti, stavlja</w:t>
      </w:r>
      <w:r w:rsidR="00A66D94" w:rsidRPr="00F076D9">
        <w:rPr>
          <w:rFonts w:ascii="Times New Roman" w:hAnsi="Times New Roman" w:cs="Times New Roman"/>
          <w:sz w:val="24"/>
          <w:szCs w:val="24"/>
        </w:rPr>
        <w:t>ju</w:t>
      </w:r>
      <w:r w:rsidR="00333509" w:rsidRPr="00F076D9">
        <w:rPr>
          <w:rFonts w:ascii="Times New Roman" w:hAnsi="Times New Roman" w:cs="Times New Roman"/>
          <w:sz w:val="24"/>
          <w:szCs w:val="24"/>
        </w:rPr>
        <w:t xml:space="preserve"> se na raspolaganje podn</w:t>
      </w:r>
      <w:r w:rsidRPr="00F076D9">
        <w:rPr>
          <w:rFonts w:ascii="Times New Roman" w:hAnsi="Times New Roman" w:cs="Times New Roman"/>
          <w:sz w:val="24"/>
          <w:szCs w:val="24"/>
        </w:rPr>
        <w:t>ositeljima zahtjeva bez naknade te</w:t>
      </w:r>
      <w:r w:rsidR="00333509" w:rsidRPr="00F076D9">
        <w:rPr>
          <w:rFonts w:ascii="Times New Roman" w:hAnsi="Times New Roman" w:cs="Times New Roman"/>
          <w:sz w:val="24"/>
          <w:szCs w:val="24"/>
        </w:rPr>
        <w:t xml:space="preserve"> </w:t>
      </w:r>
      <w:r w:rsidR="00A66D94" w:rsidRPr="00F076D9">
        <w:rPr>
          <w:rFonts w:ascii="Times New Roman" w:hAnsi="Times New Roman" w:cs="Times New Roman"/>
          <w:sz w:val="24"/>
          <w:szCs w:val="24"/>
        </w:rPr>
        <w:t xml:space="preserve">ERA </w:t>
      </w:r>
      <w:r w:rsidRPr="00F076D9">
        <w:rPr>
          <w:rFonts w:ascii="Times New Roman" w:hAnsi="Times New Roman" w:cs="Times New Roman"/>
          <w:sz w:val="24"/>
          <w:szCs w:val="24"/>
        </w:rPr>
        <w:t xml:space="preserve">i </w:t>
      </w:r>
      <w:r w:rsidR="00A66D94" w:rsidRPr="00F076D9">
        <w:rPr>
          <w:rFonts w:ascii="Times New Roman" w:hAnsi="Times New Roman" w:cs="Times New Roman"/>
          <w:sz w:val="24"/>
          <w:szCs w:val="24"/>
        </w:rPr>
        <w:t>ASŽ surađuju u pružanju</w:t>
      </w:r>
      <w:r w:rsidR="00333509" w:rsidRPr="00F076D9">
        <w:rPr>
          <w:rFonts w:ascii="Times New Roman" w:hAnsi="Times New Roman" w:cs="Times New Roman"/>
          <w:sz w:val="24"/>
          <w:szCs w:val="24"/>
        </w:rPr>
        <w:t xml:space="preserve"> takvih informacija.</w:t>
      </w:r>
    </w:p>
    <w:p w14:paraId="23E67C69" w14:textId="77777777" w:rsidR="007331F7" w:rsidRDefault="007331F7" w:rsidP="003604E0">
      <w:pPr>
        <w:spacing w:after="0" w:line="240" w:lineRule="auto"/>
        <w:jc w:val="both"/>
        <w:rPr>
          <w:rFonts w:ascii="Times New Roman" w:hAnsi="Times New Roman" w:cs="Times New Roman"/>
          <w:sz w:val="24"/>
          <w:szCs w:val="24"/>
        </w:rPr>
      </w:pPr>
    </w:p>
    <w:p w14:paraId="5C3F88BB" w14:textId="77777777" w:rsidR="00333509" w:rsidRDefault="006A450E"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Prilikom podnošenja zahtjeva za odobrenje za puštanje u uporabu nepokretnih postrojenja </w:t>
      </w:r>
      <w:r w:rsidR="00A66D94" w:rsidRPr="00F076D9">
        <w:rPr>
          <w:rFonts w:ascii="Times New Roman" w:hAnsi="Times New Roman" w:cs="Times New Roman"/>
          <w:sz w:val="24"/>
          <w:szCs w:val="24"/>
        </w:rPr>
        <w:t xml:space="preserve">ASŽ-u </w:t>
      </w:r>
      <w:r w:rsidRPr="00F076D9">
        <w:rPr>
          <w:rFonts w:ascii="Times New Roman" w:hAnsi="Times New Roman" w:cs="Times New Roman"/>
          <w:sz w:val="24"/>
          <w:szCs w:val="24"/>
        </w:rPr>
        <w:t xml:space="preserve">podnositelj zahtjeva </w:t>
      </w:r>
      <w:r w:rsidR="00333509" w:rsidRPr="00F076D9">
        <w:rPr>
          <w:rFonts w:ascii="Times New Roman" w:hAnsi="Times New Roman" w:cs="Times New Roman"/>
          <w:sz w:val="24"/>
          <w:szCs w:val="24"/>
        </w:rPr>
        <w:t xml:space="preserve">prilaže </w:t>
      </w:r>
      <w:r w:rsidRPr="00F076D9">
        <w:rPr>
          <w:rFonts w:ascii="Times New Roman" w:hAnsi="Times New Roman" w:cs="Times New Roman"/>
          <w:sz w:val="24"/>
          <w:szCs w:val="24"/>
        </w:rPr>
        <w:t>dokumentaciju</w:t>
      </w:r>
      <w:r w:rsidR="00333509" w:rsidRPr="00F076D9">
        <w:rPr>
          <w:rFonts w:ascii="Times New Roman" w:hAnsi="Times New Roman" w:cs="Times New Roman"/>
          <w:sz w:val="24"/>
          <w:szCs w:val="24"/>
        </w:rPr>
        <w:t xml:space="preserve"> koja uključuje dokumentirane dokaze o:</w:t>
      </w:r>
    </w:p>
    <w:p w14:paraId="0C6D5DCE" w14:textId="77777777" w:rsidR="007331F7" w:rsidRPr="00F076D9" w:rsidRDefault="007331F7" w:rsidP="003604E0">
      <w:pPr>
        <w:spacing w:after="0" w:line="240" w:lineRule="auto"/>
        <w:jc w:val="both"/>
        <w:rPr>
          <w:rFonts w:ascii="Times New Roman" w:hAnsi="Times New Roman" w:cs="Times New Roman"/>
          <w:sz w:val="24"/>
          <w:szCs w:val="24"/>
        </w:rPr>
      </w:pPr>
    </w:p>
    <w:p w14:paraId="5AB46294" w14:textId="77777777" w:rsidR="00333509" w:rsidRPr="00F076D9" w:rsidRDefault="00333509" w:rsidP="003604E0">
      <w:pPr>
        <w:pStyle w:val="ListParagraph"/>
        <w:numPr>
          <w:ilvl w:val="0"/>
          <w:numId w:val="3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izjavama o provjeri iz</w:t>
      </w:r>
      <w:r w:rsidR="006A450E" w:rsidRPr="00F076D9">
        <w:rPr>
          <w:rFonts w:ascii="Times New Roman" w:hAnsi="Times New Roman" w:cs="Times New Roman"/>
          <w:sz w:val="24"/>
          <w:szCs w:val="24"/>
        </w:rPr>
        <w:t xml:space="preserve"> članka </w:t>
      </w:r>
      <w:r w:rsidR="00591FD4" w:rsidRPr="00F076D9">
        <w:rPr>
          <w:rFonts w:ascii="Times New Roman" w:hAnsi="Times New Roman" w:cs="Times New Roman"/>
          <w:sz w:val="24"/>
          <w:szCs w:val="24"/>
        </w:rPr>
        <w:t>41.</w:t>
      </w:r>
      <w:r w:rsidR="006A450E" w:rsidRPr="00F076D9">
        <w:rPr>
          <w:rFonts w:ascii="Times New Roman" w:hAnsi="Times New Roman" w:cs="Times New Roman"/>
          <w:sz w:val="24"/>
          <w:szCs w:val="24"/>
        </w:rPr>
        <w:t xml:space="preserve"> ovoga Zakona</w:t>
      </w:r>
    </w:p>
    <w:p w14:paraId="5536B130" w14:textId="77777777" w:rsidR="00333509" w:rsidRPr="00F076D9" w:rsidRDefault="00333509" w:rsidP="003604E0">
      <w:pPr>
        <w:pStyle w:val="ListParagraph"/>
        <w:numPr>
          <w:ilvl w:val="0"/>
          <w:numId w:val="3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tehničkoj kompatibilnosti podsustava sa sustavom u koji se integriraju, utvrđ</w:t>
      </w:r>
      <w:r w:rsidR="006A450E" w:rsidRPr="00F076D9">
        <w:rPr>
          <w:rFonts w:ascii="Times New Roman" w:hAnsi="Times New Roman" w:cs="Times New Roman"/>
          <w:sz w:val="24"/>
          <w:szCs w:val="24"/>
        </w:rPr>
        <w:t>enoj na temelju relevantnih TSI</w:t>
      </w:r>
      <w:r w:rsidR="00C72617" w:rsidRPr="00F076D9">
        <w:rPr>
          <w:rFonts w:ascii="Times New Roman" w:hAnsi="Times New Roman" w:cs="Times New Roman"/>
          <w:sz w:val="24"/>
          <w:szCs w:val="24"/>
        </w:rPr>
        <w:t>-o</w:t>
      </w:r>
      <w:r w:rsidR="00A66D94" w:rsidRPr="00F076D9">
        <w:rPr>
          <w:rFonts w:ascii="Times New Roman" w:hAnsi="Times New Roman" w:cs="Times New Roman"/>
          <w:sz w:val="24"/>
          <w:szCs w:val="24"/>
        </w:rPr>
        <w:t>va</w:t>
      </w:r>
      <w:r w:rsidRPr="00F076D9">
        <w:rPr>
          <w:rFonts w:ascii="Times New Roman" w:hAnsi="Times New Roman" w:cs="Times New Roman"/>
          <w:sz w:val="24"/>
          <w:szCs w:val="24"/>
        </w:rPr>
        <w:t>, nacionalnih pravila</w:t>
      </w:r>
      <w:r w:rsidR="00C72617" w:rsidRPr="00F076D9">
        <w:rPr>
          <w:rFonts w:ascii="Times New Roman" w:hAnsi="Times New Roman" w:cs="Times New Roman"/>
          <w:sz w:val="24"/>
          <w:szCs w:val="24"/>
        </w:rPr>
        <w:t xml:space="preserve"> i registara</w:t>
      </w:r>
    </w:p>
    <w:p w14:paraId="2E386E15" w14:textId="77777777" w:rsidR="00A66D94" w:rsidRPr="00F076D9" w:rsidRDefault="006A450E" w:rsidP="003604E0">
      <w:pPr>
        <w:pStyle w:val="ListParagraph"/>
        <w:numPr>
          <w:ilvl w:val="0"/>
          <w:numId w:val="3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s</w:t>
      </w:r>
      <w:r w:rsidR="00333509" w:rsidRPr="00F076D9">
        <w:rPr>
          <w:rFonts w:ascii="Times New Roman" w:hAnsi="Times New Roman" w:cs="Times New Roman"/>
          <w:sz w:val="24"/>
          <w:szCs w:val="24"/>
        </w:rPr>
        <w:t>igurnoj integraciji podsustava, utvrđe</w:t>
      </w:r>
      <w:r w:rsidRPr="00F076D9">
        <w:rPr>
          <w:rFonts w:ascii="Times New Roman" w:hAnsi="Times New Roman" w:cs="Times New Roman"/>
          <w:sz w:val="24"/>
          <w:szCs w:val="24"/>
        </w:rPr>
        <w:t>noj na temelju relevantnih TSI</w:t>
      </w:r>
      <w:r w:rsidR="00C72617" w:rsidRPr="00F076D9">
        <w:rPr>
          <w:rFonts w:ascii="Times New Roman" w:hAnsi="Times New Roman" w:cs="Times New Roman"/>
          <w:sz w:val="24"/>
          <w:szCs w:val="24"/>
        </w:rPr>
        <w:t>-o</w:t>
      </w:r>
      <w:r w:rsidR="00A66D94" w:rsidRPr="00F076D9">
        <w:rPr>
          <w:rFonts w:ascii="Times New Roman" w:hAnsi="Times New Roman" w:cs="Times New Roman"/>
          <w:sz w:val="24"/>
          <w:szCs w:val="24"/>
        </w:rPr>
        <w:t>va</w:t>
      </w:r>
      <w:r w:rsidR="00333509" w:rsidRPr="00F076D9">
        <w:rPr>
          <w:rFonts w:ascii="Times New Roman" w:hAnsi="Times New Roman" w:cs="Times New Roman"/>
          <w:sz w:val="24"/>
          <w:szCs w:val="24"/>
        </w:rPr>
        <w:t xml:space="preserve">, nacionalnih pravila te </w:t>
      </w:r>
      <w:r w:rsidRPr="00F076D9">
        <w:rPr>
          <w:rFonts w:ascii="Times New Roman" w:hAnsi="Times New Roman" w:cs="Times New Roman"/>
          <w:sz w:val="24"/>
          <w:szCs w:val="24"/>
        </w:rPr>
        <w:t>CSM</w:t>
      </w:r>
      <w:r w:rsidR="00A66D94" w:rsidRPr="00F076D9">
        <w:rPr>
          <w:rFonts w:ascii="Times New Roman" w:hAnsi="Times New Roman" w:cs="Times New Roman"/>
          <w:sz w:val="24"/>
          <w:szCs w:val="24"/>
        </w:rPr>
        <w:t>-ova</w:t>
      </w:r>
      <w:r w:rsidR="00333509" w:rsidRPr="00F076D9">
        <w:rPr>
          <w:rFonts w:ascii="Times New Roman" w:hAnsi="Times New Roman" w:cs="Times New Roman"/>
          <w:sz w:val="24"/>
          <w:szCs w:val="24"/>
        </w:rPr>
        <w:t xml:space="preserve"> određenih u čl</w:t>
      </w:r>
      <w:r w:rsidR="00C72617" w:rsidRPr="00F076D9">
        <w:rPr>
          <w:rFonts w:ascii="Times New Roman" w:hAnsi="Times New Roman" w:cs="Times New Roman"/>
          <w:sz w:val="24"/>
          <w:szCs w:val="24"/>
        </w:rPr>
        <w:t>anku 6. Direktive (EU) 2016/798</w:t>
      </w:r>
    </w:p>
    <w:p w14:paraId="45E3E7D5" w14:textId="77777777" w:rsidR="00C72617" w:rsidRPr="00F076D9" w:rsidRDefault="00333509" w:rsidP="003604E0">
      <w:pPr>
        <w:pStyle w:val="ListParagraph"/>
        <w:numPr>
          <w:ilvl w:val="0"/>
          <w:numId w:val="3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u slučaju pružnih prometno-upravljačkih i </w:t>
      </w:r>
      <w:r w:rsidR="00CE7C61" w:rsidRPr="00F076D9">
        <w:rPr>
          <w:rFonts w:ascii="Times New Roman" w:hAnsi="Times New Roman" w:cs="Times New Roman"/>
          <w:sz w:val="24"/>
          <w:szCs w:val="24"/>
        </w:rPr>
        <w:t xml:space="preserve">signalnih </w:t>
      </w:r>
      <w:r w:rsidRPr="00F076D9">
        <w:rPr>
          <w:rFonts w:ascii="Times New Roman" w:hAnsi="Times New Roman" w:cs="Times New Roman"/>
          <w:sz w:val="24"/>
          <w:szCs w:val="24"/>
        </w:rPr>
        <w:t xml:space="preserve">podsustava koji obuhvaćaju opremu Europskog sustava upravljanja i nadzora vlakova (ETCS) i/ili </w:t>
      </w:r>
      <w:r w:rsidR="00A66D94" w:rsidRPr="00F076D9">
        <w:rPr>
          <w:rFonts w:ascii="Times New Roman" w:hAnsi="Times New Roman" w:cs="Times New Roman"/>
          <w:sz w:val="24"/>
          <w:szCs w:val="24"/>
        </w:rPr>
        <w:t xml:space="preserve">Mobilne radijske komunikacije (RMR), </w:t>
      </w:r>
      <w:r w:rsidRPr="00F076D9">
        <w:rPr>
          <w:rFonts w:ascii="Times New Roman" w:hAnsi="Times New Roman" w:cs="Times New Roman"/>
          <w:sz w:val="24"/>
          <w:szCs w:val="24"/>
        </w:rPr>
        <w:t xml:space="preserve">pozitivne odluke </w:t>
      </w:r>
      <w:r w:rsidR="00A66D94" w:rsidRPr="00F076D9">
        <w:rPr>
          <w:rFonts w:ascii="Times New Roman" w:hAnsi="Times New Roman" w:cs="Times New Roman"/>
          <w:sz w:val="24"/>
          <w:szCs w:val="24"/>
        </w:rPr>
        <w:t xml:space="preserve">ERA-e </w:t>
      </w:r>
      <w:r w:rsidR="00BD716F" w:rsidRPr="00F076D9">
        <w:rPr>
          <w:rFonts w:ascii="Times New Roman" w:hAnsi="Times New Roman" w:cs="Times New Roman"/>
          <w:sz w:val="24"/>
          <w:szCs w:val="24"/>
        </w:rPr>
        <w:t>izdane u skladu s člankom 19. Direktive (EU) 2016/797</w:t>
      </w:r>
      <w:r w:rsidRPr="00F076D9">
        <w:rPr>
          <w:rFonts w:ascii="Times New Roman" w:hAnsi="Times New Roman" w:cs="Times New Roman"/>
          <w:sz w:val="24"/>
          <w:szCs w:val="24"/>
        </w:rPr>
        <w:t xml:space="preserve"> i </w:t>
      </w:r>
    </w:p>
    <w:p w14:paraId="5341A5CD" w14:textId="77777777" w:rsidR="00333509" w:rsidRPr="00F076D9" w:rsidRDefault="00333509" w:rsidP="003604E0">
      <w:pPr>
        <w:pStyle w:val="ListParagraph"/>
        <w:numPr>
          <w:ilvl w:val="0"/>
          <w:numId w:val="3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 slučaju promjene nacrta specifikacija natječaja ili opisa predviđenih tehničkih rješenja koja su izrađena nakon pozitivne odluke, usklađenosti s rezultatima postupka iz članka 30. stavka 2. Uredbe (EU) 2016/796.</w:t>
      </w:r>
    </w:p>
    <w:p w14:paraId="188297FF" w14:textId="77777777" w:rsidR="007331F7" w:rsidRDefault="007331F7" w:rsidP="003604E0">
      <w:pPr>
        <w:spacing w:after="0" w:line="240" w:lineRule="auto"/>
        <w:jc w:val="both"/>
        <w:rPr>
          <w:rFonts w:ascii="Times New Roman" w:hAnsi="Times New Roman" w:cs="Times New Roman"/>
          <w:sz w:val="24"/>
          <w:szCs w:val="24"/>
        </w:rPr>
      </w:pPr>
    </w:p>
    <w:p w14:paraId="650DC20A" w14:textId="77777777" w:rsidR="00333509" w:rsidRPr="00F076D9" w:rsidRDefault="006A450E"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333509" w:rsidRPr="00F076D9">
        <w:rPr>
          <w:rFonts w:ascii="Times New Roman" w:hAnsi="Times New Roman" w:cs="Times New Roman"/>
          <w:sz w:val="24"/>
          <w:szCs w:val="24"/>
        </w:rPr>
        <w:t xml:space="preserve">U roku od mjesec dana od primitka zahtjeva podnositelja, </w:t>
      </w:r>
      <w:r w:rsidR="00A66D94" w:rsidRPr="00F076D9">
        <w:rPr>
          <w:rFonts w:ascii="Times New Roman" w:hAnsi="Times New Roman" w:cs="Times New Roman"/>
          <w:sz w:val="24"/>
          <w:szCs w:val="24"/>
        </w:rPr>
        <w:t xml:space="preserve">ASŽ </w:t>
      </w:r>
      <w:r w:rsidR="00BD716F" w:rsidRPr="00F076D9">
        <w:rPr>
          <w:rFonts w:ascii="Times New Roman" w:hAnsi="Times New Roman" w:cs="Times New Roman"/>
          <w:sz w:val="24"/>
          <w:szCs w:val="24"/>
        </w:rPr>
        <w:t>mora obav</w:t>
      </w:r>
      <w:r w:rsidR="00C72617" w:rsidRPr="00F076D9">
        <w:rPr>
          <w:rFonts w:ascii="Times New Roman" w:hAnsi="Times New Roman" w:cs="Times New Roman"/>
          <w:sz w:val="24"/>
          <w:szCs w:val="24"/>
        </w:rPr>
        <w:t>i</w:t>
      </w:r>
      <w:r w:rsidR="00BD716F" w:rsidRPr="00F076D9">
        <w:rPr>
          <w:rFonts w:ascii="Times New Roman" w:hAnsi="Times New Roman" w:cs="Times New Roman"/>
          <w:sz w:val="24"/>
          <w:szCs w:val="24"/>
        </w:rPr>
        <w:t>jestiti</w:t>
      </w:r>
      <w:r w:rsidR="00333509" w:rsidRPr="00F076D9">
        <w:rPr>
          <w:rFonts w:ascii="Times New Roman" w:hAnsi="Times New Roman" w:cs="Times New Roman"/>
          <w:sz w:val="24"/>
          <w:szCs w:val="24"/>
        </w:rPr>
        <w:t xml:space="preserve"> podnositelja zahtjeva da je dokumentacija potpuna ili traži</w:t>
      </w:r>
      <w:r w:rsidR="00BD716F" w:rsidRPr="00F076D9">
        <w:rPr>
          <w:rFonts w:ascii="Times New Roman" w:hAnsi="Times New Roman" w:cs="Times New Roman"/>
          <w:sz w:val="24"/>
          <w:szCs w:val="24"/>
        </w:rPr>
        <w:t>ti</w:t>
      </w:r>
      <w:r w:rsidR="00333509" w:rsidRPr="00F076D9">
        <w:rPr>
          <w:rFonts w:ascii="Times New Roman" w:hAnsi="Times New Roman" w:cs="Times New Roman"/>
          <w:sz w:val="24"/>
          <w:szCs w:val="24"/>
        </w:rPr>
        <w:t xml:space="preserve"> relevantne dodatne informacije, za čije pružanje određuje razuman rok.</w:t>
      </w:r>
    </w:p>
    <w:p w14:paraId="5BD9E082" w14:textId="77777777" w:rsidR="007331F7" w:rsidRDefault="007331F7" w:rsidP="003604E0">
      <w:pPr>
        <w:spacing w:after="0" w:line="240" w:lineRule="auto"/>
        <w:jc w:val="both"/>
        <w:rPr>
          <w:rFonts w:ascii="Times New Roman" w:hAnsi="Times New Roman" w:cs="Times New Roman"/>
          <w:sz w:val="24"/>
          <w:szCs w:val="24"/>
        </w:rPr>
      </w:pPr>
    </w:p>
    <w:p w14:paraId="5086C420" w14:textId="77777777" w:rsidR="00333509" w:rsidRPr="00F076D9" w:rsidRDefault="00BD716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(6) </w:t>
      </w:r>
      <w:r w:rsidR="00A66D94" w:rsidRPr="00F076D9">
        <w:rPr>
          <w:rFonts w:ascii="Times New Roman" w:hAnsi="Times New Roman" w:cs="Times New Roman"/>
          <w:sz w:val="24"/>
          <w:szCs w:val="24"/>
        </w:rPr>
        <w:t xml:space="preserve">ASŽ </w:t>
      </w:r>
      <w:r w:rsidR="00333509" w:rsidRPr="00F076D9">
        <w:rPr>
          <w:rFonts w:ascii="Times New Roman" w:hAnsi="Times New Roman" w:cs="Times New Roman"/>
          <w:sz w:val="24"/>
          <w:szCs w:val="24"/>
        </w:rPr>
        <w:t>provjerava potpunost, relevantnost i dosljednost dokumentacije</w:t>
      </w:r>
      <w:r w:rsidR="00C30162" w:rsidRPr="00F076D9">
        <w:rPr>
          <w:rFonts w:ascii="Times New Roman" w:hAnsi="Times New Roman" w:cs="Times New Roman"/>
          <w:sz w:val="24"/>
          <w:szCs w:val="24"/>
        </w:rPr>
        <w:t>, i, u slučaju pružne opreme ERT</w:t>
      </w:r>
      <w:r w:rsidR="00333509" w:rsidRPr="00F076D9">
        <w:rPr>
          <w:rFonts w:ascii="Times New Roman" w:hAnsi="Times New Roman" w:cs="Times New Roman"/>
          <w:sz w:val="24"/>
          <w:szCs w:val="24"/>
        </w:rPr>
        <w:t xml:space="preserve">MS-a, usklađenost s pozitivnom odlukom </w:t>
      </w:r>
      <w:r w:rsidR="00A66D94" w:rsidRPr="00F076D9">
        <w:rPr>
          <w:rFonts w:ascii="Times New Roman" w:hAnsi="Times New Roman" w:cs="Times New Roman"/>
          <w:sz w:val="24"/>
          <w:szCs w:val="24"/>
        </w:rPr>
        <w:t xml:space="preserve">ERA-e </w:t>
      </w:r>
      <w:r w:rsidRPr="00F076D9">
        <w:rPr>
          <w:rFonts w:ascii="Times New Roman" w:hAnsi="Times New Roman" w:cs="Times New Roman"/>
          <w:sz w:val="24"/>
          <w:szCs w:val="24"/>
        </w:rPr>
        <w:t>izdanom u skladu s člankom 19.</w:t>
      </w:r>
      <w:r w:rsidR="00333509" w:rsidRPr="00F076D9">
        <w:rPr>
          <w:rFonts w:ascii="Times New Roman" w:hAnsi="Times New Roman" w:cs="Times New Roman"/>
          <w:sz w:val="24"/>
          <w:szCs w:val="24"/>
        </w:rPr>
        <w:t xml:space="preserve"> Direktive</w:t>
      </w:r>
      <w:r w:rsidRPr="00F076D9">
        <w:rPr>
          <w:rFonts w:ascii="Times New Roman" w:hAnsi="Times New Roman" w:cs="Times New Roman"/>
          <w:sz w:val="24"/>
          <w:szCs w:val="24"/>
        </w:rPr>
        <w:t xml:space="preserve"> (EU) 2016/797</w:t>
      </w:r>
      <w:r w:rsidR="00333509" w:rsidRPr="00F076D9">
        <w:rPr>
          <w:rFonts w:ascii="Times New Roman" w:hAnsi="Times New Roman" w:cs="Times New Roman"/>
          <w:sz w:val="24"/>
          <w:szCs w:val="24"/>
        </w:rPr>
        <w:t xml:space="preserve"> i, prema potrebi, usklađenost s rezultatom postupka iz članka 30. stavka 2. Uredbe (EU) 2016/796. Nakon takve potvrde, </w:t>
      </w:r>
      <w:r w:rsidR="00A66D94" w:rsidRPr="00F076D9">
        <w:rPr>
          <w:rFonts w:ascii="Times New Roman" w:hAnsi="Times New Roman" w:cs="Times New Roman"/>
          <w:sz w:val="24"/>
          <w:szCs w:val="24"/>
        </w:rPr>
        <w:t xml:space="preserve">ASŽ </w:t>
      </w:r>
      <w:r w:rsidR="00333509" w:rsidRPr="00F076D9">
        <w:rPr>
          <w:rFonts w:ascii="Times New Roman" w:hAnsi="Times New Roman" w:cs="Times New Roman"/>
          <w:sz w:val="24"/>
          <w:szCs w:val="24"/>
        </w:rPr>
        <w:t>izdaje odobrenje za puštanje u uporabu nepokretnih postrojenja ili obavješćuje podnositelja zahtjeva o svojoj negativn</w:t>
      </w:r>
      <w:r w:rsidR="00A66D94" w:rsidRPr="00F076D9">
        <w:rPr>
          <w:rFonts w:ascii="Times New Roman" w:hAnsi="Times New Roman" w:cs="Times New Roman"/>
          <w:sz w:val="24"/>
          <w:szCs w:val="24"/>
        </w:rPr>
        <w:t>oj odluci u unaprijed utvrđenom</w:t>
      </w:r>
      <w:r w:rsidR="00333509" w:rsidRPr="00F076D9">
        <w:rPr>
          <w:rFonts w:ascii="Times New Roman" w:hAnsi="Times New Roman" w:cs="Times New Roman"/>
          <w:sz w:val="24"/>
          <w:szCs w:val="24"/>
        </w:rPr>
        <w:t xml:space="preserve"> razumnom roku, a u svakom slučaju u roku od </w:t>
      </w:r>
      <w:r w:rsidR="00EF5680" w:rsidRPr="00F076D9">
        <w:rPr>
          <w:rFonts w:ascii="Times New Roman" w:hAnsi="Times New Roman" w:cs="Times New Roman"/>
          <w:sz w:val="24"/>
          <w:szCs w:val="24"/>
        </w:rPr>
        <w:t xml:space="preserve">četiri mjeseca </w:t>
      </w:r>
      <w:r w:rsidR="00333509" w:rsidRPr="00F076D9">
        <w:rPr>
          <w:rFonts w:ascii="Times New Roman" w:hAnsi="Times New Roman" w:cs="Times New Roman"/>
          <w:sz w:val="24"/>
          <w:szCs w:val="24"/>
        </w:rPr>
        <w:t>od primitka svih relevantnih informacija.</w:t>
      </w:r>
    </w:p>
    <w:p w14:paraId="5D1EE4DA" w14:textId="77777777" w:rsidR="007331F7" w:rsidRDefault="007331F7" w:rsidP="003604E0">
      <w:pPr>
        <w:spacing w:after="0" w:line="240" w:lineRule="auto"/>
        <w:jc w:val="both"/>
        <w:rPr>
          <w:rFonts w:ascii="Times New Roman" w:hAnsi="Times New Roman" w:cs="Times New Roman"/>
          <w:sz w:val="24"/>
          <w:szCs w:val="24"/>
        </w:rPr>
      </w:pPr>
    </w:p>
    <w:p w14:paraId="053E6840" w14:textId="77777777" w:rsidR="00BD716F" w:rsidRDefault="00BD716F"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w:t>
      </w:r>
      <w:r w:rsidR="00ED6144" w:rsidRPr="00F076D9">
        <w:rPr>
          <w:rFonts w:ascii="Times New Roman" w:hAnsi="Times New Roman" w:cs="Times New Roman"/>
          <w:sz w:val="24"/>
          <w:szCs w:val="24"/>
        </w:rPr>
        <w:t xml:space="preserve"> </w:t>
      </w:r>
      <w:r w:rsidR="00333509" w:rsidRPr="00F076D9">
        <w:rPr>
          <w:rFonts w:ascii="Times New Roman" w:hAnsi="Times New Roman" w:cs="Times New Roman"/>
          <w:sz w:val="24"/>
          <w:szCs w:val="24"/>
        </w:rPr>
        <w:t xml:space="preserve">U slučaju obnove ili modernizacije postojećih podsustava, podnositelj zahtjeva šalje </w:t>
      </w:r>
      <w:r w:rsidR="0023660E" w:rsidRPr="00F076D9">
        <w:rPr>
          <w:rFonts w:ascii="Times New Roman" w:hAnsi="Times New Roman" w:cs="Times New Roman"/>
          <w:sz w:val="24"/>
          <w:szCs w:val="24"/>
        </w:rPr>
        <w:t xml:space="preserve">ASŽ-u </w:t>
      </w:r>
      <w:r w:rsidR="00333509" w:rsidRPr="00F076D9">
        <w:rPr>
          <w:rFonts w:ascii="Times New Roman" w:hAnsi="Times New Roman" w:cs="Times New Roman"/>
          <w:sz w:val="24"/>
          <w:szCs w:val="24"/>
        </w:rPr>
        <w:t>dokumentaciju u kojoj se opisuje projekt. U roku od mjesec dana od primitka zahtjeva podnositelja</w:t>
      </w:r>
      <w:r w:rsidR="00A66D94" w:rsidRPr="00F076D9">
        <w:rPr>
          <w:rFonts w:ascii="Times New Roman" w:hAnsi="Times New Roman" w:cs="Times New Roman"/>
          <w:sz w:val="24"/>
          <w:szCs w:val="24"/>
        </w:rPr>
        <w:t>, ASŽ</w:t>
      </w:r>
      <w:r w:rsidR="00333509"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mora obavijestiti </w:t>
      </w:r>
      <w:r w:rsidR="00333509" w:rsidRPr="00F076D9">
        <w:rPr>
          <w:rFonts w:ascii="Times New Roman" w:hAnsi="Times New Roman" w:cs="Times New Roman"/>
          <w:sz w:val="24"/>
          <w:szCs w:val="24"/>
        </w:rPr>
        <w:t>podnositelja zahtjeva da je dokumentacija potpuna ili traži</w:t>
      </w:r>
      <w:r w:rsidR="0023660E" w:rsidRPr="00F076D9">
        <w:rPr>
          <w:rFonts w:ascii="Times New Roman" w:hAnsi="Times New Roman" w:cs="Times New Roman"/>
          <w:sz w:val="24"/>
          <w:szCs w:val="24"/>
        </w:rPr>
        <w:t>ti</w:t>
      </w:r>
      <w:r w:rsidR="00333509" w:rsidRPr="00F076D9">
        <w:rPr>
          <w:rFonts w:ascii="Times New Roman" w:hAnsi="Times New Roman" w:cs="Times New Roman"/>
          <w:sz w:val="24"/>
          <w:szCs w:val="24"/>
        </w:rPr>
        <w:t xml:space="preserve"> relevantne dodatne informacije, za čije pružanje određuje razuman rok.</w:t>
      </w:r>
      <w:r w:rsidR="00D3192E" w:rsidRPr="00F076D9">
        <w:rPr>
          <w:rFonts w:ascii="Times New Roman" w:hAnsi="Times New Roman" w:cs="Times New Roman"/>
          <w:sz w:val="24"/>
          <w:szCs w:val="24"/>
        </w:rPr>
        <w:t xml:space="preserve"> ASŽ, u</w:t>
      </w:r>
      <w:r w:rsidR="00333509" w:rsidRPr="00F076D9">
        <w:rPr>
          <w:rFonts w:ascii="Times New Roman" w:hAnsi="Times New Roman" w:cs="Times New Roman"/>
          <w:sz w:val="24"/>
          <w:szCs w:val="24"/>
        </w:rPr>
        <w:t xml:space="preserve"> suradnji s </w:t>
      </w:r>
      <w:r w:rsidR="00D3192E" w:rsidRPr="00F076D9">
        <w:rPr>
          <w:rFonts w:ascii="Times New Roman" w:hAnsi="Times New Roman" w:cs="Times New Roman"/>
          <w:sz w:val="24"/>
          <w:szCs w:val="24"/>
        </w:rPr>
        <w:t xml:space="preserve">ERA-om </w:t>
      </w:r>
      <w:r w:rsidR="00333509" w:rsidRPr="00F076D9">
        <w:rPr>
          <w:rFonts w:ascii="Times New Roman" w:hAnsi="Times New Roman" w:cs="Times New Roman"/>
          <w:sz w:val="24"/>
          <w:szCs w:val="24"/>
        </w:rPr>
        <w:t xml:space="preserve">u slučaju pružnih projekata ERTMS-a, </w:t>
      </w:r>
      <w:r w:rsidRPr="00F076D9">
        <w:rPr>
          <w:rFonts w:ascii="Times New Roman" w:hAnsi="Times New Roman" w:cs="Times New Roman"/>
          <w:sz w:val="24"/>
          <w:szCs w:val="24"/>
        </w:rPr>
        <w:t>mora i</w:t>
      </w:r>
      <w:r w:rsidR="00D3192E" w:rsidRPr="00F076D9">
        <w:rPr>
          <w:rFonts w:ascii="Times New Roman" w:hAnsi="Times New Roman" w:cs="Times New Roman"/>
          <w:sz w:val="24"/>
          <w:szCs w:val="24"/>
        </w:rPr>
        <w:t>spitati dokumentaciju i donijeti odluku je</w:t>
      </w:r>
      <w:r w:rsidR="00333509" w:rsidRPr="00F076D9">
        <w:rPr>
          <w:rFonts w:ascii="Times New Roman" w:hAnsi="Times New Roman" w:cs="Times New Roman"/>
          <w:sz w:val="24"/>
          <w:szCs w:val="24"/>
        </w:rPr>
        <w:t xml:space="preserve"> li potrebno novo odobrenje za puštanje u uporabu, i to </w:t>
      </w:r>
      <w:r w:rsidRPr="00F076D9">
        <w:rPr>
          <w:rFonts w:ascii="Times New Roman" w:hAnsi="Times New Roman" w:cs="Times New Roman"/>
          <w:sz w:val="24"/>
          <w:szCs w:val="24"/>
        </w:rPr>
        <w:t>na temelju sljedećih kriterija:</w:t>
      </w:r>
    </w:p>
    <w:p w14:paraId="463205B0" w14:textId="77777777" w:rsidR="007331F7" w:rsidRPr="00F076D9" w:rsidRDefault="007331F7" w:rsidP="003604E0">
      <w:pPr>
        <w:spacing w:after="0" w:line="240" w:lineRule="auto"/>
        <w:jc w:val="both"/>
        <w:rPr>
          <w:rFonts w:ascii="Times New Roman" w:hAnsi="Times New Roman" w:cs="Times New Roman"/>
          <w:sz w:val="24"/>
          <w:szCs w:val="24"/>
        </w:rPr>
      </w:pPr>
    </w:p>
    <w:p w14:paraId="081111C0" w14:textId="77777777" w:rsidR="00BD716F" w:rsidRPr="00F076D9" w:rsidRDefault="00333509" w:rsidP="003604E0">
      <w:pPr>
        <w:pStyle w:val="ListParagraph"/>
        <w:numPr>
          <w:ilvl w:val="0"/>
          <w:numId w:val="3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predviđeni radovi mogli bi imati negativan učinak na ukupnu razinu </w:t>
      </w:r>
      <w:r w:rsidR="00C30162" w:rsidRPr="00F076D9">
        <w:rPr>
          <w:rFonts w:ascii="Times New Roman" w:hAnsi="Times New Roman" w:cs="Times New Roman"/>
          <w:sz w:val="24"/>
          <w:szCs w:val="24"/>
        </w:rPr>
        <w:t>sigurnosti dotičnog podsustava</w:t>
      </w:r>
    </w:p>
    <w:p w14:paraId="11E299F1" w14:textId="77777777" w:rsidR="00333509" w:rsidRPr="00F076D9" w:rsidRDefault="00333509" w:rsidP="003604E0">
      <w:pPr>
        <w:pStyle w:val="ListParagraph"/>
        <w:numPr>
          <w:ilvl w:val="0"/>
          <w:numId w:val="3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t</w:t>
      </w:r>
      <w:r w:rsidR="00BD716F" w:rsidRPr="00F076D9">
        <w:rPr>
          <w:rFonts w:ascii="Times New Roman" w:hAnsi="Times New Roman" w:cs="Times New Roman"/>
          <w:sz w:val="24"/>
          <w:szCs w:val="24"/>
        </w:rPr>
        <w:t>o zahtijevaju relevantni TSI</w:t>
      </w:r>
      <w:r w:rsidR="00D3192E" w:rsidRPr="00F076D9">
        <w:rPr>
          <w:rFonts w:ascii="Times New Roman" w:hAnsi="Times New Roman" w:cs="Times New Roman"/>
          <w:sz w:val="24"/>
          <w:szCs w:val="24"/>
        </w:rPr>
        <w:t>-ovi</w:t>
      </w:r>
    </w:p>
    <w:p w14:paraId="3D3865F4" w14:textId="77777777" w:rsidR="00333509" w:rsidRPr="00F076D9" w:rsidRDefault="00333509" w:rsidP="003604E0">
      <w:pPr>
        <w:pStyle w:val="ListParagraph"/>
        <w:numPr>
          <w:ilvl w:val="0"/>
          <w:numId w:val="3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to zahtijevaju nacionalni planovi provedbe</w:t>
      </w:r>
      <w:r w:rsidR="00BD716F" w:rsidRPr="00F076D9">
        <w:rPr>
          <w:rFonts w:ascii="Times New Roman" w:hAnsi="Times New Roman" w:cs="Times New Roman"/>
          <w:sz w:val="24"/>
          <w:szCs w:val="24"/>
        </w:rPr>
        <w:t xml:space="preserve"> za pojedini TSI</w:t>
      </w:r>
      <w:r w:rsidRPr="00F076D9">
        <w:rPr>
          <w:rFonts w:ascii="Times New Roman" w:hAnsi="Times New Roman" w:cs="Times New Roman"/>
          <w:sz w:val="24"/>
          <w:szCs w:val="24"/>
        </w:rPr>
        <w:t xml:space="preserve"> ili</w:t>
      </w:r>
    </w:p>
    <w:p w14:paraId="37AC0C58" w14:textId="77777777" w:rsidR="00333509" w:rsidRPr="00F076D9" w:rsidRDefault="00333509" w:rsidP="003604E0">
      <w:pPr>
        <w:pStyle w:val="ListParagraph"/>
        <w:numPr>
          <w:ilvl w:val="0"/>
          <w:numId w:val="3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izmijenjene su vrijednosti parametara na temelju kojih je već dodijeljeno odobrenje.</w:t>
      </w:r>
    </w:p>
    <w:p w14:paraId="5E62697A" w14:textId="77777777" w:rsidR="007331F7" w:rsidRDefault="007331F7" w:rsidP="003604E0">
      <w:pPr>
        <w:spacing w:after="0" w:line="240" w:lineRule="auto"/>
        <w:jc w:val="both"/>
        <w:rPr>
          <w:rFonts w:ascii="Times New Roman" w:hAnsi="Times New Roman" w:cs="Times New Roman"/>
          <w:sz w:val="24"/>
          <w:szCs w:val="24"/>
        </w:rPr>
      </w:pPr>
    </w:p>
    <w:p w14:paraId="0075618A" w14:textId="77777777" w:rsidR="00333509" w:rsidRPr="00F076D9" w:rsidRDefault="00EF4275"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(8) </w:t>
      </w:r>
      <w:r w:rsidR="00D3192E"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mora donijeti</w:t>
      </w:r>
      <w:r w:rsidR="00333509" w:rsidRPr="00F076D9">
        <w:rPr>
          <w:rFonts w:ascii="Times New Roman" w:hAnsi="Times New Roman" w:cs="Times New Roman"/>
          <w:sz w:val="24"/>
          <w:szCs w:val="24"/>
        </w:rPr>
        <w:t xml:space="preserve"> svoj</w:t>
      </w:r>
      <w:r w:rsidR="00D3192E" w:rsidRPr="00F076D9">
        <w:rPr>
          <w:rFonts w:ascii="Times New Roman" w:hAnsi="Times New Roman" w:cs="Times New Roman"/>
          <w:sz w:val="24"/>
          <w:szCs w:val="24"/>
        </w:rPr>
        <w:t xml:space="preserve">u odluku iz stavka 7. ovoga članka u unaprijed utvrđenom </w:t>
      </w:r>
      <w:r w:rsidR="00333509" w:rsidRPr="00F076D9">
        <w:rPr>
          <w:rFonts w:ascii="Times New Roman" w:hAnsi="Times New Roman" w:cs="Times New Roman"/>
          <w:sz w:val="24"/>
          <w:szCs w:val="24"/>
        </w:rPr>
        <w:t xml:space="preserve">razumnom roku, a u svakom slučaju u roku od </w:t>
      </w:r>
      <w:r w:rsidR="00EF5680" w:rsidRPr="00F076D9">
        <w:rPr>
          <w:rFonts w:ascii="Times New Roman" w:hAnsi="Times New Roman" w:cs="Times New Roman"/>
          <w:sz w:val="24"/>
          <w:szCs w:val="24"/>
        </w:rPr>
        <w:t xml:space="preserve">četiri mjeseca od </w:t>
      </w:r>
      <w:r w:rsidR="00333509" w:rsidRPr="00F076D9">
        <w:rPr>
          <w:rFonts w:ascii="Times New Roman" w:hAnsi="Times New Roman" w:cs="Times New Roman"/>
          <w:sz w:val="24"/>
          <w:szCs w:val="24"/>
        </w:rPr>
        <w:t>primitka svih relevantnih informacija.</w:t>
      </w:r>
    </w:p>
    <w:p w14:paraId="322B940B" w14:textId="77777777" w:rsidR="007331F7" w:rsidRDefault="007331F7" w:rsidP="003604E0">
      <w:pPr>
        <w:spacing w:after="0" w:line="240" w:lineRule="auto"/>
        <w:jc w:val="both"/>
        <w:rPr>
          <w:rFonts w:ascii="Times New Roman" w:hAnsi="Times New Roman" w:cs="Times New Roman"/>
          <w:sz w:val="24"/>
          <w:szCs w:val="24"/>
        </w:rPr>
      </w:pPr>
    </w:p>
    <w:p w14:paraId="4CDB4A94" w14:textId="77777777" w:rsidR="00ED6144" w:rsidRPr="00F076D9" w:rsidRDefault="00EF4275"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(9) </w:t>
      </w:r>
      <w:r w:rsidR="00D3192E"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mora primjereno obrazložiti</w:t>
      </w:r>
      <w:r w:rsidR="00333509" w:rsidRPr="00F076D9">
        <w:rPr>
          <w:rFonts w:ascii="Times New Roman" w:hAnsi="Times New Roman" w:cs="Times New Roman"/>
          <w:sz w:val="24"/>
          <w:szCs w:val="24"/>
        </w:rPr>
        <w:t xml:space="preserve"> odluku kojom se odbija zahtjev za odobrenje za puštanje u uporabu nepokretnih postrojenja. Podnositelj zahtjeva može, u roku od mjesec dana od primitka negativne odluke, </w:t>
      </w:r>
      <w:r w:rsidR="00D3192E" w:rsidRPr="00F076D9">
        <w:rPr>
          <w:rFonts w:ascii="Times New Roman" w:hAnsi="Times New Roman" w:cs="Times New Roman"/>
          <w:sz w:val="24"/>
          <w:szCs w:val="24"/>
        </w:rPr>
        <w:t xml:space="preserve">ASŽ-u </w:t>
      </w:r>
      <w:r w:rsidR="00333509" w:rsidRPr="00F076D9">
        <w:rPr>
          <w:rFonts w:ascii="Times New Roman" w:hAnsi="Times New Roman" w:cs="Times New Roman"/>
          <w:sz w:val="24"/>
          <w:szCs w:val="24"/>
        </w:rPr>
        <w:t xml:space="preserve">podnijeti </w:t>
      </w:r>
      <w:r w:rsidR="0023660E" w:rsidRPr="00F076D9">
        <w:rPr>
          <w:rFonts w:ascii="Times New Roman" w:hAnsi="Times New Roman" w:cs="Times New Roman"/>
          <w:sz w:val="24"/>
          <w:szCs w:val="24"/>
        </w:rPr>
        <w:t xml:space="preserve">obrazloženi </w:t>
      </w:r>
      <w:r w:rsidR="00333509" w:rsidRPr="00F076D9">
        <w:rPr>
          <w:rFonts w:ascii="Times New Roman" w:hAnsi="Times New Roman" w:cs="Times New Roman"/>
          <w:sz w:val="24"/>
          <w:szCs w:val="24"/>
        </w:rPr>
        <w:t>zahtjev da preispita svoju odluku.</w:t>
      </w:r>
    </w:p>
    <w:p w14:paraId="13C8FA47" w14:textId="77777777" w:rsidR="007331F7" w:rsidRDefault="007331F7" w:rsidP="003604E0">
      <w:pPr>
        <w:spacing w:after="0" w:line="240" w:lineRule="auto"/>
        <w:jc w:val="both"/>
        <w:rPr>
          <w:rFonts w:ascii="Times New Roman" w:hAnsi="Times New Roman" w:cs="Times New Roman"/>
          <w:sz w:val="24"/>
          <w:szCs w:val="24"/>
        </w:rPr>
      </w:pPr>
    </w:p>
    <w:p w14:paraId="2036442C" w14:textId="77777777" w:rsidR="00333509" w:rsidRPr="00F076D9" w:rsidRDefault="00D3192E" w:rsidP="003604E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(10) ASŽ </w:t>
      </w:r>
      <w:r w:rsidR="00EF4275" w:rsidRPr="00F076D9">
        <w:rPr>
          <w:rFonts w:ascii="Times New Roman" w:hAnsi="Times New Roman" w:cs="Times New Roman"/>
          <w:sz w:val="24"/>
          <w:szCs w:val="24"/>
        </w:rPr>
        <w:t xml:space="preserve">mora u roku </w:t>
      </w:r>
      <w:r w:rsidR="00333509" w:rsidRPr="00F076D9">
        <w:rPr>
          <w:rFonts w:ascii="Times New Roman" w:hAnsi="Times New Roman" w:cs="Times New Roman"/>
          <w:sz w:val="24"/>
          <w:szCs w:val="24"/>
        </w:rPr>
        <w:t>dva mjeseca od datuma primit</w:t>
      </w:r>
      <w:r w:rsidR="00EF4275" w:rsidRPr="00F076D9">
        <w:rPr>
          <w:rFonts w:ascii="Times New Roman" w:hAnsi="Times New Roman" w:cs="Times New Roman"/>
          <w:sz w:val="24"/>
          <w:szCs w:val="24"/>
        </w:rPr>
        <w:t>ka zahtjeva za preispitivanje</w:t>
      </w:r>
      <w:r w:rsidR="00333509" w:rsidRPr="00F076D9">
        <w:rPr>
          <w:rFonts w:ascii="Times New Roman" w:hAnsi="Times New Roman" w:cs="Times New Roman"/>
          <w:sz w:val="24"/>
          <w:szCs w:val="24"/>
        </w:rPr>
        <w:t xml:space="preserve"> potvrdi</w:t>
      </w:r>
      <w:r w:rsidR="00EF4275" w:rsidRPr="00F076D9">
        <w:rPr>
          <w:rFonts w:ascii="Times New Roman" w:hAnsi="Times New Roman" w:cs="Times New Roman"/>
          <w:sz w:val="24"/>
          <w:szCs w:val="24"/>
        </w:rPr>
        <w:t>ti ili opozovati</w:t>
      </w:r>
      <w:r w:rsidR="00333509" w:rsidRPr="00F076D9">
        <w:rPr>
          <w:rFonts w:ascii="Times New Roman" w:hAnsi="Times New Roman" w:cs="Times New Roman"/>
          <w:sz w:val="24"/>
          <w:szCs w:val="24"/>
        </w:rPr>
        <w:t xml:space="preserve"> svoju odluku. Ako negativna odluka </w:t>
      </w:r>
      <w:r w:rsidRPr="00F076D9">
        <w:rPr>
          <w:rFonts w:ascii="Times New Roman" w:hAnsi="Times New Roman" w:cs="Times New Roman"/>
          <w:sz w:val="24"/>
          <w:szCs w:val="24"/>
        </w:rPr>
        <w:t xml:space="preserve">ASŽ-a </w:t>
      </w:r>
      <w:r w:rsidR="00333509" w:rsidRPr="00F076D9">
        <w:rPr>
          <w:rFonts w:ascii="Times New Roman" w:hAnsi="Times New Roman" w:cs="Times New Roman"/>
          <w:sz w:val="24"/>
          <w:szCs w:val="24"/>
        </w:rPr>
        <w:t>bude potvrđena, podnositelj zahtjeva može</w:t>
      </w:r>
      <w:r w:rsidR="00921B3D" w:rsidRPr="00F076D9">
        <w:rPr>
          <w:rFonts w:ascii="Times New Roman" w:hAnsi="Times New Roman" w:cs="Times New Roman"/>
          <w:sz w:val="24"/>
          <w:szCs w:val="24"/>
        </w:rPr>
        <w:t xml:space="preserve"> pokrenuti upravni spor</w:t>
      </w:r>
      <w:r w:rsidR="00101725" w:rsidRPr="00F076D9">
        <w:rPr>
          <w:rFonts w:ascii="Times New Roman" w:hAnsi="Times New Roman" w:cs="Times New Roman"/>
          <w:sz w:val="24"/>
          <w:szCs w:val="24"/>
        </w:rPr>
        <w:t xml:space="preserve"> pred nadležnim upravnim sudom </w:t>
      </w:r>
      <w:r w:rsidR="00921B3D" w:rsidRPr="00F076D9">
        <w:rPr>
          <w:rFonts w:ascii="Times New Roman" w:hAnsi="Times New Roman" w:cs="Times New Roman"/>
          <w:sz w:val="24"/>
          <w:szCs w:val="24"/>
        </w:rPr>
        <w:t>kako je propisano člankom 18. ovoga Zakona.</w:t>
      </w:r>
      <w:r w:rsidR="00333509" w:rsidRPr="00F076D9">
        <w:rPr>
          <w:rFonts w:ascii="Times New Roman" w:hAnsi="Times New Roman" w:cs="Times New Roman"/>
          <w:sz w:val="24"/>
          <w:szCs w:val="24"/>
        </w:rPr>
        <w:t xml:space="preserve"> </w:t>
      </w:r>
    </w:p>
    <w:p w14:paraId="5CE1FF4F" w14:textId="77777777" w:rsidR="00D3192E" w:rsidRPr="00F076D9" w:rsidRDefault="00D3192E" w:rsidP="00101750">
      <w:pPr>
        <w:spacing w:after="0" w:line="240" w:lineRule="auto"/>
        <w:jc w:val="both"/>
        <w:rPr>
          <w:rFonts w:ascii="Times New Roman" w:hAnsi="Times New Roman" w:cs="Times New Roman"/>
          <w:sz w:val="24"/>
          <w:szCs w:val="24"/>
        </w:rPr>
      </w:pPr>
    </w:p>
    <w:p w14:paraId="650C63CC" w14:textId="77777777" w:rsidR="00EF4275" w:rsidRPr="00367739" w:rsidRDefault="00EF4275" w:rsidP="0010175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Usklađena provedba E</w:t>
      </w:r>
      <w:r w:rsidR="00591FD4" w:rsidRPr="00367739">
        <w:rPr>
          <w:rFonts w:ascii="Times New Roman" w:hAnsi="Times New Roman" w:cs="Times New Roman"/>
          <w:i/>
          <w:sz w:val="24"/>
          <w:szCs w:val="24"/>
        </w:rPr>
        <w:t>uropskog sustava za upravljanje</w:t>
      </w:r>
      <w:r w:rsidR="00F63057" w:rsidRPr="00367739">
        <w:rPr>
          <w:rFonts w:ascii="Times New Roman" w:hAnsi="Times New Roman" w:cs="Times New Roman"/>
          <w:i/>
          <w:sz w:val="24"/>
          <w:szCs w:val="24"/>
        </w:rPr>
        <w:t xml:space="preserve"> željezničkim</w:t>
      </w:r>
      <w:r w:rsidR="00591FD4" w:rsidRPr="00367739">
        <w:rPr>
          <w:rFonts w:ascii="Times New Roman" w:hAnsi="Times New Roman" w:cs="Times New Roman"/>
          <w:i/>
          <w:sz w:val="24"/>
          <w:szCs w:val="24"/>
        </w:rPr>
        <w:t xml:space="preserve"> prometom</w:t>
      </w:r>
      <w:r w:rsidRPr="00367739">
        <w:rPr>
          <w:rFonts w:ascii="Times New Roman" w:hAnsi="Times New Roman" w:cs="Times New Roman"/>
          <w:i/>
          <w:sz w:val="24"/>
          <w:szCs w:val="24"/>
        </w:rPr>
        <w:t xml:space="preserve"> u Europskoj uniji</w:t>
      </w:r>
    </w:p>
    <w:p w14:paraId="275D6ABE" w14:textId="77777777" w:rsidR="00101750" w:rsidRDefault="00101750" w:rsidP="00101750">
      <w:pPr>
        <w:spacing w:after="0" w:line="240" w:lineRule="auto"/>
        <w:jc w:val="center"/>
        <w:rPr>
          <w:rFonts w:ascii="Times New Roman" w:hAnsi="Times New Roman" w:cs="Times New Roman"/>
          <w:b/>
          <w:sz w:val="24"/>
          <w:szCs w:val="24"/>
        </w:rPr>
      </w:pPr>
    </w:p>
    <w:p w14:paraId="45D4C880" w14:textId="77777777" w:rsidR="00EF4275" w:rsidRDefault="00D3192E" w:rsidP="0010175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45.</w:t>
      </w:r>
    </w:p>
    <w:p w14:paraId="0F1CA94D" w14:textId="77777777" w:rsidR="00101750" w:rsidRPr="00367739" w:rsidRDefault="00101750" w:rsidP="00101750">
      <w:pPr>
        <w:spacing w:after="0" w:line="240" w:lineRule="auto"/>
        <w:jc w:val="center"/>
        <w:rPr>
          <w:rFonts w:ascii="Times New Roman" w:hAnsi="Times New Roman" w:cs="Times New Roman"/>
          <w:b/>
          <w:sz w:val="24"/>
          <w:szCs w:val="24"/>
        </w:rPr>
      </w:pPr>
    </w:p>
    <w:p w14:paraId="5997976F" w14:textId="77777777" w:rsidR="007B7E81" w:rsidRPr="00F076D9" w:rsidRDefault="007B7E81"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(1) </w:t>
      </w:r>
      <w:r w:rsidR="005A2572" w:rsidRPr="00F076D9">
        <w:rPr>
          <w:rFonts w:ascii="Times New Roman" w:hAnsi="Times New Roman" w:cs="Times New Roman"/>
          <w:sz w:val="24"/>
          <w:szCs w:val="24"/>
        </w:rPr>
        <w:t xml:space="preserve">Zahtjev za odobrenje za puštanje u uporabu </w:t>
      </w:r>
      <w:r w:rsidR="00EF4275" w:rsidRPr="00F076D9">
        <w:rPr>
          <w:rFonts w:ascii="Times New Roman" w:hAnsi="Times New Roman" w:cs="Times New Roman"/>
          <w:sz w:val="24"/>
          <w:szCs w:val="24"/>
        </w:rPr>
        <w:t xml:space="preserve">pružnih prometno-upravljačkih i </w:t>
      </w:r>
      <w:r w:rsidR="005A2572" w:rsidRPr="00F076D9">
        <w:rPr>
          <w:rFonts w:ascii="Times New Roman" w:hAnsi="Times New Roman" w:cs="Times New Roman"/>
          <w:sz w:val="24"/>
          <w:szCs w:val="24"/>
        </w:rPr>
        <w:t xml:space="preserve">signalnih </w:t>
      </w:r>
      <w:r w:rsidR="00EF4275" w:rsidRPr="00F076D9">
        <w:rPr>
          <w:rFonts w:ascii="Times New Roman" w:hAnsi="Times New Roman" w:cs="Times New Roman"/>
          <w:sz w:val="24"/>
          <w:szCs w:val="24"/>
        </w:rPr>
        <w:t>podsustava koji obuhva</w:t>
      </w:r>
      <w:r w:rsidRPr="00F076D9">
        <w:rPr>
          <w:rFonts w:ascii="Times New Roman" w:hAnsi="Times New Roman" w:cs="Times New Roman"/>
          <w:sz w:val="24"/>
          <w:szCs w:val="24"/>
        </w:rPr>
        <w:t xml:space="preserve">ćaju opremu ETCS-a i/ili </w:t>
      </w:r>
      <w:r w:rsidR="00D3192E" w:rsidRPr="00F076D9">
        <w:rPr>
          <w:rFonts w:ascii="Times New Roman" w:hAnsi="Times New Roman" w:cs="Times New Roman"/>
          <w:sz w:val="24"/>
          <w:szCs w:val="24"/>
        </w:rPr>
        <w:t xml:space="preserve">RMR-a </w:t>
      </w:r>
      <w:r w:rsidR="005A2572" w:rsidRPr="00F076D9">
        <w:rPr>
          <w:rFonts w:ascii="Times New Roman" w:hAnsi="Times New Roman" w:cs="Times New Roman"/>
          <w:sz w:val="24"/>
          <w:szCs w:val="24"/>
        </w:rPr>
        <w:t xml:space="preserve">podnositelj zahtjeva podnosi </w:t>
      </w:r>
      <w:r w:rsidR="00D3192E" w:rsidRPr="00F076D9">
        <w:rPr>
          <w:rFonts w:ascii="Times New Roman" w:hAnsi="Times New Roman" w:cs="Times New Roman"/>
          <w:sz w:val="24"/>
          <w:szCs w:val="24"/>
        </w:rPr>
        <w:t>ERA-i.</w:t>
      </w:r>
    </w:p>
    <w:p w14:paraId="27995A76" w14:textId="77777777" w:rsidR="00101750" w:rsidRDefault="00101750" w:rsidP="00101750">
      <w:pPr>
        <w:spacing w:after="0" w:line="240" w:lineRule="auto"/>
        <w:rPr>
          <w:rFonts w:ascii="Times New Roman" w:hAnsi="Times New Roman" w:cs="Times New Roman"/>
          <w:sz w:val="24"/>
          <w:szCs w:val="24"/>
        </w:rPr>
      </w:pPr>
    </w:p>
    <w:p w14:paraId="4130323D" w14:textId="77777777" w:rsidR="00EF4275" w:rsidRDefault="007B7E81" w:rsidP="00101750">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(2) </w:t>
      </w:r>
      <w:r w:rsidR="00EF4275" w:rsidRPr="00F076D9">
        <w:rPr>
          <w:rFonts w:ascii="Times New Roman" w:hAnsi="Times New Roman" w:cs="Times New Roman"/>
          <w:sz w:val="24"/>
          <w:szCs w:val="24"/>
        </w:rPr>
        <w:t xml:space="preserve">Uz zahtjev </w:t>
      </w:r>
      <w:r w:rsidRPr="00F076D9">
        <w:rPr>
          <w:rFonts w:ascii="Times New Roman" w:hAnsi="Times New Roman" w:cs="Times New Roman"/>
          <w:sz w:val="24"/>
          <w:szCs w:val="24"/>
        </w:rPr>
        <w:t xml:space="preserve">iz stavka 1. ovoga članka </w:t>
      </w:r>
      <w:r w:rsidR="00EF4275" w:rsidRPr="00F076D9">
        <w:rPr>
          <w:rFonts w:ascii="Times New Roman" w:hAnsi="Times New Roman" w:cs="Times New Roman"/>
          <w:sz w:val="24"/>
          <w:szCs w:val="24"/>
        </w:rPr>
        <w:t>koji se odnosi na pojedinačne projekte ERTMS-a ili za kombinaciju projekata, prugu, skupinu pruga ili mrežu, prilaže se dokumentacija koja uključuje:</w:t>
      </w:r>
    </w:p>
    <w:p w14:paraId="71043209" w14:textId="77777777" w:rsidR="00101750" w:rsidRPr="00F076D9" w:rsidRDefault="00101750" w:rsidP="00101750">
      <w:pPr>
        <w:spacing w:after="0" w:line="240" w:lineRule="auto"/>
        <w:rPr>
          <w:rFonts w:ascii="Times New Roman" w:hAnsi="Times New Roman" w:cs="Times New Roman"/>
          <w:sz w:val="24"/>
          <w:szCs w:val="24"/>
        </w:rPr>
      </w:pPr>
    </w:p>
    <w:p w14:paraId="49008858" w14:textId="77777777" w:rsidR="00EF4275" w:rsidRPr="00F076D9" w:rsidRDefault="00EF4275" w:rsidP="00101750">
      <w:pPr>
        <w:pStyle w:val="ListParagraph"/>
        <w:numPr>
          <w:ilvl w:val="0"/>
          <w:numId w:val="3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nacrt specifikacija natječaja ili opis</w:t>
      </w:r>
      <w:r w:rsidR="00921B3D" w:rsidRPr="00F076D9">
        <w:rPr>
          <w:rFonts w:ascii="Times New Roman" w:hAnsi="Times New Roman" w:cs="Times New Roman"/>
          <w:sz w:val="24"/>
          <w:szCs w:val="24"/>
        </w:rPr>
        <w:t xml:space="preserve"> predviđenih tehničkih rješenja</w:t>
      </w:r>
    </w:p>
    <w:p w14:paraId="347B6239" w14:textId="77777777" w:rsidR="00EF4275" w:rsidRPr="00F076D9" w:rsidRDefault="00EF4275" w:rsidP="00101750">
      <w:pPr>
        <w:pStyle w:val="ListParagraph"/>
        <w:numPr>
          <w:ilvl w:val="0"/>
          <w:numId w:val="3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dokumentirane dokaze uvjeta potrebnih za tehničku i operativnu kompatibilnost podsustava s vozilima koja su namije</w:t>
      </w:r>
      <w:r w:rsidR="00921B3D" w:rsidRPr="00F076D9">
        <w:rPr>
          <w:rFonts w:ascii="Times New Roman" w:hAnsi="Times New Roman" w:cs="Times New Roman"/>
          <w:sz w:val="24"/>
          <w:szCs w:val="24"/>
        </w:rPr>
        <w:t>njena za rad na određenoj mreži</w:t>
      </w:r>
    </w:p>
    <w:p w14:paraId="7C73FEC4" w14:textId="77777777" w:rsidR="00EF4275" w:rsidRPr="00F076D9" w:rsidRDefault="00EF4275" w:rsidP="00101750">
      <w:pPr>
        <w:pStyle w:val="ListParagraph"/>
        <w:numPr>
          <w:ilvl w:val="0"/>
          <w:numId w:val="3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dokumentirane dokaze o usklađenosti predviđenih tehničkih </w:t>
      </w:r>
      <w:r w:rsidR="007B7E81" w:rsidRPr="00F076D9">
        <w:rPr>
          <w:rFonts w:ascii="Times New Roman" w:hAnsi="Times New Roman" w:cs="Times New Roman"/>
          <w:sz w:val="24"/>
          <w:szCs w:val="24"/>
        </w:rPr>
        <w:t>rješenja s relevantnim TSI</w:t>
      </w:r>
      <w:r w:rsidR="00921B3D" w:rsidRPr="00F076D9">
        <w:rPr>
          <w:rFonts w:ascii="Times New Roman" w:hAnsi="Times New Roman" w:cs="Times New Roman"/>
          <w:sz w:val="24"/>
          <w:szCs w:val="24"/>
        </w:rPr>
        <w:t>-o</w:t>
      </w:r>
      <w:r w:rsidR="00D3192E" w:rsidRPr="00F076D9">
        <w:rPr>
          <w:rFonts w:ascii="Times New Roman" w:hAnsi="Times New Roman" w:cs="Times New Roman"/>
          <w:sz w:val="24"/>
          <w:szCs w:val="24"/>
        </w:rPr>
        <w:t>m</w:t>
      </w:r>
    </w:p>
    <w:p w14:paraId="0901B226" w14:textId="77777777" w:rsidR="00EF4275" w:rsidRPr="00F076D9" w:rsidRDefault="00EF4275" w:rsidP="00101750">
      <w:pPr>
        <w:pStyle w:val="ListParagraph"/>
        <w:numPr>
          <w:ilvl w:val="0"/>
          <w:numId w:val="3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sve ostale relevantne dokumente, kao što su mišljenja nacionalnih tijela nadležnih za sigurnost, </w:t>
      </w:r>
      <w:r w:rsidR="005A2572" w:rsidRPr="00F076D9">
        <w:rPr>
          <w:rFonts w:ascii="Times New Roman" w:hAnsi="Times New Roman" w:cs="Times New Roman"/>
          <w:sz w:val="24"/>
          <w:szCs w:val="24"/>
        </w:rPr>
        <w:t xml:space="preserve">EU </w:t>
      </w:r>
      <w:r w:rsidRPr="00F076D9">
        <w:rPr>
          <w:rFonts w:ascii="Times New Roman" w:hAnsi="Times New Roman" w:cs="Times New Roman"/>
          <w:sz w:val="24"/>
          <w:szCs w:val="24"/>
        </w:rPr>
        <w:t xml:space="preserve">izjave o provjeri ili </w:t>
      </w:r>
      <w:r w:rsidR="005A2572" w:rsidRPr="00F076D9">
        <w:rPr>
          <w:rFonts w:ascii="Times New Roman" w:hAnsi="Times New Roman" w:cs="Times New Roman"/>
          <w:sz w:val="24"/>
          <w:szCs w:val="24"/>
        </w:rPr>
        <w:t xml:space="preserve">EU </w:t>
      </w:r>
      <w:r w:rsidRPr="00F076D9">
        <w:rPr>
          <w:rFonts w:ascii="Times New Roman" w:hAnsi="Times New Roman" w:cs="Times New Roman"/>
          <w:sz w:val="24"/>
          <w:szCs w:val="24"/>
        </w:rPr>
        <w:t>potvrde o sukladnosti.</w:t>
      </w:r>
    </w:p>
    <w:p w14:paraId="211C028B" w14:textId="77777777" w:rsidR="00101750" w:rsidRDefault="00101750" w:rsidP="00101750">
      <w:pPr>
        <w:spacing w:after="0" w:line="240" w:lineRule="auto"/>
        <w:jc w:val="both"/>
        <w:rPr>
          <w:rFonts w:ascii="Times New Roman" w:hAnsi="Times New Roman" w:cs="Times New Roman"/>
          <w:sz w:val="24"/>
          <w:szCs w:val="24"/>
        </w:rPr>
      </w:pPr>
    </w:p>
    <w:p w14:paraId="4A9A64D0" w14:textId="77777777" w:rsidR="00EF4275" w:rsidRPr="00F076D9" w:rsidRDefault="007B7E81"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Z</w:t>
      </w:r>
      <w:r w:rsidR="00EF4275" w:rsidRPr="00F076D9">
        <w:rPr>
          <w:rFonts w:ascii="Times New Roman" w:hAnsi="Times New Roman" w:cs="Times New Roman"/>
          <w:sz w:val="24"/>
          <w:szCs w:val="24"/>
        </w:rPr>
        <w:t>ahtjev</w:t>
      </w:r>
      <w:r w:rsidR="00FA4D76" w:rsidRPr="00F076D9">
        <w:rPr>
          <w:rFonts w:ascii="Times New Roman" w:hAnsi="Times New Roman" w:cs="Times New Roman"/>
          <w:sz w:val="24"/>
          <w:szCs w:val="24"/>
        </w:rPr>
        <w:t xml:space="preserve"> i dokumentacija</w:t>
      </w:r>
      <w:r w:rsidR="00EF4275" w:rsidRPr="00F076D9">
        <w:rPr>
          <w:rFonts w:ascii="Times New Roman" w:hAnsi="Times New Roman" w:cs="Times New Roman"/>
          <w:sz w:val="24"/>
          <w:szCs w:val="24"/>
        </w:rPr>
        <w:t xml:space="preserve"> </w:t>
      </w:r>
      <w:r w:rsidRPr="00F076D9">
        <w:rPr>
          <w:rFonts w:ascii="Times New Roman" w:hAnsi="Times New Roman" w:cs="Times New Roman"/>
          <w:sz w:val="24"/>
          <w:szCs w:val="24"/>
        </w:rPr>
        <w:t>iz stav</w:t>
      </w:r>
      <w:r w:rsidR="00FA4D76" w:rsidRPr="00F076D9">
        <w:rPr>
          <w:rFonts w:ascii="Times New Roman" w:hAnsi="Times New Roman" w:cs="Times New Roman"/>
          <w:sz w:val="24"/>
          <w:szCs w:val="24"/>
        </w:rPr>
        <w:t>aka</w:t>
      </w:r>
      <w:r w:rsidRPr="00F076D9">
        <w:rPr>
          <w:rFonts w:ascii="Times New Roman" w:hAnsi="Times New Roman" w:cs="Times New Roman"/>
          <w:sz w:val="24"/>
          <w:szCs w:val="24"/>
        </w:rPr>
        <w:t xml:space="preserve"> 1.</w:t>
      </w:r>
      <w:r w:rsidR="00FA4D76" w:rsidRPr="00F076D9">
        <w:rPr>
          <w:rFonts w:ascii="Times New Roman" w:hAnsi="Times New Roman" w:cs="Times New Roman"/>
          <w:sz w:val="24"/>
          <w:szCs w:val="24"/>
        </w:rPr>
        <w:t xml:space="preserve"> i 2.</w:t>
      </w:r>
      <w:r w:rsidRPr="00F076D9">
        <w:rPr>
          <w:rFonts w:ascii="Times New Roman" w:hAnsi="Times New Roman" w:cs="Times New Roman"/>
          <w:sz w:val="24"/>
          <w:szCs w:val="24"/>
        </w:rPr>
        <w:t xml:space="preserve"> ovoga članka</w:t>
      </w:r>
      <w:r w:rsidR="00FA4D76" w:rsidRPr="00F076D9">
        <w:rPr>
          <w:rFonts w:ascii="Times New Roman" w:hAnsi="Times New Roman" w:cs="Times New Roman"/>
          <w:sz w:val="24"/>
          <w:szCs w:val="24"/>
        </w:rPr>
        <w:t xml:space="preserve">, </w:t>
      </w:r>
      <w:r w:rsidR="00EF4275" w:rsidRPr="00F076D9">
        <w:rPr>
          <w:rFonts w:ascii="Times New Roman" w:hAnsi="Times New Roman" w:cs="Times New Roman"/>
          <w:sz w:val="24"/>
          <w:szCs w:val="24"/>
        </w:rPr>
        <w:t>informacije o fazama relevantnih postupaka i njihovom ishodu, te, prema potrebi, zahtjevi i odluke odbora za žalbe podnose se putem jedinstvene kontaktne točke iz članka 12. Uredbe (EU) 2016/796.</w:t>
      </w:r>
    </w:p>
    <w:p w14:paraId="201A62FF" w14:textId="77777777" w:rsidR="00101750" w:rsidRDefault="00101750" w:rsidP="00101750">
      <w:pPr>
        <w:spacing w:after="0" w:line="240" w:lineRule="auto"/>
        <w:jc w:val="both"/>
        <w:rPr>
          <w:rFonts w:ascii="Times New Roman" w:hAnsi="Times New Roman" w:cs="Times New Roman"/>
          <w:sz w:val="24"/>
          <w:szCs w:val="24"/>
        </w:rPr>
      </w:pPr>
    </w:p>
    <w:p w14:paraId="2F54858A" w14:textId="77777777" w:rsidR="00EF4275" w:rsidRPr="00F076D9" w:rsidRDefault="007B7E81"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D3192E" w:rsidRPr="00F076D9">
        <w:rPr>
          <w:rFonts w:ascii="Times New Roman" w:hAnsi="Times New Roman" w:cs="Times New Roman"/>
          <w:sz w:val="24"/>
          <w:szCs w:val="24"/>
        </w:rPr>
        <w:t>ASŽ može</w:t>
      </w:r>
      <w:r w:rsidR="00EF4275" w:rsidRPr="00F076D9">
        <w:rPr>
          <w:rFonts w:ascii="Times New Roman" w:hAnsi="Times New Roman" w:cs="Times New Roman"/>
          <w:sz w:val="24"/>
          <w:szCs w:val="24"/>
        </w:rPr>
        <w:t xml:space="preserve"> izdati mišljenje o zahtjevu</w:t>
      </w:r>
      <w:r w:rsidRPr="00F076D9">
        <w:rPr>
          <w:rFonts w:ascii="Times New Roman" w:hAnsi="Times New Roman" w:cs="Times New Roman"/>
          <w:sz w:val="24"/>
          <w:szCs w:val="24"/>
        </w:rPr>
        <w:t xml:space="preserve"> iz stavka 1. ovoga članka</w:t>
      </w:r>
      <w:r w:rsidR="00EF4275" w:rsidRPr="00F076D9">
        <w:rPr>
          <w:rFonts w:ascii="Times New Roman" w:hAnsi="Times New Roman" w:cs="Times New Roman"/>
          <w:sz w:val="24"/>
          <w:szCs w:val="24"/>
        </w:rPr>
        <w:t xml:space="preserve"> podnositelju zahtjeva prije podnošenja zahtjeva ili </w:t>
      </w:r>
      <w:r w:rsidR="00D3192E" w:rsidRPr="00F076D9">
        <w:rPr>
          <w:rFonts w:ascii="Times New Roman" w:hAnsi="Times New Roman" w:cs="Times New Roman"/>
          <w:sz w:val="24"/>
          <w:szCs w:val="24"/>
        </w:rPr>
        <w:t xml:space="preserve">ERA-i </w:t>
      </w:r>
      <w:r w:rsidRPr="00F076D9">
        <w:rPr>
          <w:rFonts w:ascii="Times New Roman" w:hAnsi="Times New Roman" w:cs="Times New Roman"/>
          <w:sz w:val="24"/>
          <w:szCs w:val="24"/>
        </w:rPr>
        <w:t xml:space="preserve">nakon </w:t>
      </w:r>
      <w:r w:rsidR="00EF4275" w:rsidRPr="00F076D9">
        <w:rPr>
          <w:rFonts w:ascii="Times New Roman" w:hAnsi="Times New Roman" w:cs="Times New Roman"/>
          <w:sz w:val="24"/>
          <w:szCs w:val="24"/>
        </w:rPr>
        <w:t>podnošenja</w:t>
      </w:r>
      <w:r w:rsidRPr="00F076D9">
        <w:rPr>
          <w:rFonts w:ascii="Times New Roman" w:hAnsi="Times New Roman" w:cs="Times New Roman"/>
          <w:sz w:val="24"/>
          <w:szCs w:val="24"/>
        </w:rPr>
        <w:t xml:space="preserve"> zahtjeva</w:t>
      </w:r>
      <w:r w:rsidR="00FA4D76" w:rsidRPr="00F076D9">
        <w:rPr>
          <w:rFonts w:ascii="Times New Roman" w:hAnsi="Times New Roman" w:cs="Times New Roman"/>
          <w:sz w:val="24"/>
          <w:szCs w:val="24"/>
        </w:rPr>
        <w:t>.</w:t>
      </w:r>
    </w:p>
    <w:p w14:paraId="5893BBC0" w14:textId="77777777" w:rsidR="00BF4A3C" w:rsidRPr="00F076D9" w:rsidRDefault="00BF4A3C" w:rsidP="00101750">
      <w:pPr>
        <w:spacing w:after="0" w:line="240" w:lineRule="auto"/>
        <w:jc w:val="both"/>
        <w:rPr>
          <w:rFonts w:ascii="Times New Roman" w:hAnsi="Times New Roman" w:cs="Times New Roman"/>
          <w:sz w:val="24"/>
          <w:szCs w:val="24"/>
        </w:rPr>
      </w:pPr>
    </w:p>
    <w:p w14:paraId="36968C91" w14:textId="77777777" w:rsidR="007B7E81" w:rsidRPr="00367739" w:rsidRDefault="007B7E81" w:rsidP="0010175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 xml:space="preserve">Stavljanje </w:t>
      </w:r>
      <w:r w:rsidR="007108D9" w:rsidRPr="00367739">
        <w:rPr>
          <w:rFonts w:ascii="Times New Roman" w:hAnsi="Times New Roman" w:cs="Times New Roman"/>
          <w:i/>
          <w:sz w:val="24"/>
          <w:szCs w:val="24"/>
        </w:rPr>
        <w:t xml:space="preserve">pokretnih </w:t>
      </w:r>
      <w:r w:rsidRPr="00367739">
        <w:rPr>
          <w:rFonts w:ascii="Times New Roman" w:hAnsi="Times New Roman" w:cs="Times New Roman"/>
          <w:i/>
          <w:sz w:val="24"/>
          <w:szCs w:val="24"/>
        </w:rPr>
        <w:t>podsustava na tržište</w:t>
      </w:r>
    </w:p>
    <w:p w14:paraId="489B6C05" w14:textId="77777777" w:rsidR="00101750" w:rsidRDefault="00101750" w:rsidP="00101750">
      <w:pPr>
        <w:spacing w:after="0" w:line="240" w:lineRule="auto"/>
        <w:jc w:val="center"/>
        <w:rPr>
          <w:rFonts w:ascii="Times New Roman" w:hAnsi="Times New Roman" w:cs="Times New Roman"/>
          <w:b/>
          <w:sz w:val="24"/>
          <w:szCs w:val="24"/>
        </w:rPr>
      </w:pPr>
    </w:p>
    <w:p w14:paraId="0D8BD163" w14:textId="77777777" w:rsidR="007B7E81" w:rsidRDefault="007B7E81" w:rsidP="0010175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46.</w:t>
      </w:r>
    </w:p>
    <w:p w14:paraId="47EC8713" w14:textId="77777777" w:rsidR="00101750" w:rsidRPr="00367739" w:rsidRDefault="00101750" w:rsidP="00101750">
      <w:pPr>
        <w:spacing w:after="0" w:line="240" w:lineRule="auto"/>
        <w:jc w:val="center"/>
        <w:rPr>
          <w:rFonts w:ascii="Times New Roman" w:hAnsi="Times New Roman" w:cs="Times New Roman"/>
          <w:b/>
          <w:sz w:val="24"/>
          <w:szCs w:val="24"/>
        </w:rPr>
      </w:pPr>
    </w:p>
    <w:p w14:paraId="5806C203" w14:textId="77777777" w:rsidR="007B7E81" w:rsidRPr="00F076D9" w:rsidRDefault="007B7E81"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Podnositelj zahtjeva smije staviti </w:t>
      </w:r>
      <w:r w:rsidR="007108D9" w:rsidRPr="00F076D9">
        <w:rPr>
          <w:rFonts w:ascii="Times New Roman" w:hAnsi="Times New Roman" w:cs="Times New Roman"/>
          <w:sz w:val="24"/>
          <w:szCs w:val="24"/>
        </w:rPr>
        <w:t xml:space="preserve">pokretne </w:t>
      </w:r>
      <w:r w:rsidRPr="00F076D9">
        <w:rPr>
          <w:rFonts w:ascii="Times New Roman" w:hAnsi="Times New Roman" w:cs="Times New Roman"/>
          <w:sz w:val="24"/>
          <w:szCs w:val="24"/>
        </w:rPr>
        <w:t>podsustave na tržište samo ako su projektirani, izrađeni i ugrađeni tako da ispunjavaju osnovne zahtjeve.</w:t>
      </w:r>
    </w:p>
    <w:p w14:paraId="164DCC54" w14:textId="77777777" w:rsidR="00101750" w:rsidRDefault="00101750" w:rsidP="00101750">
      <w:pPr>
        <w:spacing w:after="0" w:line="240" w:lineRule="auto"/>
        <w:jc w:val="both"/>
        <w:rPr>
          <w:rFonts w:ascii="Times New Roman" w:hAnsi="Times New Roman" w:cs="Times New Roman"/>
          <w:sz w:val="24"/>
          <w:szCs w:val="24"/>
        </w:rPr>
      </w:pPr>
    </w:p>
    <w:p w14:paraId="41A460D2" w14:textId="77777777" w:rsidR="007B7E81" w:rsidRPr="00F076D9" w:rsidRDefault="007B7E81"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Podnositelj zahtjeva posebno mora osigurati postojanje odgovarajuće izjave o provjeri.</w:t>
      </w:r>
    </w:p>
    <w:p w14:paraId="5A233BDE" w14:textId="77777777" w:rsidR="004D2C42" w:rsidRPr="00F076D9" w:rsidRDefault="004D2C42" w:rsidP="00101750">
      <w:pPr>
        <w:spacing w:after="0" w:line="240" w:lineRule="auto"/>
        <w:jc w:val="both"/>
        <w:rPr>
          <w:rFonts w:ascii="Times New Roman" w:hAnsi="Times New Roman" w:cs="Times New Roman"/>
          <w:sz w:val="24"/>
          <w:szCs w:val="24"/>
        </w:rPr>
      </w:pPr>
    </w:p>
    <w:p w14:paraId="14BC9CDA" w14:textId="77777777" w:rsidR="007B7E81" w:rsidRPr="00367739" w:rsidRDefault="007B7E81" w:rsidP="00101750">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Odobrenje za stavljanje vozila na tržište</w:t>
      </w:r>
    </w:p>
    <w:p w14:paraId="22DA0B93" w14:textId="77777777" w:rsidR="00101750" w:rsidRDefault="00101750" w:rsidP="00101750">
      <w:pPr>
        <w:spacing w:after="0" w:line="240" w:lineRule="auto"/>
        <w:jc w:val="center"/>
        <w:rPr>
          <w:rFonts w:ascii="Times New Roman" w:hAnsi="Times New Roman" w:cs="Times New Roman"/>
          <w:b/>
          <w:sz w:val="24"/>
          <w:szCs w:val="24"/>
        </w:rPr>
      </w:pPr>
    </w:p>
    <w:p w14:paraId="21FAB89B" w14:textId="77777777" w:rsidR="007B7E81" w:rsidRDefault="007B7E81" w:rsidP="00101750">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591FD4" w:rsidRPr="00367739">
        <w:rPr>
          <w:rFonts w:ascii="Times New Roman" w:hAnsi="Times New Roman" w:cs="Times New Roman"/>
          <w:b/>
          <w:sz w:val="24"/>
          <w:szCs w:val="24"/>
        </w:rPr>
        <w:t>47.</w:t>
      </w:r>
    </w:p>
    <w:p w14:paraId="2A88E09C" w14:textId="77777777" w:rsidR="00101750" w:rsidRPr="00367739" w:rsidRDefault="00101750" w:rsidP="00101750">
      <w:pPr>
        <w:spacing w:after="0" w:line="240" w:lineRule="auto"/>
        <w:jc w:val="center"/>
        <w:rPr>
          <w:rFonts w:ascii="Times New Roman" w:hAnsi="Times New Roman" w:cs="Times New Roman"/>
          <w:b/>
          <w:sz w:val="24"/>
          <w:szCs w:val="24"/>
        </w:rPr>
      </w:pPr>
    </w:p>
    <w:p w14:paraId="601D9364" w14:textId="77777777" w:rsidR="007B7E81" w:rsidRPr="00F076D9" w:rsidRDefault="00006563"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7B7E81" w:rsidRPr="00F076D9">
        <w:rPr>
          <w:rFonts w:ascii="Times New Roman" w:hAnsi="Times New Roman" w:cs="Times New Roman"/>
          <w:sz w:val="24"/>
          <w:szCs w:val="24"/>
        </w:rPr>
        <w:t xml:space="preserve">Podnositelj zahtjeva </w:t>
      </w:r>
      <w:r w:rsidRPr="00F076D9">
        <w:rPr>
          <w:rFonts w:ascii="Times New Roman" w:hAnsi="Times New Roman" w:cs="Times New Roman"/>
          <w:sz w:val="24"/>
          <w:szCs w:val="24"/>
        </w:rPr>
        <w:t>smije staviti</w:t>
      </w:r>
      <w:r w:rsidR="007B7E81" w:rsidRPr="00F076D9">
        <w:rPr>
          <w:rFonts w:ascii="Times New Roman" w:hAnsi="Times New Roman" w:cs="Times New Roman"/>
          <w:sz w:val="24"/>
          <w:szCs w:val="24"/>
        </w:rPr>
        <w:t xml:space="preserve"> vozilo na tržište tek nakon što je primio odobrenje za stavljanje vozila na tržište, koje izdaje </w:t>
      </w:r>
      <w:r w:rsidR="004D2C42" w:rsidRPr="00F076D9">
        <w:rPr>
          <w:rFonts w:ascii="Times New Roman" w:hAnsi="Times New Roman" w:cs="Times New Roman"/>
          <w:sz w:val="24"/>
          <w:szCs w:val="24"/>
        </w:rPr>
        <w:t xml:space="preserve">ERA </w:t>
      </w:r>
      <w:r w:rsidR="007B7E81" w:rsidRPr="00F076D9">
        <w:rPr>
          <w:rFonts w:ascii="Times New Roman" w:hAnsi="Times New Roman" w:cs="Times New Roman"/>
          <w:sz w:val="24"/>
          <w:szCs w:val="24"/>
        </w:rPr>
        <w:t xml:space="preserve">u skladu sa stavcima </w:t>
      </w:r>
      <w:r w:rsidR="00F072F3" w:rsidRPr="00F076D9">
        <w:rPr>
          <w:rFonts w:ascii="Times New Roman" w:hAnsi="Times New Roman" w:cs="Times New Roman"/>
          <w:sz w:val="24"/>
          <w:szCs w:val="24"/>
        </w:rPr>
        <w:t>9. do 1</w:t>
      </w:r>
      <w:r w:rsidR="00D24950" w:rsidRPr="00F076D9">
        <w:rPr>
          <w:rFonts w:ascii="Times New Roman" w:hAnsi="Times New Roman" w:cs="Times New Roman"/>
          <w:sz w:val="24"/>
          <w:szCs w:val="24"/>
        </w:rPr>
        <w:t>2</w:t>
      </w:r>
      <w:r w:rsidR="007B7E81" w:rsidRPr="00F076D9">
        <w:rPr>
          <w:rFonts w:ascii="Times New Roman" w:hAnsi="Times New Roman" w:cs="Times New Roman"/>
          <w:sz w:val="24"/>
          <w:szCs w:val="24"/>
        </w:rPr>
        <w:t>.</w:t>
      </w:r>
      <w:r w:rsidR="00973D73" w:rsidRPr="00F076D9">
        <w:rPr>
          <w:rFonts w:ascii="Times New Roman" w:hAnsi="Times New Roman" w:cs="Times New Roman"/>
          <w:sz w:val="24"/>
          <w:szCs w:val="24"/>
        </w:rPr>
        <w:t xml:space="preserve"> </w:t>
      </w:r>
      <w:r w:rsidRPr="00F076D9">
        <w:rPr>
          <w:rFonts w:ascii="Times New Roman" w:hAnsi="Times New Roman" w:cs="Times New Roman"/>
          <w:sz w:val="24"/>
          <w:szCs w:val="24"/>
        </w:rPr>
        <w:t>ovoga članka</w:t>
      </w:r>
      <w:r w:rsidR="007B7E81"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i člankom 21. stavkom 6. Direktive (EU) 2016/797 </w:t>
      </w:r>
      <w:r w:rsidR="007B7E81" w:rsidRPr="00F076D9">
        <w:rPr>
          <w:rFonts w:ascii="Times New Roman" w:hAnsi="Times New Roman" w:cs="Times New Roman"/>
          <w:sz w:val="24"/>
          <w:szCs w:val="24"/>
        </w:rPr>
        <w:t xml:space="preserve">ili </w:t>
      </w:r>
      <w:r w:rsidR="004D2C42"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 xml:space="preserve">u skladu </w:t>
      </w:r>
      <w:r w:rsidR="00F072F3" w:rsidRPr="00F076D9">
        <w:rPr>
          <w:rFonts w:ascii="Times New Roman" w:hAnsi="Times New Roman" w:cs="Times New Roman"/>
          <w:sz w:val="24"/>
          <w:szCs w:val="24"/>
        </w:rPr>
        <w:t>sa stavcima 13. do 16</w:t>
      </w:r>
      <w:r w:rsidR="007B7E81"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članka.</w:t>
      </w:r>
    </w:p>
    <w:p w14:paraId="69AC518C" w14:textId="77777777" w:rsidR="00101750" w:rsidRDefault="00101750" w:rsidP="00101750">
      <w:pPr>
        <w:spacing w:after="0" w:line="240" w:lineRule="auto"/>
        <w:jc w:val="both"/>
        <w:rPr>
          <w:rFonts w:ascii="Times New Roman" w:hAnsi="Times New Roman" w:cs="Times New Roman"/>
          <w:sz w:val="24"/>
          <w:szCs w:val="24"/>
        </w:rPr>
      </w:pPr>
    </w:p>
    <w:p w14:paraId="12C1491F" w14:textId="77777777" w:rsidR="007B7E81" w:rsidRPr="00F076D9" w:rsidRDefault="00006563"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(2) U </w:t>
      </w:r>
      <w:r w:rsidR="007B7E81" w:rsidRPr="00F076D9">
        <w:rPr>
          <w:rFonts w:ascii="Times New Roman" w:hAnsi="Times New Roman" w:cs="Times New Roman"/>
          <w:sz w:val="24"/>
          <w:szCs w:val="24"/>
        </w:rPr>
        <w:t>zahtjevu za odobrenje za stavljanje vozila na tržište podnositelj zahtjeva od</w:t>
      </w:r>
      <w:r w:rsidRPr="00F076D9">
        <w:rPr>
          <w:rFonts w:ascii="Times New Roman" w:hAnsi="Times New Roman" w:cs="Times New Roman"/>
          <w:sz w:val="24"/>
          <w:szCs w:val="24"/>
        </w:rPr>
        <w:t xml:space="preserve">ređuje područje uporabe vozila te </w:t>
      </w:r>
      <w:r w:rsidR="002F0200" w:rsidRPr="00F076D9">
        <w:rPr>
          <w:rFonts w:ascii="Times New Roman" w:hAnsi="Times New Roman" w:cs="Times New Roman"/>
          <w:sz w:val="24"/>
          <w:szCs w:val="24"/>
        </w:rPr>
        <w:t>prilaže</w:t>
      </w:r>
      <w:r w:rsidR="00AA4B77"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dokaze da je provjerena tehnička kompatibilnost između vozila i mreže područja uporabe.</w:t>
      </w:r>
    </w:p>
    <w:p w14:paraId="1C1ED4E6" w14:textId="77777777" w:rsidR="00101750" w:rsidRDefault="00101750" w:rsidP="00101750">
      <w:pPr>
        <w:spacing w:after="0" w:line="240" w:lineRule="auto"/>
        <w:jc w:val="both"/>
        <w:rPr>
          <w:rFonts w:ascii="Times New Roman" w:hAnsi="Times New Roman" w:cs="Times New Roman"/>
          <w:sz w:val="24"/>
          <w:szCs w:val="24"/>
        </w:rPr>
      </w:pPr>
    </w:p>
    <w:p w14:paraId="65DA3C97" w14:textId="77777777" w:rsidR="007B7E81" w:rsidRDefault="00006563"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7B7E81" w:rsidRPr="00F076D9">
        <w:rPr>
          <w:rFonts w:ascii="Times New Roman" w:hAnsi="Times New Roman" w:cs="Times New Roman"/>
          <w:sz w:val="24"/>
          <w:szCs w:val="24"/>
        </w:rPr>
        <w:t>Uz zahtjev za odobrenje za stavljanje vozila na tržište prilaže se dokumentacija u vezi s vozilom ili tipom vozila te uključuje dokumentirane dokaze o:</w:t>
      </w:r>
    </w:p>
    <w:p w14:paraId="0053602D" w14:textId="77777777" w:rsidR="00101750" w:rsidRPr="00F076D9" w:rsidRDefault="00101750" w:rsidP="00101750">
      <w:pPr>
        <w:spacing w:after="0" w:line="240" w:lineRule="auto"/>
        <w:jc w:val="both"/>
        <w:rPr>
          <w:rFonts w:ascii="Times New Roman" w:hAnsi="Times New Roman" w:cs="Times New Roman"/>
          <w:sz w:val="24"/>
          <w:szCs w:val="24"/>
        </w:rPr>
      </w:pPr>
    </w:p>
    <w:p w14:paraId="199D405E" w14:textId="77777777" w:rsidR="007B7E81" w:rsidRPr="00F076D9" w:rsidRDefault="007B7E81" w:rsidP="00101750">
      <w:pPr>
        <w:pStyle w:val="ListParagraph"/>
        <w:numPr>
          <w:ilvl w:val="0"/>
          <w:numId w:val="3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stavljanju na tržište </w:t>
      </w:r>
      <w:r w:rsidR="007108D9" w:rsidRPr="00F076D9">
        <w:rPr>
          <w:rFonts w:ascii="Times New Roman" w:hAnsi="Times New Roman" w:cs="Times New Roman"/>
          <w:sz w:val="24"/>
          <w:szCs w:val="24"/>
        </w:rPr>
        <w:t xml:space="preserve">pokretnih </w:t>
      </w:r>
      <w:r w:rsidRPr="00F076D9">
        <w:rPr>
          <w:rFonts w:ascii="Times New Roman" w:hAnsi="Times New Roman" w:cs="Times New Roman"/>
          <w:sz w:val="24"/>
          <w:szCs w:val="24"/>
        </w:rPr>
        <w:t>podsustava od kojih se sastoji vozilo u sklad</w:t>
      </w:r>
      <w:r w:rsidR="00006563" w:rsidRPr="00F076D9">
        <w:rPr>
          <w:rFonts w:ascii="Times New Roman" w:hAnsi="Times New Roman" w:cs="Times New Roman"/>
          <w:sz w:val="24"/>
          <w:szCs w:val="24"/>
        </w:rPr>
        <w:t xml:space="preserve">u s člankom </w:t>
      </w:r>
      <w:r w:rsidR="00591FD4" w:rsidRPr="00F076D9">
        <w:rPr>
          <w:rFonts w:ascii="Times New Roman" w:hAnsi="Times New Roman" w:cs="Times New Roman"/>
          <w:sz w:val="24"/>
          <w:szCs w:val="24"/>
        </w:rPr>
        <w:t>46</w:t>
      </w:r>
      <w:r w:rsidR="00006563" w:rsidRPr="00F076D9">
        <w:rPr>
          <w:rFonts w:ascii="Times New Roman" w:hAnsi="Times New Roman" w:cs="Times New Roman"/>
          <w:sz w:val="24"/>
          <w:szCs w:val="24"/>
        </w:rPr>
        <w:t>. ovoga Zakona, na temelju EU</w:t>
      </w:r>
      <w:r w:rsidR="00D314F3" w:rsidRPr="00F076D9">
        <w:rPr>
          <w:rFonts w:ascii="Times New Roman" w:hAnsi="Times New Roman" w:cs="Times New Roman"/>
          <w:sz w:val="24"/>
          <w:szCs w:val="24"/>
        </w:rPr>
        <w:t xml:space="preserve"> izjave o provjeri</w:t>
      </w:r>
    </w:p>
    <w:p w14:paraId="40BB1B75" w14:textId="77777777" w:rsidR="007B7E81" w:rsidRPr="00F076D9" w:rsidRDefault="007B7E81" w:rsidP="00101750">
      <w:pPr>
        <w:pStyle w:val="ListParagraph"/>
        <w:numPr>
          <w:ilvl w:val="0"/>
          <w:numId w:val="3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tehničkoj kompati</w:t>
      </w:r>
      <w:r w:rsidR="00D314F3" w:rsidRPr="00F076D9">
        <w:rPr>
          <w:rFonts w:ascii="Times New Roman" w:hAnsi="Times New Roman" w:cs="Times New Roman"/>
          <w:sz w:val="24"/>
          <w:szCs w:val="24"/>
        </w:rPr>
        <w:t>bilnosti podsustava iz točke a)</w:t>
      </w:r>
      <w:r w:rsidR="00006563" w:rsidRPr="00F076D9">
        <w:rPr>
          <w:rFonts w:ascii="Times New Roman" w:hAnsi="Times New Roman" w:cs="Times New Roman"/>
          <w:sz w:val="24"/>
          <w:szCs w:val="24"/>
        </w:rPr>
        <w:t xml:space="preserve"> ovoga stavka</w:t>
      </w:r>
      <w:r w:rsidRPr="00F076D9">
        <w:rPr>
          <w:rFonts w:ascii="Times New Roman" w:hAnsi="Times New Roman" w:cs="Times New Roman"/>
          <w:sz w:val="24"/>
          <w:szCs w:val="24"/>
        </w:rPr>
        <w:t xml:space="preserve"> u vozilu, utvrđe</w:t>
      </w:r>
      <w:r w:rsidR="00006563" w:rsidRPr="00F076D9">
        <w:rPr>
          <w:rFonts w:ascii="Times New Roman" w:hAnsi="Times New Roman" w:cs="Times New Roman"/>
          <w:sz w:val="24"/>
          <w:szCs w:val="24"/>
        </w:rPr>
        <w:t>noj na temelju relevantnih TSI</w:t>
      </w:r>
      <w:r w:rsidR="004D2C42" w:rsidRPr="00F076D9">
        <w:rPr>
          <w:rFonts w:ascii="Times New Roman" w:hAnsi="Times New Roman" w:cs="Times New Roman"/>
          <w:sz w:val="24"/>
          <w:szCs w:val="24"/>
        </w:rPr>
        <w:t>-</w:t>
      </w:r>
      <w:r w:rsidR="00D314F3" w:rsidRPr="00F076D9">
        <w:rPr>
          <w:rFonts w:ascii="Times New Roman" w:hAnsi="Times New Roman" w:cs="Times New Roman"/>
          <w:sz w:val="24"/>
          <w:szCs w:val="24"/>
        </w:rPr>
        <w:t>o</w:t>
      </w:r>
      <w:r w:rsidR="00D24950" w:rsidRPr="00F076D9">
        <w:rPr>
          <w:rFonts w:ascii="Times New Roman" w:hAnsi="Times New Roman" w:cs="Times New Roman"/>
          <w:sz w:val="24"/>
          <w:szCs w:val="24"/>
        </w:rPr>
        <w:t>v</w:t>
      </w:r>
      <w:r w:rsidR="004D2C42" w:rsidRPr="00F076D9">
        <w:rPr>
          <w:rFonts w:ascii="Times New Roman" w:hAnsi="Times New Roman" w:cs="Times New Roman"/>
          <w:sz w:val="24"/>
          <w:szCs w:val="24"/>
        </w:rPr>
        <w:t>a</w:t>
      </w:r>
      <w:r w:rsidRPr="00F076D9">
        <w:rPr>
          <w:rFonts w:ascii="Times New Roman" w:hAnsi="Times New Roman" w:cs="Times New Roman"/>
          <w:sz w:val="24"/>
          <w:szCs w:val="24"/>
        </w:rPr>
        <w:t xml:space="preserve"> i, pre</w:t>
      </w:r>
      <w:r w:rsidR="00D314F3" w:rsidRPr="00F076D9">
        <w:rPr>
          <w:rFonts w:ascii="Times New Roman" w:hAnsi="Times New Roman" w:cs="Times New Roman"/>
          <w:sz w:val="24"/>
          <w:szCs w:val="24"/>
        </w:rPr>
        <w:t>ma potrebi, nacionalnih pravila</w:t>
      </w:r>
    </w:p>
    <w:p w14:paraId="65194062" w14:textId="77777777" w:rsidR="007B7E81" w:rsidRPr="00F076D9" w:rsidRDefault="007B7E81" w:rsidP="00101750">
      <w:pPr>
        <w:pStyle w:val="ListParagraph"/>
        <w:numPr>
          <w:ilvl w:val="0"/>
          <w:numId w:val="3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sigurnoj int</w:t>
      </w:r>
      <w:r w:rsidR="00006563" w:rsidRPr="00F076D9">
        <w:rPr>
          <w:rFonts w:ascii="Times New Roman" w:hAnsi="Times New Roman" w:cs="Times New Roman"/>
          <w:sz w:val="24"/>
          <w:szCs w:val="24"/>
        </w:rPr>
        <w:t>egracij</w:t>
      </w:r>
      <w:r w:rsidR="00D314F3" w:rsidRPr="00F076D9">
        <w:rPr>
          <w:rFonts w:ascii="Times New Roman" w:hAnsi="Times New Roman" w:cs="Times New Roman"/>
          <w:sz w:val="24"/>
          <w:szCs w:val="24"/>
        </w:rPr>
        <w:t>i podsustava iz točke a)</w:t>
      </w:r>
      <w:r w:rsidR="00006563" w:rsidRPr="00F076D9">
        <w:rPr>
          <w:rFonts w:ascii="Times New Roman" w:hAnsi="Times New Roman" w:cs="Times New Roman"/>
          <w:sz w:val="24"/>
          <w:szCs w:val="24"/>
        </w:rPr>
        <w:t xml:space="preserve"> ovoga stavka</w:t>
      </w:r>
      <w:r w:rsidRPr="00F076D9">
        <w:rPr>
          <w:rFonts w:ascii="Times New Roman" w:hAnsi="Times New Roman" w:cs="Times New Roman"/>
          <w:sz w:val="24"/>
          <w:szCs w:val="24"/>
        </w:rPr>
        <w:t xml:space="preserve"> u vozilu, utvrđe</w:t>
      </w:r>
      <w:r w:rsidR="00006563" w:rsidRPr="00F076D9">
        <w:rPr>
          <w:rFonts w:ascii="Times New Roman" w:hAnsi="Times New Roman" w:cs="Times New Roman"/>
          <w:sz w:val="24"/>
          <w:szCs w:val="24"/>
        </w:rPr>
        <w:t>noj na temelju relevantnih TSI</w:t>
      </w:r>
      <w:r w:rsidR="004D2C42" w:rsidRPr="00F076D9">
        <w:rPr>
          <w:rFonts w:ascii="Times New Roman" w:hAnsi="Times New Roman" w:cs="Times New Roman"/>
          <w:sz w:val="24"/>
          <w:szCs w:val="24"/>
        </w:rPr>
        <w:t>-</w:t>
      </w:r>
      <w:r w:rsidR="00D314F3" w:rsidRPr="00F076D9">
        <w:rPr>
          <w:rFonts w:ascii="Times New Roman" w:hAnsi="Times New Roman" w:cs="Times New Roman"/>
          <w:sz w:val="24"/>
          <w:szCs w:val="24"/>
        </w:rPr>
        <w:t>o</w:t>
      </w:r>
      <w:r w:rsidR="00D24950" w:rsidRPr="00F076D9">
        <w:rPr>
          <w:rFonts w:ascii="Times New Roman" w:hAnsi="Times New Roman" w:cs="Times New Roman"/>
          <w:sz w:val="24"/>
          <w:szCs w:val="24"/>
        </w:rPr>
        <w:t>v</w:t>
      </w:r>
      <w:r w:rsidR="004D2C42" w:rsidRPr="00F076D9">
        <w:rPr>
          <w:rFonts w:ascii="Times New Roman" w:hAnsi="Times New Roman" w:cs="Times New Roman"/>
          <w:sz w:val="24"/>
          <w:szCs w:val="24"/>
        </w:rPr>
        <w:t>a</w:t>
      </w:r>
      <w:r w:rsidRPr="00F076D9">
        <w:rPr>
          <w:rFonts w:ascii="Times New Roman" w:hAnsi="Times New Roman" w:cs="Times New Roman"/>
          <w:sz w:val="24"/>
          <w:szCs w:val="24"/>
        </w:rPr>
        <w:t xml:space="preserve"> i, prema potrebi</w:t>
      </w:r>
      <w:r w:rsidR="00006563" w:rsidRPr="00F076D9">
        <w:rPr>
          <w:rFonts w:ascii="Times New Roman" w:hAnsi="Times New Roman" w:cs="Times New Roman"/>
          <w:sz w:val="24"/>
          <w:szCs w:val="24"/>
        </w:rPr>
        <w:t>, nacionalnih pravila te CSM</w:t>
      </w:r>
      <w:r w:rsidR="004D2C42" w:rsidRPr="00F076D9">
        <w:rPr>
          <w:rFonts w:ascii="Times New Roman" w:hAnsi="Times New Roman" w:cs="Times New Roman"/>
          <w:sz w:val="24"/>
          <w:szCs w:val="24"/>
        </w:rPr>
        <w:t>-ova</w:t>
      </w:r>
      <w:r w:rsidRPr="00F076D9">
        <w:rPr>
          <w:rFonts w:ascii="Times New Roman" w:hAnsi="Times New Roman" w:cs="Times New Roman"/>
          <w:sz w:val="24"/>
          <w:szCs w:val="24"/>
        </w:rPr>
        <w:t xml:space="preserve"> iz čl</w:t>
      </w:r>
      <w:r w:rsidR="00D314F3" w:rsidRPr="00F076D9">
        <w:rPr>
          <w:rFonts w:ascii="Times New Roman" w:hAnsi="Times New Roman" w:cs="Times New Roman"/>
          <w:sz w:val="24"/>
          <w:szCs w:val="24"/>
        </w:rPr>
        <w:t>anka 6. Direktive (EU) 2016/798</w:t>
      </w:r>
    </w:p>
    <w:p w14:paraId="14C7DCB3" w14:textId="77777777" w:rsidR="007B7E81" w:rsidRPr="00F076D9" w:rsidRDefault="007B7E81" w:rsidP="00101750">
      <w:pPr>
        <w:pStyle w:val="ListParagraph"/>
        <w:numPr>
          <w:ilvl w:val="0"/>
          <w:numId w:val="3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tehničkoj kompatibilnosti vozila s mrežom na području uporabe iz stavka 2.</w:t>
      </w:r>
      <w:r w:rsidR="00006563" w:rsidRPr="00F076D9">
        <w:rPr>
          <w:rFonts w:ascii="Times New Roman" w:hAnsi="Times New Roman" w:cs="Times New Roman"/>
          <w:sz w:val="24"/>
          <w:szCs w:val="24"/>
        </w:rPr>
        <w:t xml:space="preserve"> ovoga članka</w:t>
      </w:r>
      <w:r w:rsidRPr="00F076D9">
        <w:rPr>
          <w:rFonts w:ascii="Times New Roman" w:hAnsi="Times New Roman" w:cs="Times New Roman"/>
          <w:sz w:val="24"/>
          <w:szCs w:val="24"/>
        </w:rPr>
        <w:t>, utvrđe</w:t>
      </w:r>
      <w:r w:rsidR="00006563" w:rsidRPr="00F076D9">
        <w:rPr>
          <w:rFonts w:ascii="Times New Roman" w:hAnsi="Times New Roman" w:cs="Times New Roman"/>
          <w:sz w:val="24"/>
          <w:szCs w:val="24"/>
        </w:rPr>
        <w:t>noj na temelju relevantnih TSI</w:t>
      </w:r>
      <w:r w:rsidR="00D048AA" w:rsidRPr="00F076D9">
        <w:rPr>
          <w:rFonts w:ascii="Times New Roman" w:hAnsi="Times New Roman" w:cs="Times New Roman"/>
          <w:sz w:val="24"/>
          <w:szCs w:val="24"/>
        </w:rPr>
        <w:t>-o</w:t>
      </w:r>
      <w:r w:rsidR="004D2C42" w:rsidRPr="00F076D9">
        <w:rPr>
          <w:rFonts w:ascii="Times New Roman" w:hAnsi="Times New Roman" w:cs="Times New Roman"/>
          <w:sz w:val="24"/>
          <w:szCs w:val="24"/>
        </w:rPr>
        <w:t>va</w:t>
      </w:r>
      <w:r w:rsidRPr="00F076D9">
        <w:rPr>
          <w:rFonts w:ascii="Times New Roman" w:hAnsi="Times New Roman" w:cs="Times New Roman"/>
          <w:sz w:val="24"/>
          <w:szCs w:val="24"/>
        </w:rPr>
        <w:t xml:space="preserve"> i, prema potrebi, nacionalnih pravila, r</w:t>
      </w:r>
      <w:r w:rsidR="00006563" w:rsidRPr="00F076D9">
        <w:rPr>
          <w:rFonts w:ascii="Times New Roman" w:hAnsi="Times New Roman" w:cs="Times New Roman"/>
          <w:sz w:val="24"/>
          <w:szCs w:val="24"/>
        </w:rPr>
        <w:t>egistara infrastrukture te CSM</w:t>
      </w:r>
      <w:r w:rsidR="004D2C42" w:rsidRPr="00F076D9">
        <w:rPr>
          <w:rFonts w:ascii="Times New Roman" w:hAnsi="Times New Roman" w:cs="Times New Roman"/>
          <w:sz w:val="24"/>
          <w:szCs w:val="24"/>
        </w:rPr>
        <w:t xml:space="preserve">-ova </w:t>
      </w:r>
      <w:r w:rsidRPr="00F076D9">
        <w:rPr>
          <w:rFonts w:ascii="Times New Roman" w:hAnsi="Times New Roman" w:cs="Times New Roman"/>
          <w:sz w:val="24"/>
          <w:szCs w:val="24"/>
        </w:rPr>
        <w:t>za procjenu rizika iz članka 6. Direktive (EU) 2016/798.</w:t>
      </w:r>
    </w:p>
    <w:p w14:paraId="526A847C" w14:textId="77777777" w:rsidR="00101750" w:rsidRDefault="00101750" w:rsidP="00101750">
      <w:pPr>
        <w:spacing w:after="0" w:line="240" w:lineRule="auto"/>
        <w:jc w:val="both"/>
        <w:rPr>
          <w:rFonts w:ascii="Times New Roman" w:hAnsi="Times New Roman" w:cs="Times New Roman"/>
          <w:sz w:val="24"/>
          <w:szCs w:val="24"/>
        </w:rPr>
      </w:pPr>
    </w:p>
    <w:p w14:paraId="5B69717F" w14:textId="77777777" w:rsidR="007B7E81" w:rsidRPr="00F076D9" w:rsidRDefault="00006563"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Zahtjev za odobrenje za stavljanje vozila na tržište </w:t>
      </w:r>
      <w:r w:rsidR="007B7E81" w:rsidRPr="00F076D9">
        <w:rPr>
          <w:rFonts w:ascii="Times New Roman" w:hAnsi="Times New Roman" w:cs="Times New Roman"/>
          <w:sz w:val="24"/>
          <w:szCs w:val="24"/>
        </w:rPr>
        <w:t>i informacije o fazama relevantnih postupaka i njihovom ishodu te, prema potrebi, zahtjevi i odluke odbora za žalbe podnose se putem jedinstvene kontaktne točke iz članka 12. Uredbe (EU) 2016/796.</w:t>
      </w:r>
    </w:p>
    <w:p w14:paraId="7733F6EA" w14:textId="77777777" w:rsidR="00101750" w:rsidRDefault="00101750" w:rsidP="00101750">
      <w:pPr>
        <w:spacing w:after="0" w:line="240" w:lineRule="auto"/>
        <w:jc w:val="both"/>
        <w:rPr>
          <w:rFonts w:ascii="Times New Roman" w:hAnsi="Times New Roman" w:cs="Times New Roman"/>
          <w:sz w:val="24"/>
          <w:szCs w:val="24"/>
        </w:rPr>
      </w:pPr>
    </w:p>
    <w:p w14:paraId="1F9470C9" w14:textId="77777777" w:rsidR="004D2C42" w:rsidRPr="00F076D9" w:rsidRDefault="00006563"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7B7E81" w:rsidRPr="00F076D9">
        <w:rPr>
          <w:rFonts w:ascii="Times New Roman" w:hAnsi="Times New Roman" w:cs="Times New Roman"/>
          <w:sz w:val="24"/>
          <w:szCs w:val="24"/>
        </w:rPr>
        <w:t>Kada su za dobivanje dokumentiranih dokaza o teh</w:t>
      </w:r>
      <w:r w:rsidRPr="00F076D9">
        <w:rPr>
          <w:rFonts w:ascii="Times New Roman" w:hAnsi="Times New Roman" w:cs="Times New Roman"/>
          <w:sz w:val="24"/>
          <w:szCs w:val="24"/>
        </w:rPr>
        <w:t>ničkoj kompatibilnosti i</w:t>
      </w:r>
      <w:r w:rsidR="00D048AA" w:rsidRPr="00F076D9">
        <w:rPr>
          <w:rFonts w:ascii="Times New Roman" w:hAnsi="Times New Roman" w:cs="Times New Roman"/>
          <w:sz w:val="24"/>
          <w:szCs w:val="24"/>
        </w:rPr>
        <w:t>z stavka 3. točaka b) i d)</w:t>
      </w:r>
      <w:r w:rsidRPr="00F076D9">
        <w:rPr>
          <w:rFonts w:ascii="Times New Roman" w:hAnsi="Times New Roman" w:cs="Times New Roman"/>
          <w:sz w:val="24"/>
          <w:szCs w:val="24"/>
        </w:rPr>
        <w:t xml:space="preserve"> ovoga članka </w:t>
      </w:r>
      <w:r w:rsidR="007B7E81" w:rsidRPr="00F076D9">
        <w:rPr>
          <w:rFonts w:ascii="Times New Roman" w:hAnsi="Times New Roman" w:cs="Times New Roman"/>
          <w:sz w:val="24"/>
          <w:szCs w:val="24"/>
        </w:rPr>
        <w:t>potrebna ispitivanja, uključena nacionalna tijela nadležna za sigurnost mogu podnositelju zahtjeva izdati privremeno odobrenje za upotrebu vozila u svrhu praktičnih provjera na mreži. Upravitelj infrastrukture, uz savjetovanje s podnositeljem zahtjeva, osigura</w:t>
      </w:r>
      <w:r w:rsidR="00C23C68" w:rsidRPr="00F076D9">
        <w:rPr>
          <w:rFonts w:ascii="Times New Roman" w:hAnsi="Times New Roman" w:cs="Times New Roman"/>
          <w:sz w:val="24"/>
          <w:szCs w:val="24"/>
        </w:rPr>
        <w:t>va</w:t>
      </w:r>
      <w:r w:rsidR="007B7E81" w:rsidRPr="00F076D9">
        <w:rPr>
          <w:rFonts w:ascii="Times New Roman" w:hAnsi="Times New Roman" w:cs="Times New Roman"/>
          <w:sz w:val="24"/>
          <w:szCs w:val="24"/>
        </w:rPr>
        <w:t xml:space="preserve"> provedbu svih ispitivanja u roku od tri mjeseca od primitka zahtjeva podnositelja. </w:t>
      </w:r>
    </w:p>
    <w:p w14:paraId="1CB79993" w14:textId="77777777" w:rsidR="00101750" w:rsidRDefault="00101750" w:rsidP="00101750">
      <w:pPr>
        <w:spacing w:after="0" w:line="240" w:lineRule="auto"/>
        <w:jc w:val="both"/>
        <w:rPr>
          <w:rFonts w:ascii="Times New Roman" w:hAnsi="Times New Roman" w:cs="Times New Roman"/>
          <w:sz w:val="24"/>
          <w:szCs w:val="24"/>
        </w:rPr>
      </w:pPr>
    </w:p>
    <w:p w14:paraId="4A8B6BFA" w14:textId="77777777" w:rsidR="007B7E81" w:rsidRPr="00F076D9" w:rsidRDefault="004D2C42"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7B7E81" w:rsidRPr="00F076D9">
        <w:rPr>
          <w:rFonts w:ascii="Times New Roman" w:hAnsi="Times New Roman" w:cs="Times New Roman"/>
          <w:sz w:val="24"/>
          <w:szCs w:val="24"/>
        </w:rPr>
        <w:t xml:space="preserve">Prema potrebi, </w:t>
      </w:r>
      <w:r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poduzima mjere k</w:t>
      </w:r>
      <w:r w:rsidRPr="00F076D9">
        <w:rPr>
          <w:rFonts w:ascii="Times New Roman" w:hAnsi="Times New Roman" w:cs="Times New Roman"/>
          <w:sz w:val="24"/>
          <w:szCs w:val="24"/>
        </w:rPr>
        <w:t>ojima se osigurava provedba ispitivanja iz stavka 5. ovoga članka na području Republike Hrvatske.</w:t>
      </w:r>
    </w:p>
    <w:p w14:paraId="61BA2BE9" w14:textId="77777777" w:rsidR="00101750" w:rsidRDefault="00101750" w:rsidP="00101750">
      <w:pPr>
        <w:spacing w:after="0" w:line="240" w:lineRule="auto"/>
        <w:jc w:val="both"/>
        <w:rPr>
          <w:rFonts w:ascii="Times New Roman" w:hAnsi="Times New Roman" w:cs="Times New Roman"/>
          <w:sz w:val="24"/>
          <w:szCs w:val="24"/>
        </w:rPr>
      </w:pPr>
    </w:p>
    <w:p w14:paraId="3E337E88" w14:textId="77777777" w:rsidR="00EA7560" w:rsidRPr="00F076D9" w:rsidRDefault="004D2C42"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w:t>
      </w:r>
      <w:r w:rsidR="00006563" w:rsidRPr="00F076D9">
        <w:rPr>
          <w:rFonts w:ascii="Times New Roman" w:hAnsi="Times New Roman" w:cs="Times New Roman"/>
          <w:sz w:val="24"/>
          <w:szCs w:val="24"/>
        </w:rPr>
        <w:t xml:space="preserve">) </w:t>
      </w:r>
      <w:r w:rsidR="00EA7560" w:rsidRPr="00F076D9">
        <w:rPr>
          <w:rFonts w:ascii="Times New Roman" w:hAnsi="Times New Roman" w:cs="Times New Roman"/>
          <w:sz w:val="24"/>
          <w:szCs w:val="24"/>
        </w:rPr>
        <w:t>U</w:t>
      </w:r>
      <w:r w:rsidR="007B7E81" w:rsidRPr="00F076D9">
        <w:rPr>
          <w:rFonts w:ascii="Times New Roman" w:hAnsi="Times New Roman" w:cs="Times New Roman"/>
          <w:sz w:val="24"/>
          <w:szCs w:val="24"/>
        </w:rPr>
        <w:t xml:space="preserve"> slučaju iz </w:t>
      </w:r>
      <w:r w:rsidR="00F072F3" w:rsidRPr="00F076D9">
        <w:rPr>
          <w:rFonts w:ascii="Times New Roman" w:hAnsi="Times New Roman" w:cs="Times New Roman"/>
          <w:sz w:val="24"/>
          <w:szCs w:val="24"/>
        </w:rPr>
        <w:t>stavaka od 13. do 16</w:t>
      </w:r>
      <w:r w:rsidR="00973D73" w:rsidRPr="00F076D9">
        <w:rPr>
          <w:rFonts w:ascii="Times New Roman" w:hAnsi="Times New Roman" w:cs="Times New Roman"/>
          <w:sz w:val="24"/>
          <w:szCs w:val="24"/>
        </w:rPr>
        <w:t>. ovoga članka,</w:t>
      </w:r>
      <w:r w:rsidR="007B7E81"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izdaje odobrenja</w:t>
      </w:r>
      <w:r w:rsidR="00C23C68" w:rsidRPr="00F076D9">
        <w:rPr>
          <w:rFonts w:ascii="Times New Roman" w:hAnsi="Times New Roman" w:cs="Times New Roman"/>
          <w:sz w:val="24"/>
          <w:szCs w:val="24"/>
        </w:rPr>
        <w:t xml:space="preserve"> za</w:t>
      </w:r>
      <w:r w:rsidR="007B7E81" w:rsidRPr="00F076D9">
        <w:rPr>
          <w:rFonts w:ascii="Times New Roman" w:hAnsi="Times New Roman" w:cs="Times New Roman"/>
          <w:sz w:val="24"/>
          <w:szCs w:val="24"/>
        </w:rPr>
        <w:t xml:space="preserve"> </w:t>
      </w:r>
      <w:r w:rsidR="00C23C68" w:rsidRPr="00F076D9">
        <w:rPr>
          <w:rFonts w:ascii="Times New Roman" w:hAnsi="Times New Roman" w:cs="Times New Roman"/>
          <w:sz w:val="24"/>
          <w:szCs w:val="24"/>
        </w:rPr>
        <w:t xml:space="preserve">stavljanje vozila na tržište </w:t>
      </w:r>
      <w:r w:rsidR="007B7E81" w:rsidRPr="00F076D9">
        <w:rPr>
          <w:rFonts w:ascii="Times New Roman" w:hAnsi="Times New Roman" w:cs="Times New Roman"/>
          <w:sz w:val="24"/>
          <w:szCs w:val="24"/>
        </w:rPr>
        <w:t>ili obavješćuje podnosite</w:t>
      </w:r>
      <w:r w:rsidR="00A10ECC" w:rsidRPr="00F076D9">
        <w:rPr>
          <w:rFonts w:ascii="Times New Roman" w:hAnsi="Times New Roman" w:cs="Times New Roman"/>
          <w:sz w:val="24"/>
          <w:szCs w:val="24"/>
        </w:rPr>
        <w:t>lja zahtjeva o negativnoj ocjeni</w:t>
      </w:r>
      <w:r w:rsidR="007B7E81" w:rsidRPr="00F076D9">
        <w:rPr>
          <w:rFonts w:ascii="Times New Roman" w:hAnsi="Times New Roman" w:cs="Times New Roman"/>
          <w:sz w:val="24"/>
          <w:szCs w:val="24"/>
        </w:rPr>
        <w:t xml:space="preserve"> unutar unaprijed određenog razumnog roka te, u svakom slučaju, u roku od četiri mjeseca </w:t>
      </w:r>
      <w:r w:rsidR="00C23C68" w:rsidRPr="00F076D9">
        <w:rPr>
          <w:rFonts w:ascii="Times New Roman" w:hAnsi="Times New Roman" w:cs="Times New Roman"/>
          <w:sz w:val="24"/>
          <w:szCs w:val="24"/>
        </w:rPr>
        <w:t xml:space="preserve">od uredno podnesenog zahtjeva. </w:t>
      </w:r>
    </w:p>
    <w:p w14:paraId="588A0F08" w14:textId="77777777" w:rsidR="00101750" w:rsidRDefault="00101750" w:rsidP="00101750">
      <w:pPr>
        <w:spacing w:after="0" w:line="240" w:lineRule="auto"/>
        <w:jc w:val="both"/>
        <w:rPr>
          <w:rFonts w:ascii="Times New Roman" w:hAnsi="Times New Roman" w:cs="Times New Roman"/>
          <w:sz w:val="24"/>
          <w:szCs w:val="24"/>
        </w:rPr>
      </w:pPr>
    </w:p>
    <w:p w14:paraId="436F87C3" w14:textId="77777777" w:rsidR="007B7E81" w:rsidRPr="00F076D9" w:rsidRDefault="00EA7560"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 U</w:t>
      </w:r>
      <w:r w:rsidR="007B7E81" w:rsidRPr="00F076D9">
        <w:rPr>
          <w:rFonts w:ascii="Times New Roman" w:hAnsi="Times New Roman" w:cs="Times New Roman"/>
          <w:sz w:val="24"/>
          <w:szCs w:val="24"/>
        </w:rPr>
        <w:t xml:space="preserve"> slučajevima predviđenima </w:t>
      </w:r>
      <w:r w:rsidR="00F072F3" w:rsidRPr="00F076D9">
        <w:rPr>
          <w:rFonts w:ascii="Times New Roman" w:hAnsi="Times New Roman" w:cs="Times New Roman"/>
          <w:sz w:val="24"/>
          <w:szCs w:val="24"/>
        </w:rPr>
        <w:t>stavcima 13. do 16</w:t>
      </w:r>
      <w:r w:rsidR="00973D73" w:rsidRPr="00F076D9">
        <w:rPr>
          <w:rFonts w:ascii="Times New Roman" w:hAnsi="Times New Roman" w:cs="Times New Roman"/>
          <w:sz w:val="24"/>
          <w:szCs w:val="24"/>
        </w:rPr>
        <w:t xml:space="preserve">. ovoga članka, </w:t>
      </w:r>
      <w:r w:rsidR="004D2C42"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 xml:space="preserve">primjenjuje praktične aranžmane o postupku izdavanja odobrenja </w:t>
      </w:r>
      <w:r w:rsidR="00C3170C" w:rsidRPr="00F076D9">
        <w:rPr>
          <w:rFonts w:ascii="Times New Roman" w:hAnsi="Times New Roman" w:cs="Times New Roman"/>
          <w:sz w:val="24"/>
          <w:szCs w:val="24"/>
        </w:rPr>
        <w:t xml:space="preserve">kako je utvrđeno </w:t>
      </w:r>
      <w:r w:rsidR="00BA7174" w:rsidRPr="00F076D9">
        <w:rPr>
          <w:rFonts w:ascii="Times New Roman" w:hAnsi="Times New Roman" w:cs="Times New Roman"/>
          <w:sz w:val="24"/>
          <w:szCs w:val="24"/>
        </w:rPr>
        <w:t xml:space="preserve">Provedbenom uredbom Komisije (EU) 2018/545 оd 4. travnja 2018. o utvrđivanju praktičnih aranžmana za postupak odobravanja željezničkih vozila i postupak odobravanja tipa željezničkih vozila u skladu s Direktivom (EU) 2016/797 Europskog parlamenta i Vijeća (Tekst značajan za EGP) (SL L 90, 6.4.2018.) (u daljnjem tekstu: Provedbena </w:t>
      </w:r>
      <w:r w:rsidR="00BA7174" w:rsidRPr="00F076D9">
        <w:rPr>
          <w:rFonts w:ascii="Times New Roman" w:hAnsi="Times New Roman" w:cs="Times New Roman"/>
          <w:sz w:val="24"/>
          <w:szCs w:val="24"/>
        </w:rPr>
        <w:lastRenderedPageBreak/>
        <w:t>uredba Komisije (EU) 2018/545)</w:t>
      </w:r>
      <w:r w:rsidR="00C3170C" w:rsidRPr="00F076D9">
        <w:rPr>
          <w:rFonts w:ascii="Times New Roman" w:hAnsi="Times New Roman" w:cs="Times New Roman"/>
          <w:iCs/>
          <w:sz w:val="24"/>
          <w:szCs w:val="24"/>
        </w:rPr>
        <w:t>.</w:t>
      </w:r>
      <w:r w:rsidR="007B7E81" w:rsidRPr="00F076D9">
        <w:rPr>
          <w:rFonts w:ascii="Times New Roman" w:hAnsi="Times New Roman" w:cs="Times New Roman"/>
          <w:sz w:val="24"/>
          <w:szCs w:val="24"/>
        </w:rPr>
        <w:t xml:space="preserve"> Ta odobrenja omogućuj</w:t>
      </w:r>
      <w:r w:rsidR="00F85506" w:rsidRPr="00F076D9">
        <w:rPr>
          <w:rFonts w:ascii="Times New Roman" w:hAnsi="Times New Roman" w:cs="Times New Roman"/>
          <w:sz w:val="24"/>
          <w:szCs w:val="24"/>
        </w:rPr>
        <w:t>u stavljanje vozila na tržište Europske u</w:t>
      </w:r>
      <w:r w:rsidR="007B7E81" w:rsidRPr="00F076D9">
        <w:rPr>
          <w:rFonts w:ascii="Times New Roman" w:hAnsi="Times New Roman" w:cs="Times New Roman"/>
          <w:sz w:val="24"/>
          <w:szCs w:val="24"/>
        </w:rPr>
        <w:t>nije.</w:t>
      </w:r>
    </w:p>
    <w:p w14:paraId="28B82639" w14:textId="77777777" w:rsidR="00101750" w:rsidRDefault="00101750" w:rsidP="00101750">
      <w:pPr>
        <w:spacing w:after="0" w:line="240" w:lineRule="auto"/>
        <w:jc w:val="both"/>
        <w:rPr>
          <w:rFonts w:ascii="Times New Roman" w:hAnsi="Times New Roman" w:cs="Times New Roman"/>
          <w:sz w:val="24"/>
          <w:szCs w:val="24"/>
        </w:rPr>
      </w:pPr>
    </w:p>
    <w:p w14:paraId="3B9F1F24" w14:textId="77777777" w:rsidR="007B7E81" w:rsidRPr="00F076D9" w:rsidRDefault="00247AC3"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(9) ERA dostavlja dokumentaciju podnositelja zahtjeva za namjeravano područje uporabe u Republici Hrvatskoj </w:t>
      </w:r>
      <w:r w:rsidR="00EA7560" w:rsidRPr="00F076D9">
        <w:rPr>
          <w:rFonts w:ascii="Times New Roman" w:hAnsi="Times New Roman" w:cs="Times New Roman"/>
          <w:sz w:val="24"/>
          <w:szCs w:val="24"/>
        </w:rPr>
        <w:t>ASŽ</w:t>
      </w:r>
      <w:r w:rsidRPr="00F076D9">
        <w:rPr>
          <w:rFonts w:ascii="Times New Roman" w:hAnsi="Times New Roman" w:cs="Times New Roman"/>
          <w:sz w:val="24"/>
          <w:szCs w:val="24"/>
        </w:rPr>
        <w:t>-u, koji radi ocjenjivanja</w:t>
      </w:r>
      <w:r w:rsidR="00EA7560" w:rsidRPr="00F076D9">
        <w:rPr>
          <w:rFonts w:ascii="Times New Roman" w:hAnsi="Times New Roman" w:cs="Times New Roman"/>
          <w:sz w:val="24"/>
          <w:szCs w:val="24"/>
        </w:rPr>
        <w:t xml:space="preserve"> provjerava</w:t>
      </w:r>
      <w:r w:rsidR="007B7E81" w:rsidRPr="00F076D9">
        <w:rPr>
          <w:rFonts w:ascii="Times New Roman" w:hAnsi="Times New Roman" w:cs="Times New Roman"/>
          <w:sz w:val="24"/>
          <w:szCs w:val="24"/>
        </w:rPr>
        <w:t xml:space="preserve"> cjelovitost, relevantnost i dosljednost</w:t>
      </w:r>
      <w:r w:rsidR="00EA7560" w:rsidRPr="00F076D9">
        <w:rPr>
          <w:rFonts w:ascii="Times New Roman" w:hAnsi="Times New Roman" w:cs="Times New Roman"/>
          <w:sz w:val="24"/>
          <w:szCs w:val="24"/>
        </w:rPr>
        <w:t xml:space="preserve"> dokumentacije</w:t>
      </w:r>
      <w:r w:rsidR="007B7E81" w:rsidRPr="00F076D9">
        <w:rPr>
          <w:rFonts w:ascii="Times New Roman" w:hAnsi="Times New Roman" w:cs="Times New Roman"/>
          <w:sz w:val="24"/>
          <w:szCs w:val="24"/>
        </w:rPr>
        <w:t xml:space="preserve"> u odnosu na stavak 3. </w:t>
      </w:r>
      <w:r w:rsidR="00D048AA" w:rsidRPr="00F076D9">
        <w:rPr>
          <w:rFonts w:ascii="Times New Roman" w:hAnsi="Times New Roman" w:cs="Times New Roman"/>
          <w:sz w:val="24"/>
          <w:szCs w:val="24"/>
        </w:rPr>
        <w:t>točku d)</w:t>
      </w:r>
      <w:r w:rsidR="00F85506" w:rsidRPr="00F076D9">
        <w:rPr>
          <w:rFonts w:ascii="Times New Roman" w:hAnsi="Times New Roman" w:cs="Times New Roman"/>
          <w:sz w:val="24"/>
          <w:szCs w:val="24"/>
        </w:rPr>
        <w:t xml:space="preserve"> ovoga članka </w:t>
      </w:r>
      <w:r w:rsidR="007B7E81" w:rsidRPr="00F076D9">
        <w:rPr>
          <w:rFonts w:ascii="Times New Roman" w:hAnsi="Times New Roman" w:cs="Times New Roman"/>
          <w:sz w:val="24"/>
          <w:szCs w:val="24"/>
        </w:rPr>
        <w:t xml:space="preserve">te na elemente navedene u stavku 3. </w:t>
      </w:r>
      <w:r w:rsidR="00D048AA" w:rsidRPr="00F076D9">
        <w:rPr>
          <w:rFonts w:ascii="Times New Roman" w:hAnsi="Times New Roman" w:cs="Times New Roman"/>
          <w:sz w:val="24"/>
          <w:szCs w:val="24"/>
        </w:rPr>
        <w:t>točkama a) do c)</w:t>
      </w:r>
      <w:r w:rsidR="00F85506" w:rsidRPr="00F076D9">
        <w:rPr>
          <w:rFonts w:ascii="Times New Roman" w:hAnsi="Times New Roman" w:cs="Times New Roman"/>
          <w:sz w:val="24"/>
          <w:szCs w:val="24"/>
        </w:rPr>
        <w:t xml:space="preserve"> ovoga članka</w:t>
      </w:r>
      <w:r w:rsidR="007B7E81" w:rsidRPr="00F076D9">
        <w:rPr>
          <w:rFonts w:ascii="Times New Roman" w:hAnsi="Times New Roman" w:cs="Times New Roman"/>
          <w:sz w:val="24"/>
          <w:szCs w:val="24"/>
        </w:rPr>
        <w:t xml:space="preserve"> u odnosu na relevantna nacionalna pravila.</w:t>
      </w:r>
    </w:p>
    <w:p w14:paraId="627A7806" w14:textId="77777777" w:rsidR="00101750" w:rsidRDefault="00101750" w:rsidP="00101750">
      <w:pPr>
        <w:spacing w:after="0" w:line="240" w:lineRule="auto"/>
        <w:jc w:val="both"/>
        <w:rPr>
          <w:rFonts w:ascii="Times New Roman" w:hAnsi="Times New Roman" w:cs="Times New Roman"/>
          <w:sz w:val="24"/>
          <w:szCs w:val="24"/>
        </w:rPr>
      </w:pPr>
    </w:p>
    <w:p w14:paraId="0F5B771E" w14:textId="77777777" w:rsidR="00247AC3" w:rsidRPr="00F076D9" w:rsidRDefault="00EA7560"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247AC3" w:rsidRPr="00F076D9">
        <w:rPr>
          <w:rFonts w:ascii="Times New Roman" w:hAnsi="Times New Roman" w:cs="Times New Roman"/>
          <w:sz w:val="24"/>
          <w:szCs w:val="24"/>
        </w:rPr>
        <w:t xml:space="preserve">10) U okviru ocjena iz stavka 9. </w:t>
      </w:r>
      <w:r w:rsidR="00F85506" w:rsidRPr="00F076D9">
        <w:rPr>
          <w:rFonts w:ascii="Times New Roman" w:hAnsi="Times New Roman" w:cs="Times New Roman"/>
          <w:sz w:val="24"/>
          <w:szCs w:val="24"/>
        </w:rPr>
        <w:t xml:space="preserve">ovoga članka </w:t>
      </w:r>
      <w:r w:rsidR="007B7E81" w:rsidRPr="00F076D9">
        <w:rPr>
          <w:rFonts w:ascii="Times New Roman" w:hAnsi="Times New Roman" w:cs="Times New Roman"/>
          <w:sz w:val="24"/>
          <w:szCs w:val="24"/>
        </w:rPr>
        <w:t xml:space="preserve">i u slučaju opravdane sumnje </w:t>
      </w:r>
      <w:r w:rsidR="00247AC3" w:rsidRPr="00F076D9">
        <w:rPr>
          <w:rFonts w:ascii="Times New Roman" w:hAnsi="Times New Roman" w:cs="Times New Roman"/>
          <w:sz w:val="24"/>
          <w:szCs w:val="24"/>
        </w:rPr>
        <w:t>ASŽ može</w:t>
      </w:r>
      <w:r w:rsidR="007B7E81" w:rsidRPr="00F076D9">
        <w:rPr>
          <w:rFonts w:ascii="Times New Roman" w:hAnsi="Times New Roman" w:cs="Times New Roman"/>
          <w:sz w:val="24"/>
          <w:szCs w:val="24"/>
        </w:rPr>
        <w:t xml:space="preserve"> zatražiti provedbu ispitivanja na mreži. Kako bi se olakšala ta ispitivanja, </w:t>
      </w:r>
      <w:r w:rsidR="00247AC3" w:rsidRPr="00F076D9">
        <w:rPr>
          <w:rFonts w:ascii="Times New Roman" w:hAnsi="Times New Roman" w:cs="Times New Roman"/>
          <w:sz w:val="24"/>
          <w:szCs w:val="24"/>
        </w:rPr>
        <w:t xml:space="preserve">ASŽ može </w:t>
      </w:r>
      <w:r w:rsidR="007B7E81" w:rsidRPr="00F076D9">
        <w:rPr>
          <w:rFonts w:ascii="Times New Roman" w:hAnsi="Times New Roman" w:cs="Times New Roman"/>
          <w:sz w:val="24"/>
          <w:szCs w:val="24"/>
        </w:rPr>
        <w:t>podnositelju zahtjeva izdati privremena odobrenja za uporabu vozila za provedbu ispitivanja na mreži. Upravitelj infrastrukture</w:t>
      </w:r>
      <w:r w:rsidR="00B77C69"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osigura</w:t>
      </w:r>
      <w:r w:rsidR="00C3170C" w:rsidRPr="00F076D9">
        <w:rPr>
          <w:rFonts w:ascii="Times New Roman" w:hAnsi="Times New Roman" w:cs="Times New Roman"/>
          <w:sz w:val="24"/>
          <w:szCs w:val="24"/>
        </w:rPr>
        <w:t>va</w:t>
      </w:r>
      <w:r w:rsidR="007B7E81" w:rsidRPr="00F076D9">
        <w:rPr>
          <w:rFonts w:ascii="Times New Roman" w:hAnsi="Times New Roman" w:cs="Times New Roman"/>
          <w:sz w:val="24"/>
          <w:szCs w:val="24"/>
        </w:rPr>
        <w:t xml:space="preserve"> provedbu svih ispitivanja u roku od tri mjeseca od zahtjeva </w:t>
      </w:r>
      <w:r w:rsidR="00247AC3" w:rsidRPr="00F076D9">
        <w:rPr>
          <w:rFonts w:ascii="Times New Roman" w:hAnsi="Times New Roman" w:cs="Times New Roman"/>
          <w:sz w:val="24"/>
          <w:szCs w:val="24"/>
        </w:rPr>
        <w:t>ASŽ-a.</w:t>
      </w:r>
    </w:p>
    <w:p w14:paraId="42F573D1" w14:textId="77777777" w:rsidR="00101750" w:rsidRDefault="00101750" w:rsidP="00101750">
      <w:pPr>
        <w:spacing w:after="0" w:line="240" w:lineRule="auto"/>
        <w:jc w:val="both"/>
        <w:rPr>
          <w:rFonts w:ascii="Times New Roman" w:hAnsi="Times New Roman" w:cs="Times New Roman"/>
          <w:sz w:val="24"/>
          <w:szCs w:val="24"/>
        </w:rPr>
      </w:pPr>
    </w:p>
    <w:p w14:paraId="5D69026C" w14:textId="77777777" w:rsidR="000640A4" w:rsidRPr="00F076D9" w:rsidRDefault="000640A4"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(11</w:t>
      </w:r>
      <w:r w:rsidR="00F85506"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 xml:space="preserve">Ako se </w:t>
      </w:r>
      <w:r w:rsidRPr="00F076D9">
        <w:rPr>
          <w:rFonts w:ascii="Times New Roman" w:hAnsi="Times New Roman" w:cs="Times New Roman"/>
          <w:sz w:val="24"/>
          <w:szCs w:val="24"/>
        </w:rPr>
        <w:t xml:space="preserve">ERA </w:t>
      </w:r>
      <w:r w:rsidR="00F072F3" w:rsidRPr="00F076D9">
        <w:rPr>
          <w:rFonts w:ascii="Times New Roman" w:hAnsi="Times New Roman" w:cs="Times New Roman"/>
          <w:sz w:val="24"/>
          <w:szCs w:val="24"/>
        </w:rPr>
        <w:t>ne složi s negativnom o</w:t>
      </w:r>
      <w:r w:rsidR="00A10ECC" w:rsidRPr="00F076D9">
        <w:rPr>
          <w:rFonts w:ascii="Times New Roman" w:hAnsi="Times New Roman" w:cs="Times New Roman"/>
          <w:sz w:val="24"/>
          <w:szCs w:val="24"/>
        </w:rPr>
        <w:t>cjenom</w:t>
      </w:r>
      <w:r w:rsidR="00F072F3"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ASŽ-a </w:t>
      </w:r>
      <w:r w:rsidR="007B7E81" w:rsidRPr="00F076D9">
        <w:rPr>
          <w:rFonts w:ascii="Times New Roman" w:hAnsi="Times New Roman" w:cs="Times New Roman"/>
          <w:sz w:val="24"/>
          <w:szCs w:val="24"/>
        </w:rPr>
        <w:t>u skladu sa st</w:t>
      </w:r>
      <w:r w:rsidRPr="00F076D9">
        <w:rPr>
          <w:rFonts w:ascii="Times New Roman" w:hAnsi="Times New Roman" w:cs="Times New Roman"/>
          <w:sz w:val="24"/>
          <w:szCs w:val="24"/>
        </w:rPr>
        <w:t xml:space="preserve">avkom </w:t>
      </w:r>
      <w:r w:rsidR="00D22FAB" w:rsidRPr="00F076D9">
        <w:rPr>
          <w:rFonts w:ascii="Times New Roman" w:hAnsi="Times New Roman" w:cs="Times New Roman"/>
          <w:sz w:val="24"/>
          <w:szCs w:val="24"/>
        </w:rPr>
        <w:t>9</w:t>
      </w:r>
      <w:r w:rsidR="00F85506" w:rsidRPr="00F076D9">
        <w:rPr>
          <w:rFonts w:ascii="Times New Roman" w:hAnsi="Times New Roman" w:cs="Times New Roman"/>
          <w:sz w:val="24"/>
          <w:szCs w:val="24"/>
        </w:rPr>
        <w:t>. ovoga članka</w:t>
      </w:r>
      <w:r w:rsidR="007B7E81" w:rsidRPr="00F076D9">
        <w:rPr>
          <w:rFonts w:ascii="Times New Roman" w:hAnsi="Times New Roman" w:cs="Times New Roman"/>
          <w:sz w:val="24"/>
          <w:szCs w:val="24"/>
        </w:rPr>
        <w:t xml:space="preserve">, o tome obavješćuje </w:t>
      </w:r>
      <w:r w:rsidRPr="00F076D9">
        <w:rPr>
          <w:rFonts w:ascii="Times New Roman" w:hAnsi="Times New Roman" w:cs="Times New Roman"/>
          <w:sz w:val="24"/>
          <w:szCs w:val="24"/>
        </w:rPr>
        <w:t xml:space="preserve">ASŽ i </w:t>
      </w:r>
      <w:r w:rsidR="007B7E81" w:rsidRPr="00F076D9">
        <w:rPr>
          <w:rFonts w:ascii="Times New Roman" w:hAnsi="Times New Roman" w:cs="Times New Roman"/>
          <w:sz w:val="24"/>
          <w:szCs w:val="24"/>
        </w:rPr>
        <w:t xml:space="preserve">navodi razloge za svoje neslaganje. </w:t>
      </w:r>
      <w:r w:rsidRPr="00F076D9">
        <w:rPr>
          <w:rFonts w:ascii="Times New Roman" w:hAnsi="Times New Roman" w:cs="Times New Roman"/>
          <w:sz w:val="24"/>
          <w:szCs w:val="24"/>
        </w:rPr>
        <w:t xml:space="preserve">ERA </w:t>
      </w:r>
      <w:r w:rsidR="007B7E81" w:rsidRPr="00F076D9">
        <w:rPr>
          <w:rFonts w:ascii="Times New Roman" w:hAnsi="Times New Roman" w:cs="Times New Roman"/>
          <w:sz w:val="24"/>
          <w:szCs w:val="24"/>
        </w:rPr>
        <w:t xml:space="preserve">i </w:t>
      </w:r>
      <w:r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surađuju s ciljem postizanja dogovora o</w:t>
      </w:r>
      <w:r w:rsidRPr="00F076D9">
        <w:rPr>
          <w:rFonts w:ascii="Times New Roman" w:hAnsi="Times New Roman" w:cs="Times New Roman"/>
          <w:sz w:val="24"/>
          <w:szCs w:val="24"/>
        </w:rPr>
        <w:t xml:space="preserve"> uzajamno prihvatljivoj ocjeni, pri čemu </w:t>
      </w:r>
      <w:r w:rsidR="007B7E81" w:rsidRPr="00F076D9">
        <w:rPr>
          <w:rFonts w:ascii="Times New Roman" w:hAnsi="Times New Roman" w:cs="Times New Roman"/>
          <w:sz w:val="24"/>
          <w:szCs w:val="24"/>
        </w:rPr>
        <w:t xml:space="preserve">mogu odlučiti u taj postupak uključiti i podnositelja zahtjeva. Ako u roku od mjesec dana nakon što je </w:t>
      </w:r>
      <w:r w:rsidRPr="00F076D9">
        <w:rPr>
          <w:rFonts w:ascii="Times New Roman" w:hAnsi="Times New Roman" w:cs="Times New Roman"/>
          <w:sz w:val="24"/>
          <w:szCs w:val="24"/>
        </w:rPr>
        <w:t xml:space="preserve">ERA </w:t>
      </w:r>
      <w:r w:rsidR="007B7E81" w:rsidRPr="00F076D9">
        <w:rPr>
          <w:rFonts w:ascii="Times New Roman" w:hAnsi="Times New Roman" w:cs="Times New Roman"/>
          <w:sz w:val="24"/>
          <w:szCs w:val="24"/>
        </w:rPr>
        <w:t xml:space="preserve">o svojem neslaganju obavijestila </w:t>
      </w:r>
      <w:r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 xml:space="preserve">nije bilo moguće postići dogovor o uzajamno prihvatljivoj ocjeni, </w:t>
      </w:r>
      <w:r w:rsidRPr="00F076D9">
        <w:rPr>
          <w:rFonts w:ascii="Times New Roman" w:hAnsi="Times New Roman" w:cs="Times New Roman"/>
          <w:sz w:val="24"/>
          <w:szCs w:val="24"/>
        </w:rPr>
        <w:t xml:space="preserve">ERA </w:t>
      </w:r>
      <w:r w:rsidR="007B7E81" w:rsidRPr="00F076D9">
        <w:rPr>
          <w:rFonts w:ascii="Times New Roman" w:hAnsi="Times New Roman" w:cs="Times New Roman"/>
          <w:sz w:val="24"/>
          <w:szCs w:val="24"/>
        </w:rPr>
        <w:t>donosi konačnu odluku, osim ako</w:t>
      </w:r>
      <w:r w:rsidR="00C3170C" w:rsidRPr="00F076D9">
        <w:rPr>
          <w:rFonts w:ascii="Times New Roman" w:hAnsi="Times New Roman" w:cs="Times New Roman"/>
          <w:sz w:val="24"/>
          <w:szCs w:val="24"/>
        </w:rPr>
        <w:t xml:space="preserve"> je</w:t>
      </w:r>
      <w:r w:rsidR="007B7E81" w:rsidRPr="00F076D9">
        <w:rPr>
          <w:rFonts w:ascii="Times New Roman" w:hAnsi="Times New Roman" w:cs="Times New Roman"/>
          <w:sz w:val="24"/>
          <w:szCs w:val="24"/>
        </w:rPr>
        <w:t xml:space="preserve"> </w:t>
      </w:r>
      <w:r w:rsidRPr="00F076D9">
        <w:rPr>
          <w:rFonts w:ascii="Times New Roman" w:hAnsi="Times New Roman" w:cs="Times New Roman"/>
          <w:sz w:val="24"/>
          <w:szCs w:val="24"/>
        </w:rPr>
        <w:t>ASŽ predmet uputio</w:t>
      </w:r>
      <w:r w:rsidR="007B7E81" w:rsidRPr="00F076D9">
        <w:rPr>
          <w:rFonts w:ascii="Times New Roman" w:hAnsi="Times New Roman" w:cs="Times New Roman"/>
          <w:sz w:val="24"/>
          <w:szCs w:val="24"/>
        </w:rPr>
        <w:t xml:space="preserve"> na arbitražu pred odbor za žalbe koji je uspostavljen u skladu s člankom 55. Uredbe (EU) 2016/796. </w:t>
      </w:r>
    </w:p>
    <w:p w14:paraId="208EDFD9" w14:textId="77777777" w:rsidR="00101750" w:rsidRDefault="00101750" w:rsidP="00101750">
      <w:pPr>
        <w:spacing w:after="0" w:line="240" w:lineRule="auto"/>
        <w:jc w:val="both"/>
        <w:rPr>
          <w:rFonts w:ascii="Times New Roman" w:hAnsi="Times New Roman" w:cs="Times New Roman"/>
          <w:sz w:val="24"/>
          <w:szCs w:val="24"/>
        </w:rPr>
      </w:pPr>
    </w:p>
    <w:p w14:paraId="242E4FEA" w14:textId="77777777" w:rsidR="007B7E81" w:rsidRPr="00F076D9" w:rsidRDefault="000640A4"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(12</w:t>
      </w:r>
      <w:r w:rsidR="00F85506"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 xml:space="preserve">Ako se </w:t>
      </w:r>
      <w:r w:rsidRPr="00F076D9">
        <w:rPr>
          <w:rFonts w:ascii="Times New Roman" w:hAnsi="Times New Roman" w:cs="Times New Roman"/>
          <w:sz w:val="24"/>
          <w:szCs w:val="24"/>
        </w:rPr>
        <w:t xml:space="preserve">ERA </w:t>
      </w:r>
      <w:r w:rsidR="00A10ECC" w:rsidRPr="00F076D9">
        <w:rPr>
          <w:rFonts w:ascii="Times New Roman" w:hAnsi="Times New Roman" w:cs="Times New Roman"/>
          <w:sz w:val="24"/>
          <w:szCs w:val="24"/>
        </w:rPr>
        <w:t>ne složi s pozitivnom ocjenom</w:t>
      </w:r>
      <w:r w:rsidR="007B7E81"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ASŽ-a </w:t>
      </w:r>
      <w:r w:rsidR="00F85506" w:rsidRPr="00F076D9">
        <w:rPr>
          <w:rFonts w:ascii="Times New Roman" w:hAnsi="Times New Roman" w:cs="Times New Roman"/>
          <w:sz w:val="24"/>
          <w:szCs w:val="24"/>
        </w:rPr>
        <w:t xml:space="preserve">u skladu sa stavkom </w:t>
      </w:r>
      <w:r w:rsidR="00D22FAB" w:rsidRPr="00F076D9">
        <w:rPr>
          <w:rFonts w:ascii="Times New Roman" w:hAnsi="Times New Roman" w:cs="Times New Roman"/>
          <w:sz w:val="24"/>
          <w:szCs w:val="24"/>
        </w:rPr>
        <w:t>9</w:t>
      </w:r>
      <w:r w:rsidR="00F85506" w:rsidRPr="00F076D9">
        <w:rPr>
          <w:rFonts w:ascii="Times New Roman" w:hAnsi="Times New Roman" w:cs="Times New Roman"/>
          <w:sz w:val="24"/>
          <w:szCs w:val="24"/>
        </w:rPr>
        <w:t>. ovoga članka</w:t>
      </w:r>
      <w:r w:rsidR="007B7E81" w:rsidRPr="00F076D9">
        <w:rPr>
          <w:rFonts w:ascii="Times New Roman" w:hAnsi="Times New Roman" w:cs="Times New Roman"/>
          <w:sz w:val="24"/>
          <w:szCs w:val="24"/>
        </w:rPr>
        <w:t xml:space="preserve">, ona o tome obavješćuje </w:t>
      </w:r>
      <w:r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 xml:space="preserve">i navodi razloge za svoje neslaganje. </w:t>
      </w:r>
      <w:r w:rsidRPr="00F076D9">
        <w:rPr>
          <w:rFonts w:ascii="Times New Roman" w:hAnsi="Times New Roman" w:cs="Times New Roman"/>
          <w:sz w:val="24"/>
          <w:szCs w:val="24"/>
        </w:rPr>
        <w:t>ERA i ASŽ</w:t>
      </w:r>
      <w:r w:rsidR="007B7E81" w:rsidRPr="00F076D9">
        <w:rPr>
          <w:rFonts w:ascii="Times New Roman" w:hAnsi="Times New Roman" w:cs="Times New Roman"/>
          <w:sz w:val="24"/>
          <w:szCs w:val="24"/>
        </w:rPr>
        <w:t xml:space="preserve"> surađuju s ciljem postizanja dogovora o</w:t>
      </w:r>
      <w:r w:rsidRPr="00F076D9">
        <w:rPr>
          <w:rFonts w:ascii="Times New Roman" w:hAnsi="Times New Roman" w:cs="Times New Roman"/>
          <w:sz w:val="24"/>
          <w:szCs w:val="24"/>
        </w:rPr>
        <w:t xml:space="preserve"> uzajamno prihvatljivoj ocjeni, pri čemu </w:t>
      </w:r>
      <w:r w:rsidR="007B7E81" w:rsidRPr="00F076D9">
        <w:rPr>
          <w:rFonts w:ascii="Times New Roman" w:hAnsi="Times New Roman" w:cs="Times New Roman"/>
          <w:sz w:val="24"/>
          <w:szCs w:val="24"/>
        </w:rPr>
        <w:t xml:space="preserve">mogu odlučiti u taj postupak uključiti i podnositelja zahtjeva. Ako u roku od mjeseca dana nakon što je </w:t>
      </w:r>
      <w:r w:rsidRPr="00F076D9">
        <w:rPr>
          <w:rFonts w:ascii="Times New Roman" w:hAnsi="Times New Roman" w:cs="Times New Roman"/>
          <w:sz w:val="24"/>
          <w:szCs w:val="24"/>
        </w:rPr>
        <w:t xml:space="preserve">ERA </w:t>
      </w:r>
      <w:r w:rsidR="007B7E81" w:rsidRPr="00F076D9">
        <w:rPr>
          <w:rFonts w:ascii="Times New Roman" w:hAnsi="Times New Roman" w:cs="Times New Roman"/>
          <w:sz w:val="24"/>
          <w:szCs w:val="24"/>
        </w:rPr>
        <w:t xml:space="preserve">o svom neslaganju obavijestila </w:t>
      </w:r>
      <w:r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 xml:space="preserve">nije bilo moguće postići dogovor o uzajamno prihvatljivoj ocjeni, </w:t>
      </w:r>
      <w:r w:rsidRPr="00F076D9">
        <w:rPr>
          <w:rFonts w:ascii="Times New Roman" w:hAnsi="Times New Roman" w:cs="Times New Roman"/>
          <w:sz w:val="24"/>
          <w:szCs w:val="24"/>
        </w:rPr>
        <w:t xml:space="preserve">ERA </w:t>
      </w:r>
      <w:r w:rsidR="007B7E81" w:rsidRPr="00F076D9">
        <w:rPr>
          <w:rFonts w:ascii="Times New Roman" w:hAnsi="Times New Roman" w:cs="Times New Roman"/>
          <w:sz w:val="24"/>
          <w:szCs w:val="24"/>
        </w:rPr>
        <w:t>donosi konačnu odluku.</w:t>
      </w:r>
    </w:p>
    <w:p w14:paraId="1FBC93CF" w14:textId="77777777" w:rsidR="00101750" w:rsidRDefault="00101750" w:rsidP="00101750">
      <w:pPr>
        <w:spacing w:after="0" w:line="240" w:lineRule="auto"/>
        <w:jc w:val="both"/>
        <w:rPr>
          <w:rFonts w:ascii="Times New Roman" w:hAnsi="Times New Roman" w:cs="Times New Roman"/>
          <w:sz w:val="24"/>
          <w:szCs w:val="24"/>
        </w:rPr>
      </w:pPr>
    </w:p>
    <w:p w14:paraId="207F30D6" w14:textId="77777777" w:rsidR="00C146D9" w:rsidRPr="00F076D9" w:rsidRDefault="000640A4"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(13</w:t>
      </w:r>
      <w:r w:rsidR="00E2319D"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 xml:space="preserve">Kada je područje uporabe </w:t>
      </w:r>
      <w:r w:rsidR="00E2319D" w:rsidRPr="00F076D9">
        <w:rPr>
          <w:rFonts w:ascii="Times New Roman" w:hAnsi="Times New Roman" w:cs="Times New Roman"/>
          <w:sz w:val="24"/>
          <w:szCs w:val="24"/>
        </w:rPr>
        <w:t>ograničeno samo na mrežu u Republici Hrvatskoj</w:t>
      </w:r>
      <w:r w:rsidR="007B7E81" w:rsidRPr="00F076D9">
        <w:rPr>
          <w:rFonts w:ascii="Times New Roman" w:hAnsi="Times New Roman" w:cs="Times New Roman"/>
          <w:sz w:val="24"/>
          <w:szCs w:val="24"/>
        </w:rPr>
        <w:t xml:space="preserve">, </w:t>
      </w:r>
      <w:r w:rsidR="00024252"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 xml:space="preserve">može, na vlastitu odgovornost i na zahtjev podnositelja zahtjeva, izdati odobrenje za stavljanje vozila na tržište. Kako bi izdalo takvo odobrenje, </w:t>
      </w:r>
      <w:r w:rsidR="00024252"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 xml:space="preserve">ocjenjuje dokumentaciju u odnosu na elemente navedene u stavku 3. </w:t>
      </w:r>
      <w:r w:rsidR="00E2319D" w:rsidRPr="00F076D9">
        <w:rPr>
          <w:rFonts w:ascii="Times New Roman" w:hAnsi="Times New Roman" w:cs="Times New Roman"/>
          <w:sz w:val="24"/>
          <w:szCs w:val="24"/>
        </w:rPr>
        <w:t xml:space="preserve">ovoga članka </w:t>
      </w:r>
      <w:r w:rsidR="00024252" w:rsidRPr="00F076D9">
        <w:rPr>
          <w:rFonts w:ascii="Times New Roman" w:hAnsi="Times New Roman" w:cs="Times New Roman"/>
          <w:sz w:val="24"/>
          <w:szCs w:val="24"/>
        </w:rPr>
        <w:t>i u skladu s postupcima koji su utvrđeni u Provedbenoj uredbi Komisije (EU) 2018/545</w:t>
      </w:r>
      <w:r w:rsidR="00D22FAB" w:rsidRPr="00F076D9">
        <w:rPr>
          <w:rFonts w:ascii="Times New Roman" w:hAnsi="Times New Roman" w:cs="Times New Roman"/>
          <w:sz w:val="24"/>
          <w:szCs w:val="24"/>
        </w:rPr>
        <w:t>.</w:t>
      </w:r>
    </w:p>
    <w:p w14:paraId="4A8143E7" w14:textId="77777777" w:rsidR="00101750" w:rsidRDefault="00101750" w:rsidP="00101750">
      <w:pPr>
        <w:spacing w:after="0" w:line="240" w:lineRule="auto"/>
        <w:jc w:val="both"/>
        <w:rPr>
          <w:rFonts w:ascii="Times New Roman" w:hAnsi="Times New Roman" w:cs="Times New Roman"/>
          <w:sz w:val="24"/>
          <w:szCs w:val="24"/>
        </w:rPr>
      </w:pPr>
    </w:p>
    <w:p w14:paraId="5C16DDAB" w14:textId="77777777" w:rsidR="007B7E81" w:rsidRPr="00F076D9" w:rsidRDefault="008C6A12"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(14) U</w:t>
      </w:r>
      <w:r w:rsidR="00024252"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roku od mjesec dana od primitka zahtjeva</w:t>
      </w:r>
      <w:r w:rsidRPr="00F076D9">
        <w:rPr>
          <w:rFonts w:ascii="Times New Roman" w:hAnsi="Times New Roman" w:cs="Times New Roman"/>
          <w:sz w:val="24"/>
          <w:szCs w:val="24"/>
        </w:rPr>
        <w:t xml:space="preserve"> iz stavka 13. ovoga članka</w:t>
      </w:r>
      <w:r w:rsidR="007B7E81"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ASŽ </w:t>
      </w:r>
      <w:r w:rsidR="00E2319D" w:rsidRPr="00F076D9">
        <w:rPr>
          <w:rFonts w:ascii="Times New Roman" w:hAnsi="Times New Roman" w:cs="Times New Roman"/>
          <w:sz w:val="24"/>
          <w:szCs w:val="24"/>
        </w:rPr>
        <w:t>mora obavijestiti</w:t>
      </w:r>
      <w:r w:rsidR="007B7E81" w:rsidRPr="00F076D9">
        <w:rPr>
          <w:rFonts w:ascii="Times New Roman" w:hAnsi="Times New Roman" w:cs="Times New Roman"/>
          <w:sz w:val="24"/>
          <w:szCs w:val="24"/>
        </w:rPr>
        <w:t xml:space="preserve"> podnositelja zahtjeva da je dokumentacija potpuna ili traži</w:t>
      </w:r>
      <w:r w:rsidR="00E2319D" w:rsidRPr="00F076D9">
        <w:rPr>
          <w:rFonts w:ascii="Times New Roman" w:hAnsi="Times New Roman" w:cs="Times New Roman"/>
          <w:sz w:val="24"/>
          <w:szCs w:val="24"/>
        </w:rPr>
        <w:t>ti</w:t>
      </w:r>
      <w:r w:rsidR="007B7E81" w:rsidRPr="00F076D9">
        <w:rPr>
          <w:rFonts w:ascii="Times New Roman" w:hAnsi="Times New Roman" w:cs="Times New Roman"/>
          <w:sz w:val="24"/>
          <w:szCs w:val="24"/>
        </w:rPr>
        <w:t xml:space="preserve"> relevantne dodatne informacije. Odobrenje je važeće i bez proširenja područja uporabe za vozila koja voze do kolodvora u susjednim državama članicama</w:t>
      </w:r>
      <w:r w:rsidR="00D22FAB" w:rsidRPr="00F076D9">
        <w:rPr>
          <w:rFonts w:ascii="Times New Roman" w:hAnsi="Times New Roman" w:cs="Times New Roman"/>
          <w:sz w:val="24"/>
          <w:szCs w:val="24"/>
        </w:rPr>
        <w:t xml:space="preserve"> Europske unije</w:t>
      </w:r>
      <w:r w:rsidR="007B7E81" w:rsidRPr="00F076D9">
        <w:rPr>
          <w:rFonts w:ascii="Times New Roman" w:hAnsi="Times New Roman" w:cs="Times New Roman"/>
          <w:sz w:val="24"/>
          <w:szCs w:val="24"/>
        </w:rPr>
        <w:t xml:space="preserve"> sa sličnim značajkama mreže, ako su ti kolodvori u blizini granice, nakon savjetovanja s nadležnim nacionalnim tijelima nadležnima za sigurnost. Ta savjetovanja mogu se provoditi za svaki slučaj zasebno ili mogu biti određena u prekograničnom sporazumu između nacionalnih tijela nadležnih za sigurnost.</w:t>
      </w:r>
    </w:p>
    <w:p w14:paraId="7442C069" w14:textId="77777777" w:rsidR="00101750" w:rsidRDefault="00101750" w:rsidP="00101750">
      <w:pPr>
        <w:spacing w:after="0" w:line="240" w:lineRule="auto"/>
        <w:jc w:val="both"/>
        <w:rPr>
          <w:rFonts w:ascii="Times New Roman" w:hAnsi="Times New Roman" w:cs="Times New Roman"/>
          <w:sz w:val="24"/>
          <w:szCs w:val="24"/>
        </w:rPr>
      </w:pPr>
    </w:p>
    <w:p w14:paraId="3FDC6D70" w14:textId="77777777" w:rsidR="007B7E81" w:rsidRPr="00F076D9" w:rsidRDefault="008C6A12"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(15</w:t>
      </w:r>
      <w:r w:rsidR="00E2319D"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 xml:space="preserve">Kada je područje uporabe ograničeno na područje </w:t>
      </w:r>
      <w:r w:rsidR="00E2319D" w:rsidRPr="00F076D9">
        <w:rPr>
          <w:rFonts w:ascii="Times New Roman" w:hAnsi="Times New Roman" w:cs="Times New Roman"/>
          <w:sz w:val="24"/>
          <w:szCs w:val="24"/>
        </w:rPr>
        <w:t>Republike Hrvatske</w:t>
      </w:r>
      <w:r w:rsidR="007B7E81" w:rsidRPr="00F076D9">
        <w:rPr>
          <w:rFonts w:ascii="Times New Roman" w:hAnsi="Times New Roman" w:cs="Times New Roman"/>
          <w:sz w:val="24"/>
          <w:szCs w:val="24"/>
        </w:rPr>
        <w:t>, te u slučaju neprimjene jednog ili više TSI-ova ili njihovih dije</w:t>
      </w:r>
      <w:r w:rsidR="00E2319D" w:rsidRPr="00F076D9">
        <w:rPr>
          <w:rFonts w:ascii="Times New Roman" w:hAnsi="Times New Roman" w:cs="Times New Roman"/>
          <w:sz w:val="24"/>
          <w:szCs w:val="24"/>
        </w:rPr>
        <w:t xml:space="preserve">lova kako je navedeno u članku </w:t>
      </w:r>
      <w:r w:rsidR="00591FD4" w:rsidRPr="00F076D9">
        <w:rPr>
          <w:rFonts w:ascii="Times New Roman" w:hAnsi="Times New Roman" w:cs="Times New Roman"/>
          <w:sz w:val="24"/>
          <w:szCs w:val="24"/>
        </w:rPr>
        <w:t>33.</w:t>
      </w:r>
      <w:r w:rsidR="00E2319D" w:rsidRPr="00F076D9">
        <w:rPr>
          <w:rFonts w:ascii="Times New Roman" w:hAnsi="Times New Roman" w:cs="Times New Roman"/>
          <w:sz w:val="24"/>
          <w:szCs w:val="24"/>
        </w:rPr>
        <w:t xml:space="preserve"> ovoga Zakona</w:t>
      </w:r>
      <w:r w:rsidR="007B7E81"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izdaje odobrenje tek nakon primjene postupka utvrđenog u tom članku.</w:t>
      </w:r>
    </w:p>
    <w:p w14:paraId="065F2DBE" w14:textId="77777777" w:rsidR="00101750" w:rsidRDefault="00101750" w:rsidP="00101750">
      <w:pPr>
        <w:spacing w:after="0" w:line="240" w:lineRule="auto"/>
        <w:jc w:val="both"/>
        <w:rPr>
          <w:rFonts w:ascii="Times New Roman" w:hAnsi="Times New Roman" w:cs="Times New Roman"/>
          <w:sz w:val="24"/>
          <w:szCs w:val="24"/>
        </w:rPr>
      </w:pPr>
    </w:p>
    <w:p w14:paraId="0C6A9384" w14:textId="77777777" w:rsidR="007B7E81" w:rsidRPr="00F076D9" w:rsidRDefault="008C6A12"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(16</w:t>
      </w:r>
      <w:r w:rsidR="00E2319D"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ASŽ </w:t>
      </w:r>
      <w:r w:rsidR="007B7E81" w:rsidRPr="00F076D9">
        <w:rPr>
          <w:rFonts w:ascii="Times New Roman" w:hAnsi="Times New Roman" w:cs="Times New Roman"/>
          <w:sz w:val="24"/>
          <w:szCs w:val="24"/>
        </w:rPr>
        <w:t>preuzima punu odgovornost za odobrenja koja izdaje.</w:t>
      </w:r>
    </w:p>
    <w:p w14:paraId="6FA9D8FC" w14:textId="77777777" w:rsidR="00101750" w:rsidRDefault="00101750" w:rsidP="00101750">
      <w:pPr>
        <w:spacing w:after="0" w:line="240" w:lineRule="auto"/>
        <w:jc w:val="both"/>
        <w:rPr>
          <w:rFonts w:ascii="Times New Roman" w:hAnsi="Times New Roman" w:cs="Times New Roman"/>
          <w:sz w:val="24"/>
          <w:szCs w:val="24"/>
        </w:rPr>
      </w:pPr>
    </w:p>
    <w:p w14:paraId="61F637ED" w14:textId="77777777" w:rsidR="007B7E81" w:rsidRDefault="008C6A12"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(17</w:t>
      </w:r>
      <w:r w:rsidR="00E2319D"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U odobrenjima za stavljanje vozila na tržište navode se:</w:t>
      </w:r>
    </w:p>
    <w:p w14:paraId="3DCC6D05" w14:textId="77777777" w:rsidR="00101750" w:rsidRPr="00F076D9" w:rsidRDefault="00101750" w:rsidP="00101750">
      <w:pPr>
        <w:spacing w:after="0" w:line="240" w:lineRule="auto"/>
        <w:jc w:val="both"/>
        <w:rPr>
          <w:rFonts w:ascii="Times New Roman" w:hAnsi="Times New Roman" w:cs="Times New Roman"/>
          <w:sz w:val="24"/>
          <w:szCs w:val="24"/>
        </w:rPr>
      </w:pPr>
    </w:p>
    <w:p w14:paraId="667F1E33" w14:textId="77777777" w:rsidR="007B7E81" w:rsidRPr="00F076D9" w:rsidRDefault="00D048AA" w:rsidP="00101750">
      <w:pPr>
        <w:pStyle w:val="ListParagraph"/>
        <w:numPr>
          <w:ilvl w:val="0"/>
          <w:numId w:val="3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područje (područja) uporabe</w:t>
      </w:r>
    </w:p>
    <w:p w14:paraId="35B66C03" w14:textId="77777777" w:rsidR="007B7E81" w:rsidRPr="00F076D9" w:rsidRDefault="007B7E81" w:rsidP="00101750">
      <w:pPr>
        <w:pStyle w:val="ListParagraph"/>
        <w:numPr>
          <w:ilvl w:val="0"/>
          <w:numId w:val="3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vrijednosti parametara navedene u TSI</w:t>
      </w:r>
      <w:r w:rsidR="00D048AA" w:rsidRPr="00F076D9">
        <w:rPr>
          <w:rFonts w:ascii="Times New Roman" w:hAnsi="Times New Roman" w:cs="Times New Roman"/>
          <w:sz w:val="24"/>
          <w:szCs w:val="24"/>
        </w:rPr>
        <w:t>-o</w:t>
      </w:r>
      <w:r w:rsidR="008C6A12" w:rsidRPr="00F076D9">
        <w:rPr>
          <w:rFonts w:ascii="Times New Roman" w:hAnsi="Times New Roman" w:cs="Times New Roman"/>
          <w:sz w:val="24"/>
          <w:szCs w:val="24"/>
        </w:rPr>
        <w:t>vima</w:t>
      </w:r>
      <w:r w:rsidRPr="00F076D9">
        <w:rPr>
          <w:rFonts w:ascii="Times New Roman" w:hAnsi="Times New Roman" w:cs="Times New Roman"/>
          <w:sz w:val="24"/>
          <w:szCs w:val="24"/>
        </w:rPr>
        <w:t xml:space="preserve"> i, ako je primjenjivo, u nacionalnim pravilima, za provjeru tehničke kompatibilnosti i</w:t>
      </w:r>
      <w:r w:rsidR="00D048AA" w:rsidRPr="00F076D9">
        <w:rPr>
          <w:rFonts w:ascii="Times New Roman" w:hAnsi="Times New Roman" w:cs="Times New Roman"/>
          <w:sz w:val="24"/>
          <w:szCs w:val="24"/>
        </w:rPr>
        <w:t>zmeđu vozila i područja uporabe</w:t>
      </w:r>
    </w:p>
    <w:p w14:paraId="325A6EA1" w14:textId="77777777" w:rsidR="007B7E81" w:rsidRPr="00F076D9" w:rsidRDefault="007B7E81" w:rsidP="00101750">
      <w:pPr>
        <w:pStyle w:val="ListParagraph"/>
        <w:numPr>
          <w:ilvl w:val="0"/>
          <w:numId w:val="3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usklađenost vozila s relevantnim TSI</w:t>
      </w:r>
      <w:r w:rsidR="00D048AA" w:rsidRPr="00F076D9">
        <w:rPr>
          <w:rFonts w:ascii="Times New Roman" w:hAnsi="Times New Roman" w:cs="Times New Roman"/>
          <w:sz w:val="24"/>
          <w:szCs w:val="24"/>
        </w:rPr>
        <w:t>-o</w:t>
      </w:r>
      <w:r w:rsidR="008C6A12" w:rsidRPr="00F076D9">
        <w:rPr>
          <w:rFonts w:ascii="Times New Roman" w:hAnsi="Times New Roman" w:cs="Times New Roman"/>
          <w:sz w:val="24"/>
          <w:szCs w:val="24"/>
        </w:rPr>
        <w:t>vima</w:t>
      </w:r>
      <w:r w:rsidRPr="00F076D9">
        <w:rPr>
          <w:rFonts w:ascii="Times New Roman" w:hAnsi="Times New Roman" w:cs="Times New Roman"/>
          <w:sz w:val="24"/>
          <w:szCs w:val="24"/>
        </w:rPr>
        <w:t xml:space="preserve"> i </w:t>
      </w:r>
      <w:r w:rsidR="008C6A12" w:rsidRPr="00F076D9">
        <w:rPr>
          <w:rFonts w:ascii="Times New Roman" w:hAnsi="Times New Roman" w:cs="Times New Roman"/>
          <w:sz w:val="24"/>
          <w:szCs w:val="24"/>
        </w:rPr>
        <w:t>nacionalnim pravilima</w:t>
      </w:r>
      <w:r w:rsidRPr="00F076D9">
        <w:rPr>
          <w:rFonts w:ascii="Times New Roman" w:hAnsi="Times New Roman" w:cs="Times New Roman"/>
          <w:sz w:val="24"/>
          <w:szCs w:val="24"/>
        </w:rPr>
        <w:t>, u odnosu na</w:t>
      </w:r>
      <w:r w:rsidR="00D048AA" w:rsidRPr="00F076D9">
        <w:rPr>
          <w:rFonts w:ascii="Times New Roman" w:hAnsi="Times New Roman" w:cs="Times New Roman"/>
          <w:sz w:val="24"/>
          <w:szCs w:val="24"/>
        </w:rPr>
        <w:t xml:space="preserve"> parametre iz točke b)</w:t>
      </w:r>
      <w:r w:rsidR="00E2319D" w:rsidRPr="00F076D9">
        <w:rPr>
          <w:rFonts w:ascii="Times New Roman" w:hAnsi="Times New Roman" w:cs="Times New Roman"/>
          <w:sz w:val="24"/>
          <w:szCs w:val="24"/>
        </w:rPr>
        <w:t xml:space="preserve"> ovoga stavka</w:t>
      </w:r>
    </w:p>
    <w:p w14:paraId="5252F186" w14:textId="77777777" w:rsidR="007B7E81" w:rsidRPr="00F076D9" w:rsidRDefault="007B7E81" w:rsidP="00101750">
      <w:pPr>
        <w:pStyle w:val="ListParagraph"/>
        <w:numPr>
          <w:ilvl w:val="0"/>
          <w:numId w:val="3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uvjeti korištenja vozilom i druga ograničenja.</w:t>
      </w:r>
    </w:p>
    <w:p w14:paraId="5308961E" w14:textId="77777777" w:rsidR="00101750" w:rsidRDefault="00101750" w:rsidP="00101750">
      <w:pPr>
        <w:spacing w:after="0" w:line="240" w:lineRule="auto"/>
        <w:jc w:val="both"/>
        <w:rPr>
          <w:rFonts w:ascii="Times New Roman" w:hAnsi="Times New Roman" w:cs="Times New Roman"/>
          <w:sz w:val="24"/>
          <w:szCs w:val="24"/>
        </w:rPr>
      </w:pPr>
    </w:p>
    <w:p w14:paraId="0B73E115" w14:textId="77777777" w:rsidR="007B7E81" w:rsidRPr="00F076D9" w:rsidRDefault="008C6A12"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(18</w:t>
      </w:r>
      <w:r w:rsidR="00E2319D"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Svaka odluka kojom se odbija odobrenje za stavljanje vozila na tržište ili kojom se isključuju dijelovi mreže u skladu s negativnom ocj</w:t>
      </w:r>
      <w:r w:rsidRPr="00F076D9">
        <w:rPr>
          <w:rFonts w:ascii="Times New Roman" w:hAnsi="Times New Roman" w:cs="Times New Roman"/>
          <w:sz w:val="24"/>
          <w:szCs w:val="24"/>
        </w:rPr>
        <w:t xml:space="preserve">enom kako je navedeno u stavcima 11. i 12. </w:t>
      </w:r>
      <w:r w:rsidR="00E2319D" w:rsidRPr="00F076D9">
        <w:rPr>
          <w:rFonts w:ascii="Times New Roman" w:hAnsi="Times New Roman" w:cs="Times New Roman"/>
          <w:sz w:val="24"/>
          <w:szCs w:val="24"/>
        </w:rPr>
        <w:t>ovoga članka</w:t>
      </w:r>
      <w:r w:rsidR="007B7E81" w:rsidRPr="00F076D9">
        <w:rPr>
          <w:rFonts w:ascii="Times New Roman" w:hAnsi="Times New Roman" w:cs="Times New Roman"/>
          <w:sz w:val="24"/>
          <w:szCs w:val="24"/>
        </w:rPr>
        <w:t xml:space="preserve"> obrazlaže se na odgovarajući način. U roku od mjesec dana od primitka negativne odluke podnositelj zahtjeva može od</w:t>
      </w:r>
      <w:r w:rsidRPr="00F076D9">
        <w:rPr>
          <w:rFonts w:ascii="Times New Roman" w:hAnsi="Times New Roman" w:cs="Times New Roman"/>
          <w:sz w:val="24"/>
          <w:szCs w:val="24"/>
        </w:rPr>
        <w:t xml:space="preserve"> ASŽ-a</w:t>
      </w:r>
      <w:r w:rsidR="00A230EC"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 xml:space="preserve">zatražiti preispitivanje odluke. </w:t>
      </w:r>
      <w:r w:rsidRPr="00F076D9">
        <w:rPr>
          <w:rFonts w:ascii="Times New Roman" w:hAnsi="Times New Roman" w:cs="Times New Roman"/>
          <w:sz w:val="24"/>
          <w:szCs w:val="24"/>
        </w:rPr>
        <w:t xml:space="preserve">ASŽ mora u roku od dva </w:t>
      </w:r>
      <w:r w:rsidR="007B7E81" w:rsidRPr="00F076D9">
        <w:rPr>
          <w:rFonts w:ascii="Times New Roman" w:hAnsi="Times New Roman" w:cs="Times New Roman"/>
          <w:sz w:val="24"/>
          <w:szCs w:val="24"/>
        </w:rPr>
        <w:t>mjeseca od datuma primitk</w:t>
      </w:r>
      <w:r w:rsidRPr="00F076D9">
        <w:rPr>
          <w:rFonts w:ascii="Times New Roman" w:hAnsi="Times New Roman" w:cs="Times New Roman"/>
          <w:sz w:val="24"/>
          <w:szCs w:val="24"/>
        </w:rPr>
        <w:t>a zahtjeva za preispitivanje potvrditi ili opozvati</w:t>
      </w:r>
      <w:r w:rsidR="007B7E81" w:rsidRPr="00F076D9">
        <w:rPr>
          <w:rFonts w:ascii="Times New Roman" w:hAnsi="Times New Roman" w:cs="Times New Roman"/>
          <w:sz w:val="24"/>
          <w:szCs w:val="24"/>
        </w:rPr>
        <w:t xml:space="preserve"> svoju odluku.</w:t>
      </w:r>
    </w:p>
    <w:p w14:paraId="778E907B" w14:textId="77777777" w:rsidR="00101750" w:rsidRDefault="00101750" w:rsidP="00101750">
      <w:pPr>
        <w:spacing w:after="0" w:line="240" w:lineRule="auto"/>
        <w:jc w:val="both"/>
        <w:rPr>
          <w:rFonts w:ascii="Times New Roman" w:hAnsi="Times New Roman" w:cs="Times New Roman"/>
          <w:sz w:val="24"/>
          <w:szCs w:val="24"/>
        </w:rPr>
      </w:pPr>
    </w:p>
    <w:p w14:paraId="3349C52E" w14:textId="77777777" w:rsidR="00F072F3" w:rsidRPr="00F076D9" w:rsidRDefault="008C6A12"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(19</w:t>
      </w:r>
      <w:r w:rsidR="00E2319D" w:rsidRPr="00F076D9">
        <w:rPr>
          <w:rFonts w:ascii="Times New Roman" w:hAnsi="Times New Roman" w:cs="Times New Roman"/>
          <w:sz w:val="24"/>
          <w:szCs w:val="24"/>
        </w:rPr>
        <w:t xml:space="preserve">) </w:t>
      </w:r>
      <w:r w:rsidR="003F6473" w:rsidRPr="00F076D9">
        <w:rPr>
          <w:rFonts w:ascii="Times New Roman" w:hAnsi="Times New Roman" w:cs="Times New Roman"/>
          <w:sz w:val="24"/>
          <w:szCs w:val="24"/>
        </w:rPr>
        <w:t xml:space="preserve">Ako negativna odluka </w:t>
      </w:r>
      <w:r w:rsidRPr="00F076D9">
        <w:rPr>
          <w:rFonts w:ascii="Times New Roman" w:hAnsi="Times New Roman" w:cs="Times New Roman"/>
          <w:sz w:val="24"/>
          <w:szCs w:val="24"/>
        </w:rPr>
        <w:t xml:space="preserve">ASŽ-a </w:t>
      </w:r>
      <w:r w:rsidR="003F6473" w:rsidRPr="00F076D9">
        <w:rPr>
          <w:rFonts w:ascii="Times New Roman" w:hAnsi="Times New Roman" w:cs="Times New Roman"/>
          <w:sz w:val="24"/>
          <w:szCs w:val="24"/>
        </w:rPr>
        <w:t xml:space="preserve">bude potvrđena, podnositelj zahtjeva može </w:t>
      </w:r>
      <w:r w:rsidR="00E534CD" w:rsidRPr="00F076D9">
        <w:rPr>
          <w:rFonts w:ascii="Times New Roman" w:hAnsi="Times New Roman" w:cs="Times New Roman"/>
          <w:sz w:val="24"/>
          <w:szCs w:val="24"/>
        </w:rPr>
        <w:t>pokrenuti upravni spor</w:t>
      </w:r>
      <w:r w:rsidR="00101725" w:rsidRPr="00F076D9">
        <w:rPr>
          <w:rFonts w:ascii="Times New Roman" w:hAnsi="Times New Roman" w:cs="Times New Roman"/>
          <w:sz w:val="24"/>
          <w:szCs w:val="24"/>
        </w:rPr>
        <w:t xml:space="preserve"> pred nadležnim upravnim sudom </w:t>
      </w:r>
      <w:r w:rsidR="00E534CD" w:rsidRPr="00F076D9">
        <w:rPr>
          <w:rFonts w:ascii="Times New Roman" w:hAnsi="Times New Roman" w:cs="Times New Roman"/>
          <w:sz w:val="24"/>
          <w:szCs w:val="24"/>
        </w:rPr>
        <w:t xml:space="preserve">sukladno članku 18. ovoga Zakona. </w:t>
      </w:r>
    </w:p>
    <w:p w14:paraId="301E5159" w14:textId="77777777" w:rsidR="00101750" w:rsidRDefault="00101750" w:rsidP="00101750">
      <w:pPr>
        <w:spacing w:after="0" w:line="240" w:lineRule="auto"/>
        <w:jc w:val="both"/>
        <w:rPr>
          <w:rFonts w:ascii="Times New Roman" w:hAnsi="Times New Roman" w:cs="Times New Roman"/>
          <w:sz w:val="24"/>
          <w:szCs w:val="24"/>
        </w:rPr>
      </w:pPr>
    </w:p>
    <w:p w14:paraId="1623A2CB" w14:textId="77777777" w:rsidR="007B7E81" w:rsidRDefault="008C6A12"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(20</w:t>
      </w:r>
      <w:r w:rsidR="003F6473"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U slučaju obnove ili modernizacije postojećih vozila koja već imaju odobrenje za stavljanje vozila na tržište, novo odobrenje za stavljanje vozila na tržište potrebno je ako:</w:t>
      </w:r>
    </w:p>
    <w:p w14:paraId="702908F4" w14:textId="77777777" w:rsidR="00101750" w:rsidRPr="00F076D9" w:rsidRDefault="00101750" w:rsidP="00101750">
      <w:pPr>
        <w:spacing w:after="0" w:line="240" w:lineRule="auto"/>
        <w:jc w:val="both"/>
        <w:rPr>
          <w:rFonts w:ascii="Times New Roman" w:hAnsi="Times New Roman" w:cs="Times New Roman"/>
          <w:sz w:val="24"/>
          <w:szCs w:val="24"/>
        </w:rPr>
      </w:pPr>
    </w:p>
    <w:p w14:paraId="71497638" w14:textId="77777777" w:rsidR="007B7E81" w:rsidRPr="00F076D9" w:rsidRDefault="007B7E81" w:rsidP="00101750">
      <w:pPr>
        <w:pStyle w:val="ListParagraph"/>
        <w:numPr>
          <w:ilvl w:val="0"/>
          <w:numId w:val="3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se izmijene vri</w:t>
      </w:r>
      <w:r w:rsidR="00F072F3" w:rsidRPr="00F076D9">
        <w:rPr>
          <w:rFonts w:ascii="Times New Roman" w:hAnsi="Times New Roman" w:cs="Times New Roman"/>
          <w:sz w:val="24"/>
          <w:szCs w:val="24"/>
        </w:rPr>
        <w:t>jednosti parametara iz stavka 17</w:t>
      </w:r>
      <w:r w:rsidR="00D048AA" w:rsidRPr="00F076D9">
        <w:rPr>
          <w:rFonts w:ascii="Times New Roman" w:hAnsi="Times New Roman" w:cs="Times New Roman"/>
          <w:sz w:val="24"/>
          <w:szCs w:val="24"/>
        </w:rPr>
        <w:t>. točke b)</w:t>
      </w:r>
      <w:r w:rsidR="003F6473" w:rsidRPr="00F076D9">
        <w:rPr>
          <w:rFonts w:ascii="Times New Roman" w:hAnsi="Times New Roman" w:cs="Times New Roman"/>
          <w:sz w:val="24"/>
          <w:szCs w:val="24"/>
        </w:rPr>
        <w:t xml:space="preserve"> ovoga članka</w:t>
      </w:r>
      <w:r w:rsidRPr="00F076D9">
        <w:rPr>
          <w:rFonts w:ascii="Times New Roman" w:hAnsi="Times New Roman" w:cs="Times New Roman"/>
          <w:sz w:val="24"/>
          <w:szCs w:val="24"/>
        </w:rPr>
        <w:t xml:space="preserve"> koje su izvan raspona prihvatljivih parametara kako su utvrđeni u TSI</w:t>
      </w:r>
      <w:r w:rsidR="00F072F3" w:rsidRPr="00F076D9">
        <w:rPr>
          <w:rFonts w:ascii="Times New Roman" w:hAnsi="Times New Roman" w:cs="Times New Roman"/>
          <w:sz w:val="24"/>
          <w:szCs w:val="24"/>
        </w:rPr>
        <w:t>-evima</w:t>
      </w:r>
    </w:p>
    <w:p w14:paraId="2A492CAB" w14:textId="77777777" w:rsidR="007B7E81" w:rsidRPr="00F076D9" w:rsidRDefault="007B7E81" w:rsidP="00101750">
      <w:pPr>
        <w:pStyle w:val="ListParagraph"/>
        <w:numPr>
          <w:ilvl w:val="0"/>
          <w:numId w:val="3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bi predviđeni radovi mogli imati negativan učinak na ukupnu raz</w:t>
      </w:r>
      <w:r w:rsidR="00D51ED1" w:rsidRPr="00F076D9">
        <w:rPr>
          <w:rFonts w:ascii="Times New Roman" w:hAnsi="Times New Roman" w:cs="Times New Roman"/>
          <w:sz w:val="24"/>
          <w:szCs w:val="24"/>
        </w:rPr>
        <w:t xml:space="preserve">inu sigurnosti dotičnog vozila </w:t>
      </w:r>
      <w:r w:rsidRPr="00F076D9">
        <w:rPr>
          <w:rFonts w:ascii="Times New Roman" w:hAnsi="Times New Roman" w:cs="Times New Roman"/>
          <w:sz w:val="24"/>
          <w:szCs w:val="24"/>
        </w:rPr>
        <w:t>ili</w:t>
      </w:r>
    </w:p>
    <w:p w14:paraId="54436C5E" w14:textId="77777777" w:rsidR="007B7E81" w:rsidRPr="00F076D9" w:rsidRDefault="007B7E81" w:rsidP="00101750">
      <w:pPr>
        <w:pStyle w:val="ListParagraph"/>
        <w:numPr>
          <w:ilvl w:val="0"/>
          <w:numId w:val="3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t</w:t>
      </w:r>
      <w:r w:rsidR="003F6473" w:rsidRPr="00F076D9">
        <w:rPr>
          <w:rFonts w:ascii="Times New Roman" w:hAnsi="Times New Roman" w:cs="Times New Roman"/>
          <w:sz w:val="24"/>
          <w:szCs w:val="24"/>
        </w:rPr>
        <w:t>o zahtijevaju relevantni TSI</w:t>
      </w:r>
      <w:r w:rsidR="00D51ED1" w:rsidRPr="00F076D9">
        <w:rPr>
          <w:rFonts w:ascii="Times New Roman" w:hAnsi="Times New Roman" w:cs="Times New Roman"/>
          <w:sz w:val="24"/>
          <w:szCs w:val="24"/>
        </w:rPr>
        <w:t>-o</w:t>
      </w:r>
      <w:r w:rsidR="00F072F3" w:rsidRPr="00F076D9">
        <w:rPr>
          <w:rFonts w:ascii="Times New Roman" w:hAnsi="Times New Roman" w:cs="Times New Roman"/>
          <w:sz w:val="24"/>
          <w:szCs w:val="24"/>
        </w:rPr>
        <w:t>vi</w:t>
      </w:r>
      <w:r w:rsidRPr="00F076D9">
        <w:rPr>
          <w:rFonts w:ascii="Times New Roman" w:hAnsi="Times New Roman" w:cs="Times New Roman"/>
          <w:sz w:val="24"/>
          <w:szCs w:val="24"/>
        </w:rPr>
        <w:t>.</w:t>
      </w:r>
    </w:p>
    <w:p w14:paraId="39A14098" w14:textId="77777777" w:rsidR="00101750" w:rsidRDefault="00101750" w:rsidP="00101750">
      <w:pPr>
        <w:spacing w:after="0" w:line="240" w:lineRule="auto"/>
        <w:jc w:val="both"/>
        <w:rPr>
          <w:rFonts w:ascii="Times New Roman" w:hAnsi="Times New Roman" w:cs="Times New Roman"/>
          <w:sz w:val="24"/>
          <w:szCs w:val="24"/>
        </w:rPr>
      </w:pPr>
    </w:p>
    <w:p w14:paraId="7A37D704" w14:textId="77777777" w:rsidR="007B7E81" w:rsidRPr="00F076D9" w:rsidRDefault="00F072F3"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(21</w:t>
      </w:r>
      <w:r w:rsidR="003F6473" w:rsidRPr="00F076D9">
        <w:rPr>
          <w:rFonts w:ascii="Times New Roman" w:hAnsi="Times New Roman" w:cs="Times New Roman"/>
          <w:sz w:val="24"/>
          <w:szCs w:val="24"/>
        </w:rPr>
        <w:t xml:space="preserve">) </w:t>
      </w:r>
      <w:r w:rsidR="007B7E81" w:rsidRPr="00F076D9">
        <w:rPr>
          <w:rFonts w:ascii="Times New Roman" w:hAnsi="Times New Roman" w:cs="Times New Roman"/>
          <w:sz w:val="24"/>
          <w:szCs w:val="24"/>
        </w:rPr>
        <w:t>Ako je podnositelj zahtjeva dobio</w:t>
      </w:r>
      <w:r w:rsidR="003F6473" w:rsidRPr="00F076D9">
        <w:rPr>
          <w:rFonts w:ascii="Times New Roman" w:hAnsi="Times New Roman" w:cs="Times New Roman"/>
          <w:sz w:val="24"/>
          <w:szCs w:val="24"/>
        </w:rPr>
        <w:t xml:space="preserve"> odobrenje u skladu sa stavcima </w:t>
      </w:r>
      <w:r w:rsidRPr="00F076D9">
        <w:rPr>
          <w:rFonts w:ascii="Times New Roman" w:hAnsi="Times New Roman" w:cs="Times New Roman"/>
          <w:sz w:val="24"/>
          <w:szCs w:val="24"/>
        </w:rPr>
        <w:t xml:space="preserve">13. do 16. </w:t>
      </w:r>
      <w:r w:rsidR="003F6473" w:rsidRPr="00F076D9">
        <w:rPr>
          <w:rFonts w:ascii="Times New Roman" w:hAnsi="Times New Roman" w:cs="Times New Roman"/>
          <w:sz w:val="24"/>
          <w:szCs w:val="24"/>
        </w:rPr>
        <w:t>ovoga članka</w:t>
      </w:r>
      <w:r w:rsidR="007B7E81" w:rsidRPr="00F076D9">
        <w:rPr>
          <w:rFonts w:ascii="Times New Roman" w:hAnsi="Times New Roman" w:cs="Times New Roman"/>
          <w:sz w:val="24"/>
          <w:szCs w:val="24"/>
        </w:rPr>
        <w:t xml:space="preserve"> i želi proširiti područje uporabe u</w:t>
      </w:r>
      <w:r w:rsidR="003F6473" w:rsidRPr="00F076D9">
        <w:rPr>
          <w:rFonts w:ascii="Times New Roman" w:hAnsi="Times New Roman" w:cs="Times New Roman"/>
          <w:sz w:val="24"/>
          <w:szCs w:val="24"/>
        </w:rPr>
        <w:t xml:space="preserve"> Republici Hrvatskoj</w:t>
      </w:r>
      <w:r w:rsidR="007B7E81" w:rsidRPr="00F076D9">
        <w:rPr>
          <w:rFonts w:ascii="Times New Roman" w:hAnsi="Times New Roman" w:cs="Times New Roman"/>
          <w:sz w:val="24"/>
          <w:szCs w:val="24"/>
        </w:rPr>
        <w:t>, on dopunjava dokumentaciju relevantnim dokumentima iz stavka 3.</w:t>
      </w:r>
      <w:r w:rsidR="003F6473" w:rsidRPr="00F076D9">
        <w:rPr>
          <w:rFonts w:ascii="Times New Roman" w:hAnsi="Times New Roman" w:cs="Times New Roman"/>
          <w:sz w:val="24"/>
          <w:szCs w:val="24"/>
        </w:rPr>
        <w:t xml:space="preserve"> ovoga članka</w:t>
      </w:r>
      <w:r w:rsidR="007B7E81" w:rsidRPr="00F076D9">
        <w:rPr>
          <w:rFonts w:ascii="Times New Roman" w:hAnsi="Times New Roman" w:cs="Times New Roman"/>
          <w:sz w:val="24"/>
          <w:szCs w:val="24"/>
        </w:rPr>
        <w:t xml:space="preserve"> koji se odnose na dodatno područje uporabe. On podnosi dokumentaciju </w:t>
      </w:r>
      <w:r w:rsidR="009D1364" w:rsidRPr="00F076D9">
        <w:rPr>
          <w:rFonts w:ascii="Times New Roman" w:hAnsi="Times New Roman" w:cs="Times New Roman"/>
          <w:sz w:val="24"/>
          <w:szCs w:val="24"/>
        </w:rPr>
        <w:t xml:space="preserve">ASŽ-u </w:t>
      </w:r>
      <w:r w:rsidR="007B7E81" w:rsidRPr="00F076D9">
        <w:rPr>
          <w:rFonts w:ascii="Times New Roman" w:hAnsi="Times New Roman" w:cs="Times New Roman"/>
          <w:sz w:val="24"/>
          <w:szCs w:val="24"/>
        </w:rPr>
        <w:t>koj</w:t>
      </w:r>
      <w:r w:rsidR="009D1364" w:rsidRPr="00F076D9">
        <w:rPr>
          <w:rFonts w:ascii="Times New Roman" w:hAnsi="Times New Roman" w:cs="Times New Roman"/>
          <w:sz w:val="24"/>
          <w:szCs w:val="24"/>
        </w:rPr>
        <w:t>i</w:t>
      </w:r>
      <w:r w:rsidR="007B7E81" w:rsidRPr="00F076D9">
        <w:rPr>
          <w:rFonts w:ascii="Times New Roman" w:hAnsi="Times New Roman" w:cs="Times New Roman"/>
          <w:sz w:val="24"/>
          <w:szCs w:val="24"/>
        </w:rPr>
        <w:t xml:space="preserve">, nakon provedbe postupaka utvrđenih u </w:t>
      </w:r>
      <w:r w:rsidR="00A10ECC" w:rsidRPr="00F076D9">
        <w:rPr>
          <w:rFonts w:ascii="Times New Roman" w:hAnsi="Times New Roman" w:cs="Times New Roman"/>
          <w:sz w:val="24"/>
          <w:szCs w:val="24"/>
        </w:rPr>
        <w:t>stavcima 13. do 16</w:t>
      </w:r>
      <w:r w:rsidR="003F6473" w:rsidRPr="00F076D9">
        <w:rPr>
          <w:rFonts w:ascii="Times New Roman" w:hAnsi="Times New Roman" w:cs="Times New Roman"/>
          <w:sz w:val="24"/>
          <w:szCs w:val="24"/>
        </w:rPr>
        <w:t>. ovoga članka,</w:t>
      </w:r>
      <w:r w:rsidR="007B7E81" w:rsidRPr="00F076D9">
        <w:rPr>
          <w:rFonts w:ascii="Times New Roman" w:hAnsi="Times New Roman" w:cs="Times New Roman"/>
          <w:sz w:val="24"/>
          <w:szCs w:val="24"/>
        </w:rPr>
        <w:t xml:space="preserve"> izdaje ažurirano odobrenje koje obuhvaća prošireno područje uporabe.</w:t>
      </w:r>
    </w:p>
    <w:p w14:paraId="4B409F73" w14:textId="77777777" w:rsidR="00101750" w:rsidRDefault="00101750" w:rsidP="00101750">
      <w:pPr>
        <w:spacing w:after="0" w:line="240" w:lineRule="auto"/>
        <w:jc w:val="both"/>
        <w:rPr>
          <w:rFonts w:ascii="Times New Roman" w:hAnsi="Times New Roman" w:cs="Times New Roman"/>
          <w:sz w:val="24"/>
          <w:szCs w:val="24"/>
        </w:rPr>
      </w:pPr>
    </w:p>
    <w:p w14:paraId="0931E74E" w14:textId="77777777" w:rsidR="007B7E81" w:rsidRPr="00F076D9" w:rsidRDefault="00A10ECC" w:rsidP="0010175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(22)</w:t>
      </w:r>
      <w:r w:rsidR="00973D73" w:rsidRPr="00F076D9">
        <w:rPr>
          <w:rFonts w:ascii="Times New Roman" w:hAnsi="Times New Roman" w:cs="Times New Roman"/>
          <w:sz w:val="24"/>
          <w:szCs w:val="24"/>
        </w:rPr>
        <w:t xml:space="preserve"> O</w:t>
      </w:r>
      <w:r w:rsidR="007B7E81" w:rsidRPr="00F076D9">
        <w:rPr>
          <w:rFonts w:ascii="Times New Roman" w:hAnsi="Times New Roman" w:cs="Times New Roman"/>
          <w:sz w:val="24"/>
          <w:szCs w:val="24"/>
        </w:rPr>
        <w:t>vaj članak</w:t>
      </w:r>
      <w:r w:rsidR="00973D73" w:rsidRPr="00F076D9">
        <w:rPr>
          <w:rFonts w:ascii="Times New Roman" w:hAnsi="Times New Roman" w:cs="Times New Roman"/>
          <w:sz w:val="24"/>
          <w:szCs w:val="24"/>
        </w:rPr>
        <w:t xml:space="preserve"> se</w:t>
      </w:r>
      <w:r w:rsidR="007B7E81" w:rsidRPr="00F076D9">
        <w:rPr>
          <w:rFonts w:ascii="Times New Roman" w:hAnsi="Times New Roman" w:cs="Times New Roman"/>
          <w:sz w:val="24"/>
          <w:szCs w:val="24"/>
        </w:rPr>
        <w:t xml:space="preserve"> ne primjenjuje na lokomotive i vlakove na vlastiti pogon iz trećih zemalja za koje je predviđeno da će prometovati do kolodvora koji se nalazi na području</w:t>
      </w:r>
      <w:r w:rsidR="00973D73" w:rsidRPr="00F076D9">
        <w:rPr>
          <w:rFonts w:ascii="Times New Roman" w:hAnsi="Times New Roman" w:cs="Times New Roman"/>
          <w:sz w:val="24"/>
          <w:szCs w:val="24"/>
        </w:rPr>
        <w:t xml:space="preserve"> Republike Hrvatske</w:t>
      </w:r>
      <w:r w:rsidR="007B7E81" w:rsidRPr="00F076D9">
        <w:rPr>
          <w:rFonts w:ascii="Times New Roman" w:hAnsi="Times New Roman" w:cs="Times New Roman"/>
          <w:sz w:val="24"/>
          <w:szCs w:val="24"/>
        </w:rPr>
        <w:t xml:space="preserve"> u blizini granice i koji je namijenjen za odvijanje prekograničnog prometa. Sukladnost tih </w:t>
      </w:r>
      <w:r w:rsidR="00973D73" w:rsidRPr="00F076D9">
        <w:rPr>
          <w:rFonts w:ascii="Times New Roman" w:hAnsi="Times New Roman" w:cs="Times New Roman"/>
          <w:sz w:val="24"/>
          <w:szCs w:val="24"/>
        </w:rPr>
        <w:t>vozila s osnovnim zahtjevima ovog</w:t>
      </w:r>
      <w:r w:rsidR="00FE19DE" w:rsidRPr="00F076D9">
        <w:rPr>
          <w:rFonts w:ascii="Times New Roman" w:hAnsi="Times New Roman" w:cs="Times New Roman"/>
          <w:sz w:val="24"/>
          <w:szCs w:val="24"/>
        </w:rPr>
        <w:t>a</w:t>
      </w:r>
      <w:r w:rsidR="00973D73" w:rsidRPr="00F076D9">
        <w:rPr>
          <w:rFonts w:ascii="Times New Roman" w:hAnsi="Times New Roman" w:cs="Times New Roman"/>
          <w:sz w:val="24"/>
          <w:szCs w:val="24"/>
        </w:rPr>
        <w:t xml:space="preserve"> Zakona</w:t>
      </w:r>
      <w:r w:rsidR="007B7E81" w:rsidRPr="00F076D9">
        <w:rPr>
          <w:rFonts w:ascii="Times New Roman" w:hAnsi="Times New Roman" w:cs="Times New Roman"/>
          <w:sz w:val="24"/>
          <w:szCs w:val="24"/>
        </w:rPr>
        <w:t xml:space="preserve"> osigurava dotični željeznički prijevoznik u kontekstu svog sustava upravljanja sigurnošću i pre</w:t>
      </w:r>
      <w:r w:rsidR="00973D73" w:rsidRPr="00F076D9">
        <w:rPr>
          <w:rFonts w:ascii="Times New Roman" w:hAnsi="Times New Roman" w:cs="Times New Roman"/>
          <w:sz w:val="24"/>
          <w:szCs w:val="24"/>
        </w:rPr>
        <w:t>ma potrebi u skladu s člankom 9</w:t>
      </w:r>
      <w:r w:rsidR="007B7E81" w:rsidRPr="00F076D9">
        <w:rPr>
          <w:rFonts w:ascii="Times New Roman" w:hAnsi="Times New Roman" w:cs="Times New Roman"/>
          <w:sz w:val="24"/>
          <w:szCs w:val="24"/>
        </w:rPr>
        <w:t xml:space="preserve">. stavkom </w:t>
      </w:r>
      <w:r w:rsidR="00973D73" w:rsidRPr="00F076D9">
        <w:rPr>
          <w:rFonts w:ascii="Times New Roman" w:hAnsi="Times New Roman" w:cs="Times New Roman"/>
          <w:sz w:val="24"/>
          <w:szCs w:val="24"/>
        </w:rPr>
        <w:t>1</w:t>
      </w:r>
      <w:r w:rsidR="007B7E81" w:rsidRPr="00F076D9">
        <w:rPr>
          <w:rFonts w:ascii="Times New Roman" w:hAnsi="Times New Roman" w:cs="Times New Roman"/>
          <w:sz w:val="24"/>
          <w:szCs w:val="24"/>
        </w:rPr>
        <w:t xml:space="preserve">9. </w:t>
      </w:r>
      <w:r w:rsidR="00973D73" w:rsidRPr="00F076D9">
        <w:rPr>
          <w:rFonts w:ascii="Times New Roman" w:hAnsi="Times New Roman" w:cs="Times New Roman"/>
          <w:sz w:val="24"/>
          <w:szCs w:val="24"/>
        </w:rPr>
        <w:t>ovog</w:t>
      </w:r>
      <w:r w:rsidR="00FE19DE" w:rsidRPr="00F076D9">
        <w:rPr>
          <w:rFonts w:ascii="Times New Roman" w:hAnsi="Times New Roman" w:cs="Times New Roman"/>
          <w:sz w:val="24"/>
          <w:szCs w:val="24"/>
        </w:rPr>
        <w:t>a</w:t>
      </w:r>
      <w:r w:rsidR="00973D73" w:rsidRPr="00F076D9">
        <w:rPr>
          <w:rFonts w:ascii="Times New Roman" w:hAnsi="Times New Roman" w:cs="Times New Roman"/>
          <w:sz w:val="24"/>
          <w:szCs w:val="24"/>
        </w:rPr>
        <w:t xml:space="preserve"> Zakona.</w:t>
      </w:r>
    </w:p>
    <w:p w14:paraId="5A835DB9" w14:textId="77777777" w:rsidR="00A10ECC" w:rsidRPr="00F076D9" w:rsidRDefault="00A10ECC" w:rsidP="00356844">
      <w:pPr>
        <w:spacing w:after="0" w:line="240" w:lineRule="auto"/>
        <w:jc w:val="both"/>
        <w:rPr>
          <w:rFonts w:ascii="Times New Roman" w:hAnsi="Times New Roman" w:cs="Times New Roman"/>
          <w:sz w:val="24"/>
          <w:szCs w:val="24"/>
        </w:rPr>
      </w:pPr>
    </w:p>
    <w:p w14:paraId="7CAF597F" w14:textId="77777777" w:rsidR="00973D73" w:rsidRPr="00367739" w:rsidRDefault="00973D73" w:rsidP="00356844">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Registracija vozila čije je stavljanje na tržište odobreno</w:t>
      </w:r>
    </w:p>
    <w:p w14:paraId="6E094E6D" w14:textId="77777777" w:rsidR="00356844" w:rsidRDefault="00356844" w:rsidP="00356844">
      <w:pPr>
        <w:spacing w:after="0" w:line="240" w:lineRule="auto"/>
        <w:jc w:val="center"/>
        <w:rPr>
          <w:rFonts w:ascii="Times New Roman" w:hAnsi="Times New Roman" w:cs="Times New Roman"/>
          <w:b/>
          <w:sz w:val="24"/>
          <w:szCs w:val="24"/>
        </w:rPr>
      </w:pPr>
    </w:p>
    <w:p w14:paraId="76129E03" w14:textId="77777777" w:rsidR="00973D73" w:rsidRPr="00367739" w:rsidRDefault="00973D73" w:rsidP="00356844">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4</w:t>
      </w:r>
      <w:r w:rsidR="00E47EDD" w:rsidRPr="00367739">
        <w:rPr>
          <w:rFonts w:ascii="Times New Roman" w:hAnsi="Times New Roman" w:cs="Times New Roman"/>
          <w:b/>
          <w:sz w:val="24"/>
          <w:szCs w:val="24"/>
        </w:rPr>
        <w:t>8</w:t>
      </w:r>
      <w:r w:rsidRPr="00367739">
        <w:rPr>
          <w:rFonts w:ascii="Times New Roman" w:hAnsi="Times New Roman" w:cs="Times New Roman"/>
          <w:b/>
          <w:sz w:val="24"/>
          <w:szCs w:val="24"/>
        </w:rPr>
        <w:t>.</w:t>
      </w:r>
    </w:p>
    <w:p w14:paraId="4344C104" w14:textId="77777777" w:rsidR="00356844" w:rsidRDefault="00356844" w:rsidP="00356844">
      <w:pPr>
        <w:spacing w:after="0" w:line="240" w:lineRule="auto"/>
        <w:jc w:val="both"/>
        <w:rPr>
          <w:rFonts w:ascii="Times New Roman" w:hAnsi="Times New Roman" w:cs="Times New Roman"/>
          <w:sz w:val="24"/>
          <w:szCs w:val="24"/>
        </w:rPr>
      </w:pPr>
    </w:p>
    <w:p w14:paraId="3FAD8DE5" w14:textId="77777777" w:rsidR="00973D73" w:rsidRPr="00F076D9" w:rsidRDefault="00973D73"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Prije prve uporabe vozila i nakon što je odobrenje za njegovo stavljanje na tržište d</w:t>
      </w:r>
      <w:r w:rsidR="009727BB" w:rsidRPr="00F076D9">
        <w:rPr>
          <w:rFonts w:ascii="Times New Roman" w:hAnsi="Times New Roman" w:cs="Times New Roman"/>
          <w:sz w:val="24"/>
          <w:szCs w:val="24"/>
        </w:rPr>
        <w:t>odijeljeno u skladu s člankom 4</w:t>
      </w:r>
      <w:r w:rsidR="00E47EDD" w:rsidRPr="00F076D9">
        <w:rPr>
          <w:rFonts w:ascii="Times New Roman" w:hAnsi="Times New Roman" w:cs="Times New Roman"/>
          <w:sz w:val="24"/>
          <w:szCs w:val="24"/>
        </w:rPr>
        <w:t>7</w:t>
      </w:r>
      <w:r w:rsidR="009727BB" w:rsidRPr="00F076D9">
        <w:rPr>
          <w:rFonts w:ascii="Times New Roman" w:hAnsi="Times New Roman" w:cs="Times New Roman"/>
          <w:sz w:val="24"/>
          <w:szCs w:val="24"/>
        </w:rPr>
        <w:t>. ovoga Zakona i člankom 21</w:t>
      </w:r>
      <w:r w:rsidRPr="00F076D9">
        <w:rPr>
          <w:rFonts w:ascii="Times New Roman" w:hAnsi="Times New Roman" w:cs="Times New Roman"/>
          <w:sz w:val="24"/>
          <w:szCs w:val="24"/>
        </w:rPr>
        <w:t>.</w:t>
      </w:r>
      <w:r w:rsidR="009727BB" w:rsidRPr="00F076D9">
        <w:rPr>
          <w:rFonts w:ascii="Times New Roman" w:hAnsi="Times New Roman" w:cs="Times New Roman"/>
          <w:sz w:val="24"/>
          <w:szCs w:val="24"/>
        </w:rPr>
        <w:t xml:space="preserve"> Direktive (EU) 2016/797</w:t>
      </w:r>
      <w:r w:rsidRPr="00F076D9">
        <w:rPr>
          <w:rFonts w:ascii="Times New Roman" w:hAnsi="Times New Roman" w:cs="Times New Roman"/>
          <w:sz w:val="24"/>
          <w:szCs w:val="24"/>
        </w:rPr>
        <w:t>, vozilo se na zahtjev posjednika registrira u registru vozila kako je navedeno u č</w:t>
      </w:r>
      <w:r w:rsidR="009727BB" w:rsidRPr="00F076D9">
        <w:rPr>
          <w:rFonts w:ascii="Times New Roman" w:hAnsi="Times New Roman" w:cs="Times New Roman"/>
          <w:sz w:val="24"/>
          <w:szCs w:val="24"/>
        </w:rPr>
        <w:t xml:space="preserve">lanku </w:t>
      </w:r>
      <w:r w:rsidR="00C71FBF" w:rsidRPr="00F076D9">
        <w:rPr>
          <w:rFonts w:ascii="Times New Roman" w:hAnsi="Times New Roman" w:cs="Times New Roman"/>
          <w:sz w:val="24"/>
          <w:szCs w:val="24"/>
        </w:rPr>
        <w:t>71</w:t>
      </w:r>
      <w:r w:rsidRPr="00F076D9">
        <w:rPr>
          <w:rFonts w:ascii="Times New Roman" w:hAnsi="Times New Roman" w:cs="Times New Roman"/>
          <w:sz w:val="24"/>
          <w:szCs w:val="24"/>
        </w:rPr>
        <w:t>.</w:t>
      </w:r>
      <w:r w:rsidR="00A947B2" w:rsidRPr="00F076D9">
        <w:rPr>
          <w:rFonts w:ascii="Times New Roman" w:hAnsi="Times New Roman" w:cs="Times New Roman"/>
          <w:sz w:val="24"/>
          <w:szCs w:val="24"/>
        </w:rPr>
        <w:t xml:space="preserve"> ovoga Zakona i članku</w:t>
      </w:r>
      <w:r w:rsidR="009727BB" w:rsidRPr="00F076D9">
        <w:rPr>
          <w:rFonts w:ascii="Times New Roman" w:hAnsi="Times New Roman" w:cs="Times New Roman"/>
          <w:sz w:val="24"/>
          <w:szCs w:val="24"/>
        </w:rPr>
        <w:t xml:space="preserve"> 47. Direktive (EU) 2016/797.</w:t>
      </w:r>
    </w:p>
    <w:p w14:paraId="00296310" w14:textId="77777777" w:rsidR="00356844" w:rsidRDefault="00356844" w:rsidP="00356844">
      <w:pPr>
        <w:spacing w:after="0" w:line="240" w:lineRule="auto"/>
        <w:jc w:val="both"/>
        <w:rPr>
          <w:rFonts w:ascii="Times New Roman" w:hAnsi="Times New Roman" w:cs="Times New Roman"/>
          <w:sz w:val="24"/>
          <w:szCs w:val="24"/>
        </w:rPr>
      </w:pPr>
    </w:p>
    <w:p w14:paraId="4EC9FA42" w14:textId="77777777" w:rsidR="00973D73" w:rsidRPr="00F076D9" w:rsidRDefault="00973D73"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Ako je područje uporabe vozila ograničeno na područje Republike Hrvatske, vozilo se registrira u Republici Hrvatskoj.</w:t>
      </w:r>
    </w:p>
    <w:p w14:paraId="35929E94" w14:textId="77777777" w:rsidR="00356844" w:rsidRDefault="00356844" w:rsidP="00356844">
      <w:pPr>
        <w:spacing w:after="0" w:line="240" w:lineRule="auto"/>
        <w:jc w:val="both"/>
        <w:rPr>
          <w:rFonts w:ascii="Times New Roman" w:hAnsi="Times New Roman" w:cs="Times New Roman"/>
          <w:sz w:val="24"/>
          <w:szCs w:val="24"/>
        </w:rPr>
      </w:pPr>
    </w:p>
    <w:p w14:paraId="54DA6B81" w14:textId="77777777" w:rsidR="009D1364" w:rsidRPr="00F076D9" w:rsidRDefault="00973D73"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Ako područje uporabe vozila obuhvaća državno područje više od jedne države članice</w:t>
      </w:r>
      <w:r w:rsidR="009D1364"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vozilo se registrira u jednoj od dotičnih država članica</w:t>
      </w:r>
      <w:r w:rsidR="009D1364"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w:t>
      </w:r>
    </w:p>
    <w:p w14:paraId="5A5B289A" w14:textId="77777777" w:rsidR="00A947B2" w:rsidRPr="00F076D9" w:rsidRDefault="00A947B2" w:rsidP="00356844">
      <w:pPr>
        <w:spacing w:after="0" w:line="240" w:lineRule="auto"/>
        <w:jc w:val="both"/>
        <w:rPr>
          <w:rFonts w:ascii="Times New Roman" w:hAnsi="Times New Roman" w:cs="Times New Roman"/>
          <w:sz w:val="24"/>
          <w:szCs w:val="24"/>
        </w:rPr>
      </w:pPr>
    </w:p>
    <w:p w14:paraId="763175A2" w14:textId="77777777" w:rsidR="00637B16" w:rsidRPr="00367739" w:rsidRDefault="00637B16" w:rsidP="00356844">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Provjere prije uporabe odobrenih vozila</w:t>
      </w:r>
    </w:p>
    <w:p w14:paraId="627AB1F3" w14:textId="77777777" w:rsidR="00356844" w:rsidRDefault="00356844" w:rsidP="00356844">
      <w:pPr>
        <w:spacing w:after="0" w:line="240" w:lineRule="auto"/>
        <w:jc w:val="center"/>
        <w:rPr>
          <w:rFonts w:ascii="Times New Roman" w:hAnsi="Times New Roman" w:cs="Times New Roman"/>
          <w:b/>
          <w:sz w:val="24"/>
          <w:szCs w:val="24"/>
        </w:rPr>
      </w:pPr>
    </w:p>
    <w:p w14:paraId="180998E9" w14:textId="77777777" w:rsidR="00637B16" w:rsidRPr="00367739" w:rsidRDefault="00637B16" w:rsidP="00356844">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4</w:t>
      </w:r>
      <w:r w:rsidR="00E47EDD" w:rsidRPr="00367739">
        <w:rPr>
          <w:rFonts w:ascii="Times New Roman" w:hAnsi="Times New Roman" w:cs="Times New Roman"/>
          <w:b/>
          <w:sz w:val="24"/>
          <w:szCs w:val="24"/>
        </w:rPr>
        <w:t>9</w:t>
      </w:r>
      <w:r w:rsidRPr="00367739">
        <w:rPr>
          <w:rFonts w:ascii="Times New Roman" w:hAnsi="Times New Roman" w:cs="Times New Roman"/>
          <w:b/>
          <w:sz w:val="24"/>
          <w:szCs w:val="24"/>
        </w:rPr>
        <w:t>.</w:t>
      </w:r>
    </w:p>
    <w:p w14:paraId="433BF01F" w14:textId="77777777" w:rsidR="00356844" w:rsidRDefault="00356844" w:rsidP="00356844">
      <w:pPr>
        <w:spacing w:after="0" w:line="240" w:lineRule="auto"/>
        <w:jc w:val="both"/>
        <w:rPr>
          <w:rFonts w:ascii="Times New Roman" w:hAnsi="Times New Roman" w:cs="Times New Roman"/>
          <w:sz w:val="24"/>
          <w:szCs w:val="24"/>
        </w:rPr>
      </w:pPr>
    </w:p>
    <w:p w14:paraId="6D77A80E" w14:textId="77777777" w:rsidR="00637B16" w:rsidRDefault="00637B16"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Prije nego što željeznički prijevoznik uporabi vozilo na području uporabe koje je utvrđeno u odobrenju za stavljanje na tržište, on provjerava da je:</w:t>
      </w:r>
    </w:p>
    <w:p w14:paraId="22771647" w14:textId="77777777" w:rsidR="00356844" w:rsidRPr="00F076D9" w:rsidRDefault="00356844" w:rsidP="00356844">
      <w:pPr>
        <w:spacing w:after="0" w:line="240" w:lineRule="auto"/>
        <w:jc w:val="both"/>
        <w:rPr>
          <w:rFonts w:ascii="Times New Roman" w:hAnsi="Times New Roman" w:cs="Times New Roman"/>
          <w:sz w:val="24"/>
          <w:szCs w:val="24"/>
        </w:rPr>
      </w:pPr>
    </w:p>
    <w:p w14:paraId="4D9E5891" w14:textId="77777777" w:rsidR="00637B16" w:rsidRPr="00F076D9" w:rsidRDefault="00637B16" w:rsidP="00356844">
      <w:pPr>
        <w:pStyle w:val="ListParagraph"/>
        <w:numPr>
          <w:ilvl w:val="0"/>
          <w:numId w:val="36"/>
        </w:numPr>
        <w:spacing w:after="0" w:line="240" w:lineRule="auto"/>
        <w:ind w:left="284"/>
        <w:jc w:val="both"/>
        <w:rPr>
          <w:rFonts w:ascii="Times New Roman" w:hAnsi="Times New Roman" w:cs="Times New Roman"/>
          <w:sz w:val="24"/>
          <w:szCs w:val="24"/>
        </w:rPr>
      </w:pPr>
      <w:r w:rsidRPr="00F076D9">
        <w:rPr>
          <w:rFonts w:ascii="Times New Roman" w:hAnsi="Times New Roman" w:cs="Times New Roman"/>
          <w:sz w:val="24"/>
          <w:szCs w:val="24"/>
        </w:rPr>
        <w:t>za vozilo izdano odobrenje za stavljanje na tržište u skladu s člankom 4</w:t>
      </w:r>
      <w:r w:rsidR="00E47EDD" w:rsidRPr="00F076D9">
        <w:rPr>
          <w:rFonts w:ascii="Times New Roman" w:hAnsi="Times New Roman" w:cs="Times New Roman"/>
          <w:sz w:val="24"/>
          <w:szCs w:val="24"/>
        </w:rPr>
        <w:t>7</w:t>
      </w:r>
      <w:r w:rsidRPr="00F076D9">
        <w:rPr>
          <w:rFonts w:ascii="Times New Roman" w:hAnsi="Times New Roman" w:cs="Times New Roman"/>
          <w:sz w:val="24"/>
          <w:szCs w:val="24"/>
        </w:rPr>
        <w:t>. ovoga Zakona</w:t>
      </w:r>
      <w:r w:rsidR="009727BB" w:rsidRPr="00F076D9">
        <w:rPr>
          <w:rFonts w:ascii="Times New Roman" w:hAnsi="Times New Roman" w:cs="Times New Roman"/>
          <w:sz w:val="24"/>
          <w:szCs w:val="24"/>
        </w:rPr>
        <w:t xml:space="preserve"> i člankom 21. Direktive (EU) 2016/797</w:t>
      </w:r>
      <w:r w:rsidRPr="00F076D9">
        <w:rPr>
          <w:rFonts w:ascii="Times New Roman" w:hAnsi="Times New Roman" w:cs="Times New Roman"/>
          <w:sz w:val="24"/>
          <w:szCs w:val="24"/>
        </w:rPr>
        <w:t xml:space="preserve"> te </w:t>
      </w:r>
      <w:r w:rsidR="00E15FFF" w:rsidRPr="00F076D9">
        <w:rPr>
          <w:rFonts w:ascii="Times New Roman" w:hAnsi="Times New Roman" w:cs="Times New Roman"/>
          <w:sz w:val="24"/>
          <w:szCs w:val="24"/>
        </w:rPr>
        <w:t>da je ono propisno registrirano</w:t>
      </w:r>
    </w:p>
    <w:p w14:paraId="4EB8840C" w14:textId="77777777" w:rsidR="00637B16" w:rsidRPr="00F076D9" w:rsidRDefault="00637B16" w:rsidP="00356844">
      <w:pPr>
        <w:pStyle w:val="ListParagraph"/>
        <w:numPr>
          <w:ilvl w:val="0"/>
          <w:numId w:val="36"/>
        </w:numPr>
        <w:spacing w:after="0" w:line="240" w:lineRule="auto"/>
        <w:ind w:left="284"/>
        <w:jc w:val="both"/>
        <w:rPr>
          <w:rFonts w:ascii="Times New Roman" w:hAnsi="Times New Roman" w:cs="Times New Roman"/>
          <w:sz w:val="24"/>
          <w:szCs w:val="24"/>
        </w:rPr>
      </w:pPr>
      <w:r w:rsidRPr="00F076D9">
        <w:rPr>
          <w:rFonts w:ascii="Times New Roman" w:hAnsi="Times New Roman" w:cs="Times New Roman"/>
          <w:sz w:val="24"/>
          <w:szCs w:val="24"/>
        </w:rPr>
        <w:t>vozilo kompatibilno s trasom na temelju registra infrastrukture, relevantnih TSI</w:t>
      </w:r>
      <w:r w:rsidR="00E15FFF" w:rsidRPr="00F076D9">
        <w:rPr>
          <w:rFonts w:ascii="Times New Roman" w:hAnsi="Times New Roman" w:cs="Times New Roman"/>
          <w:sz w:val="24"/>
          <w:szCs w:val="24"/>
        </w:rPr>
        <w:t>-o</w:t>
      </w:r>
      <w:r w:rsidR="00A947B2" w:rsidRPr="00F076D9">
        <w:rPr>
          <w:rFonts w:ascii="Times New Roman" w:hAnsi="Times New Roman" w:cs="Times New Roman"/>
          <w:sz w:val="24"/>
          <w:szCs w:val="24"/>
        </w:rPr>
        <w:t>va</w:t>
      </w:r>
      <w:r w:rsidRPr="00F076D9">
        <w:rPr>
          <w:rFonts w:ascii="Times New Roman" w:hAnsi="Times New Roman" w:cs="Times New Roman"/>
          <w:sz w:val="24"/>
          <w:szCs w:val="24"/>
        </w:rPr>
        <w:t xml:space="preserve"> ili bilo kojih relevantnih informacija koje upravitelj infrastrukture mora dostaviti bez naknade i u razumnom roku, ako registar infrastruk</w:t>
      </w:r>
      <w:r w:rsidR="00E15FFF" w:rsidRPr="00F076D9">
        <w:rPr>
          <w:rFonts w:ascii="Times New Roman" w:hAnsi="Times New Roman" w:cs="Times New Roman"/>
          <w:sz w:val="24"/>
          <w:szCs w:val="24"/>
        </w:rPr>
        <w:t>ture ne postoji ili je nepotpun</w:t>
      </w:r>
      <w:r w:rsidRPr="00F076D9">
        <w:rPr>
          <w:rFonts w:ascii="Times New Roman" w:hAnsi="Times New Roman" w:cs="Times New Roman"/>
          <w:sz w:val="24"/>
          <w:szCs w:val="24"/>
        </w:rPr>
        <w:t xml:space="preserve"> te</w:t>
      </w:r>
    </w:p>
    <w:p w14:paraId="17AEA43E" w14:textId="77777777" w:rsidR="00637B16" w:rsidRPr="00F076D9" w:rsidRDefault="00637B16" w:rsidP="00356844">
      <w:pPr>
        <w:pStyle w:val="ListParagraph"/>
        <w:numPr>
          <w:ilvl w:val="0"/>
          <w:numId w:val="36"/>
        </w:numPr>
        <w:spacing w:after="0" w:line="240" w:lineRule="auto"/>
        <w:ind w:left="284"/>
        <w:jc w:val="both"/>
        <w:rPr>
          <w:rFonts w:ascii="Times New Roman" w:hAnsi="Times New Roman" w:cs="Times New Roman"/>
          <w:sz w:val="24"/>
          <w:szCs w:val="24"/>
        </w:rPr>
      </w:pPr>
      <w:r w:rsidRPr="00F076D9">
        <w:rPr>
          <w:rFonts w:ascii="Times New Roman" w:hAnsi="Times New Roman" w:cs="Times New Roman"/>
          <w:sz w:val="24"/>
          <w:szCs w:val="24"/>
        </w:rPr>
        <w:t>vozilo ispravno uključeno u sastav vlaka ako je namijenjeno za prometovanje, uzimajući u obzir sustav upravljanja sigurnošću utvrđen u članku 8. ovoga Zakona i TSI</w:t>
      </w:r>
      <w:r w:rsidR="009D1364" w:rsidRPr="00F076D9">
        <w:rPr>
          <w:rFonts w:ascii="Times New Roman" w:hAnsi="Times New Roman" w:cs="Times New Roman"/>
          <w:sz w:val="24"/>
          <w:szCs w:val="24"/>
        </w:rPr>
        <w:t>-u</w:t>
      </w:r>
      <w:r w:rsidRPr="00F076D9">
        <w:rPr>
          <w:rFonts w:ascii="Times New Roman" w:hAnsi="Times New Roman" w:cs="Times New Roman"/>
          <w:sz w:val="24"/>
          <w:szCs w:val="24"/>
        </w:rPr>
        <w:t xml:space="preserve"> za odvijanje prometa i upravljanje prometom željezničkog sust</w:t>
      </w:r>
      <w:r w:rsidR="00714434" w:rsidRPr="00F076D9">
        <w:rPr>
          <w:rFonts w:ascii="Times New Roman" w:hAnsi="Times New Roman" w:cs="Times New Roman"/>
          <w:sz w:val="24"/>
          <w:szCs w:val="24"/>
        </w:rPr>
        <w:t>a</w:t>
      </w:r>
      <w:r w:rsidRPr="00F076D9">
        <w:rPr>
          <w:rFonts w:ascii="Times New Roman" w:hAnsi="Times New Roman" w:cs="Times New Roman"/>
          <w:sz w:val="24"/>
          <w:szCs w:val="24"/>
        </w:rPr>
        <w:t>va u Europskoj uniji.</w:t>
      </w:r>
    </w:p>
    <w:p w14:paraId="21DF96DF" w14:textId="77777777" w:rsidR="00356844" w:rsidRDefault="00356844" w:rsidP="00356844">
      <w:pPr>
        <w:spacing w:after="0" w:line="240" w:lineRule="auto"/>
        <w:jc w:val="both"/>
        <w:rPr>
          <w:rFonts w:ascii="Times New Roman" w:hAnsi="Times New Roman" w:cs="Times New Roman"/>
          <w:sz w:val="24"/>
          <w:szCs w:val="24"/>
        </w:rPr>
      </w:pPr>
    </w:p>
    <w:p w14:paraId="19ABB345" w14:textId="77777777" w:rsidR="00637B16" w:rsidRPr="00F076D9" w:rsidRDefault="00637B16"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Za potrebe stavka 1. ovoga članka željeznički prijevoznik može provesti ispitivanja u suradnji s upraviteljem infrastrukture.</w:t>
      </w:r>
    </w:p>
    <w:p w14:paraId="6B0911C4" w14:textId="77777777" w:rsidR="00356844" w:rsidRDefault="00356844" w:rsidP="00356844">
      <w:pPr>
        <w:spacing w:after="0" w:line="240" w:lineRule="auto"/>
        <w:jc w:val="both"/>
        <w:rPr>
          <w:rFonts w:ascii="Times New Roman" w:hAnsi="Times New Roman" w:cs="Times New Roman"/>
          <w:sz w:val="24"/>
          <w:szCs w:val="24"/>
        </w:rPr>
      </w:pPr>
    </w:p>
    <w:p w14:paraId="55FB72C7" w14:textId="77777777" w:rsidR="00A947B2" w:rsidRDefault="00637B16"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(3) Upravitelj infrastrukture, uz savjetovanje s podnositeljem zahtjeva, osigura</w:t>
      </w:r>
      <w:r w:rsidR="009D1364" w:rsidRPr="00F076D9">
        <w:rPr>
          <w:rFonts w:ascii="Times New Roman" w:hAnsi="Times New Roman" w:cs="Times New Roman"/>
          <w:sz w:val="24"/>
          <w:szCs w:val="24"/>
        </w:rPr>
        <w:t>va</w:t>
      </w:r>
      <w:r w:rsidRPr="00F076D9">
        <w:rPr>
          <w:rFonts w:ascii="Times New Roman" w:hAnsi="Times New Roman" w:cs="Times New Roman"/>
          <w:sz w:val="24"/>
          <w:szCs w:val="24"/>
        </w:rPr>
        <w:t xml:space="preserve"> provedbu svih ispitivanja u roku od tri mjeseca od primitka zahtjeva podnositelja.</w:t>
      </w:r>
    </w:p>
    <w:p w14:paraId="2A6F2FC2" w14:textId="77777777" w:rsidR="00356844" w:rsidRPr="00F076D9" w:rsidRDefault="00356844" w:rsidP="00356844">
      <w:pPr>
        <w:spacing w:after="0" w:line="240" w:lineRule="auto"/>
        <w:jc w:val="both"/>
        <w:rPr>
          <w:rFonts w:ascii="Times New Roman" w:hAnsi="Times New Roman" w:cs="Times New Roman"/>
          <w:sz w:val="24"/>
          <w:szCs w:val="24"/>
        </w:rPr>
      </w:pPr>
    </w:p>
    <w:p w14:paraId="0687FBCC" w14:textId="77777777" w:rsidR="00BF7C86" w:rsidRPr="00367739" w:rsidRDefault="00A947B2" w:rsidP="00356844">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Odobrenje za tip vozila</w:t>
      </w:r>
    </w:p>
    <w:p w14:paraId="29D37E2D" w14:textId="77777777" w:rsidR="00356844" w:rsidRDefault="00356844" w:rsidP="00356844">
      <w:pPr>
        <w:spacing w:after="0" w:line="240" w:lineRule="auto"/>
        <w:jc w:val="center"/>
        <w:rPr>
          <w:rFonts w:ascii="Times New Roman" w:hAnsi="Times New Roman" w:cs="Times New Roman"/>
          <w:b/>
          <w:sz w:val="24"/>
          <w:szCs w:val="24"/>
        </w:rPr>
      </w:pPr>
    </w:p>
    <w:p w14:paraId="319C5F9D" w14:textId="77777777" w:rsidR="00BF7C86" w:rsidRPr="00367739" w:rsidRDefault="00BF7C86" w:rsidP="00356844">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E47EDD" w:rsidRPr="00367739">
        <w:rPr>
          <w:rFonts w:ascii="Times New Roman" w:hAnsi="Times New Roman" w:cs="Times New Roman"/>
          <w:b/>
          <w:sz w:val="24"/>
          <w:szCs w:val="24"/>
        </w:rPr>
        <w:t>50</w:t>
      </w:r>
      <w:r w:rsidRPr="00367739">
        <w:rPr>
          <w:rFonts w:ascii="Times New Roman" w:hAnsi="Times New Roman" w:cs="Times New Roman"/>
          <w:b/>
          <w:sz w:val="24"/>
          <w:szCs w:val="24"/>
        </w:rPr>
        <w:t>.</w:t>
      </w:r>
    </w:p>
    <w:p w14:paraId="570CC6A7" w14:textId="77777777" w:rsidR="00356844" w:rsidRDefault="00356844" w:rsidP="00356844">
      <w:pPr>
        <w:spacing w:after="0" w:line="240" w:lineRule="auto"/>
        <w:jc w:val="both"/>
        <w:rPr>
          <w:rFonts w:ascii="Times New Roman" w:hAnsi="Times New Roman" w:cs="Times New Roman"/>
          <w:sz w:val="24"/>
          <w:szCs w:val="24"/>
        </w:rPr>
      </w:pPr>
    </w:p>
    <w:p w14:paraId="202DCC7C" w14:textId="77777777" w:rsidR="00BF7C86" w:rsidRPr="00F076D9" w:rsidRDefault="00BF7C86"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A947B2" w:rsidRPr="00F076D9">
        <w:rPr>
          <w:rFonts w:ascii="Times New Roman" w:hAnsi="Times New Roman" w:cs="Times New Roman"/>
          <w:sz w:val="24"/>
          <w:szCs w:val="24"/>
        </w:rPr>
        <w:t xml:space="preserve">ASŽ ili ERA </w:t>
      </w:r>
      <w:r w:rsidRPr="00F076D9">
        <w:rPr>
          <w:rFonts w:ascii="Times New Roman" w:hAnsi="Times New Roman" w:cs="Times New Roman"/>
          <w:sz w:val="24"/>
          <w:szCs w:val="24"/>
        </w:rPr>
        <w:t>može</w:t>
      </w:r>
      <w:r w:rsidR="00A230EC" w:rsidRPr="00F076D9">
        <w:rPr>
          <w:rFonts w:ascii="Times New Roman" w:hAnsi="Times New Roman" w:cs="Times New Roman"/>
          <w:sz w:val="24"/>
          <w:szCs w:val="24"/>
        </w:rPr>
        <w:t xml:space="preserve"> </w:t>
      </w:r>
      <w:r w:rsidRPr="00F076D9">
        <w:rPr>
          <w:rFonts w:ascii="Times New Roman" w:hAnsi="Times New Roman" w:cs="Times New Roman"/>
          <w:sz w:val="24"/>
          <w:szCs w:val="24"/>
        </w:rPr>
        <w:t>u skladu s postupkom utvrđenim u članku 4</w:t>
      </w:r>
      <w:r w:rsidR="00E47EDD" w:rsidRPr="00F076D9">
        <w:rPr>
          <w:rFonts w:ascii="Times New Roman" w:hAnsi="Times New Roman" w:cs="Times New Roman"/>
          <w:sz w:val="24"/>
          <w:szCs w:val="24"/>
        </w:rPr>
        <w:t>7</w:t>
      </w:r>
      <w:r w:rsidRPr="00F076D9">
        <w:rPr>
          <w:rFonts w:ascii="Times New Roman" w:hAnsi="Times New Roman" w:cs="Times New Roman"/>
          <w:sz w:val="24"/>
          <w:szCs w:val="24"/>
        </w:rPr>
        <w:t xml:space="preserve">. ovoga Zakona </w:t>
      </w:r>
      <w:r w:rsidR="009727BB" w:rsidRPr="00F076D9">
        <w:rPr>
          <w:rFonts w:ascii="Times New Roman" w:hAnsi="Times New Roman" w:cs="Times New Roman"/>
          <w:sz w:val="24"/>
          <w:szCs w:val="24"/>
        </w:rPr>
        <w:t xml:space="preserve">i članku 21. Direktive (EU) 2016/797 </w:t>
      </w:r>
      <w:r w:rsidRPr="00F076D9">
        <w:rPr>
          <w:rFonts w:ascii="Times New Roman" w:hAnsi="Times New Roman" w:cs="Times New Roman"/>
          <w:sz w:val="24"/>
          <w:szCs w:val="24"/>
        </w:rPr>
        <w:t>dodijeliti odobrenja za tip vozila. Zahtjev za odobrenjem za tip vozila i informacije o fazama relevantnih postupaka i njihovom ishodu te, zahtjevi i odluke odbora za žalbe, podnose se putem jedinstvene kontaktne točke iz članka 12. Uredbe (EU) 2016/796.</w:t>
      </w:r>
    </w:p>
    <w:p w14:paraId="180A8665" w14:textId="77777777" w:rsidR="00356844" w:rsidRDefault="00356844" w:rsidP="00356844">
      <w:pPr>
        <w:spacing w:after="0" w:line="240" w:lineRule="auto"/>
        <w:jc w:val="both"/>
        <w:rPr>
          <w:rFonts w:ascii="Times New Roman" w:hAnsi="Times New Roman" w:cs="Times New Roman"/>
          <w:sz w:val="24"/>
          <w:szCs w:val="24"/>
        </w:rPr>
      </w:pPr>
    </w:p>
    <w:p w14:paraId="66D27FE5" w14:textId="77777777" w:rsidR="00BF7C86" w:rsidRPr="00F076D9" w:rsidRDefault="00BF7C86"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Ako </w:t>
      </w:r>
      <w:r w:rsidR="00A947B2"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izdaje odobrenje za stavljanje vozila na tržište, ono istodobno izdaje i odobrenje za tip vozila, koje je povezano s istim područjem uporabe vozila.</w:t>
      </w:r>
    </w:p>
    <w:p w14:paraId="34815EAA" w14:textId="77777777" w:rsidR="00356844" w:rsidRDefault="00356844" w:rsidP="00356844">
      <w:pPr>
        <w:spacing w:after="0" w:line="240" w:lineRule="auto"/>
        <w:jc w:val="both"/>
        <w:rPr>
          <w:rFonts w:ascii="Times New Roman" w:hAnsi="Times New Roman" w:cs="Times New Roman"/>
          <w:sz w:val="24"/>
          <w:szCs w:val="24"/>
        </w:rPr>
      </w:pPr>
    </w:p>
    <w:p w14:paraId="62197DDE" w14:textId="77777777" w:rsidR="00BF7C86" w:rsidRPr="00F076D9" w:rsidRDefault="00BF7C86"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U slučaju promjene odgovarajućih odredaba u TSI</w:t>
      </w:r>
      <w:r w:rsidR="00553466" w:rsidRPr="00F076D9">
        <w:rPr>
          <w:rFonts w:ascii="Times New Roman" w:hAnsi="Times New Roman" w:cs="Times New Roman"/>
          <w:sz w:val="24"/>
          <w:szCs w:val="24"/>
        </w:rPr>
        <w:t>-o</w:t>
      </w:r>
      <w:r w:rsidR="00A947B2" w:rsidRPr="00F076D9">
        <w:rPr>
          <w:rFonts w:ascii="Times New Roman" w:hAnsi="Times New Roman" w:cs="Times New Roman"/>
          <w:sz w:val="24"/>
          <w:szCs w:val="24"/>
        </w:rPr>
        <w:t>vima</w:t>
      </w:r>
      <w:r w:rsidRPr="00F076D9">
        <w:rPr>
          <w:rFonts w:ascii="Times New Roman" w:hAnsi="Times New Roman" w:cs="Times New Roman"/>
          <w:sz w:val="24"/>
          <w:szCs w:val="24"/>
        </w:rPr>
        <w:t xml:space="preserve"> ili nacionalnim pravilima na temelju kojih je izdano odobrenje za tip vozila, u TSI</w:t>
      </w:r>
      <w:r w:rsidR="00A947B2" w:rsidRPr="00F076D9">
        <w:rPr>
          <w:rFonts w:ascii="Times New Roman" w:hAnsi="Times New Roman" w:cs="Times New Roman"/>
          <w:sz w:val="24"/>
          <w:szCs w:val="24"/>
        </w:rPr>
        <w:t>-u</w:t>
      </w:r>
      <w:r w:rsidRPr="00F076D9">
        <w:rPr>
          <w:rFonts w:ascii="Times New Roman" w:hAnsi="Times New Roman" w:cs="Times New Roman"/>
          <w:sz w:val="24"/>
          <w:szCs w:val="24"/>
        </w:rPr>
        <w:t xml:space="preserve"> ili nacionalnom pravilu određuje se ostaje li već izdano odobrenje za tip vozila i dalje važeće ili ga je potrebno obnoviti. Ako odobrenje treba obnoviti, provjere koje provodi </w:t>
      </w:r>
      <w:r w:rsidR="00A947B2" w:rsidRPr="00F076D9">
        <w:rPr>
          <w:rFonts w:ascii="Times New Roman" w:hAnsi="Times New Roman" w:cs="Times New Roman"/>
          <w:sz w:val="24"/>
          <w:szCs w:val="24"/>
        </w:rPr>
        <w:t xml:space="preserve">ERA ili ASŽ </w:t>
      </w:r>
      <w:r w:rsidRPr="00F076D9">
        <w:rPr>
          <w:rFonts w:ascii="Times New Roman" w:hAnsi="Times New Roman" w:cs="Times New Roman"/>
          <w:sz w:val="24"/>
          <w:szCs w:val="24"/>
        </w:rPr>
        <w:t>mogu se odnositi samo na promijenjena pravila.</w:t>
      </w:r>
    </w:p>
    <w:p w14:paraId="06FE8CE3" w14:textId="77777777" w:rsidR="00356844" w:rsidRDefault="00356844" w:rsidP="00356844">
      <w:pPr>
        <w:spacing w:after="0" w:line="240" w:lineRule="auto"/>
        <w:jc w:val="both"/>
        <w:rPr>
          <w:rFonts w:ascii="Times New Roman" w:hAnsi="Times New Roman" w:cs="Times New Roman"/>
          <w:sz w:val="24"/>
          <w:szCs w:val="24"/>
        </w:rPr>
      </w:pPr>
    </w:p>
    <w:p w14:paraId="6E6F8EC5" w14:textId="77777777" w:rsidR="00BF7C86" w:rsidRDefault="00BF7C86"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Izjava o sukladnosti tipa utvrđuje se u skladu s:</w:t>
      </w:r>
    </w:p>
    <w:p w14:paraId="48C4FF25" w14:textId="77777777" w:rsidR="00356844" w:rsidRPr="00F076D9" w:rsidRDefault="00356844" w:rsidP="00356844">
      <w:pPr>
        <w:spacing w:after="0" w:line="240" w:lineRule="auto"/>
        <w:jc w:val="both"/>
        <w:rPr>
          <w:rFonts w:ascii="Times New Roman" w:hAnsi="Times New Roman" w:cs="Times New Roman"/>
          <w:sz w:val="24"/>
          <w:szCs w:val="24"/>
        </w:rPr>
      </w:pPr>
    </w:p>
    <w:p w14:paraId="487D17B7" w14:textId="77777777" w:rsidR="00BF7C86" w:rsidRPr="00F076D9" w:rsidRDefault="00BF7C86" w:rsidP="00356844">
      <w:pPr>
        <w:pStyle w:val="ListParagraph"/>
        <w:numPr>
          <w:ilvl w:val="0"/>
          <w:numId w:val="3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postupcima provjere relevantnih TSI</w:t>
      </w:r>
      <w:r w:rsidR="00553466" w:rsidRPr="00F076D9">
        <w:rPr>
          <w:rFonts w:ascii="Times New Roman" w:hAnsi="Times New Roman" w:cs="Times New Roman"/>
          <w:sz w:val="24"/>
          <w:szCs w:val="24"/>
        </w:rPr>
        <w:t>-o</w:t>
      </w:r>
      <w:r w:rsidR="00A947B2" w:rsidRPr="00F076D9">
        <w:rPr>
          <w:rFonts w:ascii="Times New Roman" w:hAnsi="Times New Roman" w:cs="Times New Roman"/>
          <w:sz w:val="24"/>
          <w:szCs w:val="24"/>
        </w:rPr>
        <w:t>va</w:t>
      </w:r>
      <w:r w:rsidRPr="00F076D9">
        <w:rPr>
          <w:rFonts w:ascii="Times New Roman" w:hAnsi="Times New Roman" w:cs="Times New Roman"/>
          <w:sz w:val="24"/>
          <w:szCs w:val="24"/>
        </w:rPr>
        <w:t xml:space="preserve"> ili</w:t>
      </w:r>
    </w:p>
    <w:p w14:paraId="0203A931" w14:textId="77777777" w:rsidR="00BF7C86" w:rsidRPr="00F076D9" w:rsidRDefault="00BF7C86" w:rsidP="00356844">
      <w:pPr>
        <w:pStyle w:val="ListParagraph"/>
        <w:numPr>
          <w:ilvl w:val="0"/>
          <w:numId w:val="3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ako se TSI</w:t>
      </w:r>
      <w:r w:rsidR="00553466" w:rsidRPr="00F076D9">
        <w:rPr>
          <w:rFonts w:ascii="Times New Roman" w:hAnsi="Times New Roman" w:cs="Times New Roman"/>
          <w:sz w:val="24"/>
          <w:szCs w:val="24"/>
        </w:rPr>
        <w:t>-o</w:t>
      </w:r>
      <w:r w:rsidR="00A947B2" w:rsidRPr="00F076D9">
        <w:rPr>
          <w:rFonts w:ascii="Times New Roman" w:hAnsi="Times New Roman" w:cs="Times New Roman"/>
          <w:sz w:val="24"/>
          <w:szCs w:val="24"/>
        </w:rPr>
        <w:t>vi</w:t>
      </w:r>
      <w:r w:rsidRPr="00F076D9">
        <w:rPr>
          <w:rFonts w:ascii="Times New Roman" w:hAnsi="Times New Roman" w:cs="Times New Roman"/>
          <w:sz w:val="24"/>
          <w:szCs w:val="24"/>
        </w:rPr>
        <w:t xml:space="preserve"> ne primjenjuju, postupcima ocjenjivanja sukladnosti kako je utvrđeno u modulima B+D, B+F i H1 </w:t>
      </w:r>
      <w:r w:rsidR="00BA7174" w:rsidRPr="00F076D9">
        <w:rPr>
          <w:rFonts w:ascii="Times New Roman" w:hAnsi="Times New Roman" w:cs="Times New Roman"/>
          <w:sz w:val="24"/>
          <w:szCs w:val="24"/>
        </w:rPr>
        <w:t>Odluke br. 768/2008/EZ Europskog parlamenta i Vijeća od 9. srpnja 2008. o zajedničkom okviru za stavljanje na tržište proizvoda i o stavljanju izvan snage Odluke Vijeća 93/465/EEZ (Tekst značajan za EGP) (SL L 218, 13.08.2008.) (u daljnjem tekstu: Odluka br. 768/2008/EZ)</w:t>
      </w:r>
      <w:r w:rsidR="0063444B" w:rsidRPr="00F076D9">
        <w:rPr>
          <w:rFonts w:ascii="Times New Roman" w:hAnsi="Times New Roman" w:cs="Times New Roman"/>
          <w:sz w:val="24"/>
          <w:szCs w:val="24"/>
        </w:rPr>
        <w:t>.</w:t>
      </w:r>
      <w:r w:rsidRPr="00F076D9">
        <w:rPr>
          <w:rFonts w:ascii="Times New Roman" w:hAnsi="Times New Roman" w:cs="Times New Roman"/>
          <w:sz w:val="24"/>
          <w:szCs w:val="24"/>
        </w:rPr>
        <w:t xml:space="preserve"> </w:t>
      </w:r>
    </w:p>
    <w:p w14:paraId="617E6AE1" w14:textId="77777777" w:rsidR="00356844" w:rsidRDefault="00356844" w:rsidP="00356844">
      <w:pPr>
        <w:spacing w:after="0" w:line="240" w:lineRule="auto"/>
        <w:jc w:val="both"/>
        <w:rPr>
          <w:rFonts w:ascii="Times New Roman" w:hAnsi="Times New Roman" w:cs="Times New Roman"/>
          <w:sz w:val="24"/>
          <w:szCs w:val="24"/>
        </w:rPr>
      </w:pPr>
    </w:p>
    <w:p w14:paraId="49D72EC7" w14:textId="77777777" w:rsidR="00BF7C86" w:rsidRPr="00F076D9" w:rsidRDefault="0090287E" w:rsidP="00356844">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356844">
        <w:rPr>
          <w:rFonts w:ascii="Times New Roman" w:hAnsi="Times New Roman" w:cs="Times New Roman"/>
          <w:sz w:val="24"/>
          <w:szCs w:val="24"/>
        </w:rPr>
        <w:t xml:space="preserve"> </w:t>
      </w:r>
      <w:r w:rsidR="00BF7C86" w:rsidRPr="00F076D9">
        <w:rPr>
          <w:rFonts w:ascii="Times New Roman" w:hAnsi="Times New Roman" w:cs="Times New Roman"/>
          <w:sz w:val="24"/>
          <w:szCs w:val="24"/>
        </w:rPr>
        <w:t>Odobrenje za tip vozila unosi se u Europski registar odobrenih tipova vozila iz članka 48.</w:t>
      </w:r>
      <w:r w:rsidRPr="00F076D9">
        <w:rPr>
          <w:rFonts w:ascii="Times New Roman" w:hAnsi="Times New Roman" w:cs="Times New Roman"/>
          <w:sz w:val="24"/>
          <w:szCs w:val="24"/>
        </w:rPr>
        <w:t xml:space="preserve"> Direktive (EU) 2016/797.</w:t>
      </w:r>
    </w:p>
    <w:p w14:paraId="5F2A6E7E" w14:textId="77777777" w:rsidR="009918CE" w:rsidRPr="00F076D9" w:rsidRDefault="009918CE" w:rsidP="00DD33D2">
      <w:pPr>
        <w:spacing w:after="0" w:line="240" w:lineRule="auto"/>
        <w:jc w:val="both"/>
        <w:rPr>
          <w:rFonts w:ascii="Times New Roman" w:hAnsi="Times New Roman" w:cs="Times New Roman"/>
          <w:sz w:val="24"/>
          <w:szCs w:val="24"/>
        </w:rPr>
      </w:pPr>
    </w:p>
    <w:p w14:paraId="79DDCEAE" w14:textId="77777777" w:rsidR="00F67C25" w:rsidRPr="00367739" w:rsidRDefault="009918CE" w:rsidP="00DD33D2">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Sukladnost vozila</w:t>
      </w:r>
      <w:r w:rsidR="00F67C25" w:rsidRPr="00367739">
        <w:rPr>
          <w:rFonts w:ascii="Times New Roman" w:hAnsi="Times New Roman" w:cs="Times New Roman"/>
          <w:i/>
          <w:sz w:val="24"/>
          <w:szCs w:val="24"/>
        </w:rPr>
        <w:t xml:space="preserve"> s odobrenim tipom vozila</w:t>
      </w:r>
    </w:p>
    <w:p w14:paraId="4D4EF387" w14:textId="77777777" w:rsidR="00DD33D2" w:rsidRDefault="00DD33D2" w:rsidP="00DD33D2">
      <w:pPr>
        <w:spacing w:after="0" w:line="240" w:lineRule="auto"/>
        <w:jc w:val="center"/>
        <w:rPr>
          <w:rFonts w:ascii="Times New Roman" w:hAnsi="Times New Roman" w:cs="Times New Roman"/>
          <w:b/>
          <w:sz w:val="24"/>
          <w:szCs w:val="24"/>
        </w:rPr>
      </w:pPr>
    </w:p>
    <w:p w14:paraId="68E167DE" w14:textId="77777777" w:rsidR="00F67C25" w:rsidRPr="00367739" w:rsidRDefault="00F67C25" w:rsidP="00DD33D2">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E47EDD" w:rsidRPr="00367739">
        <w:rPr>
          <w:rFonts w:ascii="Times New Roman" w:hAnsi="Times New Roman" w:cs="Times New Roman"/>
          <w:b/>
          <w:sz w:val="24"/>
          <w:szCs w:val="24"/>
        </w:rPr>
        <w:t>51</w:t>
      </w:r>
      <w:r w:rsidRPr="00367739">
        <w:rPr>
          <w:rFonts w:ascii="Times New Roman" w:hAnsi="Times New Roman" w:cs="Times New Roman"/>
          <w:b/>
          <w:sz w:val="24"/>
          <w:szCs w:val="24"/>
        </w:rPr>
        <w:t>.</w:t>
      </w:r>
    </w:p>
    <w:p w14:paraId="2A5AAA15" w14:textId="77777777" w:rsidR="00DD33D2" w:rsidRDefault="00DD33D2" w:rsidP="00DD33D2">
      <w:pPr>
        <w:spacing w:after="0" w:line="240" w:lineRule="auto"/>
        <w:jc w:val="both"/>
        <w:rPr>
          <w:rFonts w:ascii="Times New Roman" w:hAnsi="Times New Roman" w:cs="Times New Roman"/>
          <w:sz w:val="24"/>
          <w:szCs w:val="24"/>
        </w:rPr>
      </w:pPr>
    </w:p>
    <w:p w14:paraId="733BB9D3" w14:textId="77777777" w:rsidR="00F67C25" w:rsidRPr="00F076D9" w:rsidRDefault="00F67C25"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Vozilo ili serija vozila koji su sukladni s odobrenim tipom vozila bez dodatnih provjera dobivaju odobrenje za vozilo u skladu s člankom 4</w:t>
      </w:r>
      <w:r w:rsidR="00E47EDD" w:rsidRPr="00F076D9">
        <w:rPr>
          <w:rFonts w:ascii="Times New Roman" w:hAnsi="Times New Roman" w:cs="Times New Roman"/>
          <w:sz w:val="24"/>
          <w:szCs w:val="24"/>
        </w:rPr>
        <w:t>7</w:t>
      </w:r>
      <w:r w:rsidRPr="00F076D9">
        <w:rPr>
          <w:rFonts w:ascii="Times New Roman" w:hAnsi="Times New Roman" w:cs="Times New Roman"/>
          <w:sz w:val="24"/>
          <w:szCs w:val="24"/>
        </w:rPr>
        <w:t xml:space="preserve">. ovoga Zakona </w:t>
      </w:r>
      <w:r w:rsidR="009727BB" w:rsidRPr="00F076D9">
        <w:rPr>
          <w:rFonts w:ascii="Times New Roman" w:hAnsi="Times New Roman" w:cs="Times New Roman"/>
          <w:sz w:val="24"/>
          <w:szCs w:val="24"/>
        </w:rPr>
        <w:t xml:space="preserve">i člankom 21. Direktive (EU) 2016/797 </w:t>
      </w:r>
      <w:r w:rsidRPr="00F076D9">
        <w:rPr>
          <w:rFonts w:ascii="Times New Roman" w:hAnsi="Times New Roman" w:cs="Times New Roman"/>
          <w:sz w:val="24"/>
          <w:szCs w:val="24"/>
        </w:rPr>
        <w:t>na temelju izjave o sukladnosti s tim tipom vozila, koju podnosi podnositelj zahtjeva.</w:t>
      </w:r>
    </w:p>
    <w:p w14:paraId="5554B775" w14:textId="77777777" w:rsidR="00DD33D2" w:rsidRDefault="00DD33D2" w:rsidP="00DD33D2">
      <w:pPr>
        <w:spacing w:after="0" w:line="240" w:lineRule="auto"/>
        <w:jc w:val="both"/>
        <w:rPr>
          <w:rFonts w:ascii="Times New Roman" w:hAnsi="Times New Roman" w:cs="Times New Roman"/>
          <w:sz w:val="24"/>
          <w:szCs w:val="24"/>
        </w:rPr>
      </w:pPr>
    </w:p>
    <w:p w14:paraId="2E0EDB3F" w14:textId="77777777" w:rsidR="00EF4B5F" w:rsidRPr="00F076D9" w:rsidRDefault="00F67C25"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(2) Obnavljanje odobrenja za tip vozila kako je navedeno u članku </w:t>
      </w:r>
      <w:r w:rsidR="00E47EDD" w:rsidRPr="00F076D9">
        <w:rPr>
          <w:rFonts w:ascii="Times New Roman" w:hAnsi="Times New Roman" w:cs="Times New Roman"/>
          <w:sz w:val="24"/>
          <w:szCs w:val="24"/>
        </w:rPr>
        <w:t>50</w:t>
      </w:r>
      <w:r w:rsidRPr="00F076D9">
        <w:rPr>
          <w:rFonts w:ascii="Times New Roman" w:hAnsi="Times New Roman" w:cs="Times New Roman"/>
          <w:sz w:val="24"/>
          <w:szCs w:val="24"/>
        </w:rPr>
        <w:t>. stavku 3. ovoga Zakona ne utječe na odobrenja za stavljanje vozila na tržište koja su već izdana na temelju prethodnog odobrenja za stavljanje tog tipa vozila na tržište.</w:t>
      </w:r>
    </w:p>
    <w:p w14:paraId="0AFDCE44" w14:textId="77777777" w:rsidR="00E47F92" w:rsidRPr="00F076D9" w:rsidRDefault="00E47F92" w:rsidP="00DD33D2">
      <w:pPr>
        <w:spacing w:after="0" w:line="240" w:lineRule="auto"/>
        <w:jc w:val="both"/>
        <w:rPr>
          <w:rFonts w:ascii="Times New Roman" w:hAnsi="Times New Roman" w:cs="Times New Roman"/>
          <w:sz w:val="24"/>
          <w:szCs w:val="24"/>
        </w:rPr>
      </w:pPr>
    </w:p>
    <w:p w14:paraId="45DEBA07" w14:textId="77777777" w:rsidR="00F67C25" w:rsidRPr="00367739" w:rsidRDefault="00F67C25" w:rsidP="00DD33D2">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Neusklađenost vozila ili tipova vozila s osnovnim zahtjevima</w:t>
      </w:r>
    </w:p>
    <w:p w14:paraId="0C9388A5" w14:textId="77777777" w:rsidR="00DD33D2" w:rsidRDefault="00DD33D2" w:rsidP="00DD33D2">
      <w:pPr>
        <w:spacing w:after="0" w:line="240" w:lineRule="auto"/>
        <w:jc w:val="center"/>
        <w:rPr>
          <w:rFonts w:ascii="Times New Roman" w:hAnsi="Times New Roman" w:cs="Times New Roman"/>
          <w:b/>
          <w:sz w:val="24"/>
          <w:szCs w:val="24"/>
        </w:rPr>
      </w:pPr>
    </w:p>
    <w:p w14:paraId="12EDDD36" w14:textId="77777777" w:rsidR="00F67C25" w:rsidRPr="00367739" w:rsidRDefault="00F67C25" w:rsidP="00DD33D2">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E47EDD" w:rsidRPr="00367739">
        <w:rPr>
          <w:rFonts w:ascii="Times New Roman" w:hAnsi="Times New Roman" w:cs="Times New Roman"/>
          <w:b/>
          <w:sz w:val="24"/>
          <w:szCs w:val="24"/>
        </w:rPr>
        <w:t>52</w:t>
      </w:r>
      <w:r w:rsidRPr="00367739">
        <w:rPr>
          <w:rFonts w:ascii="Times New Roman" w:hAnsi="Times New Roman" w:cs="Times New Roman"/>
          <w:b/>
          <w:sz w:val="24"/>
          <w:szCs w:val="24"/>
        </w:rPr>
        <w:t>.</w:t>
      </w:r>
    </w:p>
    <w:p w14:paraId="4A4C2E18" w14:textId="77777777" w:rsidR="00DD33D2" w:rsidRDefault="00DD33D2" w:rsidP="00DD33D2">
      <w:pPr>
        <w:spacing w:after="0" w:line="240" w:lineRule="auto"/>
        <w:jc w:val="both"/>
        <w:rPr>
          <w:rFonts w:ascii="Times New Roman" w:hAnsi="Times New Roman" w:cs="Times New Roman"/>
          <w:sz w:val="24"/>
          <w:szCs w:val="24"/>
        </w:rPr>
      </w:pPr>
    </w:p>
    <w:p w14:paraId="67912183" w14:textId="77777777" w:rsidR="00F67C25" w:rsidRPr="00F076D9" w:rsidRDefault="00F67C25"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Ukoliko željeznički prijevoznik tijekom uporabe utvrdi da vozilo kojim se koristi ne ispunjava jedan od primjenjivih osnovnih zahtjeva, on mora poduzeti potrebne korektivne mjere kako bi osigurao sukladnost tog vozila, također on može obavijestiti </w:t>
      </w:r>
      <w:r w:rsidR="009918CE" w:rsidRPr="00F076D9">
        <w:rPr>
          <w:rFonts w:ascii="Times New Roman" w:hAnsi="Times New Roman" w:cs="Times New Roman"/>
          <w:sz w:val="24"/>
          <w:szCs w:val="24"/>
        </w:rPr>
        <w:t xml:space="preserve">ERA-u </w:t>
      </w:r>
      <w:r w:rsidRPr="00F076D9">
        <w:rPr>
          <w:rFonts w:ascii="Times New Roman" w:hAnsi="Times New Roman" w:cs="Times New Roman"/>
          <w:sz w:val="24"/>
          <w:szCs w:val="24"/>
        </w:rPr>
        <w:t>i bilo koja dotična nacionalna tijela nadležna za sigurnost o poduzetim mjerama. Ukoliko željeznički prijevoznik ima dokaz da je neusklađenost postojala već u trenutku izdavanja odobrenja za stavljanje na tržište, o tome mora obav</w:t>
      </w:r>
      <w:r w:rsidR="009918CE" w:rsidRPr="00F076D9">
        <w:rPr>
          <w:rFonts w:ascii="Times New Roman" w:hAnsi="Times New Roman" w:cs="Times New Roman"/>
          <w:sz w:val="24"/>
          <w:szCs w:val="24"/>
        </w:rPr>
        <w:t>i</w:t>
      </w:r>
      <w:r w:rsidRPr="00F076D9">
        <w:rPr>
          <w:rFonts w:ascii="Times New Roman" w:hAnsi="Times New Roman" w:cs="Times New Roman"/>
          <w:sz w:val="24"/>
          <w:szCs w:val="24"/>
        </w:rPr>
        <w:t xml:space="preserve">jestiti </w:t>
      </w:r>
      <w:r w:rsidR="009918CE" w:rsidRPr="00F076D9">
        <w:rPr>
          <w:rFonts w:ascii="Times New Roman" w:hAnsi="Times New Roman" w:cs="Times New Roman"/>
          <w:sz w:val="24"/>
          <w:szCs w:val="24"/>
        </w:rPr>
        <w:t xml:space="preserve">ERA-u </w:t>
      </w:r>
      <w:r w:rsidRPr="00F076D9">
        <w:rPr>
          <w:rFonts w:ascii="Times New Roman" w:hAnsi="Times New Roman" w:cs="Times New Roman"/>
          <w:sz w:val="24"/>
          <w:szCs w:val="24"/>
        </w:rPr>
        <w:t>i bilo koja druga dotična nacionalna tijela nadležna za sigurnost.</w:t>
      </w:r>
    </w:p>
    <w:p w14:paraId="45BF93C7" w14:textId="77777777" w:rsidR="00DD33D2" w:rsidRDefault="00DD33D2" w:rsidP="00DD33D2">
      <w:pPr>
        <w:spacing w:after="0" w:line="240" w:lineRule="auto"/>
        <w:jc w:val="both"/>
        <w:rPr>
          <w:rFonts w:ascii="Times New Roman" w:hAnsi="Times New Roman" w:cs="Times New Roman"/>
          <w:sz w:val="24"/>
          <w:szCs w:val="24"/>
        </w:rPr>
      </w:pPr>
    </w:p>
    <w:p w14:paraId="6195166D" w14:textId="77777777" w:rsidR="00F67C25" w:rsidRPr="00F076D9" w:rsidRDefault="00F67C25"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Kada </w:t>
      </w:r>
      <w:r w:rsidR="009918CE"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sazna da vozilo ili tip vozila</w:t>
      </w:r>
      <w:r w:rsidR="00C06DD4" w:rsidRPr="00F076D9">
        <w:rPr>
          <w:rFonts w:ascii="Times New Roman" w:hAnsi="Times New Roman" w:cs="Times New Roman"/>
          <w:sz w:val="24"/>
          <w:szCs w:val="24"/>
        </w:rPr>
        <w:t xml:space="preserve"> koje se upotrebljava u skladu s njegovom namjenom</w:t>
      </w:r>
      <w:r w:rsidRPr="00F076D9">
        <w:rPr>
          <w:rFonts w:ascii="Times New Roman" w:hAnsi="Times New Roman" w:cs="Times New Roman"/>
          <w:sz w:val="24"/>
          <w:szCs w:val="24"/>
        </w:rPr>
        <w:t xml:space="preserve">, </w:t>
      </w:r>
      <w:r w:rsidR="00C06DD4" w:rsidRPr="00F076D9">
        <w:rPr>
          <w:rFonts w:ascii="Times New Roman" w:hAnsi="Times New Roman" w:cs="Times New Roman"/>
          <w:sz w:val="24"/>
          <w:szCs w:val="24"/>
        </w:rPr>
        <w:t xml:space="preserve">a </w:t>
      </w:r>
      <w:r w:rsidRPr="00F076D9">
        <w:rPr>
          <w:rFonts w:ascii="Times New Roman" w:hAnsi="Times New Roman" w:cs="Times New Roman"/>
          <w:sz w:val="24"/>
          <w:szCs w:val="24"/>
        </w:rPr>
        <w:t xml:space="preserve">za koje je odobrenje za stavljanje na tržište izdala </w:t>
      </w:r>
      <w:r w:rsidR="009918CE" w:rsidRPr="00F076D9">
        <w:rPr>
          <w:rFonts w:ascii="Times New Roman" w:hAnsi="Times New Roman" w:cs="Times New Roman"/>
          <w:sz w:val="24"/>
          <w:szCs w:val="24"/>
        </w:rPr>
        <w:t xml:space="preserve">ERA </w:t>
      </w:r>
      <w:r w:rsidR="009727BB" w:rsidRPr="00F076D9">
        <w:rPr>
          <w:rFonts w:ascii="Times New Roman" w:hAnsi="Times New Roman" w:cs="Times New Roman"/>
          <w:sz w:val="24"/>
          <w:szCs w:val="24"/>
        </w:rPr>
        <w:t xml:space="preserve">u skladu s člankom </w:t>
      </w:r>
      <w:r w:rsidR="009918CE" w:rsidRPr="00F076D9">
        <w:rPr>
          <w:rFonts w:ascii="Times New Roman" w:hAnsi="Times New Roman" w:cs="Times New Roman"/>
          <w:sz w:val="24"/>
          <w:szCs w:val="24"/>
        </w:rPr>
        <w:t xml:space="preserve">21. stavkom 5. Direktive (EU) 2016/797 </w:t>
      </w:r>
      <w:r w:rsidRPr="00F076D9">
        <w:rPr>
          <w:rFonts w:ascii="Times New Roman" w:hAnsi="Times New Roman" w:cs="Times New Roman"/>
          <w:sz w:val="24"/>
          <w:szCs w:val="24"/>
        </w:rPr>
        <w:t xml:space="preserve">ili člankom </w:t>
      </w:r>
      <w:r w:rsidR="00E47EDD" w:rsidRPr="00F076D9">
        <w:rPr>
          <w:rFonts w:ascii="Times New Roman" w:hAnsi="Times New Roman" w:cs="Times New Roman"/>
          <w:sz w:val="24"/>
          <w:szCs w:val="24"/>
        </w:rPr>
        <w:t>50</w:t>
      </w:r>
      <w:r w:rsidRPr="00F076D9">
        <w:rPr>
          <w:rFonts w:ascii="Times New Roman" w:hAnsi="Times New Roman" w:cs="Times New Roman"/>
          <w:sz w:val="24"/>
          <w:szCs w:val="24"/>
        </w:rPr>
        <w:t xml:space="preserve">. ovoga Zakona, ili </w:t>
      </w:r>
      <w:r w:rsidR="009918CE" w:rsidRPr="00F076D9">
        <w:rPr>
          <w:rFonts w:ascii="Times New Roman" w:hAnsi="Times New Roman" w:cs="Times New Roman"/>
          <w:sz w:val="24"/>
          <w:szCs w:val="24"/>
        </w:rPr>
        <w:t xml:space="preserve">ASŽ </w:t>
      </w:r>
      <w:r w:rsidR="00F37044" w:rsidRPr="00F076D9">
        <w:rPr>
          <w:rFonts w:ascii="Times New Roman" w:hAnsi="Times New Roman" w:cs="Times New Roman"/>
          <w:sz w:val="24"/>
          <w:szCs w:val="24"/>
        </w:rPr>
        <w:t>u skladu s člankom 4</w:t>
      </w:r>
      <w:r w:rsidR="00E47EDD" w:rsidRPr="00F076D9">
        <w:rPr>
          <w:rFonts w:ascii="Times New Roman" w:hAnsi="Times New Roman" w:cs="Times New Roman"/>
          <w:sz w:val="24"/>
          <w:szCs w:val="24"/>
        </w:rPr>
        <w:t>7</w:t>
      </w:r>
      <w:r w:rsidR="00F37044" w:rsidRPr="00F076D9">
        <w:rPr>
          <w:rFonts w:ascii="Times New Roman" w:hAnsi="Times New Roman" w:cs="Times New Roman"/>
          <w:sz w:val="24"/>
          <w:szCs w:val="24"/>
        </w:rPr>
        <w:t>. stavcima od</w:t>
      </w:r>
      <w:r w:rsidR="009918CE" w:rsidRPr="00F076D9">
        <w:rPr>
          <w:rFonts w:ascii="Times New Roman" w:hAnsi="Times New Roman" w:cs="Times New Roman"/>
          <w:sz w:val="24"/>
          <w:szCs w:val="24"/>
        </w:rPr>
        <w:t xml:space="preserve"> 13</w:t>
      </w:r>
      <w:r w:rsidRPr="00F076D9">
        <w:rPr>
          <w:rFonts w:ascii="Times New Roman" w:hAnsi="Times New Roman" w:cs="Times New Roman"/>
          <w:sz w:val="24"/>
          <w:szCs w:val="24"/>
        </w:rPr>
        <w:t xml:space="preserve">. </w:t>
      </w:r>
      <w:r w:rsidR="009918CE" w:rsidRPr="00F076D9">
        <w:rPr>
          <w:rFonts w:ascii="Times New Roman" w:hAnsi="Times New Roman" w:cs="Times New Roman"/>
          <w:sz w:val="24"/>
          <w:szCs w:val="24"/>
        </w:rPr>
        <w:t>do 16</w:t>
      </w:r>
      <w:r w:rsidR="00F37044"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ili člankom </w:t>
      </w:r>
      <w:r w:rsidR="00E47EDD" w:rsidRPr="00F076D9">
        <w:rPr>
          <w:rFonts w:ascii="Times New Roman" w:hAnsi="Times New Roman" w:cs="Times New Roman"/>
          <w:sz w:val="24"/>
          <w:szCs w:val="24"/>
        </w:rPr>
        <w:t>50</w:t>
      </w:r>
      <w:r w:rsidRPr="00F076D9">
        <w:rPr>
          <w:rFonts w:ascii="Times New Roman" w:hAnsi="Times New Roman" w:cs="Times New Roman"/>
          <w:sz w:val="24"/>
          <w:szCs w:val="24"/>
        </w:rPr>
        <w:t>. ovoga Zakona, ne ispunjava jedan od primje</w:t>
      </w:r>
      <w:r w:rsidR="00C06DD4" w:rsidRPr="00F076D9">
        <w:rPr>
          <w:rFonts w:ascii="Times New Roman" w:hAnsi="Times New Roman" w:cs="Times New Roman"/>
          <w:sz w:val="24"/>
          <w:szCs w:val="24"/>
        </w:rPr>
        <w:t>njivih osnovnih zahtjeva, ASŽ</w:t>
      </w:r>
      <w:r w:rsidRPr="00F076D9">
        <w:rPr>
          <w:rFonts w:ascii="Times New Roman" w:hAnsi="Times New Roman" w:cs="Times New Roman"/>
          <w:sz w:val="24"/>
          <w:szCs w:val="24"/>
        </w:rPr>
        <w:t xml:space="preserve"> o tome obavješćuje željezničkog prijevoznika koji upotrebljava to vozilo ili tip vozila i od njega traži da poduzme potrebne korektivne mjere kako bi osigurao sukladnost tog vozila ili tih vozila. </w:t>
      </w:r>
      <w:r w:rsidR="00C06DD4"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 xml:space="preserve">obavješćuje </w:t>
      </w:r>
      <w:r w:rsidR="00C06DD4" w:rsidRPr="00F076D9">
        <w:rPr>
          <w:rFonts w:ascii="Times New Roman" w:hAnsi="Times New Roman" w:cs="Times New Roman"/>
          <w:sz w:val="24"/>
          <w:szCs w:val="24"/>
        </w:rPr>
        <w:t xml:space="preserve">ERA-u </w:t>
      </w:r>
      <w:r w:rsidRPr="00F076D9">
        <w:rPr>
          <w:rFonts w:ascii="Times New Roman" w:hAnsi="Times New Roman" w:cs="Times New Roman"/>
          <w:sz w:val="24"/>
          <w:szCs w:val="24"/>
        </w:rPr>
        <w:t>i bilo koja druga dotična nacionalna tijela nadležna za sigurnost, uključujući ona na državnom području na kojem je u tijeku obrada zahtjeva za odobrenje za stavljanje na tržište vozila istog tipa.</w:t>
      </w:r>
    </w:p>
    <w:p w14:paraId="2F8A4B56" w14:textId="77777777" w:rsidR="00DD33D2" w:rsidRDefault="00DD33D2" w:rsidP="00DD33D2">
      <w:pPr>
        <w:spacing w:after="0" w:line="240" w:lineRule="auto"/>
        <w:jc w:val="both"/>
        <w:rPr>
          <w:rFonts w:ascii="Times New Roman" w:hAnsi="Times New Roman" w:cs="Times New Roman"/>
          <w:sz w:val="24"/>
          <w:szCs w:val="24"/>
        </w:rPr>
      </w:pPr>
    </w:p>
    <w:p w14:paraId="6778DFC2" w14:textId="77777777" w:rsidR="00F67C25" w:rsidRPr="00F076D9" w:rsidRDefault="00F67C25"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Ukoliko, u slučajevima navedenima u stavcima 1. i 2. ovoga članka, korektivne mjere koje je primijenio željeznički prijevoznik ne osiguraju sukladnost s primjenjivim osnovnim zahtjevima i ta nesukladnost dovede do</w:t>
      </w:r>
      <w:r w:rsidR="00C06DD4" w:rsidRPr="00F076D9">
        <w:rPr>
          <w:rFonts w:ascii="Times New Roman" w:hAnsi="Times New Roman" w:cs="Times New Roman"/>
          <w:sz w:val="24"/>
          <w:szCs w:val="24"/>
        </w:rPr>
        <w:t xml:space="preserve"> ozbiljnog sigurnosnog rizika, ASŽ</w:t>
      </w:r>
      <w:r w:rsidRPr="00F076D9">
        <w:rPr>
          <w:rFonts w:ascii="Times New Roman" w:hAnsi="Times New Roman" w:cs="Times New Roman"/>
          <w:sz w:val="24"/>
          <w:szCs w:val="24"/>
        </w:rPr>
        <w:t xml:space="preserve"> može primijeniti privremene sigurnosne mjere u okviru svojih zadać</w:t>
      </w:r>
      <w:r w:rsidR="006827FF" w:rsidRPr="00F076D9">
        <w:rPr>
          <w:rFonts w:ascii="Times New Roman" w:hAnsi="Times New Roman" w:cs="Times New Roman"/>
          <w:sz w:val="24"/>
          <w:szCs w:val="24"/>
        </w:rPr>
        <w:t>a nadzora, u skladu s člankom 16. stavcima 10. do 14</w:t>
      </w:r>
      <w:r w:rsidRPr="00F076D9">
        <w:rPr>
          <w:rFonts w:ascii="Times New Roman" w:hAnsi="Times New Roman" w:cs="Times New Roman"/>
          <w:sz w:val="24"/>
          <w:szCs w:val="24"/>
        </w:rPr>
        <w:t>.</w:t>
      </w:r>
      <w:r w:rsidR="006827FF"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Privremene sigurnosne mjere u obliku suspenzije odobrenja tipa vozila istodobno mogu primijeniti </w:t>
      </w:r>
      <w:r w:rsidR="00C06DD4" w:rsidRPr="00F076D9">
        <w:rPr>
          <w:rFonts w:ascii="Times New Roman" w:hAnsi="Times New Roman" w:cs="Times New Roman"/>
          <w:sz w:val="24"/>
          <w:szCs w:val="24"/>
        </w:rPr>
        <w:t>ASŽ</w:t>
      </w:r>
      <w:r w:rsidR="001436C2" w:rsidRPr="00F076D9">
        <w:rPr>
          <w:rFonts w:ascii="Times New Roman" w:hAnsi="Times New Roman" w:cs="Times New Roman"/>
          <w:sz w:val="24"/>
          <w:szCs w:val="24"/>
        </w:rPr>
        <w:t>,</w:t>
      </w:r>
      <w:r w:rsidR="00C06DD4" w:rsidRPr="00F076D9">
        <w:rPr>
          <w:rFonts w:ascii="Times New Roman" w:hAnsi="Times New Roman" w:cs="Times New Roman"/>
          <w:sz w:val="24"/>
          <w:szCs w:val="24"/>
        </w:rPr>
        <w:t xml:space="preserve"> </w:t>
      </w:r>
      <w:r w:rsidRPr="00F076D9">
        <w:rPr>
          <w:rFonts w:ascii="Times New Roman" w:hAnsi="Times New Roman" w:cs="Times New Roman"/>
          <w:sz w:val="24"/>
          <w:szCs w:val="24"/>
        </w:rPr>
        <w:t>te podliježu sudskom preispitivanju</w:t>
      </w:r>
      <w:r w:rsidR="00696349" w:rsidRPr="00F076D9">
        <w:rPr>
          <w:rFonts w:ascii="Times New Roman" w:hAnsi="Times New Roman" w:cs="Times New Roman"/>
          <w:sz w:val="24"/>
          <w:szCs w:val="24"/>
        </w:rPr>
        <w:t xml:space="preserve"> utvrđenom u članku 10. stavku 13.</w:t>
      </w:r>
      <w:r w:rsidR="001436C2" w:rsidRPr="00F076D9">
        <w:rPr>
          <w:rFonts w:ascii="Times New Roman" w:hAnsi="Times New Roman" w:cs="Times New Roman"/>
          <w:sz w:val="24"/>
          <w:szCs w:val="24"/>
        </w:rPr>
        <w:t>,</w:t>
      </w:r>
      <w:r w:rsidR="00696349" w:rsidRPr="00F076D9">
        <w:rPr>
          <w:rFonts w:ascii="Times New Roman" w:hAnsi="Times New Roman" w:cs="Times New Roman"/>
          <w:sz w:val="24"/>
          <w:szCs w:val="24"/>
        </w:rPr>
        <w:t xml:space="preserve"> ili ERA</w:t>
      </w:r>
      <w:r w:rsidR="001436C2" w:rsidRPr="00F076D9">
        <w:rPr>
          <w:rFonts w:ascii="Times New Roman" w:hAnsi="Times New Roman" w:cs="Times New Roman"/>
          <w:sz w:val="24"/>
          <w:szCs w:val="24"/>
        </w:rPr>
        <w:t>,</w:t>
      </w:r>
      <w:r w:rsidR="00696349" w:rsidRPr="00F076D9">
        <w:rPr>
          <w:rFonts w:ascii="Times New Roman" w:hAnsi="Times New Roman" w:cs="Times New Roman"/>
          <w:sz w:val="24"/>
          <w:szCs w:val="24"/>
        </w:rPr>
        <w:t xml:space="preserve"> te podliježu </w:t>
      </w:r>
      <w:r w:rsidRPr="00F076D9">
        <w:rPr>
          <w:rFonts w:ascii="Times New Roman" w:hAnsi="Times New Roman" w:cs="Times New Roman"/>
          <w:sz w:val="24"/>
          <w:szCs w:val="24"/>
        </w:rPr>
        <w:t>arbitražno</w:t>
      </w:r>
      <w:r w:rsidR="006827FF" w:rsidRPr="00F076D9">
        <w:rPr>
          <w:rFonts w:ascii="Times New Roman" w:hAnsi="Times New Roman" w:cs="Times New Roman"/>
          <w:sz w:val="24"/>
          <w:szCs w:val="24"/>
        </w:rPr>
        <w:t>m postupku</w:t>
      </w:r>
      <w:r w:rsidR="00C06DD4" w:rsidRPr="00F076D9">
        <w:rPr>
          <w:rFonts w:ascii="Times New Roman" w:hAnsi="Times New Roman" w:cs="Times New Roman"/>
          <w:sz w:val="24"/>
          <w:szCs w:val="24"/>
        </w:rPr>
        <w:t xml:space="preserve"> utvrđenom u članku 4</w:t>
      </w:r>
      <w:r w:rsidR="00E47EDD" w:rsidRPr="00F076D9">
        <w:rPr>
          <w:rFonts w:ascii="Times New Roman" w:hAnsi="Times New Roman" w:cs="Times New Roman"/>
          <w:sz w:val="24"/>
          <w:szCs w:val="24"/>
        </w:rPr>
        <w:t>7</w:t>
      </w:r>
      <w:r w:rsidR="00C06DD4" w:rsidRPr="00F076D9">
        <w:rPr>
          <w:rFonts w:ascii="Times New Roman" w:hAnsi="Times New Roman" w:cs="Times New Roman"/>
          <w:sz w:val="24"/>
          <w:szCs w:val="24"/>
        </w:rPr>
        <w:t>. stavku 11</w:t>
      </w:r>
      <w:r w:rsidRPr="00F076D9">
        <w:rPr>
          <w:rFonts w:ascii="Times New Roman" w:hAnsi="Times New Roman" w:cs="Times New Roman"/>
          <w:sz w:val="24"/>
          <w:szCs w:val="24"/>
        </w:rPr>
        <w:t>.</w:t>
      </w:r>
      <w:r w:rsidR="006827FF" w:rsidRPr="00F076D9">
        <w:rPr>
          <w:rFonts w:ascii="Times New Roman" w:hAnsi="Times New Roman" w:cs="Times New Roman"/>
          <w:sz w:val="24"/>
          <w:szCs w:val="24"/>
        </w:rPr>
        <w:t xml:space="preserve"> ovoga Zakona</w:t>
      </w:r>
      <w:r w:rsidR="00F37044" w:rsidRPr="00F076D9">
        <w:rPr>
          <w:rFonts w:ascii="Times New Roman" w:hAnsi="Times New Roman" w:cs="Times New Roman"/>
          <w:sz w:val="24"/>
          <w:szCs w:val="24"/>
        </w:rPr>
        <w:t xml:space="preserve"> i članku 21</w:t>
      </w:r>
      <w:r w:rsidR="006827FF" w:rsidRPr="00F076D9">
        <w:rPr>
          <w:rFonts w:ascii="Times New Roman" w:hAnsi="Times New Roman" w:cs="Times New Roman"/>
          <w:sz w:val="24"/>
          <w:szCs w:val="24"/>
        </w:rPr>
        <w:t>.</w:t>
      </w:r>
      <w:r w:rsidR="00F37044" w:rsidRPr="00F076D9">
        <w:rPr>
          <w:rFonts w:ascii="Times New Roman" w:hAnsi="Times New Roman" w:cs="Times New Roman"/>
          <w:sz w:val="24"/>
          <w:szCs w:val="24"/>
        </w:rPr>
        <w:t xml:space="preserve"> stavku 7. Direktive (EU) 2016/797.</w:t>
      </w:r>
    </w:p>
    <w:p w14:paraId="232CF430" w14:textId="77777777" w:rsidR="00DD33D2" w:rsidRDefault="00DD33D2" w:rsidP="00DD33D2">
      <w:pPr>
        <w:spacing w:after="0" w:line="240" w:lineRule="auto"/>
        <w:jc w:val="both"/>
        <w:rPr>
          <w:rFonts w:ascii="Times New Roman" w:hAnsi="Times New Roman" w:cs="Times New Roman"/>
          <w:sz w:val="24"/>
          <w:szCs w:val="24"/>
        </w:rPr>
      </w:pPr>
    </w:p>
    <w:p w14:paraId="0EA09FB2" w14:textId="77777777" w:rsidR="00F67C25" w:rsidRPr="00F076D9" w:rsidRDefault="006827FF"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F67C25" w:rsidRPr="00F076D9">
        <w:rPr>
          <w:rFonts w:ascii="Times New Roman" w:hAnsi="Times New Roman" w:cs="Times New Roman"/>
          <w:sz w:val="24"/>
          <w:szCs w:val="24"/>
        </w:rPr>
        <w:t xml:space="preserve">U slučajevima iz stavka 3. </w:t>
      </w:r>
      <w:r w:rsidRPr="00F076D9">
        <w:rPr>
          <w:rFonts w:ascii="Times New Roman" w:hAnsi="Times New Roman" w:cs="Times New Roman"/>
          <w:sz w:val="24"/>
          <w:szCs w:val="24"/>
        </w:rPr>
        <w:t xml:space="preserve">ovoga članka </w:t>
      </w:r>
      <w:r w:rsidR="00C06DD4" w:rsidRPr="00F076D9">
        <w:rPr>
          <w:rFonts w:ascii="Times New Roman" w:hAnsi="Times New Roman" w:cs="Times New Roman"/>
          <w:sz w:val="24"/>
          <w:szCs w:val="24"/>
        </w:rPr>
        <w:t>ASŽ</w:t>
      </w:r>
      <w:r w:rsidR="00F67C25" w:rsidRPr="00F076D9">
        <w:rPr>
          <w:rFonts w:ascii="Times New Roman" w:hAnsi="Times New Roman" w:cs="Times New Roman"/>
          <w:sz w:val="24"/>
          <w:szCs w:val="24"/>
        </w:rPr>
        <w:t>, nakon preispitivanja djelotvornosti bilo kojih mjera poduzetih radi uklanjanja ozbiljnog sigurnosnog rizika, može odlučiti ukinuti ili izmijeniti odobrenje kada se dokaže da u trenutku izdavanja odobrenja nije bio ispunjen određeni</w:t>
      </w:r>
      <w:r w:rsidR="00C06DD4" w:rsidRPr="00F076D9">
        <w:rPr>
          <w:rFonts w:ascii="Times New Roman" w:hAnsi="Times New Roman" w:cs="Times New Roman"/>
          <w:sz w:val="24"/>
          <w:szCs w:val="24"/>
        </w:rPr>
        <w:t xml:space="preserve"> osnovni zahtjev. U tu svrhu ASŽ o svojoj odluci obavješćuje</w:t>
      </w:r>
      <w:r w:rsidR="00F67C25" w:rsidRPr="00F076D9">
        <w:rPr>
          <w:rFonts w:ascii="Times New Roman" w:hAnsi="Times New Roman" w:cs="Times New Roman"/>
          <w:sz w:val="24"/>
          <w:szCs w:val="24"/>
        </w:rPr>
        <w:t xml:space="preserve"> nositelja odobrenja za stavljanje na tržište ili odobrenja za tip vozila, navodeći razloge za svoje odluke. Nositelj</w:t>
      </w:r>
      <w:r w:rsidR="00696349" w:rsidRPr="00F076D9">
        <w:rPr>
          <w:rFonts w:ascii="Times New Roman" w:hAnsi="Times New Roman" w:cs="Times New Roman"/>
          <w:sz w:val="24"/>
          <w:szCs w:val="24"/>
        </w:rPr>
        <w:t xml:space="preserve"> odobrenja za stavljanje na tržište ili odobrenja za tip vozila</w:t>
      </w:r>
      <w:r w:rsidR="00F67C25" w:rsidRPr="00F076D9">
        <w:rPr>
          <w:rFonts w:ascii="Times New Roman" w:hAnsi="Times New Roman" w:cs="Times New Roman"/>
          <w:sz w:val="24"/>
          <w:szCs w:val="24"/>
        </w:rPr>
        <w:t xml:space="preserve"> može, u roku od mjesec dana od primitka odluke</w:t>
      </w:r>
      <w:r w:rsidR="00C06DD4" w:rsidRPr="00F076D9">
        <w:rPr>
          <w:rFonts w:ascii="Times New Roman" w:hAnsi="Times New Roman" w:cs="Times New Roman"/>
          <w:sz w:val="24"/>
          <w:szCs w:val="24"/>
        </w:rPr>
        <w:t xml:space="preserve"> ASŽ-a </w:t>
      </w:r>
      <w:r w:rsidR="00F67C25" w:rsidRPr="00F076D9">
        <w:rPr>
          <w:rFonts w:ascii="Times New Roman" w:hAnsi="Times New Roman" w:cs="Times New Roman"/>
          <w:sz w:val="24"/>
          <w:szCs w:val="24"/>
        </w:rPr>
        <w:t>zatražiti preispitivanje</w:t>
      </w:r>
      <w:r w:rsidR="001436C2" w:rsidRPr="00F076D9">
        <w:rPr>
          <w:rFonts w:ascii="Times New Roman" w:hAnsi="Times New Roman" w:cs="Times New Roman"/>
          <w:sz w:val="24"/>
          <w:szCs w:val="24"/>
        </w:rPr>
        <w:t xml:space="preserve"> odluke. U tom se slučaju odluka</w:t>
      </w:r>
      <w:r w:rsidR="00F67C25" w:rsidRPr="00F076D9">
        <w:rPr>
          <w:rFonts w:ascii="Times New Roman" w:hAnsi="Times New Roman" w:cs="Times New Roman"/>
          <w:sz w:val="24"/>
          <w:szCs w:val="24"/>
        </w:rPr>
        <w:t xml:space="preserve"> o ukidanju privremeno suspendira. </w:t>
      </w:r>
      <w:r w:rsidR="00C06DD4" w:rsidRPr="00F076D9">
        <w:rPr>
          <w:rFonts w:ascii="Times New Roman" w:hAnsi="Times New Roman" w:cs="Times New Roman"/>
          <w:sz w:val="24"/>
          <w:szCs w:val="24"/>
        </w:rPr>
        <w:t>ASŽ može</w:t>
      </w:r>
      <w:r w:rsidR="00F67C25" w:rsidRPr="00F076D9">
        <w:rPr>
          <w:rFonts w:ascii="Times New Roman" w:hAnsi="Times New Roman" w:cs="Times New Roman"/>
          <w:sz w:val="24"/>
          <w:szCs w:val="24"/>
        </w:rPr>
        <w:t xml:space="preserve"> </w:t>
      </w:r>
      <w:r w:rsidR="00F67C25" w:rsidRPr="00F076D9">
        <w:rPr>
          <w:rFonts w:ascii="Times New Roman" w:hAnsi="Times New Roman" w:cs="Times New Roman"/>
          <w:sz w:val="24"/>
          <w:szCs w:val="24"/>
        </w:rPr>
        <w:lastRenderedPageBreak/>
        <w:t>u roku od mjesec dana od datuma primitka zahtjeva za preispitivanje potvrditi ili opozvati svoju odluku.</w:t>
      </w:r>
    </w:p>
    <w:p w14:paraId="431B235D" w14:textId="77777777" w:rsidR="00DD33D2" w:rsidRDefault="00DD33D2" w:rsidP="00DD33D2">
      <w:pPr>
        <w:spacing w:after="0" w:line="240" w:lineRule="auto"/>
        <w:jc w:val="both"/>
        <w:rPr>
          <w:rFonts w:ascii="Times New Roman" w:hAnsi="Times New Roman" w:cs="Times New Roman"/>
          <w:sz w:val="24"/>
          <w:szCs w:val="24"/>
        </w:rPr>
      </w:pPr>
    </w:p>
    <w:p w14:paraId="03288D5E" w14:textId="77777777" w:rsidR="00F67C25" w:rsidRPr="00F076D9" w:rsidRDefault="006827FF"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733713" w:rsidRPr="00F076D9">
        <w:rPr>
          <w:rFonts w:ascii="Times New Roman" w:hAnsi="Times New Roman" w:cs="Times New Roman"/>
          <w:sz w:val="24"/>
          <w:szCs w:val="24"/>
        </w:rPr>
        <w:t>U</w:t>
      </w:r>
      <w:r w:rsidR="00F67C25" w:rsidRPr="00F076D9">
        <w:rPr>
          <w:rFonts w:ascii="Times New Roman" w:hAnsi="Times New Roman" w:cs="Times New Roman"/>
          <w:sz w:val="24"/>
          <w:szCs w:val="24"/>
        </w:rPr>
        <w:t xml:space="preserve"> slučaju neslaganja između </w:t>
      </w:r>
      <w:r w:rsidR="00733713" w:rsidRPr="00F076D9">
        <w:rPr>
          <w:rFonts w:ascii="Times New Roman" w:hAnsi="Times New Roman" w:cs="Times New Roman"/>
          <w:sz w:val="24"/>
          <w:szCs w:val="24"/>
        </w:rPr>
        <w:t xml:space="preserve">ERA-e i ASŽ-a </w:t>
      </w:r>
      <w:r w:rsidR="00F67C25" w:rsidRPr="00F076D9">
        <w:rPr>
          <w:rFonts w:ascii="Times New Roman" w:hAnsi="Times New Roman" w:cs="Times New Roman"/>
          <w:sz w:val="24"/>
          <w:szCs w:val="24"/>
        </w:rPr>
        <w:t>u vezi s potrebom da se ograniči ili ukine odobrenje, primjenjuje se arbitražn</w:t>
      </w:r>
      <w:r w:rsidRPr="00F076D9">
        <w:rPr>
          <w:rFonts w:ascii="Times New Roman" w:hAnsi="Times New Roman" w:cs="Times New Roman"/>
          <w:sz w:val="24"/>
          <w:szCs w:val="24"/>
        </w:rPr>
        <w:t>i postupak</w:t>
      </w:r>
      <w:r w:rsidR="00733713" w:rsidRPr="00F076D9">
        <w:rPr>
          <w:rFonts w:ascii="Times New Roman" w:hAnsi="Times New Roman" w:cs="Times New Roman"/>
          <w:sz w:val="24"/>
          <w:szCs w:val="24"/>
        </w:rPr>
        <w:t xml:space="preserve"> predviđen u članku 4</w:t>
      </w:r>
      <w:r w:rsidR="00E47EDD" w:rsidRPr="00F076D9">
        <w:rPr>
          <w:rFonts w:ascii="Times New Roman" w:hAnsi="Times New Roman" w:cs="Times New Roman"/>
          <w:sz w:val="24"/>
          <w:szCs w:val="24"/>
        </w:rPr>
        <w:t>7</w:t>
      </w:r>
      <w:r w:rsidR="00733713" w:rsidRPr="00F076D9">
        <w:rPr>
          <w:rFonts w:ascii="Times New Roman" w:hAnsi="Times New Roman" w:cs="Times New Roman"/>
          <w:sz w:val="24"/>
          <w:szCs w:val="24"/>
        </w:rPr>
        <w:t>. stavku 11</w:t>
      </w:r>
      <w:r w:rsidR="00F67C25"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r w:rsidR="00F37044" w:rsidRPr="00F076D9">
        <w:rPr>
          <w:rFonts w:ascii="Times New Roman" w:hAnsi="Times New Roman" w:cs="Times New Roman"/>
          <w:sz w:val="24"/>
          <w:szCs w:val="24"/>
        </w:rPr>
        <w:t xml:space="preserve"> i članku 21. stavku 7. Direktive (EU) 2016/797</w:t>
      </w:r>
      <w:r w:rsidRPr="00F076D9">
        <w:rPr>
          <w:rFonts w:ascii="Times New Roman" w:hAnsi="Times New Roman" w:cs="Times New Roman"/>
          <w:sz w:val="24"/>
          <w:szCs w:val="24"/>
        </w:rPr>
        <w:t>.</w:t>
      </w:r>
      <w:r w:rsidR="00F67C25" w:rsidRPr="00F076D9">
        <w:rPr>
          <w:rFonts w:ascii="Times New Roman" w:hAnsi="Times New Roman" w:cs="Times New Roman"/>
          <w:sz w:val="24"/>
          <w:szCs w:val="24"/>
        </w:rPr>
        <w:t xml:space="preserve"> Ako je rezultat tog postupka takav da se odobrenje za vozilo ne ograničava niti ukida, suspendiraju se privremene sigurnosne mjere iz stavka 3. ovog</w:t>
      </w:r>
      <w:r w:rsidRPr="00F076D9">
        <w:rPr>
          <w:rFonts w:ascii="Times New Roman" w:hAnsi="Times New Roman" w:cs="Times New Roman"/>
          <w:sz w:val="24"/>
          <w:szCs w:val="24"/>
        </w:rPr>
        <w:t>a</w:t>
      </w:r>
      <w:r w:rsidR="00F67C25" w:rsidRPr="00F076D9">
        <w:rPr>
          <w:rFonts w:ascii="Times New Roman" w:hAnsi="Times New Roman" w:cs="Times New Roman"/>
          <w:sz w:val="24"/>
          <w:szCs w:val="24"/>
        </w:rPr>
        <w:t xml:space="preserve"> članka.</w:t>
      </w:r>
    </w:p>
    <w:p w14:paraId="45C3F5D0" w14:textId="77777777" w:rsidR="00DD33D2" w:rsidRDefault="00DD33D2" w:rsidP="00DD33D2">
      <w:pPr>
        <w:spacing w:after="0" w:line="240" w:lineRule="auto"/>
        <w:jc w:val="both"/>
        <w:rPr>
          <w:rFonts w:ascii="Times New Roman" w:hAnsi="Times New Roman" w:cs="Times New Roman"/>
          <w:sz w:val="24"/>
          <w:szCs w:val="24"/>
        </w:rPr>
      </w:pPr>
    </w:p>
    <w:p w14:paraId="09B9FBEB" w14:textId="77777777" w:rsidR="00F67C25" w:rsidRPr="00F076D9" w:rsidRDefault="006827FF"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F67C25" w:rsidRPr="00F076D9">
        <w:rPr>
          <w:rFonts w:ascii="Times New Roman" w:hAnsi="Times New Roman" w:cs="Times New Roman"/>
          <w:sz w:val="24"/>
          <w:szCs w:val="24"/>
        </w:rPr>
        <w:t xml:space="preserve">Ako odluka </w:t>
      </w:r>
      <w:r w:rsidR="00733713" w:rsidRPr="00F076D9">
        <w:rPr>
          <w:rFonts w:ascii="Times New Roman" w:hAnsi="Times New Roman" w:cs="Times New Roman"/>
          <w:sz w:val="24"/>
          <w:szCs w:val="24"/>
        </w:rPr>
        <w:t xml:space="preserve">ERA-e </w:t>
      </w:r>
      <w:r w:rsidR="00F67C25" w:rsidRPr="00F076D9">
        <w:rPr>
          <w:rFonts w:ascii="Times New Roman" w:hAnsi="Times New Roman" w:cs="Times New Roman"/>
          <w:sz w:val="24"/>
          <w:szCs w:val="24"/>
        </w:rPr>
        <w:t xml:space="preserve">bude potvrđena, nositelj odobrenja za </w:t>
      </w:r>
      <w:r w:rsidR="00696349" w:rsidRPr="00F076D9">
        <w:rPr>
          <w:rFonts w:ascii="Times New Roman" w:hAnsi="Times New Roman" w:cs="Times New Roman"/>
          <w:sz w:val="24"/>
          <w:szCs w:val="24"/>
        </w:rPr>
        <w:t xml:space="preserve">tip </w:t>
      </w:r>
      <w:r w:rsidR="00F67C25" w:rsidRPr="00F076D9">
        <w:rPr>
          <w:rFonts w:ascii="Times New Roman" w:hAnsi="Times New Roman" w:cs="Times New Roman"/>
          <w:sz w:val="24"/>
          <w:szCs w:val="24"/>
        </w:rPr>
        <w:t>vozil</w:t>
      </w:r>
      <w:r w:rsidR="00696349" w:rsidRPr="00F076D9">
        <w:rPr>
          <w:rFonts w:ascii="Times New Roman" w:hAnsi="Times New Roman" w:cs="Times New Roman"/>
          <w:sz w:val="24"/>
          <w:szCs w:val="24"/>
        </w:rPr>
        <w:t>a</w:t>
      </w:r>
      <w:r w:rsidR="00F67C25" w:rsidRPr="00F076D9">
        <w:rPr>
          <w:rFonts w:ascii="Times New Roman" w:hAnsi="Times New Roman" w:cs="Times New Roman"/>
          <w:sz w:val="24"/>
          <w:szCs w:val="24"/>
        </w:rPr>
        <w:t xml:space="preserve"> može podnijeti žalbu odboru za žalbe određenom u skladu s člankom 55</w:t>
      </w:r>
      <w:r w:rsidR="00696349" w:rsidRPr="00F076D9">
        <w:rPr>
          <w:rFonts w:ascii="Times New Roman" w:hAnsi="Times New Roman" w:cs="Times New Roman"/>
          <w:sz w:val="24"/>
          <w:szCs w:val="24"/>
        </w:rPr>
        <w:t>. i u roku iz članka 59</w:t>
      </w:r>
      <w:r w:rsidR="00F67C25" w:rsidRPr="00F076D9">
        <w:rPr>
          <w:rFonts w:ascii="Times New Roman" w:hAnsi="Times New Roman" w:cs="Times New Roman"/>
          <w:sz w:val="24"/>
          <w:szCs w:val="24"/>
        </w:rPr>
        <w:t>. Uredbe (EU) 2016/796</w:t>
      </w:r>
      <w:r w:rsidR="00696349" w:rsidRPr="00F076D9">
        <w:rPr>
          <w:rFonts w:ascii="Times New Roman" w:hAnsi="Times New Roman" w:cs="Times New Roman"/>
          <w:sz w:val="24"/>
          <w:szCs w:val="24"/>
        </w:rPr>
        <w:t>.</w:t>
      </w:r>
      <w:r w:rsidR="00F67C25" w:rsidRPr="00F076D9">
        <w:rPr>
          <w:rFonts w:ascii="Times New Roman" w:hAnsi="Times New Roman" w:cs="Times New Roman"/>
          <w:sz w:val="24"/>
          <w:szCs w:val="24"/>
        </w:rPr>
        <w:t xml:space="preserve"> Ako odluka </w:t>
      </w:r>
      <w:r w:rsidR="00733713" w:rsidRPr="00F076D9">
        <w:rPr>
          <w:rFonts w:ascii="Times New Roman" w:hAnsi="Times New Roman" w:cs="Times New Roman"/>
          <w:sz w:val="24"/>
          <w:szCs w:val="24"/>
        </w:rPr>
        <w:t xml:space="preserve">ASŽ-a </w:t>
      </w:r>
      <w:r w:rsidR="00F67C25" w:rsidRPr="00F076D9">
        <w:rPr>
          <w:rFonts w:ascii="Times New Roman" w:hAnsi="Times New Roman" w:cs="Times New Roman"/>
          <w:sz w:val="24"/>
          <w:szCs w:val="24"/>
        </w:rPr>
        <w:t xml:space="preserve">bude potvrđena, nositelj odobrenja za </w:t>
      </w:r>
      <w:r w:rsidR="006F2908" w:rsidRPr="00F076D9">
        <w:rPr>
          <w:rFonts w:ascii="Times New Roman" w:hAnsi="Times New Roman" w:cs="Times New Roman"/>
          <w:sz w:val="24"/>
          <w:szCs w:val="24"/>
        </w:rPr>
        <w:t xml:space="preserve">tip </w:t>
      </w:r>
      <w:r w:rsidR="00F67C25" w:rsidRPr="00F076D9">
        <w:rPr>
          <w:rFonts w:ascii="Times New Roman" w:hAnsi="Times New Roman" w:cs="Times New Roman"/>
          <w:sz w:val="24"/>
          <w:szCs w:val="24"/>
        </w:rPr>
        <w:t>vozil</w:t>
      </w:r>
      <w:r w:rsidR="006F2908" w:rsidRPr="00F076D9">
        <w:rPr>
          <w:rFonts w:ascii="Times New Roman" w:hAnsi="Times New Roman" w:cs="Times New Roman"/>
          <w:sz w:val="24"/>
          <w:szCs w:val="24"/>
        </w:rPr>
        <w:t>a</w:t>
      </w:r>
      <w:r w:rsidR="00F67C25" w:rsidRPr="00F076D9">
        <w:rPr>
          <w:rFonts w:ascii="Times New Roman" w:hAnsi="Times New Roman" w:cs="Times New Roman"/>
          <w:sz w:val="24"/>
          <w:szCs w:val="24"/>
        </w:rPr>
        <w:t xml:space="preserve"> može </w:t>
      </w:r>
      <w:r w:rsidR="00E534CD" w:rsidRPr="00F076D9">
        <w:rPr>
          <w:rFonts w:ascii="Times New Roman" w:hAnsi="Times New Roman" w:cs="Times New Roman"/>
          <w:sz w:val="24"/>
          <w:szCs w:val="24"/>
        </w:rPr>
        <w:t>pokrenuti upravni spor</w:t>
      </w:r>
      <w:r w:rsidR="00101725" w:rsidRPr="00F076D9">
        <w:rPr>
          <w:rFonts w:ascii="Times New Roman" w:hAnsi="Times New Roman" w:cs="Times New Roman"/>
          <w:sz w:val="24"/>
          <w:szCs w:val="24"/>
        </w:rPr>
        <w:t xml:space="preserve"> pred nadležnim upravnim sudom</w:t>
      </w:r>
      <w:r w:rsidR="00E534CD" w:rsidRPr="00F076D9">
        <w:rPr>
          <w:rFonts w:ascii="Times New Roman" w:hAnsi="Times New Roman" w:cs="Times New Roman"/>
          <w:sz w:val="24"/>
          <w:szCs w:val="24"/>
        </w:rPr>
        <w:t xml:space="preserve"> sukladno članku 18. ovoga Zakona. </w:t>
      </w:r>
    </w:p>
    <w:p w14:paraId="3F021833" w14:textId="77777777" w:rsidR="00DD33D2" w:rsidRDefault="00DD33D2" w:rsidP="00DD33D2">
      <w:pPr>
        <w:spacing w:after="0" w:line="240" w:lineRule="auto"/>
        <w:jc w:val="both"/>
        <w:rPr>
          <w:rFonts w:ascii="Times New Roman" w:hAnsi="Times New Roman" w:cs="Times New Roman"/>
          <w:sz w:val="24"/>
          <w:szCs w:val="24"/>
        </w:rPr>
      </w:pPr>
    </w:p>
    <w:p w14:paraId="4E672E59" w14:textId="77777777" w:rsidR="00F67C25" w:rsidRPr="00F076D9" w:rsidRDefault="00BF4738"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(7) </w:t>
      </w:r>
      <w:r w:rsidR="00F67C25" w:rsidRPr="00F076D9">
        <w:rPr>
          <w:rFonts w:ascii="Times New Roman" w:hAnsi="Times New Roman" w:cs="Times New Roman"/>
          <w:sz w:val="24"/>
          <w:szCs w:val="24"/>
        </w:rPr>
        <w:t xml:space="preserve">Ako </w:t>
      </w:r>
      <w:r w:rsidR="00733713" w:rsidRPr="00F076D9">
        <w:rPr>
          <w:rFonts w:ascii="Times New Roman" w:hAnsi="Times New Roman" w:cs="Times New Roman"/>
          <w:sz w:val="24"/>
          <w:szCs w:val="24"/>
        </w:rPr>
        <w:t xml:space="preserve">ASŽ </w:t>
      </w:r>
      <w:r w:rsidR="00F67C25" w:rsidRPr="00F076D9">
        <w:rPr>
          <w:rFonts w:ascii="Times New Roman" w:hAnsi="Times New Roman" w:cs="Times New Roman"/>
          <w:sz w:val="24"/>
          <w:szCs w:val="24"/>
        </w:rPr>
        <w:t>odluči ukinuti odobrenje za stavljanje</w:t>
      </w:r>
      <w:r w:rsidR="006F2908" w:rsidRPr="00F076D9">
        <w:rPr>
          <w:rFonts w:ascii="Times New Roman" w:hAnsi="Times New Roman" w:cs="Times New Roman"/>
          <w:sz w:val="24"/>
          <w:szCs w:val="24"/>
        </w:rPr>
        <w:t xml:space="preserve"> vozila</w:t>
      </w:r>
      <w:r w:rsidR="00F67C25" w:rsidRPr="00F076D9">
        <w:rPr>
          <w:rFonts w:ascii="Times New Roman" w:hAnsi="Times New Roman" w:cs="Times New Roman"/>
          <w:sz w:val="24"/>
          <w:szCs w:val="24"/>
        </w:rPr>
        <w:t xml:space="preserve"> na tržište koje je dodijelilo, ono o tome odmah obavješćuje </w:t>
      </w:r>
      <w:r w:rsidR="00733713" w:rsidRPr="00F076D9">
        <w:rPr>
          <w:rFonts w:ascii="Times New Roman" w:hAnsi="Times New Roman" w:cs="Times New Roman"/>
          <w:sz w:val="24"/>
          <w:szCs w:val="24"/>
        </w:rPr>
        <w:t xml:space="preserve">ERA-u </w:t>
      </w:r>
      <w:r w:rsidR="00F67C25" w:rsidRPr="00F076D9">
        <w:rPr>
          <w:rFonts w:ascii="Times New Roman" w:hAnsi="Times New Roman" w:cs="Times New Roman"/>
          <w:sz w:val="24"/>
          <w:szCs w:val="24"/>
        </w:rPr>
        <w:t xml:space="preserve">i </w:t>
      </w:r>
      <w:r w:rsidR="00733713" w:rsidRPr="00F076D9">
        <w:rPr>
          <w:rFonts w:ascii="Times New Roman" w:hAnsi="Times New Roman" w:cs="Times New Roman"/>
          <w:sz w:val="24"/>
          <w:szCs w:val="24"/>
        </w:rPr>
        <w:t xml:space="preserve">navodi razloge za svoju odluku, te ERA </w:t>
      </w:r>
      <w:r w:rsidR="00F67C25" w:rsidRPr="00F076D9">
        <w:rPr>
          <w:rFonts w:ascii="Times New Roman" w:hAnsi="Times New Roman" w:cs="Times New Roman"/>
          <w:sz w:val="24"/>
          <w:szCs w:val="24"/>
        </w:rPr>
        <w:t>zatim o tome obavješćuje ostala nacionalna tijela nadležna za sigurnost.</w:t>
      </w:r>
    </w:p>
    <w:p w14:paraId="6769F3A8" w14:textId="77777777" w:rsidR="00DD33D2" w:rsidRDefault="00DD33D2" w:rsidP="00DD33D2">
      <w:pPr>
        <w:spacing w:after="0" w:line="240" w:lineRule="auto"/>
        <w:jc w:val="both"/>
        <w:rPr>
          <w:rFonts w:ascii="Times New Roman" w:hAnsi="Times New Roman" w:cs="Times New Roman"/>
          <w:sz w:val="24"/>
          <w:szCs w:val="24"/>
        </w:rPr>
      </w:pPr>
    </w:p>
    <w:p w14:paraId="66B56060" w14:textId="77777777" w:rsidR="00F67C25" w:rsidRPr="00F076D9" w:rsidRDefault="00BF4738"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(8) </w:t>
      </w:r>
      <w:r w:rsidR="00F67C25" w:rsidRPr="00F076D9">
        <w:rPr>
          <w:rFonts w:ascii="Times New Roman" w:hAnsi="Times New Roman" w:cs="Times New Roman"/>
          <w:sz w:val="24"/>
          <w:szCs w:val="24"/>
        </w:rPr>
        <w:t xml:space="preserve">Odluka </w:t>
      </w:r>
      <w:r w:rsidR="00733713" w:rsidRPr="00F076D9">
        <w:rPr>
          <w:rFonts w:ascii="Times New Roman" w:hAnsi="Times New Roman" w:cs="Times New Roman"/>
          <w:sz w:val="24"/>
          <w:szCs w:val="24"/>
        </w:rPr>
        <w:t xml:space="preserve">ASŽ-a </w:t>
      </w:r>
      <w:r w:rsidR="00F67C25" w:rsidRPr="00F076D9">
        <w:rPr>
          <w:rFonts w:ascii="Times New Roman" w:hAnsi="Times New Roman" w:cs="Times New Roman"/>
          <w:sz w:val="24"/>
          <w:szCs w:val="24"/>
        </w:rPr>
        <w:t>o ukidanju odobrenja</w:t>
      </w:r>
      <w:r w:rsidR="006F2908" w:rsidRPr="00F076D9">
        <w:rPr>
          <w:rFonts w:ascii="Times New Roman" w:hAnsi="Times New Roman" w:cs="Times New Roman"/>
          <w:sz w:val="24"/>
          <w:szCs w:val="24"/>
        </w:rPr>
        <w:t xml:space="preserve"> za stavljanje vozila na tržište</w:t>
      </w:r>
      <w:r w:rsidR="00F67C25" w:rsidRPr="00F076D9">
        <w:rPr>
          <w:rFonts w:ascii="Times New Roman" w:hAnsi="Times New Roman" w:cs="Times New Roman"/>
          <w:sz w:val="24"/>
          <w:szCs w:val="24"/>
        </w:rPr>
        <w:t xml:space="preserve"> </w:t>
      </w:r>
      <w:r w:rsidRPr="00F076D9">
        <w:rPr>
          <w:rFonts w:ascii="Times New Roman" w:hAnsi="Times New Roman" w:cs="Times New Roman"/>
          <w:sz w:val="24"/>
          <w:szCs w:val="24"/>
        </w:rPr>
        <w:t>mora se unijeti</w:t>
      </w:r>
      <w:r w:rsidR="00F67C25" w:rsidRPr="00F076D9">
        <w:rPr>
          <w:rFonts w:ascii="Times New Roman" w:hAnsi="Times New Roman" w:cs="Times New Roman"/>
          <w:sz w:val="24"/>
          <w:szCs w:val="24"/>
        </w:rPr>
        <w:t xml:space="preserve"> u odgovarajući regis</w:t>
      </w:r>
      <w:r w:rsidRPr="00F076D9">
        <w:rPr>
          <w:rFonts w:ascii="Times New Roman" w:hAnsi="Times New Roman" w:cs="Times New Roman"/>
          <w:sz w:val="24"/>
          <w:szCs w:val="24"/>
        </w:rPr>
        <w:t>tar vozila u skladu s člankom 4</w:t>
      </w:r>
      <w:r w:rsidR="00E47EDD" w:rsidRPr="00F076D9">
        <w:rPr>
          <w:rFonts w:ascii="Times New Roman" w:hAnsi="Times New Roman" w:cs="Times New Roman"/>
          <w:sz w:val="24"/>
          <w:szCs w:val="24"/>
        </w:rPr>
        <w:t>8</w:t>
      </w:r>
      <w:r w:rsidR="00F67C25"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Zakona </w:t>
      </w:r>
      <w:r w:rsidR="00F67C25" w:rsidRPr="00F076D9">
        <w:rPr>
          <w:rFonts w:ascii="Times New Roman" w:hAnsi="Times New Roman" w:cs="Times New Roman"/>
          <w:sz w:val="24"/>
          <w:szCs w:val="24"/>
        </w:rPr>
        <w:t>ili, u slučaju odobrenja za tip vozila, u Europski registar odobrenih tip</w:t>
      </w:r>
      <w:r w:rsidRPr="00F076D9">
        <w:rPr>
          <w:rFonts w:ascii="Times New Roman" w:hAnsi="Times New Roman" w:cs="Times New Roman"/>
          <w:sz w:val="24"/>
          <w:szCs w:val="24"/>
        </w:rPr>
        <w:t xml:space="preserve">ova vozila u skladu s člankom </w:t>
      </w:r>
      <w:r w:rsidR="00E47EDD" w:rsidRPr="00F076D9">
        <w:rPr>
          <w:rFonts w:ascii="Times New Roman" w:hAnsi="Times New Roman" w:cs="Times New Roman"/>
          <w:sz w:val="24"/>
          <w:szCs w:val="24"/>
        </w:rPr>
        <w:t>50</w:t>
      </w:r>
      <w:r w:rsidR="00F67C25" w:rsidRPr="00F076D9">
        <w:rPr>
          <w:rFonts w:ascii="Times New Roman" w:hAnsi="Times New Roman" w:cs="Times New Roman"/>
          <w:sz w:val="24"/>
          <w:szCs w:val="24"/>
        </w:rPr>
        <w:t>.</w:t>
      </w:r>
      <w:r w:rsidRPr="00F076D9">
        <w:rPr>
          <w:rFonts w:ascii="Times New Roman" w:hAnsi="Times New Roman" w:cs="Times New Roman"/>
          <w:sz w:val="24"/>
          <w:szCs w:val="24"/>
        </w:rPr>
        <w:t xml:space="preserve"> stavkom 5</w:t>
      </w:r>
      <w:r w:rsidR="00F67C25"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Zakona. </w:t>
      </w:r>
      <w:r w:rsidR="000B71B7" w:rsidRPr="00F076D9">
        <w:rPr>
          <w:rFonts w:ascii="Times New Roman" w:hAnsi="Times New Roman" w:cs="Times New Roman"/>
          <w:sz w:val="24"/>
          <w:szCs w:val="24"/>
        </w:rPr>
        <w:t xml:space="preserve">ASŽ mora </w:t>
      </w:r>
      <w:r w:rsidRPr="00F076D9">
        <w:rPr>
          <w:rFonts w:ascii="Times New Roman" w:hAnsi="Times New Roman" w:cs="Times New Roman"/>
          <w:sz w:val="24"/>
          <w:szCs w:val="24"/>
        </w:rPr>
        <w:t>osigurati</w:t>
      </w:r>
      <w:r w:rsidR="00F67C25" w:rsidRPr="00F076D9">
        <w:rPr>
          <w:rFonts w:ascii="Times New Roman" w:hAnsi="Times New Roman" w:cs="Times New Roman"/>
          <w:sz w:val="24"/>
          <w:szCs w:val="24"/>
        </w:rPr>
        <w:t xml:space="preserve"> da željeznički prijevoznici koji se koriste vozilima istog tipa kao što je vozilo ili tip koji podliježe ukidanju budu primjereno obaviješteni. Ti željeznički prijevoznici najprije </w:t>
      </w:r>
      <w:r w:rsidR="00275AD3" w:rsidRPr="00F076D9">
        <w:rPr>
          <w:rFonts w:ascii="Times New Roman" w:hAnsi="Times New Roman" w:cs="Times New Roman"/>
          <w:sz w:val="24"/>
          <w:szCs w:val="24"/>
        </w:rPr>
        <w:t>moraju provjeriti pos</w:t>
      </w:r>
      <w:r w:rsidR="00F67C25" w:rsidRPr="00F076D9">
        <w:rPr>
          <w:rFonts w:ascii="Times New Roman" w:hAnsi="Times New Roman" w:cs="Times New Roman"/>
          <w:sz w:val="24"/>
          <w:szCs w:val="24"/>
        </w:rPr>
        <w:t>toji l</w:t>
      </w:r>
      <w:r w:rsidR="00275AD3" w:rsidRPr="00F076D9">
        <w:rPr>
          <w:rFonts w:ascii="Times New Roman" w:hAnsi="Times New Roman" w:cs="Times New Roman"/>
          <w:sz w:val="24"/>
          <w:szCs w:val="24"/>
        </w:rPr>
        <w:t xml:space="preserve">i isti problem neusklađenosti te se u tom </w:t>
      </w:r>
      <w:r w:rsidR="00F67C25" w:rsidRPr="00F076D9">
        <w:rPr>
          <w:rFonts w:ascii="Times New Roman" w:hAnsi="Times New Roman" w:cs="Times New Roman"/>
          <w:sz w:val="24"/>
          <w:szCs w:val="24"/>
        </w:rPr>
        <w:t>slučaju primjenjuje postupak predviđen u ovom članku.</w:t>
      </w:r>
    </w:p>
    <w:p w14:paraId="573F35BD" w14:textId="77777777" w:rsidR="00DD33D2" w:rsidRDefault="00DD33D2" w:rsidP="00DD33D2">
      <w:pPr>
        <w:spacing w:after="0" w:line="240" w:lineRule="auto"/>
        <w:jc w:val="both"/>
        <w:rPr>
          <w:rFonts w:ascii="Times New Roman" w:hAnsi="Times New Roman" w:cs="Times New Roman"/>
          <w:sz w:val="24"/>
          <w:szCs w:val="24"/>
        </w:rPr>
      </w:pPr>
    </w:p>
    <w:p w14:paraId="2EFD7EF5" w14:textId="77777777" w:rsidR="00F67C25" w:rsidRPr="00F076D9" w:rsidRDefault="00275AD3"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(9) </w:t>
      </w:r>
      <w:r w:rsidR="00F67C25" w:rsidRPr="00F076D9">
        <w:rPr>
          <w:rFonts w:ascii="Times New Roman" w:hAnsi="Times New Roman" w:cs="Times New Roman"/>
          <w:sz w:val="24"/>
          <w:szCs w:val="24"/>
        </w:rPr>
        <w:t xml:space="preserve">Kada se odobrenje za stavljanje </w:t>
      </w:r>
      <w:r w:rsidR="006F2908" w:rsidRPr="00F076D9">
        <w:rPr>
          <w:rFonts w:ascii="Times New Roman" w:hAnsi="Times New Roman" w:cs="Times New Roman"/>
          <w:sz w:val="24"/>
          <w:szCs w:val="24"/>
        </w:rPr>
        <w:t xml:space="preserve">vozila </w:t>
      </w:r>
      <w:r w:rsidR="00F67C25" w:rsidRPr="00F076D9">
        <w:rPr>
          <w:rFonts w:ascii="Times New Roman" w:hAnsi="Times New Roman" w:cs="Times New Roman"/>
          <w:sz w:val="24"/>
          <w:szCs w:val="24"/>
        </w:rPr>
        <w:t xml:space="preserve">na tržište ukine, dotično vozilo ne smije se više upotrebljavati, a njegovo se područje uporabe ne smije proširivati. Kada se odobrenje za tip vozila ukine, vozila izrađena na temelju tog odobrenja ne smiju se staviti na tržište ili, ako su već bila stavljena na tržište, moraju se povući s tržišta. Novo odobrenje može se za pojedinačna vozila zatražiti na temelju </w:t>
      </w:r>
      <w:r w:rsidRPr="00F076D9">
        <w:rPr>
          <w:rFonts w:ascii="Times New Roman" w:hAnsi="Times New Roman" w:cs="Times New Roman"/>
          <w:sz w:val="24"/>
          <w:szCs w:val="24"/>
        </w:rPr>
        <w:t>postupka predviđenog u članku 4</w:t>
      </w:r>
      <w:r w:rsidR="00E47EDD" w:rsidRPr="00F076D9">
        <w:rPr>
          <w:rFonts w:ascii="Times New Roman" w:hAnsi="Times New Roman" w:cs="Times New Roman"/>
          <w:sz w:val="24"/>
          <w:szCs w:val="24"/>
        </w:rPr>
        <w:t>7</w:t>
      </w:r>
      <w:r w:rsidR="00F67C25"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Zakona </w:t>
      </w:r>
      <w:r w:rsidR="009727BB" w:rsidRPr="00F076D9">
        <w:rPr>
          <w:rFonts w:ascii="Times New Roman" w:hAnsi="Times New Roman" w:cs="Times New Roman"/>
          <w:sz w:val="24"/>
          <w:szCs w:val="24"/>
        </w:rPr>
        <w:t xml:space="preserve">i članku 21. Direktive (EU) 2016/797 </w:t>
      </w:r>
      <w:r w:rsidR="00F67C25" w:rsidRPr="00F076D9">
        <w:rPr>
          <w:rFonts w:ascii="Times New Roman" w:hAnsi="Times New Roman" w:cs="Times New Roman"/>
          <w:sz w:val="24"/>
          <w:szCs w:val="24"/>
        </w:rPr>
        <w:t xml:space="preserve">odnosno za tip vozila na temelju </w:t>
      </w:r>
      <w:r w:rsidRPr="00F076D9">
        <w:rPr>
          <w:rFonts w:ascii="Times New Roman" w:hAnsi="Times New Roman" w:cs="Times New Roman"/>
          <w:sz w:val="24"/>
          <w:szCs w:val="24"/>
        </w:rPr>
        <w:t xml:space="preserve">postupka predviđenog u članku </w:t>
      </w:r>
      <w:r w:rsidR="00E47EDD" w:rsidRPr="00F076D9">
        <w:rPr>
          <w:rFonts w:ascii="Times New Roman" w:hAnsi="Times New Roman" w:cs="Times New Roman"/>
          <w:sz w:val="24"/>
          <w:szCs w:val="24"/>
        </w:rPr>
        <w:t>50</w:t>
      </w:r>
      <w:r w:rsidR="00F67C25"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p>
    <w:p w14:paraId="4DFC5B0A" w14:textId="77777777" w:rsidR="00DD33D2" w:rsidRDefault="00DD33D2" w:rsidP="00DD33D2">
      <w:pPr>
        <w:spacing w:after="0" w:line="240" w:lineRule="auto"/>
        <w:jc w:val="both"/>
        <w:rPr>
          <w:rFonts w:ascii="Times New Roman" w:hAnsi="Times New Roman" w:cs="Times New Roman"/>
          <w:sz w:val="24"/>
          <w:szCs w:val="24"/>
        </w:rPr>
      </w:pPr>
    </w:p>
    <w:p w14:paraId="653D66E5" w14:textId="77777777" w:rsidR="00275AD3" w:rsidRPr="00F076D9" w:rsidRDefault="00275AD3"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(10) </w:t>
      </w:r>
      <w:r w:rsidR="00F67C25" w:rsidRPr="00F076D9">
        <w:rPr>
          <w:rFonts w:ascii="Times New Roman" w:hAnsi="Times New Roman" w:cs="Times New Roman"/>
          <w:sz w:val="24"/>
          <w:szCs w:val="24"/>
        </w:rPr>
        <w:t>Kada je, u slučajevima predviđenima u stavcima 1. i 2.</w:t>
      </w:r>
      <w:r w:rsidRPr="00F076D9">
        <w:rPr>
          <w:rFonts w:ascii="Times New Roman" w:hAnsi="Times New Roman" w:cs="Times New Roman"/>
          <w:sz w:val="24"/>
          <w:szCs w:val="24"/>
        </w:rPr>
        <w:t xml:space="preserve"> ovoga članka</w:t>
      </w:r>
      <w:r w:rsidR="00F67C25" w:rsidRPr="00F076D9">
        <w:rPr>
          <w:rFonts w:ascii="Times New Roman" w:hAnsi="Times New Roman" w:cs="Times New Roman"/>
          <w:sz w:val="24"/>
          <w:szCs w:val="24"/>
        </w:rPr>
        <w:t>, neusklađenost s osnovnim zahtjevima ograničena na dio područja uporabe dotičnog vozila i ako je ta neusklađenost postojala već u trenutku izdavanja odobrenja za stavljanje na tržište, odobrenje se mijenja tako da se isključe dotični dijelovi područja uporabe.</w:t>
      </w:r>
    </w:p>
    <w:p w14:paraId="7FA15E57" w14:textId="77777777" w:rsidR="00275AD3" w:rsidRDefault="00275AD3" w:rsidP="00DD33D2">
      <w:pPr>
        <w:spacing w:after="0" w:line="240" w:lineRule="auto"/>
        <w:jc w:val="both"/>
        <w:rPr>
          <w:rFonts w:ascii="Times New Roman" w:hAnsi="Times New Roman" w:cs="Times New Roman"/>
          <w:sz w:val="24"/>
          <w:szCs w:val="24"/>
        </w:rPr>
      </w:pPr>
    </w:p>
    <w:p w14:paraId="6CAD392C" w14:textId="77777777" w:rsidR="00DC7BCC" w:rsidRPr="00072928" w:rsidRDefault="00072928" w:rsidP="00072928">
      <w:pPr>
        <w:spacing w:after="0" w:line="240" w:lineRule="auto"/>
        <w:jc w:val="center"/>
        <w:rPr>
          <w:rFonts w:ascii="Times New Roman" w:hAnsi="Times New Roman" w:cs="Times New Roman"/>
          <w:sz w:val="24"/>
          <w:szCs w:val="24"/>
        </w:rPr>
      </w:pPr>
      <w:r w:rsidRPr="00072928">
        <w:rPr>
          <w:rFonts w:ascii="Times New Roman" w:hAnsi="Times New Roman" w:cs="Times New Roman"/>
          <w:sz w:val="24"/>
          <w:szCs w:val="24"/>
        </w:rPr>
        <w:t>ODJELJAK D</w:t>
      </w:r>
    </w:p>
    <w:p w14:paraId="4C7739B4" w14:textId="77777777" w:rsidR="00275AD3" w:rsidRPr="00F076D9" w:rsidRDefault="00275AD3" w:rsidP="00DD33D2">
      <w:pPr>
        <w:spacing w:after="0" w:line="240" w:lineRule="auto"/>
        <w:jc w:val="center"/>
        <w:rPr>
          <w:rFonts w:ascii="Times New Roman" w:hAnsi="Times New Roman" w:cs="Times New Roman"/>
          <w:bCs/>
          <w:sz w:val="24"/>
          <w:szCs w:val="24"/>
        </w:rPr>
      </w:pPr>
      <w:r w:rsidRPr="00072928">
        <w:rPr>
          <w:rFonts w:ascii="Times New Roman" w:hAnsi="Times New Roman" w:cs="Times New Roman"/>
          <w:bCs/>
          <w:sz w:val="24"/>
          <w:szCs w:val="24"/>
        </w:rPr>
        <w:t>TIJELA ZA OCJENJIVANJE SUKLADNOSTI</w:t>
      </w:r>
    </w:p>
    <w:p w14:paraId="14ED9DD0" w14:textId="77777777" w:rsidR="00DD33D2" w:rsidRDefault="00DD33D2" w:rsidP="00DD33D2">
      <w:pPr>
        <w:spacing w:after="0" w:line="240" w:lineRule="auto"/>
        <w:jc w:val="center"/>
        <w:rPr>
          <w:rFonts w:ascii="Times New Roman" w:hAnsi="Times New Roman" w:cs="Times New Roman"/>
          <w:bCs/>
          <w:i/>
          <w:sz w:val="24"/>
          <w:szCs w:val="24"/>
        </w:rPr>
      </w:pPr>
    </w:p>
    <w:p w14:paraId="7ACBEBDB" w14:textId="77777777" w:rsidR="00275AD3" w:rsidRPr="00367739" w:rsidRDefault="00275AD3" w:rsidP="00DD33D2">
      <w:pPr>
        <w:spacing w:after="0" w:line="240" w:lineRule="auto"/>
        <w:jc w:val="center"/>
        <w:rPr>
          <w:rFonts w:ascii="Times New Roman" w:hAnsi="Times New Roman" w:cs="Times New Roman"/>
          <w:bCs/>
          <w:i/>
          <w:sz w:val="24"/>
          <w:szCs w:val="24"/>
        </w:rPr>
      </w:pPr>
      <w:r w:rsidRPr="00367739">
        <w:rPr>
          <w:rFonts w:ascii="Times New Roman" w:hAnsi="Times New Roman" w:cs="Times New Roman"/>
          <w:bCs/>
          <w:i/>
          <w:sz w:val="24"/>
          <w:szCs w:val="24"/>
        </w:rPr>
        <w:t>Tijela koja provode prijavljivanje</w:t>
      </w:r>
    </w:p>
    <w:p w14:paraId="7C2432B5" w14:textId="77777777" w:rsidR="00DD33D2" w:rsidRDefault="00DD33D2" w:rsidP="00DD33D2">
      <w:pPr>
        <w:spacing w:after="0" w:line="240" w:lineRule="auto"/>
        <w:jc w:val="center"/>
        <w:rPr>
          <w:rFonts w:ascii="Times New Roman" w:hAnsi="Times New Roman" w:cs="Times New Roman"/>
          <w:b/>
          <w:bCs/>
          <w:sz w:val="24"/>
          <w:szCs w:val="24"/>
        </w:rPr>
      </w:pPr>
    </w:p>
    <w:p w14:paraId="13BA373A" w14:textId="77777777" w:rsidR="00275AD3" w:rsidRPr="00F076D9" w:rsidRDefault="00275AD3" w:rsidP="00DD33D2">
      <w:pPr>
        <w:spacing w:after="0" w:line="240" w:lineRule="auto"/>
        <w:jc w:val="center"/>
        <w:rPr>
          <w:rFonts w:ascii="Times New Roman" w:hAnsi="Times New Roman" w:cs="Times New Roman"/>
          <w:bCs/>
          <w:sz w:val="24"/>
          <w:szCs w:val="24"/>
        </w:rPr>
      </w:pPr>
      <w:r w:rsidRPr="00367739">
        <w:rPr>
          <w:rFonts w:ascii="Times New Roman" w:hAnsi="Times New Roman" w:cs="Times New Roman"/>
          <w:b/>
          <w:bCs/>
          <w:sz w:val="24"/>
          <w:szCs w:val="24"/>
        </w:rPr>
        <w:t xml:space="preserve">Članak </w:t>
      </w:r>
      <w:r w:rsidR="00E47EDD" w:rsidRPr="00367739">
        <w:rPr>
          <w:rFonts w:ascii="Times New Roman" w:hAnsi="Times New Roman" w:cs="Times New Roman"/>
          <w:b/>
          <w:bCs/>
          <w:sz w:val="24"/>
          <w:szCs w:val="24"/>
        </w:rPr>
        <w:t>53</w:t>
      </w:r>
      <w:r w:rsidRPr="00F076D9">
        <w:rPr>
          <w:rFonts w:ascii="Times New Roman" w:hAnsi="Times New Roman" w:cs="Times New Roman"/>
          <w:bCs/>
          <w:sz w:val="24"/>
          <w:szCs w:val="24"/>
        </w:rPr>
        <w:t>.</w:t>
      </w:r>
    </w:p>
    <w:p w14:paraId="69E56E14" w14:textId="77777777" w:rsidR="00DD33D2" w:rsidRDefault="00DD33D2" w:rsidP="00DD33D2">
      <w:pPr>
        <w:spacing w:after="0" w:line="240" w:lineRule="auto"/>
        <w:jc w:val="both"/>
        <w:rPr>
          <w:rFonts w:ascii="Times New Roman" w:hAnsi="Times New Roman" w:cs="Times New Roman"/>
          <w:sz w:val="24"/>
          <w:szCs w:val="24"/>
        </w:rPr>
      </w:pPr>
    </w:p>
    <w:p w14:paraId="21BCF672" w14:textId="77777777" w:rsidR="00987F36" w:rsidRPr="00F076D9" w:rsidRDefault="00275AD3"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Ministarstvo </w:t>
      </w:r>
      <w:r w:rsidR="00295F42" w:rsidRPr="00F076D9">
        <w:rPr>
          <w:rFonts w:ascii="Times New Roman" w:hAnsi="Times New Roman" w:cs="Times New Roman"/>
          <w:sz w:val="24"/>
          <w:szCs w:val="24"/>
        </w:rPr>
        <w:t>nadležno za</w:t>
      </w:r>
      <w:r w:rsidR="00E645CB" w:rsidRPr="00F076D9">
        <w:rPr>
          <w:rFonts w:ascii="Times New Roman" w:hAnsi="Times New Roman" w:cs="Times New Roman"/>
          <w:sz w:val="24"/>
          <w:szCs w:val="24"/>
        </w:rPr>
        <w:t xml:space="preserve"> željeznički</w:t>
      </w:r>
      <w:r w:rsidR="00667F5C" w:rsidRPr="00F076D9">
        <w:rPr>
          <w:rFonts w:ascii="Times New Roman" w:hAnsi="Times New Roman" w:cs="Times New Roman"/>
          <w:sz w:val="24"/>
          <w:szCs w:val="24"/>
        </w:rPr>
        <w:t xml:space="preserve"> promet </w:t>
      </w:r>
      <w:r w:rsidR="00180BA1" w:rsidRPr="00F076D9">
        <w:rPr>
          <w:rFonts w:ascii="Times New Roman" w:hAnsi="Times New Roman" w:cs="Times New Roman"/>
          <w:sz w:val="24"/>
          <w:szCs w:val="24"/>
        </w:rPr>
        <w:t>nadležno</w:t>
      </w:r>
      <w:r w:rsidR="00295F42" w:rsidRPr="00F076D9">
        <w:rPr>
          <w:rFonts w:ascii="Times New Roman" w:hAnsi="Times New Roman" w:cs="Times New Roman"/>
          <w:sz w:val="24"/>
          <w:szCs w:val="24"/>
        </w:rPr>
        <w:t xml:space="preserve"> je </w:t>
      </w:r>
      <w:r w:rsidR="00E85304" w:rsidRPr="00F076D9">
        <w:rPr>
          <w:rFonts w:ascii="Times New Roman" w:hAnsi="Times New Roman" w:cs="Times New Roman"/>
          <w:sz w:val="24"/>
          <w:szCs w:val="24"/>
        </w:rPr>
        <w:t>za</w:t>
      </w:r>
      <w:r w:rsidR="00295F42" w:rsidRPr="00F076D9">
        <w:rPr>
          <w:rFonts w:ascii="Times New Roman" w:hAnsi="Times New Roman" w:cs="Times New Roman"/>
          <w:sz w:val="24"/>
          <w:szCs w:val="24"/>
        </w:rPr>
        <w:t xml:space="preserve"> prijavljivanje</w:t>
      </w:r>
      <w:r w:rsidR="00E85304" w:rsidRPr="00F076D9">
        <w:rPr>
          <w:rFonts w:ascii="Times New Roman" w:hAnsi="Times New Roman" w:cs="Times New Roman"/>
          <w:sz w:val="24"/>
          <w:szCs w:val="24"/>
        </w:rPr>
        <w:t xml:space="preserve"> </w:t>
      </w:r>
      <w:r w:rsidRPr="00F076D9">
        <w:rPr>
          <w:rFonts w:ascii="Times New Roman" w:hAnsi="Times New Roman" w:cs="Times New Roman"/>
          <w:sz w:val="24"/>
          <w:szCs w:val="24"/>
        </w:rPr>
        <w:t>tijela</w:t>
      </w:r>
      <w:r w:rsidR="00987F36" w:rsidRPr="00F076D9">
        <w:rPr>
          <w:rFonts w:ascii="Times New Roman" w:hAnsi="Times New Roman" w:cs="Times New Roman"/>
          <w:sz w:val="24"/>
          <w:szCs w:val="24"/>
        </w:rPr>
        <w:t xml:space="preserve"> za ocjenjivanje sukladnosti.</w:t>
      </w:r>
    </w:p>
    <w:p w14:paraId="69472C95" w14:textId="77777777" w:rsidR="00DD33D2" w:rsidRDefault="00DD33D2" w:rsidP="00DD33D2">
      <w:pPr>
        <w:spacing w:after="0" w:line="240" w:lineRule="auto"/>
        <w:jc w:val="both"/>
        <w:rPr>
          <w:rFonts w:ascii="Times New Roman" w:hAnsi="Times New Roman" w:cs="Times New Roman"/>
          <w:sz w:val="24"/>
          <w:szCs w:val="24"/>
        </w:rPr>
      </w:pPr>
    </w:p>
    <w:p w14:paraId="6A8640AB" w14:textId="77777777" w:rsidR="00743BB0" w:rsidRPr="00F076D9" w:rsidRDefault="00347308"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Ministarstvo nadležno za </w:t>
      </w:r>
      <w:r w:rsidR="00E645CB" w:rsidRPr="00F076D9">
        <w:rPr>
          <w:rFonts w:ascii="Times New Roman" w:hAnsi="Times New Roman" w:cs="Times New Roman"/>
          <w:sz w:val="24"/>
          <w:szCs w:val="24"/>
        </w:rPr>
        <w:t xml:space="preserve">željeznički </w:t>
      </w:r>
      <w:r w:rsidRPr="00F076D9">
        <w:rPr>
          <w:rFonts w:ascii="Times New Roman" w:hAnsi="Times New Roman" w:cs="Times New Roman"/>
          <w:sz w:val="24"/>
          <w:szCs w:val="24"/>
        </w:rPr>
        <w:t>promet</w:t>
      </w:r>
      <w:r w:rsidR="00743BB0" w:rsidRPr="00F076D9">
        <w:rPr>
          <w:rFonts w:ascii="Times New Roman" w:hAnsi="Times New Roman" w:cs="Times New Roman"/>
          <w:sz w:val="24"/>
          <w:szCs w:val="24"/>
        </w:rPr>
        <w:t xml:space="preserve"> obavješćuje Europsku k</w:t>
      </w:r>
      <w:r w:rsidR="00275AD3" w:rsidRPr="00F076D9">
        <w:rPr>
          <w:rFonts w:ascii="Times New Roman" w:hAnsi="Times New Roman" w:cs="Times New Roman"/>
          <w:sz w:val="24"/>
          <w:szCs w:val="24"/>
        </w:rPr>
        <w:t xml:space="preserve">omisiju i druga tijela država članica </w:t>
      </w:r>
      <w:r w:rsidR="006F2908" w:rsidRPr="00F076D9">
        <w:rPr>
          <w:rFonts w:ascii="Times New Roman" w:hAnsi="Times New Roman" w:cs="Times New Roman"/>
          <w:sz w:val="24"/>
          <w:szCs w:val="24"/>
        </w:rPr>
        <w:t xml:space="preserve">Europske unije </w:t>
      </w:r>
      <w:r w:rsidR="00275AD3" w:rsidRPr="00F076D9">
        <w:rPr>
          <w:rFonts w:ascii="Times New Roman" w:hAnsi="Times New Roman" w:cs="Times New Roman"/>
          <w:sz w:val="24"/>
          <w:szCs w:val="24"/>
        </w:rPr>
        <w:t>ovlaštena za provedbu zadaća ocjenjivanja sukladnosti trećih stran</w:t>
      </w:r>
      <w:r w:rsidR="00743BB0" w:rsidRPr="00F076D9">
        <w:rPr>
          <w:rFonts w:ascii="Times New Roman" w:hAnsi="Times New Roman" w:cs="Times New Roman"/>
          <w:sz w:val="24"/>
          <w:szCs w:val="24"/>
        </w:rPr>
        <w:t xml:space="preserve">a kako je predviđeno u članku </w:t>
      </w:r>
      <w:r w:rsidR="00E47EDD" w:rsidRPr="00F076D9">
        <w:rPr>
          <w:rFonts w:ascii="Times New Roman" w:hAnsi="Times New Roman" w:cs="Times New Roman"/>
          <w:sz w:val="24"/>
          <w:szCs w:val="24"/>
        </w:rPr>
        <w:t>36</w:t>
      </w:r>
      <w:r w:rsidR="00743BB0" w:rsidRPr="00F076D9">
        <w:rPr>
          <w:rFonts w:ascii="Times New Roman" w:hAnsi="Times New Roman" w:cs="Times New Roman"/>
          <w:sz w:val="24"/>
          <w:szCs w:val="24"/>
        </w:rPr>
        <w:t xml:space="preserve">. stavku 2. i članku </w:t>
      </w:r>
      <w:r w:rsidR="00E47EDD" w:rsidRPr="00F076D9">
        <w:rPr>
          <w:rFonts w:ascii="Times New Roman" w:hAnsi="Times New Roman" w:cs="Times New Roman"/>
          <w:sz w:val="24"/>
          <w:szCs w:val="24"/>
        </w:rPr>
        <w:t>41</w:t>
      </w:r>
      <w:r w:rsidR="00275AD3" w:rsidRPr="00F076D9">
        <w:rPr>
          <w:rFonts w:ascii="Times New Roman" w:hAnsi="Times New Roman" w:cs="Times New Roman"/>
          <w:sz w:val="24"/>
          <w:szCs w:val="24"/>
        </w:rPr>
        <w:t xml:space="preserve">. stavku 1. </w:t>
      </w:r>
      <w:r w:rsidR="00743BB0" w:rsidRPr="00F076D9">
        <w:rPr>
          <w:rFonts w:ascii="Times New Roman" w:hAnsi="Times New Roman" w:cs="Times New Roman"/>
          <w:sz w:val="24"/>
          <w:szCs w:val="24"/>
        </w:rPr>
        <w:t>ovoga Zakona. Također obavještava Europsku k</w:t>
      </w:r>
      <w:r w:rsidR="00275AD3" w:rsidRPr="00F076D9">
        <w:rPr>
          <w:rFonts w:ascii="Times New Roman" w:hAnsi="Times New Roman" w:cs="Times New Roman"/>
          <w:sz w:val="24"/>
          <w:szCs w:val="24"/>
        </w:rPr>
        <w:t>omisiju i druge države članice</w:t>
      </w:r>
      <w:r w:rsidR="006F2908" w:rsidRPr="00F076D9">
        <w:rPr>
          <w:rFonts w:ascii="Times New Roman" w:hAnsi="Times New Roman" w:cs="Times New Roman"/>
          <w:sz w:val="24"/>
          <w:szCs w:val="24"/>
        </w:rPr>
        <w:t xml:space="preserve"> Europske unije</w:t>
      </w:r>
      <w:r w:rsidR="00275AD3" w:rsidRPr="00F076D9">
        <w:rPr>
          <w:rFonts w:ascii="Times New Roman" w:hAnsi="Times New Roman" w:cs="Times New Roman"/>
          <w:sz w:val="24"/>
          <w:szCs w:val="24"/>
        </w:rPr>
        <w:t xml:space="preserve"> o </w:t>
      </w:r>
      <w:r w:rsidR="00743BB0" w:rsidRPr="00F076D9">
        <w:rPr>
          <w:rFonts w:ascii="Times New Roman" w:hAnsi="Times New Roman" w:cs="Times New Roman"/>
          <w:sz w:val="24"/>
          <w:szCs w:val="24"/>
        </w:rPr>
        <w:t xml:space="preserve">imenovanim tijelima iz članka </w:t>
      </w:r>
      <w:r w:rsidR="00E47EDD" w:rsidRPr="00F076D9">
        <w:rPr>
          <w:rFonts w:ascii="Times New Roman" w:hAnsi="Times New Roman" w:cs="Times New Roman"/>
          <w:sz w:val="24"/>
          <w:szCs w:val="24"/>
        </w:rPr>
        <w:t>41</w:t>
      </w:r>
      <w:r w:rsidR="00275AD3" w:rsidRPr="00F076D9">
        <w:rPr>
          <w:rFonts w:ascii="Times New Roman" w:hAnsi="Times New Roman" w:cs="Times New Roman"/>
          <w:sz w:val="24"/>
          <w:szCs w:val="24"/>
        </w:rPr>
        <w:t>. stav</w:t>
      </w:r>
      <w:r w:rsidR="00743BB0" w:rsidRPr="00F076D9">
        <w:rPr>
          <w:rFonts w:ascii="Times New Roman" w:hAnsi="Times New Roman" w:cs="Times New Roman"/>
          <w:sz w:val="24"/>
          <w:szCs w:val="24"/>
        </w:rPr>
        <w:t>a</w:t>
      </w:r>
      <w:r w:rsidR="00275AD3" w:rsidRPr="00F076D9">
        <w:rPr>
          <w:rFonts w:ascii="Times New Roman" w:hAnsi="Times New Roman" w:cs="Times New Roman"/>
          <w:sz w:val="24"/>
          <w:szCs w:val="24"/>
        </w:rPr>
        <w:t>ka 8.</w:t>
      </w:r>
      <w:r w:rsidR="00743BB0" w:rsidRPr="00F076D9">
        <w:rPr>
          <w:rFonts w:ascii="Times New Roman" w:hAnsi="Times New Roman" w:cs="Times New Roman"/>
          <w:sz w:val="24"/>
          <w:szCs w:val="24"/>
        </w:rPr>
        <w:t xml:space="preserve"> i 9. ovoga Zakona.</w:t>
      </w:r>
    </w:p>
    <w:p w14:paraId="3B6BD995" w14:textId="77777777" w:rsidR="00DD33D2" w:rsidRDefault="00DD33D2" w:rsidP="00DD33D2">
      <w:pPr>
        <w:spacing w:after="0" w:line="240" w:lineRule="auto"/>
        <w:jc w:val="both"/>
        <w:rPr>
          <w:rFonts w:ascii="Times New Roman" w:hAnsi="Times New Roman" w:cs="Times New Roman"/>
          <w:sz w:val="24"/>
          <w:szCs w:val="24"/>
        </w:rPr>
      </w:pPr>
    </w:p>
    <w:p w14:paraId="3386ED77" w14:textId="77777777" w:rsidR="00987F36" w:rsidRPr="00F076D9" w:rsidRDefault="00EF5680"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Hrvatska akreditacijska agencija u smislu i u skladu s Ure</w:t>
      </w:r>
      <w:r w:rsidR="001436C2" w:rsidRPr="00F076D9">
        <w:rPr>
          <w:rFonts w:ascii="Times New Roman" w:hAnsi="Times New Roman" w:cs="Times New Roman"/>
          <w:sz w:val="24"/>
          <w:szCs w:val="24"/>
        </w:rPr>
        <w:t xml:space="preserve">dbom (EZ) br. 765/2008 </w:t>
      </w:r>
      <w:r w:rsidR="00180BA1" w:rsidRPr="00F076D9">
        <w:rPr>
          <w:rFonts w:ascii="Times New Roman" w:hAnsi="Times New Roman" w:cs="Times New Roman"/>
          <w:sz w:val="24"/>
          <w:szCs w:val="24"/>
        </w:rPr>
        <w:t>nadležna</w:t>
      </w:r>
      <w:r w:rsidRPr="00F076D9">
        <w:rPr>
          <w:rFonts w:ascii="Times New Roman" w:hAnsi="Times New Roman" w:cs="Times New Roman"/>
          <w:sz w:val="24"/>
          <w:szCs w:val="24"/>
        </w:rPr>
        <w:t xml:space="preserve"> je za provedbu ocjenjivanja i nadgledanja tijela za ocjenjivanje sukladnosti.</w:t>
      </w:r>
    </w:p>
    <w:p w14:paraId="5A50BAE1" w14:textId="77777777" w:rsidR="00DD33D2" w:rsidRDefault="00DD33D2" w:rsidP="00DD33D2">
      <w:pPr>
        <w:spacing w:after="0" w:line="240" w:lineRule="auto"/>
        <w:jc w:val="center"/>
        <w:rPr>
          <w:rFonts w:ascii="Times New Roman" w:hAnsi="Times New Roman" w:cs="Times New Roman"/>
          <w:bCs/>
          <w:i/>
          <w:sz w:val="24"/>
          <w:szCs w:val="24"/>
        </w:rPr>
      </w:pPr>
    </w:p>
    <w:p w14:paraId="661E42F8" w14:textId="77777777" w:rsidR="0008016E" w:rsidRPr="00367739" w:rsidRDefault="0008016E" w:rsidP="00DD33D2">
      <w:pPr>
        <w:spacing w:after="0" w:line="240" w:lineRule="auto"/>
        <w:jc w:val="center"/>
        <w:rPr>
          <w:rFonts w:ascii="Times New Roman" w:hAnsi="Times New Roman" w:cs="Times New Roman"/>
          <w:bCs/>
          <w:i/>
          <w:sz w:val="24"/>
          <w:szCs w:val="24"/>
        </w:rPr>
      </w:pPr>
      <w:r w:rsidRPr="00367739">
        <w:rPr>
          <w:rFonts w:ascii="Times New Roman" w:hAnsi="Times New Roman" w:cs="Times New Roman"/>
          <w:bCs/>
          <w:i/>
          <w:sz w:val="24"/>
          <w:szCs w:val="24"/>
        </w:rPr>
        <w:t>Zahtjevi u vezi s tijelima koja provode prijavljivanje</w:t>
      </w:r>
    </w:p>
    <w:p w14:paraId="31FC2040" w14:textId="77777777" w:rsidR="00DD33D2" w:rsidRDefault="00DD33D2" w:rsidP="00DD33D2">
      <w:pPr>
        <w:spacing w:after="0" w:line="240" w:lineRule="auto"/>
        <w:jc w:val="center"/>
        <w:rPr>
          <w:rFonts w:ascii="Times New Roman" w:hAnsi="Times New Roman" w:cs="Times New Roman"/>
          <w:b/>
          <w:bCs/>
          <w:sz w:val="24"/>
          <w:szCs w:val="24"/>
        </w:rPr>
      </w:pPr>
    </w:p>
    <w:p w14:paraId="306E1044" w14:textId="77777777" w:rsidR="0008016E" w:rsidRPr="00367739" w:rsidRDefault="0008016E" w:rsidP="00DD33D2">
      <w:pPr>
        <w:spacing w:after="0" w:line="240" w:lineRule="auto"/>
        <w:jc w:val="center"/>
        <w:rPr>
          <w:rFonts w:ascii="Times New Roman" w:hAnsi="Times New Roman" w:cs="Times New Roman"/>
          <w:b/>
          <w:bCs/>
          <w:sz w:val="24"/>
          <w:szCs w:val="24"/>
        </w:rPr>
      </w:pPr>
      <w:r w:rsidRPr="00367739">
        <w:rPr>
          <w:rFonts w:ascii="Times New Roman" w:hAnsi="Times New Roman" w:cs="Times New Roman"/>
          <w:b/>
          <w:bCs/>
          <w:sz w:val="24"/>
          <w:szCs w:val="24"/>
        </w:rPr>
        <w:t xml:space="preserve">Članak </w:t>
      </w:r>
      <w:r w:rsidR="00E47EDD" w:rsidRPr="00367739">
        <w:rPr>
          <w:rFonts w:ascii="Times New Roman" w:hAnsi="Times New Roman" w:cs="Times New Roman"/>
          <w:b/>
          <w:bCs/>
          <w:sz w:val="24"/>
          <w:szCs w:val="24"/>
        </w:rPr>
        <w:t>54</w:t>
      </w:r>
      <w:r w:rsidRPr="00367739">
        <w:rPr>
          <w:rFonts w:ascii="Times New Roman" w:hAnsi="Times New Roman" w:cs="Times New Roman"/>
          <w:b/>
          <w:bCs/>
          <w:sz w:val="24"/>
          <w:szCs w:val="24"/>
        </w:rPr>
        <w:t>.</w:t>
      </w:r>
    </w:p>
    <w:p w14:paraId="0972D274" w14:textId="77777777" w:rsidR="00DD33D2" w:rsidRDefault="00DD33D2" w:rsidP="00DD33D2">
      <w:pPr>
        <w:spacing w:after="0" w:line="240" w:lineRule="auto"/>
        <w:jc w:val="both"/>
        <w:rPr>
          <w:rFonts w:ascii="Times New Roman" w:hAnsi="Times New Roman" w:cs="Times New Roman"/>
          <w:sz w:val="24"/>
          <w:szCs w:val="24"/>
        </w:rPr>
      </w:pPr>
    </w:p>
    <w:p w14:paraId="15006623" w14:textId="77777777" w:rsidR="0008016E" w:rsidRDefault="0008016E"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Ministarstvo nadležno za </w:t>
      </w:r>
      <w:r w:rsidR="00D40751" w:rsidRPr="00F076D9">
        <w:rPr>
          <w:rFonts w:ascii="Times New Roman" w:hAnsi="Times New Roman" w:cs="Times New Roman"/>
          <w:sz w:val="24"/>
          <w:szCs w:val="24"/>
        </w:rPr>
        <w:t xml:space="preserve">željeznički </w:t>
      </w:r>
      <w:r w:rsidRPr="00F076D9">
        <w:rPr>
          <w:rFonts w:ascii="Times New Roman" w:hAnsi="Times New Roman" w:cs="Times New Roman"/>
          <w:sz w:val="24"/>
          <w:szCs w:val="24"/>
        </w:rPr>
        <w:t>promet</w:t>
      </w:r>
      <w:r w:rsidR="00D15842" w:rsidRPr="00F076D9">
        <w:rPr>
          <w:rFonts w:ascii="Times New Roman" w:hAnsi="Times New Roman" w:cs="Times New Roman"/>
          <w:sz w:val="24"/>
          <w:szCs w:val="24"/>
        </w:rPr>
        <w:t xml:space="preserve"> i Hrvatska akreditacijska agencija</w:t>
      </w:r>
      <w:r w:rsidRPr="00F076D9">
        <w:rPr>
          <w:rFonts w:ascii="Times New Roman" w:hAnsi="Times New Roman" w:cs="Times New Roman"/>
          <w:sz w:val="24"/>
          <w:szCs w:val="24"/>
        </w:rPr>
        <w:t xml:space="preserve"> u postupku prijavljivanja:</w:t>
      </w:r>
    </w:p>
    <w:p w14:paraId="4B5B16D2" w14:textId="77777777" w:rsidR="00DD33D2" w:rsidRPr="00F076D9" w:rsidRDefault="00DD33D2" w:rsidP="00DD33D2">
      <w:pPr>
        <w:spacing w:after="0" w:line="240" w:lineRule="auto"/>
        <w:jc w:val="both"/>
        <w:rPr>
          <w:rFonts w:ascii="Times New Roman" w:hAnsi="Times New Roman" w:cs="Times New Roman"/>
          <w:sz w:val="24"/>
          <w:szCs w:val="24"/>
        </w:rPr>
      </w:pPr>
    </w:p>
    <w:p w14:paraId="0087426C" w14:textId="77777777" w:rsidR="0008016E" w:rsidRPr="00F076D9" w:rsidRDefault="0008016E" w:rsidP="00DD33D2">
      <w:pPr>
        <w:pStyle w:val="ListParagraph"/>
        <w:numPr>
          <w:ilvl w:val="0"/>
          <w:numId w:val="3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izbjegava</w:t>
      </w:r>
      <w:r w:rsidR="00D15842" w:rsidRPr="00F076D9">
        <w:rPr>
          <w:rFonts w:ascii="Times New Roman" w:hAnsi="Times New Roman" w:cs="Times New Roman"/>
          <w:sz w:val="24"/>
          <w:szCs w:val="24"/>
        </w:rPr>
        <w:t>ju</w:t>
      </w:r>
      <w:r w:rsidRPr="00F076D9">
        <w:rPr>
          <w:rFonts w:ascii="Times New Roman" w:hAnsi="Times New Roman" w:cs="Times New Roman"/>
          <w:sz w:val="24"/>
          <w:szCs w:val="24"/>
        </w:rPr>
        <w:t xml:space="preserve"> svaki sukob interesa s tijel</w:t>
      </w:r>
      <w:r w:rsidR="001436C2" w:rsidRPr="00F076D9">
        <w:rPr>
          <w:rFonts w:ascii="Times New Roman" w:hAnsi="Times New Roman" w:cs="Times New Roman"/>
          <w:sz w:val="24"/>
          <w:szCs w:val="24"/>
        </w:rPr>
        <w:t>ima za ocjenjivanje sukladnosti</w:t>
      </w:r>
    </w:p>
    <w:p w14:paraId="600BCB53" w14:textId="77777777" w:rsidR="0008016E" w:rsidRPr="00F076D9" w:rsidRDefault="0008016E" w:rsidP="00DD33D2">
      <w:pPr>
        <w:pStyle w:val="ListParagraph"/>
        <w:numPr>
          <w:ilvl w:val="0"/>
          <w:numId w:val="3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organizira</w:t>
      </w:r>
      <w:r w:rsidR="00D15842" w:rsidRPr="00F076D9">
        <w:rPr>
          <w:rFonts w:ascii="Times New Roman" w:hAnsi="Times New Roman" w:cs="Times New Roman"/>
          <w:sz w:val="24"/>
          <w:szCs w:val="24"/>
        </w:rPr>
        <w:t>ju se i djeluju tako da zaštite</w:t>
      </w:r>
      <w:r w:rsidRPr="00F076D9">
        <w:rPr>
          <w:rFonts w:ascii="Times New Roman" w:hAnsi="Times New Roman" w:cs="Times New Roman"/>
          <w:sz w:val="24"/>
          <w:szCs w:val="24"/>
        </w:rPr>
        <w:t xml:space="preserve"> objektivnost i </w:t>
      </w:r>
      <w:r w:rsidR="001436C2" w:rsidRPr="00F076D9">
        <w:rPr>
          <w:rFonts w:ascii="Times New Roman" w:hAnsi="Times New Roman" w:cs="Times New Roman"/>
          <w:sz w:val="24"/>
          <w:szCs w:val="24"/>
        </w:rPr>
        <w:t>nepristranost svojih aktivnosti</w:t>
      </w:r>
    </w:p>
    <w:p w14:paraId="3F8421CB" w14:textId="77777777" w:rsidR="0008016E" w:rsidRPr="00F076D9" w:rsidRDefault="0008016E" w:rsidP="00DD33D2">
      <w:pPr>
        <w:pStyle w:val="ListParagraph"/>
        <w:numPr>
          <w:ilvl w:val="0"/>
          <w:numId w:val="3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organizira</w:t>
      </w:r>
      <w:r w:rsidR="00D15842" w:rsidRPr="00F076D9">
        <w:rPr>
          <w:rFonts w:ascii="Times New Roman" w:hAnsi="Times New Roman" w:cs="Times New Roman"/>
          <w:sz w:val="24"/>
          <w:szCs w:val="24"/>
        </w:rPr>
        <w:t>ju</w:t>
      </w:r>
      <w:r w:rsidRPr="00F076D9">
        <w:rPr>
          <w:rFonts w:ascii="Times New Roman" w:hAnsi="Times New Roman" w:cs="Times New Roman"/>
          <w:sz w:val="24"/>
          <w:szCs w:val="24"/>
        </w:rPr>
        <w:t xml:space="preserve"> se tako da svaku odluku koja se odnosi na prijavljivanje tijela za ocjenjivanje sukladnosti donose stručne osobe različite od</w:t>
      </w:r>
      <w:r w:rsidR="001436C2" w:rsidRPr="00F076D9">
        <w:rPr>
          <w:rFonts w:ascii="Times New Roman" w:hAnsi="Times New Roman" w:cs="Times New Roman"/>
          <w:sz w:val="24"/>
          <w:szCs w:val="24"/>
        </w:rPr>
        <w:t xml:space="preserve"> onih koje provode ocjenjivanje</w:t>
      </w:r>
    </w:p>
    <w:p w14:paraId="4B114A9A" w14:textId="77777777" w:rsidR="0008016E" w:rsidRPr="00F076D9" w:rsidRDefault="00D15842" w:rsidP="00DD33D2">
      <w:pPr>
        <w:pStyle w:val="ListParagraph"/>
        <w:numPr>
          <w:ilvl w:val="0"/>
          <w:numId w:val="3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ne nude</w:t>
      </w:r>
      <w:r w:rsidR="0008016E" w:rsidRPr="00F076D9">
        <w:rPr>
          <w:rFonts w:ascii="Times New Roman" w:hAnsi="Times New Roman" w:cs="Times New Roman"/>
          <w:sz w:val="24"/>
          <w:szCs w:val="24"/>
        </w:rPr>
        <w:t xml:space="preserve"> niti obavlja</w:t>
      </w:r>
      <w:r w:rsidRPr="00F076D9">
        <w:rPr>
          <w:rFonts w:ascii="Times New Roman" w:hAnsi="Times New Roman" w:cs="Times New Roman"/>
          <w:sz w:val="24"/>
          <w:szCs w:val="24"/>
        </w:rPr>
        <w:t>ju</w:t>
      </w:r>
      <w:r w:rsidR="0008016E" w:rsidRPr="00F076D9">
        <w:rPr>
          <w:rFonts w:ascii="Times New Roman" w:hAnsi="Times New Roman" w:cs="Times New Roman"/>
          <w:sz w:val="24"/>
          <w:szCs w:val="24"/>
        </w:rPr>
        <w:t xml:space="preserve"> bilo kakve aktivnosti koje obavljaju tijela za ocjenjivanje sukladnosti kao ni usluge savjetovanja na komerci</w:t>
      </w:r>
      <w:r w:rsidR="001436C2" w:rsidRPr="00F076D9">
        <w:rPr>
          <w:rFonts w:ascii="Times New Roman" w:hAnsi="Times New Roman" w:cs="Times New Roman"/>
          <w:sz w:val="24"/>
          <w:szCs w:val="24"/>
        </w:rPr>
        <w:t>jalnoj ili konkurentskoj osnovi</w:t>
      </w:r>
    </w:p>
    <w:p w14:paraId="7167D853" w14:textId="77777777" w:rsidR="0008016E" w:rsidRPr="00F076D9" w:rsidRDefault="00D15842" w:rsidP="00DD33D2">
      <w:pPr>
        <w:pStyle w:val="ListParagraph"/>
        <w:numPr>
          <w:ilvl w:val="0"/>
          <w:numId w:val="3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štite</w:t>
      </w:r>
      <w:r w:rsidR="0008016E" w:rsidRPr="00F076D9">
        <w:rPr>
          <w:rFonts w:ascii="Times New Roman" w:hAnsi="Times New Roman" w:cs="Times New Roman"/>
          <w:sz w:val="24"/>
          <w:szCs w:val="24"/>
        </w:rPr>
        <w:t xml:space="preserve"> povjerl</w:t>
      </w:r>
      <w:r w:rsidR="001436C2" w:rsidRPr="00F076D9">
        <w:rPr>
          <w:rFonts w:ascii="Times New Roman" w:hAnsi="Times New Roman" w:cs="Times New Roman"/>
          <w:sz w:val="24"/>
          <w:szCs w:val="24"/>
        </w:rPr>
        <w:t>jivost prikupljenih informacija</w:t>
      </w:r>
    </w:p>
    <w:p w14:paraId="37E2D4F3" w14:textId="77777777" w:rsidR="0008016E" w:rsidRPr="00F076D9" w:rsidRDefault="0037451C" w:rsidP="00DD33D2">
      <w:pPr>
        <w:pStyle w:val="ListParagraph"/>
        <w:numPr>
          <w:ilvl w:val="0"/>
          <w:numId w:val="3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raspolažu</w:t>
      </w:r>
      <w:r w:rsidR="0008016E" w:rsidRPr="00F076D9">
        <w:rPr>
          <w:rFonts w:ascii="Times New Roman" w:hAnsi="Times New Roman" w:cs="Times New Roman"/>
          <w:sz w:val="24"/>
          <w:szCs w:val="24"/>
        </w:rPr>
        <w:t xml:space="preserve"> dostatnim brojem stručnog osoblja za ispravno obavljanje svojih zadaća.</w:t>
      </w:r>
    </w:p>
    <w:p w14:paraId="14103E3B" w14:textId="77777777" w:rsidR="00987F36" w:rsidRPr="00F076D9" w:rsidRDefault="00987F36" w:rsidP="00DD33D2">
      <w:pPr>
        <w:pStyle w:val="ListParagraph"/>
        <w:spacing w:after="0" w:line="240" w:lineRule="auto"/>
        <w:jc w:val="both"/>
        <w:rPr>
          <w:rFonts w:ascii="Times New Roman" w:hAnsi="Times New Roman" w:cs="Times New Roman"/>
          <w:sz w:val="24"/>
          <w:szCs w:val="24"/>
        </w:rPr>
      </w:pPr>
    </w:p>
    <w:p w14:paraId="4E3009A4" w14:textId="77777777" w:rsidR="0008016E" w:rsidRPr="00367739" w:rsidRDefault="0008016E" w:rsidP="00DD33D2">
      <w:pPr>
        <w:pStyle w:val="sti-art"/>
        <w:shd w:val="clear" w:color="auto" w:fill="FFFFFF"/>
        <w:spacing w:before="0" w:beforeAutospacing="0" w:after="0" w:afterAutospacing="0"/>
        <w:jc w:val="center"/>
        <w:rPr>
          <w:rFonts w:eastAsiaTheme="minorHAnsi"/>
          <w:i/>
        </w:rPr>
      </w:pPr>
      <w:r w:rsidRPr="00367739">
        <w:rPr>
          <w:rFonts w:eastAsiaTheme="minorHAnsi"/>
          <w:i/>
        </w:rPr>
        <w:t>Obveza tijel</w:t>
      </w:r>
      <w:r w:rsidR="00944687" w:rsidRPr="00367739">
        <w:rPr>
          <w:rFonts w:eastAsiaTheme="minorHAnsi"/>
          <w:i/>
        </w:rPr>
        <w:t>a koja provode prijavljivanje u</w:t>
      </w:r>
      <w:r w:rsidRPr="00367739">
        <w:rPr>
          <w:rFonts w:eastAsiaTheme="minorHAnsi"/>
          <w:i/>
        </w:rPr>
        <w:t xml:space="preserve"> pruža</w:t>
      </w:r>
      <w:r w:rsidR="00944687" w:rsidRPr="00367739">
        <w:rPr>
          <w:rFonts w:eastAsiaTheme="minorHAnsi"/>
          <w:i/>
        </w:rPr>
        <w:t>nju informacija</w:t>
      </w:r>
    </w:p>
    <w:p w14:paraId="23EEB8DD" w14:textId="77777777" w:rsidR="00DD33D2" w:rsidRDefault="00DD33D2" w:rsidP="00DD33D2">
      <w:pPr>
        <w:pStyle w:val="sti-art"/>
        <w:shd w:val="clear" w:color="auto" w:fill="FFFFFF"/>
        <w:spacing w:before="0" w:beforeAutospacing="0" w:after="0" w:afterAutospacing="0"/>
        <w:jc w:val="center"/>
        <w:rPr>
          <w:rFonts w:eastAsiaTheme="minorHAnsi"/>
          <w:b/>
        </w:rPr>
      </w:pPr>
    </w:p>
    <w:p w14:paraId="1836B96C" w14:textId="77777777" w:rsidR="0008016E" w:rsidRPr="00367739" w:rsidRDefault="0008016E" w:rsidP="00DD33D2">
      <w:pPr>
        <w:pStyle w:val="sti-art"/>
        <w:shd w:val="clear" w:color="auto" w:fill="FFFFFF"/>
        <w:spacing w:before="0" w:beforeAutospacing="0" w:after="0" w:afterAutospacing="0"/>
        <w:jc w:val="center"/>
        <w:rPr>
          <w:rFonts w:eastAsiaTheme="minorHAnsi"/>
          <w:b/>
        </w:rPr>
      </w:pPr>
      <w:r w:rsidRPr="00367739">
        <w:rPr>
          <w:rFonts w:eastAsiaTheme="minorHAnsi"/>
          <w:b/>
        </w:rPr>
        <w:t xml:space="preserve">Članak </w:t>
      </w:r>
      <w:r w:rsidR="00E47EDD" w:rsidRPr="00367739">
        <w:rPr>
          <w:rFonts w:eastAsiaTheme="minorHAnsi"/>
          <w:b/>
        </w:rPr>
        <w:t>55.</w:t>
      </w:r>
    </w:p>
    <w:p w14:paraId="0674347D" w14:textId="77777777" w:rsidR="00DD33D2" w:rsidRDefault="00DD33D2" w:rsidP="00DD33D2">
      <w:pPr>
        <w:pStyle w:val="Normal1"/>
        <w:shd w:val="clear" w:color="auto" w:fill="FFFFFF"/>
        <w:spacing w:before="0" w:beforeAutospacing="0" w:after="0" w:afterAutospacing="0"/>
        <w:jc w:val="both"/>
        <w:rPr>
          <w:rFonts w:eastAsiaTheme="minorHAnsi"/>
        </w:rPr>
      </w:pPr>
    </w:p>
    <w:p w14:paraId="330E4121" w14:textId="77777777" w:rsidR="0008016E" w:rsidRPr="00F076D9" w:rsidRDefault="0008016E" w:rsidP="00DD33D2">
      <w:pPr>
        <w:pStyle w:val="Normal1"/>
        <w:shd w:val="clear" w:color="auto" w:fill="FFFFFF"/>
        <w:spacing w:before="0" w:beforeAutospacing="0" w:after="0" w:afterAutospacing="0"/>
        <w:jc w:val="both"/>
        <w:rPr>
          <w:rFonts w:eastAsiaTheme="minorHAnsi"/>
        </w:rPr>
      </w:pPr>
      <w:r w:rsidRPr="00F076D9">
        <w:rPr>
          <w:rFonts w:eastAsiaTheme="minorHAnsi"/>
        </w:rPr>
        <w:t>(1) Ministarstvo nadležno za</w:t>
      </w:r>
      <w:r w:rsidR="00D40751" w:rsidRPr="00F076D9">
        <w:rPr>
          <w:rFonts w:eastAsiaTheme="minorHAnsi"/>
        </w:rPr>
        <w:t xml:space="preserve"> željeznički</w:t>
      </w:r>
      <w:r w:rsidRPr="00F076D9">
        <w:rPr>
          <w:rFonts w:eastAsiaTheme="minorHAnsi"/>
        </w:rPr>
        <w:t xml:space="preserve"> promet obavještava Europsku komisiju o postupcima za ocjenjivanje, prijavljivanje i nadgledanje tijela za ocjenjivanje sukladnosti i svim promjenama u vezi s tim postupcima.</w:t>
      </w:r>
    </w:p>
    <w:p w14:paraId="44E55EC9" w14:textId="77777777" w:rsidR="00DD33D2" w:rsidRDefault="00DD33D2" w:rsidP="00DD33D2">
      <w:pPr>
        <w:pStyle w:val="Normal1"/>
        <w:shd w:val="clear" w:color="auto" w:fill="FFFFFF"/>
        <w:spacing w:before="0" w:beforeAutospacing="0" w:after="0" w:afterAutospacing="0"/>
        <w:jc w:val="both"/>
        <w:rPr>
          <w:rFonts w:eastAsiaTheme="minorHAnsi"/>
        </w:rPr>
      </w:pPr>
    </w:p>
    <w:p w14:paraId="2E723005" w14:textId="77777777" w:rsidR="0008016E" w:rsidRPr="00F076D9" w:rsidRDefault="0008016E" w:rsidP="00DD33D2">
      <w:pPr>
        <w:pStyle w:val="Normal1"/>
        <w:shd w:val="clear" w:color="auto" w:fill="FFFFFF"/>
        <w:spacing w:before="0" w:beforeAutospacing="0" w:after="0" w:afterAutospacing="0"/>
        <w:jc w:val="both"/>
        <w:rPr>
          <w:rFonts w:eastAsiaTheme="minorHAnsi"/>
        </w:rPr>
      </w:pPr>
      <w:r w:rsidRPr="00F076D9">
        <w:rPr>
          <w:rFonts w:eastAsiaTheme="minorHAnsi"/>
        </w:rPr>
        <w:t>(2) Europska komisija osigurava dostupnost tih podataka javnosti.</w:t>
      </w:r>
    </w:p>
    <w:p w14:paraId="6DA8F1FA" w14:textId="77777777" w:rsidR="00EF4275" w:rsidRPr="00F076D9" w:rsidRDefault="00EF4275" w:rsidP="00DD33D2">
      <w:pPr>
        <w:spacing w:after="0" w:line="240" w:lineRule="auto"/>
        <w:jc w:val="center"/>
        <w:rPr>
          <w:rFonts w:ascii="Times New Roman" w:hAnsi="Times New Roman" w:cs="Times New Roman"/>
          <w:sz w:val="24"/>
          <w:szCs w:val="24"/>
        </w:rPr>
      </w:pPr>
    </w:p>
    <w:p w14:paraId="0557EC93" w14:textId="77777777" w:rsidR="00224103" w:rsidRPr="00367739" w:rsidRDefault="00224103" w:rsidP="00DD33D2">
      <w:pPr>
        <w:spacing w:after="0" w:line="240" w:lineRule="auto"/>
        <w:jc w:val="center"/>
        <w:rPr>
          <w:rFonts w:ascii="Times New Roman" w:hAnsi="Times New Roman" w:cs="Times New Roman"/>
          <w:bCs/>
          <w:i/>
          <w:sz w:val="24"/>
          <w:szCs w:val="24"/>
        </w:rPr>
      </w:pPr>
      <w:r w:rsidRPr="00367739">
        <w:rPr>
          <w:rFonts w:ascii="Times New Roman" w:hAnsi="Times New Roman" w:cs="Times New Roman"/>
          <w:bCs/>
          <w:i/>
          <w:sz w:val="24"/>
          <w:szCs w:val="24"/>
        </w:rPr>
        <w:t>Tijela za ocjenjivanje sukladnosti</w:t>
      </w:r>
    </w:p>
    <w:p w14:paraId="191B747C" w14:textId="77777777" w:rsidR="00DD33D2" w:rsidRDefault="00DD33D2" w:rsidP="00DD33D2">
      <w:pPr>
        <w:spacing w:after="0" w:line="240" w:lineRule="auto"/>
        <w:jc w:val="center"/>
        <w:rPr>
          <w:rFonts w:ascii="Times New Roman" w:hAnsi="Times New Roman" w:cs="Times New Roman"/>
          <w:b/>
          <w:bCs/>
          <w:sz w:val="24"/>
          <w:szCs w:val="24"/>
        </w:rPr>
      </w:pPr>
    </w:p>
    <w:p w14:paraId="4D506B8C" w14:textId="77777777" w:rsidR="00224103" w:rsidRPr="00367739" w:rsidRDefault="00224103" w:rsidP="00DD33D2">
      <w:pPr>
        <w:spacing w:after="0" w:line="240" w:lineRule="auto"/>
        <w:jc w:val="center"/>
        <w:rPr>
          <w:rFonts w:ascii="Times New Roman" w:hAnsi="Times New Roman" w:cs="Times New Roman"/>
          <w:b/>
          <w:bCs/>
          <w:sz w:val="24"/>
          <w:szCs w:val="24"/>
        </w:rPr>
      </w:pPr>
      <w:r w:rsidRPr="00367739">
        <w:rPr>
          <w:rFonts w:ascii="Times New Roman" w:hAnsi="Times New Roman" w:cs="Times New Roman"/>
          <w:b/>
          <w:bCs/>
          <w:sz w:val="24"/>
          <w:szCs w:val="24"/>
        </w:rPr>
        <w:t xml:space="preserve">Članak </w:t>
      </w:r>
      <w:r w:rsidR="00E47EDD" w:rsidRPr="00367739">
        <w:rPr>
          <w:rFonts w:ascii="Times New Roman" w:hAnsi="Times New Roman" w:cs="Times New Roman"/>
          <w:b/>
          <w:bCs/>
          <w:sz w:val="24"/>
          <w:szCs w:val="24"/>
        </w:rPr>
        <w:t>56</w:t>
      </w:r>
      <w:r w:rsidRPr="00367739">
        <w:rPr>
          <w:rFonts w:ascii="Times New Roman" w:hAnsi="Times New Roman" w:cs="Times New Roman"/>
          <w:b/>
          <w:bCs/>
          <w:sz w:val="24"/>
          <w:szCs w:val="24"/>
        </w:rPr>
        <w:t>.</w:t>
      </w:r>
    </w:p>
    <w:p w14:paraId="213AC409" w14:textId="77777777" w:rsidR="00DD33D2" w:rsidRDefault="00DD33D2" w:rsidP="00DD33D2">
      <w:pPr>
        <w:spacing w:after="0" w:line="240" w:lineRule="auto"/>
        <w:jc w:val="both"/>
        <w:rPr>
          <w:rFonts w:ascii="Times New Roman" w:hAnsi="Times New Roman" w:cs="Times New Roman"/>
          <w:sz w:val="24"/>
          <w:szCs w:val="24"/>
        </w:rPr>
      </w:pPr>
    </w:p>
    <w:p w14:paraId="667F4F81" w14:textId="77777777" w:rsidR="00224103" w:rsidRPr="00F076D9" w:rsidRDefault="00224103"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Tijelo za ocjenjivanje sukladnosti mora za potrebe prijavljivanja ispunjavati zahtjeve utvrđene u stavcima od 2. d</w:t>
      </w:r>
      <w:r w:rsidR="00614FEF" w:rsidRPr="00F076D9">
        <w:rPr>
          <w:rFonts w:ascii="Times New Roman" w:hAnsi="Times New Roman" w:cs="Times New Roman"/>
          <w:sz w:val="24"/>
          <w:szCs w:val="24"/>
        </w:rPr>
        <w:t>o 7. ovog</w:t>
      </w:r>
      <w:r w:rsidR="00FE19DE" w:rsidRPr="00F076D9">
        <w:rPr>
          <w:rFonts w:ascii="Times New Roman" w:hAnsi="Times New Roman" w:cs="Times New Roman"/>
          <w:sz w:val="24"/>
          <w:szCs w:val="24"/>
        </w:rPr>
        <w:t>a</w:t>
      </w:r>
      <w:r w:rsidR="00614FEF" w:rsidRPr="00F076D9">
        <w:rPr>
          <w:rFonts w:ascii="Times New Roman" w:hAnsi="Times New Roman" w:cs="Times New Roman"/>
          <w:sz w:val="24"/>
          <w:szCs w:val="24"/>
        </w:rPr>
        <w:t xml:space="preserve"> članka i člancima 5</w:t>
      </w:r>
      <w:r w:rsidR="00C71FBF" w:rsidRPr="00F076D9">
        <w:rPr>
          <w:rFonts w:ascii="Times New Roman" w:hAnsi="Times New Roman" w:cs="Times New Roman"/>
          <w:sz w:val="24"/>
          <w:szCs w:val="24"/>
        </w:rPr>
        <w:t>7</w:t>
      </w:r>
      <w:r w:rsidR="00614FEF" w:rsidRPr="00F076D9">
        <w:rPr>
          <w:rFonts w:ascii="Times New Roman" w:hAnsi="Times New Roman" w:cs="Times New Roman"/>
          <w:sz w:val="24"/>
          <w:szCs w:val="24"/>
        </w:rPr>
        <w:t>. i 5</w:t>
      </w:r>
      <w:r w:rsidR="00C71FBF" w:rsidRPr="00F076D9">
        <w:rPr>
          <w:rFonts w:ascii="Times New Roman" w:hAnsi="Times New Roman" w:cs="Times New Roman"/>
          <w:sz w:val="24"/>
          <w:szCs w:val="24"/>
        </w:rPr>
        <w:t>8</w:t>
      </w:r>
      <w:r w:rsidRPr="00F076D9">
        <w:rPr>
          <w:rFonts w:ascii="Times New Roman" w:hAnsi="Times New Roman" w:cs="Times New Roman"/>
          <w:sz w:val="24"/>
          <w:szCs w:val="24"/>
        </w:rPr>
        <w:t>.</w:t>
      </w:r>
      <w:r w:rsidR="00614FEF" w:rsidRPr="00F076D9">
        <w:rPr>
          <w:rFonts w:ascii="Times New Roman" w:hAnsi="Times New Roman" w:cs="Times New Roman"/>
          <w:sz w:val="24"/>
          <w:szCs w:val="24"/>
        </w:rPr>
        <w:t xml:space="preserve"> ovoga Zakona.</w:t>
      </w:r>
    </w:p>
    <w:p w14:paraId="3D19F795" w14:textId="77777777" w:rsidR="00DD33D2" w:rsidRDefault="00DD33D2" w:rsidP="00DD33D2">
      <w:pPr>
        <w:spacing w:after="0" w:line="240" w:lineRule="auto"/>
        <w:jc w:val="both"/>
        <w:rPr>
          <w:rFonts w:ascii="Times New Roman" w:hAnsi="Times New Roman" w:cs="Times New Roman"/>
          <w:sz w:val="24"/>
          <w:szCs w:val="24"/>
        </w:rPr>
      </w:pPr>
    </w:p>
    <w:p w14:paraId="283BE24D" w14:textId="77777777" w:rsidR="00224103" w:rsidRPr="00F076D9" w:rsidRDefault="00224103"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Tijelo za ocjenjivanje sukladnosti je pravna osoba osnovana u skladu s nacionalnim pravom.</w:t>
      </w:r>
    </w:p>
    <w:p w14:paraId="1C656F47" w14:textId="77777777" w:rsidR="00DD33D2" w:rsidRDefault="00DD33D2" w:rsidP="00DD33D2">
      <w:pPr>
        <w:spacing w:after="0" w:line="240" w:lineRule="auto"/>
        <w:jc w:val="both"/>
        <w:rPr>
          <w:rFonts w:ascii="Times New Roman" w:hAnsi="Times New Roman" w:cs="Times New Roman"/>
          <w:sz w:val="24"/>
          <w:szCs w:val="24"/>
        </w:rPr>
      </w:pPr>
    </w:p>
    <w:p w14:paraId="7A6ABF52" w14:textId="77777777" w:rsidR="00224103" w:rsidRPr="00F076D9" w:rsidRDefault="00224103"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Tijelo za ocjenjivanje sukladnosti </w:t>
      </w:r>
      <w:r w:rsidR="00986184" w:rsidRPr="00F076D9">
        <w:rPr>
          <w:rFonts w:ascii="Times New Roman" w:hAnsi="Times New Roman" w:cs="Times New Roman"/>
          <w:sz w:val="24"/>
          <w:szCs w:val="24"/>
        </w:rPr>
        <w:t xml:space="preserve">mora biti </w:t>
      </w:r>
      <w:r w:rsidRPr="00F076D9">
        <w:rPr>
          <w:rFonts w:ascii="Times New Roman" w:hAnsi="Times New Roman" w:cs="Times New Roman"/>
          <w:sz w:val="24"/>
          <w:szCs w:val="24"/>
        </w:rPr>
        <w:t>sposobno obavljati sve zadaće ocjenjivanja sukladnosti koje su mu dodijeljene relevantnim TSI</w:t>
      </w:r>
      <w:r w:rsidR="00944687" w:rsidRPr="00F076D9">
        <w:rPr>
          <w:rFonts w:ascii="Times New Roman" w:hAnsi="Times New Roman" w:cs="Times New Roman"/>
          <w:sz w:val="24"/>
          <w:szCs w:val="24"/>
        </w:rPr>
        <w:t>-o</w:t>
      </w:r>
      <w:r w:rsidR="00AE3034" w:rsidRPr="00F076D9">
        <w:rPr>
          <w:rFonts w:ascii="Times New Roman" w:hAnsi="Times New Roman" w:cs="Times New Roman"/>
          <w:sz w:val="24"/>
          <w:szCs w:val="24"/>
        </w:rPr>
        <w:t>m</w:t>
      </w:r>
      <w:r w:rsidRPr="00F076D9">
        <w:rPr>
          <w:rFonts w:ascii="Times New Roman" w:hAnsi="Times New Roman" w:cs="Times New Roman"/>
          <w:sz w:val="24"/>
          <w:szCs w:val="24"/>
        </w:rPr>
        <w:t xml:space="preserve"> i za koje je prijavljeno, bez obzira na to obavlja li navedene zadaće samo tijelo za ocjenjivanje sukladnosti ili se one obavljaju u njegovo ime i pod njegovom odgovornošću.</w:t>
      </w:r>
    </w:p>
    <w:p w14:paraId="6C3AA665" w14:textId="77777777" w:rsidR="00DD33D2" w:rsidRDefault="00DD33D2" w:rsidP="00DD33D2">
      <w:pPr>
        <w:spacing w:after="0" w:line="240" w:lineRule="auto"/>
        <w:jc w:val="both"/>
        <w:rPr>
          <w:rFonts w:ascii="Times New Roman" w:hAnsi="Times New Roman" w:cs="Times New Roman"/>
          <w:sz w:val="24"/>
          <w:szCs w:val="24"/>
        </w:rPr>
      </w:pPr>
    </w:p>
    <w:p w14:paraId="210E6967" w14:textId="77777777" w:rsidR="00224103" w:rsidRDefault="001772D1"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3C1B32" w:rsidRPr="00F076D9">
        <w:rPr>
          <w:rFonts w:ascii="Times New Roman" w:hAnsi="Times New Roman" w:cs="Times New Roman"/>
          <w:sz w:val="24"/>
          <w:szCs w:val="24"/>
        </w:rPr>
        <w:t>Z</w:t>
      </w:r>
      <w:r w:rsidR="00224103" w:rsidRPr="00F076D9">
        <w:rPr>
          <w:rFonts w:ascii="Times New Roman" w:hAnsi="Times New Roman" w:cs="Times New Roman"/>
          <w:sz w:val="24"/>
          <w:szCs w:val="24"/>
        </w:rPr>
        <w:t>a svaki zasebni postupak ocjenjivanja sukladnosti i svaku vrstu ili kategoriju proizvoda za koje je prijavljeno, tijelo za</w:t>
      </w:r>
      <w:r w:rsidR="003C1B32" w:rsidRPr="00F076D9">
        <w:rPr>
          <w:rFonts w:ascii="Times New Roman" w:hAnsi="Times New Roman" w:cs="Times New Roman"/>
          <w:sz w:val="24"/>
          <w:szCs w:val="24"/>
        </w:rPr>
        <w:t xml:space="preserve"> ocjenjivanje sukladnosti mora imati na</w:t>
      </w:r>
      <w:r w:rsidR="00224103" w:rsidRPr="00F076D9">
        <w:rPr>
          <w:rFonts w:ascii="Times New Roman" w:hAnsi="Times New Roman" w:cs="Times New Roman"/>
          <w:sz w:val="24"/>
          <w:szCs w:val="24"/>
        </w:rPr>
        <w:t xml:space="preserve"> raspolaganju:</w:t>
      </w:r>
    </w:p>
    <w:p w14:paraId="40EE5FDF" w14:textId="77777777" w:rsidR="00DD33D2" w:rsidRPr="00F076D9" w:rsidRDefault="00DD33D2" w:rsidP="00DD33D2">
      <w:pPr>
        <w:spacing w:after="0" w:line="240" w:lineRule="auto"/>
        <w:jc w:val="both"/>
        <w:rPr>
          <w:rFonts w:ascii="Times New Roman" w:hAnsi="Times New Roman" w:cs="Times New Roman"/>
          <w:sz w:val="24"/>
          <w:szCs w:val="24"/>
        </w:rPr>
      </w:pPr>
    </w:p>
    <w:p w14:paraId="13E0C47B" w14:textId="77777777" w:rsidR="003C1B32" w:rsidRPr="00F076D9" w:rsidRDefault="003C1B32" w:rsidP="00DD33D2">
      <w:pPr>
        <w:pStyle w:val="ListParagraph"/>
        <w:numPr>
          <w:ilvl w:val="0"/>
          <w:numId w:val="39"/>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potrebno osoblje s tehničkim znanjem i dostatnim i prikladnim iskustvom za obavljanje </w:t>
      </w:r>
      <w:r w:rsidR="00944687" w:rsidRPr="00F076D9">
        <w:rPr>
          <w:rFonts w:ascii="Times New Roman" w:hAnsi="Times New Roman" w:cs="Times New Roman"/>
          <w:sz w:val="24"/>
          <w:szCs w:val="24"/>
        </w:rPr>
        <w:t>zadaća ocjenjivanja sukladnosti</w:t>
      </w:r>
    </w:p>
    <w:p w14:paraId="30DE6DB0" w14:textId="77777777" w:rsidR="003C1B32" w:rsidRPr="00F076D9" w:rsidRDefault="003C1B32" w:rsidP="00DD33D2">
      <w:pPr>
        <w:pStyle w:val="ListParagraph"/>
        <w:numPr>
          <w:ilvl w:val="0"/>
          <w:numId w:val="39"/>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relevantne opise postupaka u skladu s kojima se ocjenjivanje sukladnosti treba provoditi, a kojima se osigurava transparentnost i sp</w:t>
      </w:r>
      <w:r w:rsidR="00944687" w:rsidRPr="00F076D9">
        <w:rPr>
          <w:rFonts w:ascii="Times New Roman" w:hAnsi="Times New Roman" w:cs="Times New Roman"/>
          <w:sz w:val="24"/>
          <w:szCs w:val="24"/>
        </w:rPr>
        <w:t>osobnost primjene tih postupaka, te</w:t>
      </w:r>
      <w:r w:rsidRPr="00F076D9">
        <w:rPr>
          <w:rFonts w:ascii="Times New Roman" w:hAnsi="Times New Roman" w:cs="Times New Roman"/>
          <w:sz w:val="24"/>
          <w:szCs w:val="24"/>
        </w:rPr>
        <w:t xml:space="preserve"> uspostavljenu prikladnu politiku i postupke za razlikovanje između zadaća koje obavlja kao prijavljeno tijelo za ocjenjivanje </w:t>
      </w:r>
      <w:r w:rsidR="00944687" w:rsidRPr="00F076D9">
        <w:rPr>
          <w:rFonts w:ascii="Times New Roman" w:hAnsi="Times New Roman" w:cs="Times New Roman"/>
          <w:sz w:val="24"/>
          <w:szCs w:val="24"/>
        </w:rPr>
        <w:t>sukladnosti i drugih aktivnosti</w:t>
      </w:r>
    </w:p>
    <w:p w14:paraId="6022CBF5" w14:textId="77777777" w:rsidR="003C1B32" w:rsidRPr="00F076D9" w:rsidRDefault="003C1B32" w:rsidP="00DD33D2">
      <w:pPr>
        <w:pStyle w:val="ListParagraph"/>
        <w:numPr>
          <w:ilvl w:val="0"/>
          <w:numId w:val="39"/>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prikladne postupke za obavljanje aktivnosti kojima se vodi računa o veličini poduzeća, sektoru u kojem djeluje, njegovoj strukturi, stupnju složenosti dotične tehnologije proizvoda te masovnoj ili serijskoj prirodi proizvodnoga procesa</w:t>
      </w:r>
      <w:r w:rsidR="00944687" w:rsidRPr="00F076D9">
        <w:rPr>
          <w:rFonts w:ascii="Times New Roman" w:hAnsi="Times New Roman" w:cs="Times New Roman"/>
          <w:sz w:val="24"/>
          <w:szCs w:val="24"/>
        </w:rPr>
        <w:t xml:space="preserve"> i</w:t>
      </w:r>
    </w:p>
    <w:p w14:paraId="31F759BC" w14:textId="77777777" w:rsidR="00224103" w:rsidRPr="00F076D9" w:rsidRDefault="003C1B32" w:rsidP="00DD33D2">
      <w:pPr>
        <w:pStyle w:val="ListParagraph"/>
        <w:numPr>
          <w:ilvl w:val="0"/>
          <w:numId w:val="39"/>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sredstva potrebna</w:t>
      </w:r>
      <w:r w:rsidR="00224103" w:rsidRPr="00F076D9">
        <w:rPr>
          <w:rFonts w:ascii="Times New Roman" w:hAnsi="Times New Roman" w:cs="Times New Roman"/>
          <w:sz w:val="24"/>
          <w:szCs w:val="24"/>
        </w:rPr>
        <w:t xml:space="preserve"> za obavljanje tehničkih i administrativnih zadaća povezanih s aktivnostima ocjenjivanja sukla</w:t>
      </w:r>
      <w:r w:rsidRPr="00F076D9">
        <w:rPr>
          <w:rFonts w:ascii="Times New Roman" w:hAnsi="Times New Roman" w:cs="Times New Roman"/>
          <w:sz w:val="24"/>
          <w:szCs w:val="24"/>
        </w:rPr>
        <w:t>dnosti na primjeren način te</w:t>
      </w:r>
      <w:r w:rsidR="00224103" w:rsidRPr="00F076D9">
        <w:rPr>
          <w:rFonts w:ascii="Times New Roman" w:hAnsi="Times New Roman" w:cs="Times New Roman"/>
          <w:sz w:val="24"/>
          <w:szCs w:val="24"/>
        </w:rPr>
        <w:t xml:space="preserve"> pristup svoj potrebnoj opremi ili postrojenjima.</w:t>
      </w:r>
    </w:p>
    <w:p w14:paraId="793A5211" w14:textId="77777777" w:rsidR="00DD33D2" w:rsidRDefault="00DD33D2" w:rsidP="00DD33D2">
      <w:pPr>
        <w:spacing w:after="0" w:line="240" w:lineRule="auto"/>
        <w:jc w:val="both"/>
        <w:rPr>
          <w:rFonts w:ascii="Times New Roman" w:hAnsi="Times New Roman" w:cs="Times New Roman"/>
          <w:sz w:val="24"/>
          <w:szCs w:val="24"/>
        </w:rPr>
      </w:pPr>
    </w:p>
    <w:p w14:paraId="4D6B4F09" w14:textId="77777777" w:rsidR="006C598A" w:rsidRPr="00F076D9" w:rsidRDefault="003C1B32"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Tijelo</w:t>
      </w:r>
      <w:r w:rsidR="00224103" w:rsidRPr="00F076D9">
        <w:rPr>
          <w:rFonts w:ascii="Times New Roman" w:hAnsi="Times New Roman" w:cs="Times New Roman"/>
          <w:sz w:val="24"/>
          <w:szCs w:val="24"/>
        </w:rPr>
        <w:t xml:space="preserve"> za ocjenjivanje sukladnosti </w:t>
      </w:r>
      <w:r w:rsidRPr="00F076D9">
        <w:rPr>
          <w:rFonts w:ascii="Times New Roman" w:hAnsi="Times New Roman" w:cs="Times New Roman"/>
          <w:sz w:val="24"/>
          <w:szCs w:val="24"/>
        </w:rPr>
        <w:t>dužno je imati osiguranje od odgovornosti</w:t>
      </w:r>
      <w:r w:rsidR="005841FD" w:rsidRPr="00F076D9">
        <w:rPr>
          <w:rFonts w:ascii="Times New Roman" w:hAnsi="Times New Roman" w:cs="Times New Roman"/>
          <w:sz w:val="24"/>
          <w:szCs w:val="24"/>
        </w:rPr>
        <w:t>.</w:t>
      </w:r>
    </w:p>
    <w:p w14:paraId="28C3E5A9" w14:textId="77777777" w:rsidR="00DD33D2" w:rsidRDefault="00DD33D2" w:rsidP="00DD33D2">
      <w:pPr>
        <w:spacing w:after="0" w:line="240" w:lineRule="auto"/>
        <w:jc w:val="both"/>
        <w:rPr>
          <w:rFonts w:ascii="Times New Roman" w:hAnsi="Times New Roman" w:cs="Times New Roman"/>
          <w:sz w:val="24"/>
          <w:szCs w:val="24"/>
        </w:rPr>
      </w:pPr>
    </w:p>
    <w:p w14:paraId="7E4E529E" w14:textId="77777777" w:rsidR="003F6F7C" w:rsidRPr="00F076D9" w:rsidRDefault="003C1B32"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w:t>
      </w:r>
      <w:r w:rsidR="003F6F7C" w:rsidRPr="00F076D9">
        <w:rPr>
          <w:rFonts w:ascii="Times New Roman" w:hAnsi="Times New Roman" w:cs="Times New Roman"/>
          <w:sz w:val="24"/>
          <w:szCs w:val="24"/>
        </w:rPr>
        <w:t> </w:t>
      </w:r>
      <w:r w:rsidR="00224103" w:rsidRPr="00F076D9">
        <w:rPr>
          <w:rFonts w:ascii="Times New Roman" w:hAnsi="Times New Roman" w:cs="Times New Roman"/>
          <w:sz w:val="24"/>
          <w:szCs w:val="24"/>
        </w:rPr>
        <w:t xml:space="preserve">Osoblje tijela za ocjenjivanje sukladnosti mora čuvati poslovnu tajnu u odnosu na sve informacije dobivene prilikom obavljanja zadaća na temelju relevantnog TSI-a ili bilo koje odredbe nacionalnog prava kojim se </w:t>
      </w:r>
      <w:r w:rsidR="005841FD" w:rsidRPr="00F076D9">
        <w:rPr>
          <w:rFonts w:ascii="Times New Roman" w:hAnsi="Times New Roman" w:cs="Times New Roman"/>
          <w:sz w:val="24"/>
          <w:szCs w:val="24"/>
        </w:rPr>
        <w:t>ocjenjivanje</w:t>
      </w:r>
      <w:r w:rsidR="00224103" w:rsidRPr="00F076D9">
        <w:rPr>
          <w:rFonts w:ascii="Times New Roman" w:hAnsi="Times New Roman" w:cs="Times New Roman"/>
          <w:sz w:val="24"/>
          <w:szCs w:val="24"/>
        </w:rPr>
        <w:t xml:space="preserve"> provodi, osim u odnosu na nadležna tijela države članice</w:t>
      </w:r>
      <w:r w:rsidR="005841FD" w:rsidRPr="00F076D9">
        <w:rPr>
          <w:rFonts w:ascii="Times New Roman" w:hAnsi="Times New Roman" w:cs="Times New Roman"/>
          <w:sz w:val="24"/>
          <w:szCs w:val="24"/>
        </w:rPr>
        <w:t xml:space="preserve"> Europske unije</w:t>
      </w:r>
      <w:r w:rsidR="00224103" w:rsidRPr="00F076D9">
        <w:rPr>
          <w:rFonts w:ascii="Times New Roman" w:hAnsi="Times New Roman" w:cs="Times New Roman"/>
          <w:sz w:val="24"/>
          <w:szCs w:val="24"/>
        </w:rPr>
        <w:t xml:space="preserve"> u kojoj se obavljaju aktivnosti</w:t>
      </w:r>
      <w:r w:rsidR="005841FD" w:rsidRPr="00F076D9">
        <w:rPr>
          <w:rFonts w:ascii="Times New Roman" w:hAnsi="Times New Roman" w:cs="Times New Roman"/>
          <w:sz w:val="24"/>
          <w:szCs w:val="24"/>
        </w:rPr>
        <w:t>, ne dirajući time u vlasnička prava.</w:t>
      </w:r>
      <w:r w:rsidR="00224103" w:rsidRPr="00F076D9">
        <w:rPr>
          <w:rFonts w:ascii="Times New Roman" w:hAnsi="Times New Roman" w:cs="Times New Roman"/>
          <w:sz w:val="24"/>
          <w:szCs w:val="24"/>
        </w:rPr>
        <w:t xml:space="preserve"> </w:t>
      </w:r>
    </w:p>
    <w:p w14:paraId="1DC46984" w14:textId="77777777" w:rsidR="00DD33D2" w:rsidRDefault="00DD33D2" w:rsidP="00DD33D2">
      <w:pPr>
        <w:spacing w:after="0" w:line="240" w:lineRule="auto"/>
        <w:jc w:val="both"/>
        <w:rPr>
          <w:rFonts w:ascii="Times New Roman" w:hAnsi="Times New Roman" w:cs="Times New Roman"/>
          <w:sz w:val="24"/>
          <w:szCs w:val="24"/>
        </w:rPr>
      </w:pPr>
    </w:p>
    <w:p w14:paraId="1310B902" w14:textId="77777777" w:rsidR="00224103" w:rsidRPr="00F076D9" w:rsidRDefault="003F6F7C"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w:t>
      </w:r>
      <w:r w:rsidR="00944687" w:rsidRPr="00F076D9">
        <w:rPr>
          <w:rFonts w:ascii="Times New Roman" w:hAnsi="Times New Roman" w:cs="Times New Roman"/>
          <w:sz w:val="24"/>
          <w:szCs w:val="24"/>
        </w:rPr>
        <w:t> </w:t>
      </w:r>
      <w:r w:rsidR="00224103" w:rsidRPr="00F076D9">
        <w:rPr>
          <w:rFonts w:ascii="Times New Roman" w:hAnsi="Times New Roman" w:cs="Times New Roman"/>
          <w:sz w:val="24"/>
          <w:szCs w:val="24"/>
        </w:rPr>
        <w:t>Tijela za oc</w:t>
      </w:r>
      <w:r w:rsidRPr="00F076D9">
        <w:rPr>
          <w:rFonts w:ascii="Times New Roman" w:hAnsi="Times New Roman" w:cs="Times New Roman"/>
          <w:sz w:val="24"/>
          <w:szCs w:val="24"/>
        </w:rPr>
        <w:t>jenjivanje sukladnosti moraju sudjelovati</w:t>
      </w:r>
      <w:r w:rsidR="00224103" w:rsidRPr="00F076D9">
        <w:rPr>
          <w:rFonts w:ascii="Times New Roman" w:hAnsi="Times New Roman" w:cs="Times New Roman"/>
          <w:sz w:val="24"/>
          <w:szCs w:val="24"/>
        </w:rPr>
        <w:t xml:space="preserve"> u relevantnim aktivnostima normizacije i aktivnostima koordinacijske grupe prijavljenih tijela za ocjenjivanje sukladnosti osnovane</w:t>
      </w:r>
      <w:r w:rsidRPr="00F076D9">
        <w:rPr>
          <w:rFonts w:ascii="Times New Roman" w:hAnsi="Times New Roman" w:cs="Times New Roman"/>
          <w:sz w:val="24"/>
          <w:szCs w:val="24"/>
        </w:rPr>
        <w:t xml:space="preserve"> u skladu s mjerodavnim pravom Europske u</w:t>
      </w:r>
      <w:r w:rsidR="00224103" w:rsidRPr="00F076D9">
        <w:rPr>
          <w:rFonts w:ascii="Times New Roman" w:hAnsi="Times New Roman" w:cs="Times New Roman"/>
          <w:sz w:val="24"/>
          <w:szCs w:val="24"/>
        </w:rPr>
        <w:t>nije ili o</w:t>
      </w:r>
      <w:r w:rsidRPr="00F076D9">
        <w:rPr>
          <w:rFonts w:ascii="Times New Roman" w:hAnsi="Times New Roman" w:cs="Times New Roman"/>
          <w:sz w:val="24"/>
          <w:szCs w:val="24"/>
        </w:rPr>
        <w:t>sigurati</w:t>
      </w:r>
      <w:r w:rsidR="00224103" w:rsidRPr="00F076D9">
        <w:rPr>
          <w:rFonts w:ascii="Times New Roman" w:hAnsi="Times New Roman" w:cs="Times New Roman"/>
          <w:sz w:val="24"/>
          <w:szCs w:val="24"/>
        </w:rPr>
        <w:t xml:space="preserve"> da je njihovo osoblje koje provodi ocjenjivanje obaviješteno o tim aktivnostima, t</w:t>
      </w:r>
      <w:r w:rsidRPr="00F076D9">
        <w:rPr>
          <w:rFonts w:ascii="Times New Roman" w:hAnsi="Times New Roman" w:cs="Times New Roman"/>
          <w:sz w:val="24"/>
          <w:szCs w:val="24"/>
        </w:rPr>
        <w:t xml:space="preserve">e kao </w:t>
      </w:r>
      <w:r w:rsidRPr="00F076D9">
        <w:rPr>
          <w:rFonts w:ascii="Times New Roman" w:hAnsi="Times New Roman" w:cs="Times New Roman"/>
          <w:sz w:val="24"/>
          <w:szCs w:val="24"/>
        </w:rPr>
        <w:lastRenderedPageBreak/>
        <w:t>opće smjernice primjenjivati</w:t>
      </w:r>
      <w:r w:rsidR="00224103" w:rsidRPr="00F076D9">
        <w:rPr>
          <w:rFonts w:ascii="Times New Roman" w:hAnsi="Times New Roman" w:cs="Times New Roman"/>
          <w:sz w:val="24"/>
          <w:szCs w:val="24"/>
        </w:rPr>
        <w:t xml:space="preserve"> administrativne odluke i dokumente nastale kao rezultat rada te grupe.</w:t>
      </w:r>
    </w:p>
    <w:p w14:paraId="03964338" w14:textId="77777777" w:rsidR="00DD33D2" w:rsidRDefault="00DD33D2" w:rsidP="00DD33D2">
      <w:pPr>
        <w:spacing w:after="0" w:line="240" w:lineRule="auto"/>
        <w:jc w:val="both"/>
        <w:rPr>
          <w:rFonts w:ascii="Times New Roman" w:hAnsi="Times New Roman" w:cs="Times New Roman"/>
          <w:sz w:val="24"/>
          <w:szCs w:val="24"/>
        </w:rPr>
      </w:pPr>
    </w:p>
    <w:p w14:paraId="369D6561" w14:textId="77777777" w:rsidR="00224103" w:rsidRPr="00F076D9" w:rsidRDefault="003F6F7C" w:rsidP="00DD33D2">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w:t>
      </w:r>
      <w:r w:rsidR="00944687" w:rsidRPr="00F076D9">
        <w:rPr>
          <w:rFonts w:ascii="Times New Roman" w:hAnsi="Times New Roman" w:cs="Times New Roman"/>
          <w:sz w:val="24"/>
          <w:szCs w:val="24"/>
        </w:rPr>
        <w:t> </w:t>
      </w:r>
      <w:r w:rsidR="00224103" w:rsidRPr="00F076D9">
        <w:rPr>
          <w:rFonts w:ascii="Times New Roman" w:hAnsi="Times New Roman" w:cs="Times New Roman"/>
          <w:sz w:val="24"/>
          <w:szCs w:val="24"/>
        </w:rPr>
        <w:t xml:space="preserve">Tijela za ocjenjivanje sukladnosti koja su prijavljena za pružne prometno-upravljačke i </w:t>
      </w:r>
      <w:r w:rsidR="005841FD" w:rsidRPr="00F076D9">
        <w:rPr>
          <w:rFonts w:ascii="Times New Roman" w:hAnsi="Times New Roman" w:cs="Times New Roman"/>
          <w:sz w:val="24"/>
          <w:szCs w:val="24"/>
        </w:rPr>
        <w:t xml:space="preserve">signalne </w:t>
      </w:r>
      <w:r w:rsidR="00224103" w:rsidRPr="00F076D9">
        <w:rPr>
          <w:rFonts w:ascii="Times New Roman" w:hAnsi="Times New Roman" w:cs="Times New Roman"/>
          <w:sz w:val="24"/>
          <w:szCs w:val="24"/>
        </w:rPr>
        <w:t>podsustave i/ili</w:t>
      </w:r>
      <w:r w:rsidRPr="00F076D9">
        <w:rPr>
          <w:rFonts w:ascii="Times New Roman" w:hAnsi="Times New Roman" w:cs="Times New Roman"/>
          <w:sz w:val="24"/>
          <w:szCs w:val="24"/>
        </w:rPr>
        <w:t xml:space="preserve"> one ugrađene u vozilo moraju sudjelovati</w:t>
      </w:r>
      <w:r w:rsidR="00224103" w:rsidRPr="00F076D9">
        <w:rPr>
          <w:rFonts w:ascii="Times New Roman" w:hAnsi="Times New Roman" w:cs="Times New Roman"/>
          <w:sz w:val="24"/>
          <w:szCs w:val="24"/>
        </w:rPr>
        <w:t xml:space="preserve"> u aktivnostima grupe za ERTMS iz članka 29. Ured</w:t>
      </w:r>
      <w:r w:rsidRPr="00F076D9">
        <w:rPr>
          <w:rFonts w:ascii="Times New Roman" w:hAnsi="Times New Roman" w:cs="Times New Roman"/>
          <w:sz w:val="24"/>
          <w:szCs w:val="24"/>
        </w:rPr>
        <w:t>be (EU) 2016/796 ili osigurati</w:t>
      </w:r>
      <w:r w:rsidR="00224103" w:rsidRPr="00F076D9">
        <w:rPr>
          <w:rFonts w:ascii="Times New Roman" w:hAnsi="Times New Roman" w:cs="Times New Roman"/>
          <w:sz w:val="24"/>
          <w:szCs w:val="24"/>
        </w:rPr>
        <w:t xml:space="preserve"> da je njihovo osoblje koje provodi ocjenjivanje obaviješteno</w:t>
      </w:r>
      <w:r w:rsidRPr="00F076D9">
        <w:rPr>
          <w:rFonts w:ascii="Times New Roman" w:hAnsi="Times New Roman" w:cs="Times New Roman"/>
          <w:sz w:val="24"/>
          <w:szCs w:val="24"/>
        </w:rPr>
        <w:t xml:space="preserve"> o tim aktivnostima</w:t>
      </w:r>
      <w:r w:rsidR="005841FD" w:rsidRPr="00F076D9">
        <w:rPr>
          <w:rFonts w:ascii="Times New Roman" w:hAnsi="Times New Roman" w:cs="Times New Roman"/>
          <w:sz w:val="24"/>
          <w:szCs w:val="24"/>
        </w:rPr>
        <w:t xml:space="preserve"> te</w:t>
      </w:r>
      <w:r w:rsidRPr="00F076D9">
        <w:rPr>
          <w:rFonts w:ascii="Times New Roman" w:hAnsi="Times New Roman" w:cs="Times New Roman"/>
          <w:sz w:val="24"/>
          <w:szCs w:val="24"/>
        </w:rPr>
        <w:t xml:space="preserve"> moraju slijediti</w:t>
      </w:r>
      <w:r w:rsidR="00224103" w:rsidRPr="00F076D9">
        <w:rPr>
          <w:rFonts w:ascii="Times New Roman" w:hAnsi="Times New Roman" w:cs="Times New Roman"/>
          <w:sz w:val="24"/>
          <w:szCs w:val="24"/>
        </w:rPr>
        <w:t xml:space="preserve"> smjernice koje su rezultat rada te grupe. Ako smatraju da je njihova primjena neprikladna ili nemoguća, tijela za ocjenjivanje sukladnosti svoje primjedbe podnose na raspravu grupi za ERTMS radi kontinuiranog poboljšavanja smjernica.</w:t>
      </w:r>
    </w:p>
    <w:p w14:paraId="4F471041" w14:textId="77777777" w:rsidR="006326BE" w:rsidRPr="00F076D9" w:rsidRDefault="006326BE" w:rsidP="008222AB">
      <w:pPr>
        <w:spacing w:after="0" w:line="240" w:lineRule="auto"/>
        <w:jc w:val="both"/>
        <w:rPr>
          <w:rFonts w:ascii="Times New Roman" w:hAnsi="Times New Roman" w:cs="Times New Roman"/>
          <w:sz w:val="24"/>
          <w:szCs w:val="24"/>
        </w:rPr>
      </w:pPr>
    </w:p>
    <w:p w14:paraId="74477B88" w14:textId="77777777" w:rsidR="006326BE" w:rsidRPr="00367739" w:rsidRDefault="00C82426" w:rsidP="008222AB">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Nepristranost tijela</w:t>
      </w:r>
      <w:r w:rsidR="006326BE" w:rsidRPr="00367739">
        <w:rPr>
          <w:rFonts w:ascii="Times New Roman" w:hAnsi="Times New Roman" w:cs="Times New Roman"/>
          <w:i/>
          <w:sz w:val="24"/>
          <w:szCs w:val="24"/>
        </w:rPr>
        <w:t xml:space="preserve"> za ocjenjivanje sukladnosti</w:t>
      </w:r>
    </w:p>
    <w:p w14:paraId="755AFC26" w14:textId="77777777" w:rsidR="008222AB" w:rsidRDefault="008222AB" w:rsidP="008222AB">
      <w:pPr>
        <w:spacing w:after="0" w:line="240" w:lineRule="auto"/>
        <w:jc w:val="center"/>
        <w:rPr>
          <w:rFonts w:ascii="Times New Roman" w:hAnsi="Times New Roman" w:cs="Times New Roman"/>
          <w:b/>
          <w:sz w:val="24"/>
          <w:szCs w:val="24"/>
        </w:rPr>
      </w:pPr>
    </w:p>
    <w:p w14:paraId="3E8845CD" w14:textId="77777777" w:rsidR="006326BE" w:rsidRPr="00367739" w:rsidRDefault="006326BE" w:rsidP="008222AB">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5</w:t>
      </w:r>
      <w:r w:rsidR="00E47EDD" w:rsidRPr="00367739">
        <w:rPr>
          <w:rFonts w:ascii="Times New Roman" w:hAnsi="Times New Roman" w:cs="Times New Roman"/>
          <w:b/>
          <w:sz w:val="24"/>
          <w:szCs w:val="24"/>
        </w:rPr>
        <w:t>7</w:t>
      </w:r>
      <w:r w:rsidRPr="00367739">
        <w:rPr>
          <w:rFonts w:ascii="Times New Roman" w:hAnsi="Times New Roman" w:cs="Times New Roman"/>
          <w:b/>
          <w:sz w:val="24"/>
          <w:szCs w:val="24"/>
        </w:rPr>
        <w:t>.</w:t>
      </w:r>
    </w:p>
    <w:p w14:paraId="0CEA9707" w14:textId="77777777" w:rsidR="008222AB" w:rsidRDefault="008222AB" w:rsidP="008222AB">
      <w:pPr>
        <w:spacing w:after="0" w:line="240" w:lineRule="auto"/>
        <w:jc w:val="both"/>
        <w:rPr>
          <w:rFonts w:ascii="Times New Roman" w:hAnsi="Times New Roman" w:cs="Times New Roman"/>
          <w:sz w:val="24"/>
          <w:szCs w:val="24"/>
        </w:rPr>
      </w:pPr>
    </w:p>
    <w:p w14:paraId="1EB09AF2" w14:textId="77777777" w:rsidR="006326BE" w:rsidRPr="00F076D9" w:rsidRDefault="006326BE"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Tijelo za ocjenjivanje sukladnosti je tijelo koje ima s</w:t>
      </w:r>
      <w:r w:rsidR="000D0954" w:rsidRPr="00F076D9">
        <w:rPr>
          <w:rFonts w:ascii="Times New Roman" w:hAnsi="Times New Roman" w:cs="Times New Roman"/>
          <w:sz w:val="24"/>
          <w:szCs w:val="24"/>
        </w:rPr>
        <w:t xml:space="preserve">vojstvo treće osobe i </w:t>
      </w:r>
      <w:r w:rsidRPr="00F076D9">
        <w:rPr>
          <w:rFonts w:ascii="Times New Roman" w:hAnsi="Times New Roman" w:cs="Times New Roman"/>
          <w:sz w:val="24"/>
          <w:szCs w:val="24"/>
        </w:rPr>
        <w:t>neovisno</w:t>
      </w:r>
      <w:r w:rsidR="000D0954" w:rsidRPr="00F076D9">
        <w:rPr>
          <w:rFonts w:ascii="Times New Roman" w:hAnsi="Times New Roman" w:cs="Times New Roman"/>
          <w:sz w:val="24"/>
          <w:szCs w:val="24"/>
        </w:rPr>
        <w:t xml:space="preserve"> je</w:t>
      </w:r>
      <w:r w:rsidRPr="00F076D9">
        <w:rPr>
          <w:rFonts w:ascii="Times New Roman" w:hAnsi="Times New Roman" w:cs="Times New Roman"/>
          <w:sz w:val="24"/>
          <w:szCs w:val="24"/>
        </w:rPr>
        <w:t xml:space="preserve"> o organizaciji ili proizvođaču čiji proizvod ocjenjuje.</w:t>
      </w:r>
    </w:p>
    <w:p w14:paraId="7835009D" w14:textId="77777777" w:rsidR="008222AB" w:rsidRDefault="008222AB" w:rsidP="008222AB">
      <w:pPr>
        <w:spacing w:after="0" w:line="240" w:lineRule="auto"/>
        <w:jc w:val="both"/>
        <w:rPr>
          <w:rFonts w:ascii="Times New Roman" w:hAnsi="Times New Roman" w:cs="Times New Roman"/>
          <w:sz w:val="24"/>
          <w:szCs w:val="24"/>
        </w:rPr>
      </w:pPr>
    </w:p>
    <w:p w14:paraId="24658AE9" w14:textId="77777777" w:rsidR="006326BE" w:rsidRPr="00F076D9" w:rsidRDefault="006326BE"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Tijelo koje pripada poslovnoj udruzi ili strukovnom savezu koji predstavlja društva uključena u projektiranje, proizvodnju, isporuku, sklapanje, upotrebu ili održavanje proizvoda koje ono ocjenjuje može biti tijelo za ocjenjivanje sukladnosti pod uvjetom da je dokazana njegova neovisnost i nepostojanje sukoba interesa.</w:t>
      </w:r>
    </w:p>
    <w:p w14:paraId="668EDA7E" w14:textId="77777777" w:rsidR="008222AB" w:rsidRDefault="008222AB" w:rsidP="008222AB">
      <w:pPr>
        <w:spacing w:after="0" w:line="240" w:lineRule="auto"/>
        <w:jc w:val="both"/>
        <w:rPr>
          <w:rFonts w:ascii="Times New Roman" w:hAnsi="Times New Roman" w:cs="Times New Roman"/>
          <w:sz w:val="24"/>
          <w:szCs w:val="24"/>
        </w:rPr>
      </w:pPr>
    </w:p>
    <w:p w14:paraId="1161096A" w14:textId="77777777" w:rsidR="006326BE" w:rsidRPr="00F076D9" w:rsidRDefault="004A01BE"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6326BE" w:rsidRPr="00F076D9">
        <w:rPr>
          <w:rFonts w:ascii="Times New Roman" w:hAnsi="Times New Roman" w:cs="Times New Roman"/>
          <w:sz w:val="24"/>
          <w:szCs w:val="24"/>
        </w:rPr>
        <w:t>Nepristranost tijela za ocjenjivanje sukladnosti, njihove uprave i osoblja koje obavlja ocjenjivanje mora biti</w:t>
      </w:r>
      <w:r w:rsidR="00B46169" w:rsidRPr="00F076D9">
        <w:rPr>
          <w:rFonts w:ascii="Times New Roman" w:hAnsi="Times New Roman" w:cs="Times New Roman"/>
          <w:sz w:val="24"/>
          <w:szCs w:val="24"/>
        </w:rPr>
        <w:t xml:space="preserve"> zajamčena.</w:t>
      </w:r>
    </w:p>
    <w:p w14:paraId="52B2E1BA" w14:textId="77777777" w:rsidR="008222AB" w:rsidRDefault="008222AB" w:rsidP="008222AB">
      <w:pPr>
        <w:spacing w:after="0" w:line="240" w:lineRule="auto"/>
        <w:jc w:val="both"/>
        <w:rPr>
          <w:rFonts w:ascii="Times New Roman" w:hAnsi="Times New Roman" w:cs="Times New Roman"/>
          <w:sz w:val="24"/>
          <w:szCs w:val="24"/>
        </w:rPr>
      </w:pPr>
    </w:p>
    <w:p w14:paraId="338A7B95" w14:textId="77777777" w:rsidR="006326BE" w:rsidRPr="00F076D9" w:rsidRDefault="004A01BE"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6326BE" w:rsidRPr="00F076D9">
        <w:rPr>
          <w:rFonts w:ascii="Times New Roman" w:hAnsi="Times New Roman" w:cs="Times New Roman"/>
          <w:sz w:val="24"/>
          <w:szCs w:val="24"/>
        </w:rPr>
        <w:t xml:space="preserve">Tijelo za ocjenjivanje sukladnosti, njegova uprava i osoblje odgovorno za provedbu ocjenjivanja sukladnosti </w:t>
      </w:r>
      <w:r w:rsidRPr="00F076D9">
        <w:rPr>
          <w:rFonts w:ascii="Times New Roman" w:hAnsi="Times New Roman" w:cs="Times New Roman"/>
          <w:sz w:val="24"/>
          <w:szCs w:val="24"/>
        </w:rPr>
        <w:t>ne smije biti</w:t>
      </w:r>
      <w:r w:rsidR="006326BE" w:rsidRPr="00F076D9">
        <w:rPr>
          <w:rFonts w:ascii="Times New Roman" w:hAnsi="Times New Roman" w:cs="Times New Roman"/>
          <w:sz w:val="24"/>
          <w:szCs w:val="24"/>
        </w:rPr>
        <w:t xml:space="preserve"> projektant, proizvođač, dobavljač, ugraditelj, kupac, vlasnik, korisnik ili održavatelj proizvoda koje ocjenjuju, kao ni ovlašteni zast</w:t>
      </w:r>
      <w:r w:rsidRPr="00F076D9">
        <w:rPr>
          <w:rFonts w:ascii="Times New Roman" w:hAnsi="Times New Roman" w:cs="Times New Roman"/>
          <w:sz w:val="24"/>
          <w:szCs w:val="24"/>
        </w:rPr>
        <w:t xml:space="preserve">upnik </w:t>
      </w:r>
      <w:r w:rsidR="00B46169" w:rsidRPr="00F076D9">
        <w:rPr>
          <w:rFonts w:ascii="Times New Roman" w:hAnsi="Times New Roman" w:cs="Times New Roman"/>
          <w:sz w:val="24"/>
          <w:szCs w:val="24"/>
        </w:rPr>
        <w:t>bilo koje od tih stranaka, što</w:t>
      </w:r>
      <w:r w:rsidRPr="00F076D9">
        <w:rPr>
          <w:rFonts w:ascii="Times New Roman" w:hAnsi="Times New Roman" w:cs="Times New Roman"/>
          <w:sz w:val="24"/>
          <w:szCs w:val="24"/>
        </w:rPr>
        <w:t xml:space="preserve"> </w:t>
      </w:r>
      <w:r w:rsidR="006326BE" w:rsidRPr="00F076D9">
        <w:rPr>
          <w:rFonts w:ascii="Times New Roman" w:hAnsi="Times New Roman" w:cs="Times New Roman"/>
          <w:sz w:val="24"/>
          <w:szCs w:val="24"/>
        </w:rPr>
        <w:t>ne isključuje upotrebu ocijenjenih proizvoda koji su potrebni za rad tijela za ocjenjivanje sukladnosti ili upotrebu takvih proizvoda u osobne svrhe.</w:t>
      </w:r>
    </w:p>
    <w:p w14:paraId="62B3C2E4" w14:textId="77777777" w:rsidR="008222AB" w:rsidRDefault="008222AB" w:rsidP="008222AB">
      <w:pPr>
        <w:spacing w:after="0" w:line="240" w:lineRule="auto"/>
        <w:jc w:val="both"/>
        <w:rPr>
          <w:rFonts w:ascii="Times New Roman" w:hAnsi="Times New Roman" w:cs="Times New Roman"/>
          <w:sz w:val="24"/>
          <w:szCs w:val="24"/>
        </w:rPr>
      </w:pPr>
    </w:p>
    <w:p w14:paraId="254894C6" w14:textId="77777777" w:rsidR="006326BE" w:rsidRPr="00F076D9" w:rsidRDefault="004A01BE"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6326BE" w:rsidRPr="00F076D9">
        <w:rPr>
          <w:rFonts w:ascii="Times New Roman" w:hAnsi="Times New Roman" w:cs="Times New Roman"/>
          <w:sz w:val="24"/>
          <w:szCs w:val="24"/>
        </w:rPr>
        <w:t xml:space="preserve">Tijelo za ocjenjivanje sukladnosti, njegova uprava i osoblje odgovorno za provedbu ocjenjivanja sukladnosti </w:t>
      </w:r>
      <w:r w:rsidRPr="00F076D9">
        <w:rPr>
          <w:rFonts w:ascii="Times New Roman" w:hAnsi="Times New Roman" w:cs="Times New Roman"/>
          <w:sz w:val="24"/>
          <w:szCs w:val="24"/>
        </w:rPr>
        <w:t>ne smiju biti</w:t>
      </w:r>
      <w:r w:rsidR="006326BE" w:rsidRPr="00F076D9">
        <w:rPr>
          <w:rFonts w:ascii="Times New Roman" w:hAnsi="Times New Roman" w:cs="Times New Roman"/>
          <w:sz w:val="24"/>
          <w:szCs w:val="24"/>
        </w:rPr>
        <w:t xml:space="preserve"> izravno uključeni u projektiranje, proizvodnju ili izgradnju, stavljanje na tržište, ugrađivanje, uporabu ili održavanje tih proizvoda niti predstavljaju stranke ko</w:t>
      </w:r>
      <w:r w:rsidRPr="00F076D9">
        <w:rPr>
          <w:rFonts w:ascii="Times New Roman" w:hAnsi="Times New Roman" w:cs="Times New Roman"/>
          <w:sz w:val="24"/>
          <w:szCs w:val="24"/>
        </w:rPr>
        <w:t>je sudjeluju u tim aktivnostima, niti ne smiju sudjelovati</w:t>
      </w:r>
      <w:r w:rsidR="006326BE" w:rsidRPr="00F076D9">
        <w:rPr>
          <w:rFonts w:ascii="Times New Roman" w:hAnsi="Times New Roman" w:cs="Times New Roman"/>
          <w:sz w:val="24"/>
          <w:szCs w:val="24"/>
        </w:rPr>
        <w:t xml:space="preserve"> ni u kakvoj aktivnosti koja može biti u sukobu s neovisnošću njihove prosudbe ili poštenjem u odnosu na poslove ocjenjivanja sukl</w:t>
      </w:r>
      <w:r w:rsidR="00B46169" w:rsidRPr="00F076D9">
        <w:rPr>
          <w:rFonts w:ascii="Times New Roman" w:hAnsi="Times New Roman" w:cs="Times New Roman"/>
          <w:sz w:val="24"/>
          <w:szCs w:val="24"/>
        </w:rPr>
        <w:t>adnosti za koje su prijavljeni, a posebno u odnosu</w:t>
      </w:r>
      <w:r w:rsidR="006326BE" w:rsidRPr="00F076D9">
        <w:rPr>
          <w:rFonts w:ascii="Times New Roman" w:hAnsi="Times New Roman" w:cs="Times New Roman"/>
          <w:sz w:val="24"/>
          <w:szCs w:val="24"/>
        </w:rPr>
        <w:t xml:space="preserve"> na usluge savjetovanja.</w:t>
      </w:r>
    </w:p>
    <w:p w14:paraId="6C8031A4" w14:textId="77777777" w:rsidR="008222AB" w:rsidRDefault="008222AB" w:rsidP="008222AB">
      <w:pPr>
        <w:spacing w:after="0" w:line="240" w:lineRule="auto"/>
        <w:jc w:val="both"/>
        <w:rPr>
          <w:rFonts w:ascii="Times New Roman" w:hAnsi="Times New Roman" w:cs="Times New Roman"/>
          <w:sz w:val="24"/>
          <w:szCs w:val="24"/>
        </w:rPr>
      </w:pPr>
    </w:p>
    <w:p w14:paraId="0CFD45E2" w14:textId="77777777" w:rsidR="00080A9F" w:rsidRPr="00F076D9" w:rsidRDefault="00DD33D2" w:rsidP="008222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080A9F" w:rsidRPr="00F076D9">
        <w:rPr>
          <w:rFonts w:ascii="Times New Roman" w:hAnsi="Times New Roman" w:cs="Times New Roman"/>
          <w:sz w:val="24"/>
          <w:szCs w:val="24"/>
        </w:rPr>
        <w:t xml:space="preserve"> Tijela za ocjenjivanje sukladnosti moraju osigurati da aktivnosti </w:t>
      </w:r>
      <w:r w:rsidR="00441CE7" w:rsidRPr="00F076D9">
        <w:rPr>
          <w:rFonts w:ascii="Times New Roman" w:hAnsi="Times New Roman" w:cs="Times New Roman"/>
          <w:sz w:val="24"/>
          <w:szCs w:val="24"/>
        </w:rPr>
        <w:t xml:space="preserve">njihovih ovisnih društava </w:t>
      </w:r>
      <w:r w:rsidR="00080A9F" w:rsidRPr="00F076D9">
        <w:rPr>
          <w:rFonts w:ascii="Times New Roman" w:hAnsi="Times New Roman" w:cs="Times New Roman"/>
          <w:sz w:val="24"/>
          <w:szCs w:val="24"/>
        </w:rPr>
        <w:t>ili podizvođača ne utječu na povjerljivost, objektivnost ili nepristranost nj</w:t>
      </w:r>
      <w:r w:rsidR="00B46169" w:rsidRPr="00F076D9">
        <w:rPr>
          <w:rFonts w:ascii="Times New Roman" w:hAnsi="Times New Roman" w:cs="Times New Roman"/>
          <w:sz w:val="24"/>
          <w:szCs w:val="24"/>
        </w:rPr>
        <w:t>ihova ocjenjivanja sukladnosti.</w:t>
      </w:r>
    </w:p>
    <w:p w14:paraId="6B6EB8C1" w14:textId="77777777" w:rsidR="008222AB" w:rsidRDefault="008222AB" w:rsidP="008222AB">
      <w:pPr>
        <w:spacing w:after="0" w:line="240" w:lineRule="auto"/>
        <w:jc w:val="both"/>
        <w:rPr>
          <w:rFonts w:ascii="Times New Roman" w:hAnsi="Times New Roman" w:cs="Times New Roman"/>
          <w:sz w:val="24"/>
          <w:szCs w:val="24"/>
        </w:rPr>
      </w:pPr>
    </w:p>
    <w:p w14:paraId="11B2B329" w14:textId="77777777" w:rsidR="00080A9F" w:rsidRPr="00F076D9" w:rsidRDefault="00DD33D2" w:rsidP="008222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(7) </w:t>
      </w:r>
      <w:r w:rsidR="00080A9F" w:rsidRPr="00F076D9">
        <w:rPr>
          <w:rFonts w:ascii="Times New Roman" w:hAnsi="Times New Roman" w:cs="Times New Roman"/>
          <w:sz w:val="24"/>
          <w:szCs w:val="24"/>
        </w:rPr>
        <w:t>Tijela za ocjenjivanje sukladnosti i njihovo osoblje moraju provoditi aktivnosti ocjenjivanja sukladnosti na najvišem stupnju profesionalnosti i potrebne tehničke stručnosti u određenom području, bez pritisaka i poticaja, posebno financijskih, koji bi mogli utjecati na njihovu prosudbu ili rezultate njihove ocjene sukladnosti, posebno u vezi s osobama ili skupinama osoba koje su zainteresirane za rezultate tih aktivnosti.</w:t>
      </w:r>
    </w:p>
    <w:p w14:paraId="0F8FE6DE" w14:textId="77777777" w:rsidR="00720A79" w:rsidRPr="00F076D9" w:rsidRDefault="00720A79" w:rsidP="008222AB">
      <w:pPr>
        <w:spacing w:after="0" w:line="240" w:lineRule="auto"/>
        <w:jc w:val="both"/>
        <w:rPr>
          <w:rFonts w:ascii="Times New Roman" w:hAnsi="Times New Roman" w:cs="Times New Roman"/>
          <w:sz w:val="24"/>
          <w:szCs w:val="24"/>
        </w:rPr>
      </w:pPr>
    </w:p>
    <w:p w14:paraId="1E988441" w14:textId="77777777" w:rsidR="00080A9F" w:rsidRPr="00367739" w:rsidRDefault="00720A79" w:rsidP="008222AB">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Osoblje tijela</w:t>
      </w:r>
      <w:r w:rsidR="00080A9F" w:rsidRPr="00367739">
        <w:rPr>
          <w:rFonts w:ascii="Times New Roman" w:hAnsi="Times New Roman" w:cs="Times New Roman"/>
          <w:i/>
          <w:sz w:val="24"/>
          <w:szCs w:val="24"/>
        </w:rPr>
        <w:t xml:space="preserve"> za ocjenjivanje sukladnosti</w:t>
      </w:r>
    </w:p>
    <w:p w14:paraId="5C166E87" w14:textId="77777777" w:rsidR="008222AB" w:rsidRDefault="008222AB" w:rsidP="00D25DF6">
      <w:pPr>
        <w:spacing w:after="0" w:line="240" w:lineRule="auto"/>
        <w:rPr>
          <w:rFonts w:ascii="Times New Roman" w:hAnsi="Times New Roman" w:cs="Times New Roman"/>
          <w:b/>
          <w:sz w:val="24"/>
          <w:szCs w:val="24"/>
        </w:rPr>
      </w:pPr>
    </w:p>
    <w:p w14:paraId="639B24BB" w14:textId="77777777" w:rsidR="00080A9F" w:rsidRPr="00367739" w:rsidRDefault="00080A9F" w:rsidP="008222AB">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5</w:t>
      </w:r>
      <w:r w:rsidR="00E47EDD" w:rsidRPr="00367739">
        <w:rPr>
          <w:rFonts w:ascii="Times New Roman" w:hAnsi="Times New Roman" w:cs="Times New Roman"/>
          <w:b/>
          <w:sz w:val="24"/>
          <w:szCs w:val="24"/>
        </w:rPr>
        <w:t>8</w:t>
      </w:r>
      <w:r w:rsidRPr="00367739">
        <w:rPr>
          <w:rFonts w:ascii="Times New Roman" w:hAnsi="Times New Roman" w:cs="Times New Roman"/>
          <w:b/>
          <w:sz w:val="24"/>
          <w:szCs w:val="24"/>
        </w:rPr>
        <w:t>.</w:t>
      </w:r>
    </w:p>
    <w:p w14:paraId="51DD0528" w14:textId="77777777" w:rsidR="00D25DF6" w:rsidRDefault="00D25DF6" w:rsidP="008222AB">
      <w:pPr>
        <w:spacing w:after="0" w:line="240" w:lineRule="auto"/>
        <w:jc w:val="both"/>
        <w:rPr>
          <w:rFonts w:ascii="Times New Roman" w:hAnsi="Times New Roman" w:cs="Times New Roman"/>
          <w:sz w:val="24"/>
          <w:szCs w:val="24"/>
        </w:rPr>
      </w:pPr>
    </w:p>
    <w:p w14:paraId="271BA69A" w14:textId="77777777" w:rsidR="00080A9F" w:rsidRDefault="008222AB" w:rsidP="008222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080A9F" w:rsidRPr="00F076D9">
        <w:rPr>
          <w:rFonts w:ascii="Times New Roman" w:hAnsi="Times New Roman" w:cs="Times New Roman"/>
          <w:sz w:val="24"/>
          <w:szCs w:val="24"/>
        </w:rPr>
        <w:t xml:space="preserve">Osoblje odgovorno za provedbu aktivnosti ocjenjivanja sukladnosti </w:t>
      </w:r>
      <w:r w:rsidR="00720A79" w:rsidRPr="00F076D9">
        <w:rPr>
          <w:rFonts w:ascii="Times New Roman" w:hAnsi="Times New Roman" w:cs="Times New Roman"/>
          <w:sz w:val="24"/>
          <w:szCs w:val="24"/>
        </w:rPr>
        <w:t>mora imati</w:t>
      </w:r>
      <w:r w:rsidR="00080A9F" w:rsidRPr="00F076D9">
        <w:rPr>
          <w:rFonts w:ascii="Times New Roman" w:hAnsi="Times New Roman" w:cs="Times New Roman"/>
          <w:sz w:val="24"/>
          <w:szCs w:val="24"/>
        </w:rPr>
        <w:t>:</w:t>
      </w:r>
    </w:p>
    <w:p w14:paraId="6AD317F7" w14:textId="77777777" w:rsidR="008222AB" w:rsidRPr="00F076D9" w:rsidRDefault="008222AB" w:rsidP="008222AB">
      <w:pPr>
        <w:spacing w:after="0" w:line="240" w:lineRule="auto"/>
        <w:jc w:val="both"/>
        <w:rPr>
          <w:rFonts w:ascii="Times New Roman" w:hAnsi="Times New Roman" w:cs="Times New Roman"/>
          <w:sz w:val="24"/>
          <w:szCs w:val="24"/>
        </w:rPr>
      </w:pPr>
    </w:p>
    <w:p w14:paraId="3F4B5D82" w14:textId="77777777" w:rsidR="00023C6D" w:rsidRPr="00F076D9" w:rsidRDefault="00023C6D" w:rsidP="008222AB">
      <w:pPr>
        <w:pStyle w:val="ListParagraph"/>
        <w:numPr>
          <w:ilvl w:val="0"/>
          <w:numId w:val="4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odgovarajuću </w:t>
      </w:r>
      <w:r w:rsidR="00080A9F" w:rsidRPr="00F076D9">
        <w:rPr>
          <w:rFonts w:ascii="Times New Roman" w:hAnsi="Times New Roman" w:cs="Times New Roman"/>
          <w:sz w:val="24"/>
          <w:szCs w:val="24"/>
        </w:rPr>
        <w:t>tehničku i stručnu osposobljenost kojom su obuhvaćene sve aktivnosti ocjenjivanja sukladnosti za koje je tijelo za ocjen</w:t>
      </w:r>
      <w:r w:rsidR="00333D2C" w:rsidRPr="00F076D9">
        <w:rPr>
          <w:rFonts w:ascii="Times New Roman" w:hAnsi="Times New Roman" w:cs="Times New Roman"/>
          <w:sz w:val="24"/>
          <w:szCs w:val="24"/>
        </w:rPr>
        <w:t>jivanje sukladnosti prijavljeno</w:t>
      </w:r>
    </w:p>
    <w:p w14:paraId="494F2AF4" w14:textId="77777777" w:rsidR="00023C6D" w:rsidRPr="00F076D9" w:rsidRDefault="00080A9F" w:rsidP="008222AB">
      <w:pPr>
        <w:pStyle w:val="ListParagraph"/>
        <w:numPr>
          <w:ilvl w:val="0"/>
          <w:numId w:val="4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zadovoljavajuće poznavanje zahtjeva povezanih s ocjenjivanjima koja provode i odgovarajuće ovlašten</w:t>
      </w:r>
      <w:r w:rsidR="00333D2C" w:rsidRPr="00F076D9">
        <w:rPr>
          <w:rFonts w:ascii="Times New Roman" w:hAnsi="Times New Roman" w:cs="Times New Roman"/>
          <w:sz w:val="24"/>
          <w:szCs w:val="24"/>
        </w:rPr>
        <w:t>je za provedbu tih ocjenjivanja</w:t>
      </w:r>
    </w:p>
    <w:p w14:paraId="7D2FAD9A" w14:textId="77777777" w:rsidR="00023C6D" w:rsidRPr="00F076D9" w:rsidRDefault="00080A9F" w:rsidP="008222AB">
      <w:pPr>
        <w:pStyle w:val="ListParagraph"/>
        <w:numPr>
          <w:ilvl w:val="0"/>
          <w:numId w:val="4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odgovarajuće znanje o osnovnim zahtjevima, primjenjivim usklađenim normama i relevantnim odredbama prava </w:t>
      </w:r>
      <w:r w:rsidR="00023C6D" w:rsidRPr="00F076D9">
        <w:rPr>
          <w:rFonts w:ascii="Times New Roman" w:hAnsi="Times New Roman" w:cs="Times New Roman"/>
          <w:sz w:val="24"/>
          <w:szCs w:val="24"/>
        </w:rPr>
        <w:t>Europske u</w:t>
      </w:r>
      <w:r w:rsidRPr="00F076D9">
        <w:rPr>
          <w:rFonts w:ascii="Times New Roman" w:hAnsi="Times New Roman" w:cs="Times New Roman"/>
          <w:sz w:val="24"/>
          <w:szCs w:val="24"/>
        </w:rPr>
        <w:t>nije te razumijevanje tih zahtjeva, normi i odredaba</w:t>
      </w:r>
      <w:r w:rsidR="00720A79" w:rsidRPr="00F076D9">
        <w:rPr>
          <w:rFonts w:ascii="Times New Roman" w:hAnsi="Times New Roman" w:cs="Times New Roman"/>
          <w:sz w:val="24"/>
          <w:szCs w:val="24"/>
        </w:rPr>
        <w:t xml:space="preserve"> i</w:t>
      </w:r>
    </w:p>
    <w:p w14:paraId="2923DA6B" w14:textId="77777777" w:rsidR="00080A9F" w:rsidRPr="00F076D9" w:rsidRDefault="00080A9F" w:rsidP="008222AB">
      <w:pPr>
        <w:pStyle w:val="ListParagraph"/>
        <w:numPr>
          <w:ilvl w:val="0"/>
          <w:numId w:val="4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sposobnost izrade potvrda, bilješki i izvješća kojima se dokazuje da su ocjenjivanja provedena.</w:t>
      </w:r>
    </w:p>
    <w:p w14:paraId="5F7EFCE2" w14:textId="77777777" w:rsidR="008222AB" w:rsidRDefault="008222AB" w:rsidP="008222AB">
      <w:pPr>
        <w:spacing w:after="0" w:line="240" w:lineRule="auto"/>
        <w:jc w:val="both"/>
        <w:rPr>
          <w:rFonts w:ascii="Times New Roman" w:hAnsi="Times New Roman" w:cs="Times New Roman"/>
          <w:sz w:val="24"/>
          <w:szCs w:val="24"/>
        </w:rPr>
      </w:pPr>
    </w:p>
    <w:p w14:paraId="25B844EB" w14:textId="77777777" w:rsidR="00720A79" w:rsidRPr="00F076D9" w:rsidRDefault="00023C6D"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080A9F" w:rsidRPr="00F076D9">
        <w:rPr>
          <w:rFonts w:ascii="Times New Roman" w:hAnsi="Times New Roman" w:cs="Times New Roman"/>
          <w:sz w:val="24"/>
          <w:szCs w:val="24"/>
        </w:rPr>
        <w:t>Naknada za rad uprave i osoblja koje provodi ocjenjivanje u tijelu za ocjenjivanje sukladnosti ne ovisi o broju provedenih ocjenjivanja niti o rezultatima tih ocjenjivanja.</w:t>
      </w:r>
    </w:p>
    <w:p w14:paraId="2938A48B" w14:textId="77777777" w:rsidR="00720A79" w:rsidRPr="00F076D9" w:rsidRDefault="00720A79" w:rsidP="008222AB">
      <w:pPr>
        <w:spacing w:after="0" w:line="240" w:lineRule="auto"/>
        <w:jc w:val="both"/>
        <w:rPr>
          <w:rFonts w:ascii="Times New Roman" w:hAnsi="Times New Roman" w:cs="Times New Roman"/>
          <w:sz w:val="24"/>
          <w:szCs w:val="24"/>
        </w:rPr>
      </w:pPr>
    </w:p>
    <w:p w14:paraId="7D0D32AC" w14:textId="77777777" w:rsidR="00023C6D" w:rsidRPr="00367739" w:rsidRDefault="00023C6D" w:rsidP="008222AB">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P</w:t>
      </w:r>
      <w:r w:rsidR="00C82426" w:rsidRPr="00367739">
        <w:rPr>
          <w:rFonts w:ascii="Times New Roman" w:hAnsi="Times New Roman" w:cs="Times New Roman"/>
          <w:i/>
          <w:sz w:val="24"/>
          <w:szCs w:val="24"/>
        </w:rPr>
        <w:t>retpostavka o sukladnosti tijela</w:t>
      </w:r>
      <w:r w:rsidRPr="00367739">
        <w:rPr>
          <w:rFonts w:ascii="Times New Roman" w:hAnsi="Times New Roman" w:cs="Times New Roman"/>
          <w:i/>
          <w:sz w:val="24"/>
          <w:szCs w:val="24"/>
        </w:rPr>
        <w:t xml:space="preserve"> za ocjenjivanje sukladnosti</w:t>
      </w:r>
    </w:p>
    <w:p w14:paraId="7E5DE9F1" w14:textId="77777777" w:rsidR="008222AB" w:rsidRDefault="008222AB" w:rsidP="008222AB">
      <w:pPr>
        <w:spacing w:after="0" w:line="240" w:lineRule="auto"/>
        <w:jc w:val="center"/>
        <w:rPr>
          <w:rFonts w:ascii="Times New Roman" w:hAnsi="Times New Roman" w:cs="Times New Roman"/>
          <w:b/>
          <w:sz w:val="24"/>
          <w:szCs w:val="24"/>
        </w:rPr>
      </w:pPr>
    </w:p>
    <w:p w14:paraId="73E4AD52" w14:textId="77777777" w:rsidR="00023C6D" w:rsidRPr="00367739" w:rsidRDefault="00023C6D" w:rsidP="008222AB">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Članak 5</w:t>
      </w:r>
      <w:r w:rsidR="00E47EDD" w:rsidRPr="00367739">
        <w:rPr>
          <w:rFonts w:ascii="Times New Roman" w:hAnsi="Times New Roman" w:cs="Times New Roman"/>
          <w:b/>
          <w:sz w:val="24"/>
          <w:szCs w:val="24"/>
        </w:rPr>
        <w:t>9</w:t>
      </w:r>
      <w:r w:rsidRPr="00367739">
        <w:rPr>
          <w:rFonts w:ascii="Times New Roman" w:hAnsi="Times New Roman" w:cs="Times New Roman"/>
          <w:b/>
          <w:sz w:val="24"/>
          <w:szCs w:val="24"/>
        </w:rPr>
        <w:t>.</w:t>
      </w:r>
    </w:p>
    <w:p w14:paraId="26DA1CD9" w14:textId="77777777" w:rsidR="008222AB" w:rsidRDefault="008222AB" w:rsidP="008222AB">
      <w:pPr>
        <w:spacing w:after="0" w:line="240" w:lineRule="auto"/>
        <w:jc w:val="both"/>
        <w:rPr>
          <w:rFonts w:ascii="Times New Roman" w:hAnsi="Times New Roman" w:cs="Times New Roman"/>
          <w:sz w:val="24"/>
          <w:szCs w:val="24"/>
        </w:rPr>
      </w:pPr>
    </w:p>
    <w:p w14:paraId="189186A1" w14:textId="77777777" w:rsidR="006326BE" w:rsidRPr="00F076D9" w:rsidRDefault="00023C6D"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Ako tijelo za ocjenjivanje sukladnosti dokaže da ispunjava kriterije utvrđene u relevantnim usklađenim normama ili njihovim dijelovima, a na koje su upućivanja objavljena u Službenom listu Europske unije, pretpostavlja se da ono ispunjava zahtjeve utvrđene u člancima </w:t>
      </w:r>
      <w:r w:rsidR="00E47EDD" w:rsidRPr="00F076D9">
        <w:rPr>
          <w:rFonts w:ascii="Times New Roman" w:hAnsi="Times New Roman" w:cs="Times New Roman"/>
          <w:sz w:val="24"/>
          <w:szCs w:val="24"/>
        </w:rPr>
        <w:t>56</w:t>
      </w:r>
      <w:r w:rsidRPr="00F076D9">
        <w:rPr>
          <w:rFonts w:ascii="Times New Roman" w:hAnsi="Times New Roman" w:cs="Times New Roman"/>
          <w:sz w:val="24"/>
          <w:szCs w:val="24"/>
        </w:rPr>
        <w:t>.</w:t>
      </w:r>
      <w:r w:rsidR="00F760E9">
        <w:rPr>
          <w:rFonts w:ascii="Times New Roman" w:hAnsi="Times New Roman" w:cs="Times New Roman"/>
          <w:sz w:val="24"/>
          <w:szCs w:val="24"/>
        </w:rPr>
        <w:t>, 57. i</w:t>
      </w:r>
      <w:r w:rsidRPr="00F076D9">
        <w:rPr>
          <w:rFonts w:ascii="Times New Roman" w:hAnsi="Times New Roman" w:cs="Times New Roman"/>
          <w:sz w:val="24"/>
          <w:szCs w:val="24"/>
        </w:rPr>
        <w:t xml:space="preserve"> 5</w:t>
      </w:r>
      <w:r w:rsidR="00E47EDD" w:rsidRPr="00F076D9">
        <w:rPr>
          <w:rFonts w:ascii="Times New Roman" w:hAnsi="Times New Roman" w:cs="Times New Roman"/>
          <w:sz w:val="24"/>
          <w:szCs w:val="24"/>
        </w:rPr>
        <w:t>8</w:t>
      </w:r>
      <w:r w:rsidRPr="00F076D9">
        <w:rPr>
          <w:rFonts w:ascii="Times New Roman" w:hAnsi="Times New Roman" w:cs="Times New Roman"/>
          <w:sz w:val="24"/>
          <w:szCs w:val="24"/>
        </w:rPr>
        <w:t>. ovoga Zakona, ako su ti zahtjevi obuhvaćeni primjenjivim usklađenim normama.</w:t>
      </w:r>
    </w:p>
    <w:p w14:paraId="21E68124" w14:textId="77777777" w:rsidR="00C82426" w:rsidRPr="00F076D9" w:rsidRDefault="00C82426" w:rsidP="008222AB">
      <w:pPr>
        <w:spacing w:after="0" w:line="240" w:lineRule="auto"/>
        <w:jc w:val="both"/>
        <w:rPr>
          <w:rFonts w:ascii="Times New Roman" w:hAnsi="Times New Roman" w:cs="Times New Roman"/>
          <w:sz w:val="24"/>
          <w:szCs w:val="24"/>
        </w:rPr>
      </w:pPr>
    </w:p>
    <w:p w14:paraId="22F513D4" w14:textId="77777777" w:rsidR="00023C6D" w:rsidRPr="00367739" w:rsidRDefault="00EF42A9" w:rsidP="008222AB">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 xml:space="preserve">Ovisna društva </w:t>
      </w:r>
      <w:r w:rsidR="00AA4B77" w:rsidRPr="00367739">
        <w:rPr>
          <w:rFonts w:ascii="Times New Roman" w:hAnsi="Times New Roman" w:cs="Times New Roman"/>
          <w:i/>
          <w:sz w:val="24"/>
          <w:szCs w:val="24"/>
        </w:rPr>
        <w:t>p</w:t>
      </w:r>
      <w:r w:rsidR="00023C6D" w:rsidRPr="00367739">
        <w:rPr>
          <w:rFonts w:ascii="Times New Roman" w:hAnsi="Times New Roman" w:cs="Times New Roman"/>
          <w:i/>
          <w:sz w:val="24"/>
          <w:szCs w:val="24"/>
        </w:rPr>
        <w:t>rijavljenih tijela i dodjela ugovora podizvođačima od strane prijavljenih tijela</w:t>
      </w:r>
    </w:p>
    <w:p w14:paraId="2F066603" w14:textId="77777777" w:rsidR="008222AB" w:rsidRDefault="008222AB" w:rsidP="008222AB">
      <w:pPr>
        <w:spacing w:after="0" w:line="240" w:lineRule="auto"/>
        <w:jc w:val="center"/>
        <w:rPr>
          <w:rFonts w:ascii="Times New Roman" w:hAnsi="Times New Roman" w:cs="Times New Roman"/>
          <w:b/>
          <w:sz w:val="24"/>
          <w:szCs w:val="24"/>
        </w:rPr>
      </w:pPr>
    </w:p>
    <w:p w14:paraId="23844B32" w14:textId="77777777" w:rsidR="00023C6D" w:rsidRPr="00367739" w:rsidRDefault="00023C6D" w:rsidP="008222AB">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E47EDD" w:rsidRPr="00367739">
        <w:rPr>
          <w:rFonts w:ascii="Times New Roman" w:hAnsi="Times New Roman" w:cs="Times New Roman"/>
          <w:b/>
          <w:sz w:val="24"/>
          <w:szCs w:val="24"/>
        </w:rPr>
        <w:t>60</w:t>
      </w:r>
      <w:r w:rsidRPr="00367739">
        <w:rPr>
          <w:rFonts w:ascii="Times New Roman" w:hAnsi="Times New Roman" w:cs="Times New Roman"/>
          <w:b/>
          <w:sz w:val="24"/>
          <w:szCs w:val="24"/>
        </w:rPr>
        <w:t>.</w:t>
      </w:r>
    </w:p>
    <w:p w14:paraId="2545894B" w14:textId="77777777" w:rsidR="008222AB" w:rsidRDefault="008222AB" w:rsidP="008222AB">
      <w:pPr>
        <w:spacing w:after="0" w:line="240" w:lineRule="auto"/>
        <w:jc w:val="both"/>
        <w:rPr>
          <w:rFonts w:ascii="Times New Roman" w:hAnsi="Times New Roman" w:cs="Times New Roman"/>
          <w:sz w:val="24"/>
          <w:szCs w:val="24"/>
        </w:rPr>
      </w:pPr>
    </w:p>
    <w:p w14:paraId="77B0CAB3" w14:textId="77777777" w:rsidR="007513F5" w:rsidRPr="00F076D9" w:rsidRDefault="00023C6D"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(1) Ako prijavljeno tijelo za ocjenjivanje sukladnosti dodijeli ugovorom podizvođaču određene zadaće povezane s ocjenjivanjem sukladnosti ili se opredijeli za</w:t>
      </w:r>
      <w:r w:rsidR="00AA4B77" w:rsidRPr="00F076D9">
        <w:rPr>
          <w:rFonts w:ascii="Times New Roman" w:hAnsi="Times New Roman" w:cs="Times New Roman"/>
          <w:sz w:val="24"/>
          <w:szCs w:val="24"/>
        </w:rPr>
        <w:t xml:space="preserve"> </w:t>
      </w:r>
      <w:r w:rsidR="00EF42A9" w:rsidRPr="00F076D9">
        <w:rPr>
          <w:rFonts w:ascii="Times New Roman" w:hAnsi="Times New Roman" w:cs="Times New Roman"/>
          <w:sz w:val="24"/>
          <w:szCs w:val="24"/>
        </w:rPr>
        <w:t>ovisno društvo</w:t>
      </w:r>
      <w:r w:rsidRPr="00F076D9">
        <w:rPr>
          <w:rFonts w:ascii="Times New Roman" w:hAnsi="Times New Roman" w:cs="Times New Roman"/>
          <w:sz w:val="24"/>
          <w:szCs w:val="24"/>
        </w:rPr>
        <w:t xml:space="preserve">, mora osigurati da podizvođač ili </w:t>
      </w:r>
      <w:r w:rsidR="00EF42A9" w:rsidRPr="00F076D9">
        <w:rPr>
          <w:rFonts w:ascii="Times New Roman" w:hAnsi="Times New Roman" w:cs="Times New Roman"/>
          <w:sz w:val="24"/>
          <w:szCs w:val="24"/>
        </w:rPr>
        <w:t>ovisno društvo</w:t>
      </w:r>
      <w:r w:rsidR="00AA4B77" w:rsidRPr="00F076D9">
        <w:rPr>
          <w:rFonts w:ascii="Times New Roman" w:hAnsi="Times New Roman" w:cs="Times New Roman"/>
          <w:sz w:val="24"/>
          <w:szCs w:val="24"/>
        </w:rPr>
        <w:t xml:space="preserve"> i</w:t>
      </w:r>
      <w:r w:rsidRPr="00F076D9">
        <w:rPr>
          <w:rFonts w:ascii="Times New Roman" w:hAnsi="Times New Roman" w:cs="Times New Roman"/>
          <w:sz w:val="24"/>
          <w:szCs w:val="24"/>
        </w:rPr>
        <w:t xml:space="preserve">spunjava zahtjeve utvrđene u člancima od </w:t>
      </w:r>
      <w:r w:rsidR="00E47EDD" w:rsidRPr="00F076D9">
        <w:rPr>
          <w:rFonts w:ascii="Times New Roman" w:hAnsi="Times New Roman" w:cs="Times New Roman"/>
          <w:sz w:val="24"/>
          <w:szCs w:val="24"/>
        </w:rPr>
        <w:t>56</w:t>
      </w:r>
      <w:r w:rsidRPr="00F076D9">
        <w:rPr>
          <w:rFonts w:ascii="Times New Roman" w:hAnsi="Times New Roman" w:cs="Times New Roman"/>
          <w:sz w:val="24"/>
          <w:szCs w:val="24"/>
        </w:rPr>
        <w:t>.</w:t>
      </w:r>
      <w:r w:rsidR="00113649">
        <w:rPr>
          <w:rFonts w:ascii="Times New Roman" w:hAnsi="Times New Roman" w:cs="Times New Roman"/>
          <w:sz w:val="24"/>
          <w:szCs w:val="24"/>
        </w:rPr>
        <w:t>, 57. i</w:t>
      </w:r>
      <w:r w:rsidRPr="00F076D9">
        <w:rPr>
          <w:rFonts w:ascii="Times New Roman" w:hAnsi="Times New Roman" w:cs="Times New Roman"/>
          <w:sz w:val="24"/>
          <w:szCs w:val="24"/>
        </w:rPr>
        <w:t xml:space="preserve"> </w:t>
      </w:r>
      <w:r w:rsidR="00C82426" w:rsidRPr="00F076D9">
        <w:rPr>
          <w:rFonts w:ascii="Times New Roman" w:hAnsi="Times New Roman" w:cs="Times New Roman"/>
          <w:sz w:val="24"/>
          <w:szCs w:val="24"/>
        </w:rPr>
        <w:t>5</w:t>
      </w:r>
      <w:r w:rsidR="00E47EDD" w:rsidRPr="00F076D9">
        <w:rPr>
          <w:rFonts w:ascii="Times New Roman" w:hAnsi="Times New Roman" w:cs="Times New Roman"/>
          <w:sz w:val="24"/>
          <w:szCs w:val="24"/>
        </w:rPr>
        <w:t>8</w:t>
      </w:r>
      <w:r w:rsidR="00C82426" w:rsidRPr="00F076D9">
        <w:rPr>
          <w:rFonts w:ascii="Times New Roman" w:hAnsi="Times New Roman" w:cs="Times New Roman"/>
          <w:sz w:val="24"/>
          <w:szCs w:val="24"/>
        </w:rPr>
        <w:t>. ovoga Zakona i obavješćuje ministarstvo nadležno za željeznički promet</w:t>
      </w:r>
      <w:r w:rsidR="00EF42A9" w:rsidRPr="00F076D9">
        <w:rPr>
          <w:rFonts w:ascii="Times New Roman" w:hAnsi="Times New Roman" w:cs="Times New Roman"/>
          <w:sz w:val="24"/>
          <w:szCs w:val="24"/>
        </w:rPr>
        <w:t>.</w:t>
      </w:r>
      <w:r w:rsidR="00C82426" w:rsidRPr="00F076D9">
        <w:rPr>
          <w:rFonts w:ascii="Times New Roman" w:hAnsi="Times New Roman" w:cs="Times New Roman"/>
          <w:sz w:val="24"/>
          <w:szCs w:val="24"/>
        </w:rPr>
        <w:t xml:space="preserve"> </w:t>
      </w:r>
    </w:p>
    <w:p w14:paraId="545D27AB" w14:textId="77777777" w:rsidR="008222AB" w:rsidRDefault="008222AB" w:rsidP="008222AB">
      <w:pPr>
        <w:spacing w:after="0" w:line="240" w:lineRule="auto"/>
        <w:jc w:val="both"/>
        <w:rPr>
          <w:rFonts w:ascii="Times New Roman" w:hAnsi="Times New Roman" w:cs="Times New Roman"/>
          <w:sz w:val="24"/>
          <w:szCs w:val="24"/>
        </w:rPr>
      </w:pPr>
    </w:p>
    <w:p w14:paraId="14C7A1AB" w14:textId="77777777" w:rsidR="00023C6D" w:rsidRPr="00F076D9" w:rsidRDefault="00023C6D"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Prijavljena tijela moraju preuzeti punu odgovornost za zadaće koje obavljaju podizvođači ili </w:t>
      </w:r>
      <w:r w:rsidR="00EF42A9" w:rsidRPr="00F076D9">
        <w:rPr>
          <w:rFonts w:ascii="Times New Roman" w:hAnsi="Times New Roman" w:cs="Times New Roman"/>
          <w:sz w:val="24"/>
          <w:szCs w:val="24"/>
        </w:rPr>
        <w:t xml:space="preserve">ovisna društva </w:t>
      </w:r>
      <w:r w:rsidRPr="00F076D9">
        <w:rPr>
          <w:rFonts w:ascii="Times New Roman" w:hAnsi="Times New Roman" w:cs="Times New Roman"/>
          <w:sz w:val="24"/>
          <w:szCs w:val="24"/>
        </w:rPr>
        <w:t>bez obzira na mje</w:t>
      </w:r>
      <w:r w:rsidR="00C82426" w:rsidRPr="00F076D9">
        <w:rPr>
          <w:rFonts w:ascii="Times New Roman" w:hAnsi="Times New Roman" w:cs="Times New Roman"/>
          <w:sz w:val="24"/>
          <w:szCs w:val="24"/>
        </w:rPr>
        <w:t>sto njihovog poslovnog nastana.</w:t>
      </w:r>
    </w:p>
    <w:p w14:paraId="4991C8BB" w14:textId="77777777" w:rsidR="008222AB" w:rsidRDefault="008222AB" w:rsidP="008222AB">
      <w:pPr>
        <w:spacing w:after="0" w:line="240" w:lineRule="auto"/>
        <w:jc w:val="both"/>
        <w:rPr>
          <w:rFonts w:ascii="Times New Roman" w:hAnsi="Times New Roman" w:cs="Times New Roman"/>
          <w:sz w:val="24"/>
          <w:szCs w:val="24"/>
        </w:rPr>
      </w:pPr>
    </w:p>
    <w:p w14:paraId="78CE7CD4" w14:textId="77777777" w:rsidR="00023C6D" w:rsidRPr="00F076D9" w:rsidRDefault="00023C6D"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Aktivnosti prijavljenih tijela mogu se dodijeliti podizvođaču ili ih može obaviti </w:t>
      </w:r>
      <w:r w:rsidR="00EF42A9" w:rsidRPr="00F076D9">
        <w:rPr>
          <w:rFonts w:ascii="Times New Roman" w:hAnsi="Times New Roman" w:cs="Times New Roman"/>
          <w:sz w:val="24"/>
          <w:szCs w:val="24"/>
        </w:rPr>
        <w:t xml:space="preserve">ovisno društvo </w:t>
      </w:r>
      <w:r w:rsidRPr="00F076D9">
        <w:rPr>
          <w:rFonts w:ascii="Times New Roman" w:hAnsi="Times New Roman" w:cs="Times New Roman"/>
          <w:sz w:val="24"/>
          <w:szCs w:val="24"/>
        </w:rPr>
        <w:t>samo uz pristanak</w:t>
      </w:r>
      <w:r w:rsidR="00C82426" w:rsidRPr="00F076D9">
        <w:rPr>
          <w:rFonts w:ascii="Times New Roman" w:hAnsi="Times New Roman" w:cs="Times New Roman"/>
          <w:sz w:val="24"/>
          <w:szCs w:val="24"/>
        </w:rPr>
        <w:t xml:space="preserve"> naručitelja</w:t>
      </w:r>
      <w:r w:rsidRPr="00F076D9">
        <w:rPr>
          <w:rFonts w:ascii="Times New Roman" w:hAnsi="Times New Roman" w:cs="Times New Roman"/>
          <w:sz w:val="24"/>
          <w:szCs w:val="24"/>
        </w:rPr>
        <w:t>.</w:t>
      </w:r>
    </w:p>
    <w:p w14:paraId="2497DB7C" w14:textId="77777777" w:rsidR="008222AB" w:rsidRDefault="008222AB" w:rsidP="008222AB">
      <w:pPr>
        <w:spacing w:after="0" w:line="240" w:lineRule="auto"/>
        <w:jc w:val="both"/>
        <w:rPr>
          <w:rFonts w:ascii="Times New Roman" w:hAnsi="Times New Roman" w:cs="Times New Roman"/>
          <w:sz w:val="24"/>
          <w:szCs w:val="24"/>
        </w:rPr>
      </w:pPr>
    </w:p>
    <w:p w14:paraId="70CBF14C" w14:textId="77777777" w:rsidR="002B2A27" w:rsidRPr="00F076D9" w:rsidRDefault="00023C6D" w:rsidP="008222AB">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Prijavljena tijela moraju staviti na raspolaganje </w:t>
      </w:r>
      <w:r w:rsidR="00EF42A9" w:rsidRPr="00F076D9">
        <w:rPr>
          <w:rFonts w:ascii="Times New Roman" w:hAnsi="Times New Roman" w:cs="Times New Roman"/>
          <w:sz w:val="24"/>
          <w:szCs w:val="24"/>
        </w:rPr>
        <w:t xml:space="preserve">ministarstvu nadležnom za željeznički promet </w:t>
      </w:r>
      <w:r w:rsidRPr="00F076D9">
        <w:rPr>
          <w:rFonts w:ascii="Times New Roman" w:hAnsi="Times New Roman" w:cs="Times New Roman"/>
          <w:sz w:val="24"/>
          <w:szCs w:val="24"/>
        </w:rPr>
        <w:t xml:space="preserve">odgovarajuće dokumente koji se odnose na ocjenjivanje kvalifikacija podizvođača ili </w:t>
      </w:r>
      <w:r w:rsidR="00EF42A9" w:rsidRPr="00F076D9">
        <w:rPr>
          <w:rFonts w:ascii="Times New Roman" w:hAnsi="Times New Roman" w:cs="Times New Roman"/>
          <w:sz w:val="24"/>
          <w:szCs w:val="24"/>
        </w:rPr>
        <w:t xml:space="preserve">ovisnog društva </w:t>
      </w:r>
      <w:r w:rsidRPr="00F076D9">
        <w:rPr>
          <w:rFonts w:ascii="Times New Roman" w:hAnsi="Times New Roman" w:cs="Times New Roman"/>
          <w:sz w:val="24"/>
          <w:szCs w:val="24"/>
        </w:rPr>
        <w:t>i poslova koje oni obavljaju u skladu s relevantnim TSI</w:t>
      </w:r>
      <w:r w:rsidR="00333D2C" w:rsidRPr="00F076D9">
        <w:rPr>
          <w:rFonts w:ascii="Times New Roman" w:hAnsi="Times New Roman" w:cs="Times New Roman"/>
          <w:sz w:val="24"/>
          <w:szCs w:val="24"/>
        </w:rPr>
        <w:t>-o</w:t>
      </w:r>
      <w:r w:rsidR="009F5747" w:rsidRPr="00F076D9">
        <w:rPr>
          <w:rFonts w:ascii="Times New Roman" w:hAnsi="Times New Roman" w:cs="Times New Roman"/>
          <w:sz w:val="24"/>
          <w:szCs w:val="24"/>
        </w:rPr>
        <w:t>m</w:t>
      </w:r>
      <w:r w:rsidR="002B2A27" w:rsidRPr="00F076D9">
        <w:rPr>
          <w:rFonts w:ascii="Times New Roman" w:hAnsi="Times New Roman" w:cs="Times New Roman"/>
          <w:sz w:val="24"/>
          <w:szCs w:val="24"/>
        </w:rPr>
        <w:t>.</w:t>
      </w:r>
    </w:p>
    <w:p w14:paraId="5AF4D4DD" w14:textId="77777777" w:rsidR="002B2A27" w:rsidRPr="00F076D9" w:rsidRDefault="002B2A27" w:rsidP="00A07FBF">
      <w:pPr>
        <w:spacing w:after="0" w:line="240" w:lineRule="auto"/>
        <w:jc w:val="both"/>
        <w:rPr>
          <w:rFonts w:ascii="Times New Roman" w:hAnsi="Times New Roman" w:cs="Times New Roman"/>
          <w:sz w:val="24"/>
          <w:szCs w:val="24"/>
        </w:rPr>
      </w:pPr>
    </w:p>
    <w:p w14:paraId="7D96FD9F" w14:textId="77777777" w:rsidR="00DD295E" w:rsidRPr="00367739" w:rsidRDefault="00DD295E" w:rsidP="00A07FBF">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Akreditirana interna tijela</w:t>
      </w:r>
    </w:p>
    <w:p w14:paraId="248CA6B6" w14:textId="77777777" w:rsidR="00A07FBF" w:rsidRDefault="00A07FBF" w:rsidP="00A07FBF">
      <w:pPr>
        <w:spacing w:after="0" w:line="240" w:lineRule="auto"/>
        <w:jc w:val="center"/>
        <w:rPr>
          <w:rFonts w:ascii="Times New Roman" w:hAnsi="Times New Roman" w:cs="Times New Roman"/>
          <w:b/>
          <w:sz w:val="24"/>
          <w:szCs w:val="24"/>
        </w:rPr>
      </w:pPr>
    </w:p>
    <w:p w14:paraId="42E467F6" w14:textId="77777777" w:rsidR="00DD295E" w:rsidRPr="00367739" w:rsidRDefault="00DD295E" w:rsidP="00A07FBF">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E47EDD" w:rsidRPr="00367739">
        <w:rPr>
          <w:rFonts w:ascii="Times New Roman" w:hAnsi="Times New Roman" w:cs="Times New Roman"/>
          <w:b/>
          <w:sz w:val="24"/>
          <w:szCs w:val="24"/>
        </w:rPr>
        <w:t>61</w:t>
      </w:r>
      <w:r w:rsidRPr="00367739">
        <w:rPr>
          <w:rFonts w:ascii="Times New Roman" w:hAnsi="Times New Roman" w:cs="Times New Roman"/>
          <w:b/>
          <w:sz w:val="24"/>
          <w:szCs w:val="24"/>
        </w:rPr>
        <w:t>.</w:t>
      </w:r>
    </w:p>
    <w:p w14:paraId="4F752C05" w14:textId="77777777" w:rsidR="00A07FBF" w:rsidRDefault="00A07FBF" w:rsidP="00A07FBF">
      <w:pPr>
        <w:spacing w:after="0" w:line="240" w:lineRule="auto"/>
        <w:jc w:val="both"/>
        <w:rPr>
          <w:rFonts w:ascii="Times New Roman" w:hAnsi="Times New Roman" w:cs="Times New Roman"/>
          <w:sz w:val="24"/>
          <w:szCs w:val="24"/>
        </w:rPr>
      </w:pPr>
    </w:p>
    <w:p w14:paraId="5D26ABFC" w14:textId="77777777" w:rsidR="00DD295E" w:rsidRPr="00F076D9" w:rsidRDefault="00F54DAA"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DD295E" w:rsidRPr="00F076D9">
        <w:rPr>
          <w:rFonts w:ascii="Times New Roman" w:hAnsi="Times New Roman" w:cs="Times New Roman"/>
          <w:sz w:val="24"/>
          <w:szCs w:val="24"/>
        </w:rPr>
        <w:t xml:space="preserve">Podnositelji zahtjeva mogu se koristiti akreditiranim internim tijelom za provedbu aktivnosti ocjenjivanja sukladnosti radi provedbe postupaka određenih u modulima A1, A2, C1 ili C2 koji su utvrđeni u Prilogu II. </w:t>
      </w:r>
      <w:r w:rsidR="00606170" w:rsidRPr="00F076D9">
        <w:rPr>
          <w:rFonts w:ascii="Times New Roman" w:hAnsi="Times New Roman" w:cs="Times New Roman"/>
          <w:sz w:val="24"/>
          <w:szCs w:val="24"/>
        </w:rPr>
        <w:t xml:space="preserve">Odluke br. 768/2008/EZ </w:t>
      </w:r>
      <w:r w:rsidR="00DD295E" w:rsidRPr="00F076D9">
        <w:rPr>
          <w:rFonts w:ascii="Times New Roman" w:hAnsi="Times New Roman" w:cs="Times New Roman"/>
          <w:sz w:val="24"/>
          <w:szCs w:val="24"/>
        </w:rPr>
        <w:t>i modulima CA1 i CA2 koji su utvrđeni u Prilogu I.</w:t>
      </w:r>
      <w:r w:rsidR="005705F8" w:rsidRPr="00F076D9">
        <w:rPr>
          <w:rFonts w:ascii="Times New Roman" w:hAnsi="Times New Roman" w:cs="Times New Roman"/>
          <w:sz w:val="24"/>
          <w:szCs w:val="24"/>
        </w:rPr>
        <w:t xml:space="preserve"> </w:t>
      </w:r>
      <w:r w:rsidR="00BA7174" w:rsidRPr="00F076D9">
        <w:rPr>
          <w:rFonts w:ascii="Times New Roman" w:hAnsi="Times New Roman" w:cs="Times New Roman"/>
          <w:sz w:val="24"/>
          <w:szCs w:val="24"/>
        </w:rPr>
        <w:t>Odluke Komisije od 9. studenoga 2010. o modulima za postupke ocjene sukladnosti, prikladnosti za uporabu i EZ provjere podsustava koji se koriste u tehničkim specifikacijama za interoperabilnost donesenima na temelju Direktive 2008/57/EZ Europskog parlamenta i Vijeća (priopćena pod brojem dokumenta C(2010) 7582) (Tekst značajan za EGP) (SL L 319, 4.12.2010.)</w:t>
      </w:r>
      <w:r w:rsidR="00606170" w:rsidRPr="00F076D9">
        <w:rPr>
          <w:rFonts w:ascii="Times New Roman" w:hAnsi="Times New Roman" w:cs="Times New Roman"/>
          <w:sz w:val="24"/>
          <w:szCs w:val="24"/>
        </w:rPr>
        <w:t>, te to</w:t>
      </w:r>
      <w:r w:rsidR="00DD295E" w:rsidRPr="00F076D9">
        <w:rPr>
          <w:rFonts w:ascii="Times New Roman" w:hAnsi="Times New Roman" w:cs="Times New Roman"/>
          <w:sz w:val="24"/>
          <w:szCs w:val="24"/>
        </w:rPr>
        <w:t xml:space="preserve"> tijelo predstavlja zaseban i odvojen dio dotičnog podnositelja zahtjeva te ne sudjeluje u projektiranju, proizvodnji, isporuci, ugradnji, uporabi ili održavanju proizvoda koje ocjenjuje.</w:t>
      </w:r>
    </w:p>
    <w:p w14:paraId="2FA0B92A" w14:textId="77777777" w:rsidR="00A07FBF" w:rsidRDefault="00A07FBF" w:rsidP="00A07FBF">
      <w:pPr>
        <w:spacing w:after="0" w:line="240" w:lineRule="auto"/>
        <w:jc w:val="both"/>
        <w:rPr>
          <w:rFonts w:ascii="Times New Roman" w:hAnsi="Times New Roman" w:cs="Times New Roman"/>
          <w:sz w:val="24"/>
          <w:szCs w:val="24"/>
        </w:rPr>
      </w:pPr>
    </w:p>
    <w:p w14:paraId="43EC5933" w14:textId="77777777" w:rsidR="00606170" w:rsidRDefault="00B44ADA"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DD295E" w:rsidRPr="00F076D9">
        <w:rPr>
          <w:rFonts w:ascii="Times New Roman" w:hAnsi="Times New Roman" w:cs="Times New Roman"/>
          <w:sz w:val="24"/>
          <w:szCs w:val="24"/>
        </w:rPr>
        <w:t>Akreditirano interno tije</w:t>
      </w:r>
      <w:r w:rsidRPr="00F076D9">
        <w:rPr>
          <w:rFonts w:ascii="Times New Roman" w:hAnsi="Times New Roman" w:cs="Times New Roman"/>
          <w:sz w:val="24"/>
          <w:szCs w:val="24"/>
        </w:rPr>
        <w:t>lo ispunjava sljedeće zahtjeve:</w:t>
      </w:r>
    </w:p>
    <w:p w14:paraId="5D26C44E" w14:textId="77777777" w:rsidR="00A07FBF" w:rsidRPr="00F076D9" w:rsidRDefault="00A07FBF" w:rsidP="00A07FBF">
      <w:pPr>
        <w:spacing w:after="0" w:line="240" w:lineRule="auto"/>
        <w:jc w:val="both"/>
        <w:rPr>
          <w:rFonts w:ascii="Times New Roman" w:hAnsi="Times New Roman" w:cs="Times New Roman"/>
          <w:sz w:val="24"/>
          <w:szCs w:val="24"/>
        </w:rPr>
      </w:pPr>
    </w:p>
    <w:p w14:paraId="3345C8D1" w14:textId="77777777" w:rsidR="00F54DAA" w:rsidRPr="00F076D9" w:rsidRDefault="00DD295E" w:rsidP="00A07FBF">
      <w:pPr>
        <w:pStyle w:val="ListParagraph"/>
        <w:numPr>
          <w:ilvl w:val="0"/>
          <w:numId w:val="5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akreditirano je</w:t>
      </w:r>
      <w:r w:rsidR="00606170" w:rsidRPr="00F076D9">
        <w:rPr>
          <w:rFonts w:ascii="Times New Roman" w:hAnsi="Times New Roman" w:cs="Times New Roman"/>
          <w:sz w:val="24"/>
          <w:szCs w:val="24"/>
        </w:rPr>
        <w:t xml:space="preserve"> u skladu Uredb</w:t>
      </w:r>
      <w:r w:rsidR="005705F8" w:rsidRPr="00F076D9">
        <w:rPr>
          <w:rFonts w:ascii="Times New Roman" w:hAnsi="Times New Roman" w:cs="Times New Roman"/>
          <w:sz w:val="24"/>
          <w:szCs w:val="24"/>
        </w:rPr>
        <w:t>om</w:t>
      </w:r>
      <w:r w:rsidR="00F54DAA" w:rsidRPr="00F076D9">
        <w:rPr>
          <w:rFonts w:ascii="Times New Roman" w:hAnsi="Times New Roman" w:cs="Times New Roman"/>
          <w:sz w:val="24"/>
          <w:szCs w:val="24"/>
        </w:rPr>
        <w:t xml:space="preserve"> (EZ) br. 765/2008</w:t>
      </w:r>
    </w:p>
    <w:p w14:paraId="1735C3A8" w14:textId="77777777" w:rsidR="00F54DAA" w:rsidRPr="00F076D9" w:rsidRDefault="00DD295E" w:rsidP="00A07FBF">
      <w:pPr>
        <w:pStyle w:val="ListParagraph"/>
        <w:numPr>
          <w:ilvl w:val="0"/>
          <w:numId w:val="5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tijelo i njegovo osoblje se unutar </w:t>
      </w:r>
      <w:r w:rsidR="00606170" w:rsidRPr="00F076D9">
        <w:rPr>
          <w:rFonts w:ascii="Times New Roman" w:hAnsi="Times New Roman" w:cs="Times New Roman"/>
          <w:sz w:val="24"/>
          <w:szCs w:val="24"/>
        </w:rPr>
        <w:t xml:space="preserve">podnositelja zahtjeva </w:t>
      </w:r>
      <w:r w:rsidRPr="00F076D9">
        <w:rPr>
          <w:rFonts w:ascii="Times New Roman" w:hAnsi="Times New Roman" w:cs="Times New Roman"/>
          <w:sz w:val="24"/>
          <w:szCs w:val="24"/>
        </w:rPr>
        <w:t xml:space="preserve">čiji su dio razlikuju na organizacijskoj razini i </w:t>
      </w:r>
      <w:r w:rsidR="00B44ADA" w:rsidRPr="00F076D9">
        <w:rPr>
          <w:rFonts w:ascii="Times New Roman" w:hAnsi="Times New Roman" w:cs="Times New Roman"/>
          <w:sz w:val="24"/>
          <w:szCs w:val="24"/>
        </w:rPr>
        <w:t>moraju se koristiti</w:t>
      </w:r>
      <w:r w:rsidRPr="00F076D9">
        <w:rPr>
          <w:rFonts w:ascii="Times New Roman" w:hAnsi="Times New Roman" w:cs="Times New Roman"/>
          <w:sz w:val="24"/>
          <w:szCs w:val="24"/>
        </w:rPr>
        <w:t xml:space="preserve"> metodama izvješćivanja kojima se osigurava njihova nepristranost te to dokazuju </w:t>
      </w:r>
      <w:r w:rsidR="00B94A45" w:rsidRPr="00F076D9">
        <w:rPr>
          <w:rFonts w:ascii="Times New Roman" w:hAnsi="Times New Roman" w:cs="Times New Roman"/>
          <w:sz w:val="24"/>
          <w:szCs w:val="24"/>
        </w:rPr>
        <w:t>Hrv</w:t>
      </w:r>
      <w:r w:rsidR="00F54DAA" w:rsidRPr="00F076D9">
        <w:rPr>
          <w:rFonts w:ascii="Times New Roman" w:hAnsi="Times New Roman" w:cs="Times New Roman"/>
          <w:sz w:val="24"/>
          <w:szCs w:val="24"/>
        </w:rPr>
        <w:t>atskoj akreditacijskoj agenciji</w:t>
      </w:r>
    </w:p>
    <w:p w14:paraId="049FD3AF" w14:textId="77777777" w:rsidR="00F54DAA" w:rsidRPr="00F076D9" w:rsidRDefault="00DD295E" w:rsidP="00A07FBF">
      <w:pPr>
        <w:pStyle w:val="ListParagraph"/>
        <w:numPr>
          <w:ilvl w:val="0"/>
          <w:numId w:val="5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ni tijelo ni njegovo osoblje nisu odgovorni za projektiranje, proizvodnju, isporuku, ugradnju, rad ili održavanje proizvoda koje ocjenjuju niti </w:t>
      </w:r>
      <w:r w:rsidR="00B44ADA" w:rsidRPr="00F076D9">
        <w:rPr>
          <w:rFonts w:ascii="Times New Roman" w:hAnsi="Times New Roman" w:cs="Times New Roman"/>
          <w:sz w:val="24"/>
          <w:szCs w:val="24"/>
        </w:rPr>
        <w:t>smiju obavljati</w:t>
      </w:r>
      <w:r w:rsidRPr="00F076D9">
        <w:rPr>
          <w:rFonts w:ascii="Times New Roman" w:hAnsi="Times New Roman" w:cs="Times New Roman"/>
          <w:sz w:val="24"/>
          <w:szCs w:val="24"/>
        </w:rPr>
        <w:t xml:space="preserve"> aktivnosti koje bi mogle biti u sukobu s neovisnošću njihove prosudbe ili poštenjem u odnosu na </w:t>
      </w:r>
      <w:r w:rsidR="00F54DAA" w:rsidRPr="00F076D9">
        <w:rPr>
          <w:rFonts w:ascii="Times New Roman" w:hAnsi="Times New Roman" w:cs="Times New Roman"/>
          <w:sz w:val="24"/>
          <w:szCs w:val="24"/>
        </w:rPr>
        <w:t>njihove aktivnosti ocjenjivanja</w:t>
      </w:r>
    </w:p>
    <w:p w14:paraId="02889747" w14:textId="77777777" w:rsidR="00DD295E" w:rsidRPr="00F076D9" w:rsidRDefault="00DD295E" w:rsidP="00A07FBF">
      <w:pPr>
        <w:pStyle w:val="ListParagraph"/>
        <w:numPr>
          <w:ilvl w:val="0"/>
          <w:numId w:val="5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tijelo</w:t>
      </w:r>
      <w:r w:rsidR="00B44ADA" w:rsidRPr="00F076D9">
        <w:rPr>
          <w:rFonts w:ascii="Times New Roman" w:hAnsi="Times New Roman" w:cs="Times New Roman"/>
          <w:sz w:val="24"/>
          <w:szCs w:val="24"/>
        </w:rPr>
        <w:t xml:space="preserve"> pruža</w:t>
      </w:r>
      <w:r w:rsidR="00606170" w:rsidRPr="00F076D9">
        <w:rPr>
          <w:rFonts w:ascii="Times New Roman" w:hAnsi="Times New Roman" w:cs="Times New Roman"/>
          <w:sz w:val="24"/>
          <w:szCs w:val="24"/>
        </w:rPr>
        <w:t xml:space="preserve"> svoje usluge isključivo podnositelju zahtjeva</w:t>
      </w:r>
      <w:r w:rsidRPr="00F076D9">
        <w:rPr>
          <w:rFonts w:ascii="Times New Roman" w:hAnsi="Times New Roman" w:cs="Times New Roman"/>
          <w:sz w:val="24"/>
          <w:szCs w:val="24"/>
        </w:rPr>
        <w:t xml:space="preserve"> čiji je ono dio.</w:t>
      </w:r>
    </w:p>
    <w:p w14:paraId="4D2022D5" w14:textId="77777777" w:rsidR="00A07FBF" w:rsidRDefault="00A07FBF" w:rsidP="00A07FBF">
      <w:pPr>
        <w:spacing w:after="0" w:line="240" w:lineRule="auto"/>
        <w:jc w:val="both"/>
        <w:rPr>
          <w:rFonts w:ascii="Times New Roman" w:hAnsi="Times New Roman" w:cs="Times New Roman"/>
          <w:sz w:val="24"/>
          <w:szCs w:val="24"/>
        </w:rPr>
      </w:pPr>
    </w:p>
    <w:p w14:paraId="64E52D61" w14:textId="77777777" w:rsidR="00F54DAA" w:rsidRPr="00F076D9" w:rsidRDefault="00B44ADA"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(3) </w:t>
      </w:r>
      <w:r w:rsidR="00DD295E" w:rsidRPr="00F076D9">
        <w:rPr>
          <w:rFonts w:ascii="Times New Roman" w:hAnsi="Times New Roman" w:cs="Times New Roman"/>
          <w:sz w:val="24"/>
          <w:szCs w:val="24"/>
        </w:rPr>
        <w:t>Akreditirano interno tijelo ne prijavljuje se državama članicama</w:t>
      </w:r>
      <w:r w:rsidR="00B94A45" w:rsidRPr="00F076D9">
        <w:rPr>
          <w:rFonts w:ascii="Times New Roman" w:hAnsi="Times New Roman" w:cs="Times New Roman"/>
          <w:sz w:val="24"/>
          <w:szCs w:val="24"/>
        </w:rPr>
        <w:t xml:space="preserve"> Europske unije</w:t>
      </w:r>
      <w:r w:rsidR="00DD295E" w:rsidRPr="00F076D9">
        <w:rPr>
          <w:rFonts w:ascii="Times New Roman" w:hAnsi="Times New Roman" w:cs="Times New Roman"/>
          <w:sz w:val="24"/>
          <w:szCs w:val="24"/>
        </w:rPr>
        <w:t xml:space="preserve"> niti </w:t>
      </w:r>
      <w:r w:rsidRPr="00F076D9">
        <w:rPr>
          <w:rFonts w:ascii="Times New Roman" w:hAnsi="Times New Roman" w:cs="Times New Roman"/>
          <w:sz w:val="24"/>
          <w:szCs w:val="24"/>
        </w:rPr>
        <w:t>Europskoj k</w:t>
      </w:r>
      <w:r w:rsidR="00DD295E" w:rsidRPr="00F076D9">
        <w:rPr>
          <w:rFonts w:ascii="Times New Roman" w:hAnsi="Times New Roman" w:cs="Times New Roman"/>
          <w:sz w:val="24"/>
          <w:szCs w:val="24"/>
        </w:rPr>
        <w:t xml:space="preserve">omisiji, ali informacije o njegovoj akreditaciji </w:t>
      </w:r>
      <w:r w:rsidRPr="00F076D9">
        <w:rPr>
          <w:rFonts w:ascii="Times New Roman" w:hAnsi="Times New Roman" w:cs="Times New Roman"/>
          <w:sz w:val="24"/>
          <w:szCs w:val="24"/>
        </w:rPr>
        <w:t>mo</w:t>
      </w:r>
      <w:r w:rsidR="00606170" w:rsidRPr="00F076D9">
        <w:rPr>
          <w:rFonts w:ascii="Times New Roman" w:hAnsi="Times New Roman" w:cs="Times New Roman"/>
          <w:sz w:val="24"/>
          <w:szCs w:val="24"/>
        </w:rPr>
        <w:t xml:space="preserve">ra pružiti podnositelj zahtjeva </w:t>
      </w:r>
      <w:r w:rsidR="00DD295E" w:rsidRPr="00F076D9">
        <w:rPr>
          <w:rFonts w:ascii="Times New Roman" w:hAnsi="Times New Roman" w:cs="Times New Roman"/>
          <w:sz w:val="24"/>
          <w:szCs w:val="24"/>
        </w:rPr>
        <w:t xml:space="preserve">čiji je ono dio ili </w:t>
      </w:r>
      <w:r w:rsidR="00B94A45" w:rsidRPr="00F076D9">
        <w:rPr>
          <w:rFonts w:ascii="Times New Roman" w:hAnsi="Times New Roman" w:cs="Times New Roman"/>
          <w:sz w:val="24"/>
          <w:szCs w:val="24"/>
        </w:rPr>
        <w:t xml:space="preserve">Hrvatska akreditacijska agencija </w:t>
      </w:r>
      <w:r w:rsidR="00DD295E" w:rsidRPr="00F076D9">
        <w:rPr>
          <w:rFonts w:ascii="Times New Roman" w:hAnsi="Times New Roman" w:cs="Times New Roman"/>
          <w:sz w:val="24"/>
          <w:szCs w:val="24"/>
        </w:rPr>
        <w:t xml:space="preserve">obavješćuje </w:t>
      </w:r>
      <w:r w:rsidR="00606170" w:rsidRPr="00F076D9">
        <w:rPr>
          <w:rFonts w:ascii="Times New Roman" w:hAnsi="Times New Roman" w:cs="Times New Roman"/>
          <w:sz w:val="24"/>
          <w:szCs w:val="24"/>
        </w:rPr>
        <w:t xml:space="preserve">ministarstvo nadležno za željeznički promet </w:t>
      </w:r>
      <w:r w:rsidR="00DD295E" w:rsidRPr="00F076D9">
        <w:rPr>
          <w:rFonts w:ascii="Times New Roman" w:hAnsi="Times New Roman" w:cs="Times New Roman"/>
          <w:sz w:val="24"/>
          <w:szCs w:val="24"/>
        </w:rPr>
        <w:t xml:space="preserve">na </w:t>
      </w:r>
      <w:r w:rsidR="00606170" w:rsidRPr="00F076D9">
        <w:rPr>
          <w:rFonts w:ascii="Times New Roman" w:hAnsi="Times New Roman" w:cs="Times New Roman"/>
          <w:sz w:val="24"/>
          <w:szCs w:val="24"/>
        </w:rPr>
        <w:t>njegov zahtjev.</w:t>
      </w:r>
    </w:p>
    <w:p w14:paraId="470AD793" w14:textId="77777777" w:rsidR="00A07FBF" w:rsidRDefault="00A07FBF" w:rsidP="00A07FBF">
      <w:pPr>
        <w:spacing w:after="0" w:line="240" w:lineRule="auto"/>
        <w:jc w:val="center"/>
        <w:rPr>
          <w:rFonts w:ascii="Times New Roman" w:hAnsi="Times New Roman" w:cs="Times New Roman"/>
          <w:i/>
          <w:sz w:val="24"/>
          <w:szCs w:val="24"/>
        </w:rPr>
      </w:pPr>
    </w:p>
    <w:p w14:paraId="05FD0D7B" w14:textId="77777777" w:rsidR="00B44ADA" w:rsidRPr="00367739" w:rsidRDefault="00B44ADA" w:rsidP="00A07FBF">
      <w:pPr>
        <w:spacing w:after="0" w:line="240" w:lineRule="auto"/>
        <w:jc w:val="center"/>
        <w:rPr>
          <w:rFonts w:ascii="Times New Roman" w:hAnsi="Times New Roman" w:cs="Times New Roman"/>
          <w:i/>
          <w:sz w:val="24"/>
          <w:szCs w:val="24"/>
        </w:rPr>
      </w:pPr>
      <w:r w:rsidRPr="00367739">
        <w:rPr>
          <w:rFonts w:ascii="Times New Roman" w:hAnsi="Times New Roman" w:cs="Times New Roman"/>
          <w:i/>
          <w:sz w:val="24"/>
          <w:szCs w:val="24"/>
        </w:rPr>
        <w:t>Zahtjev za prijavljivanje</w:t>
      </w:r>
    </w:p>
    <w:p w14:paraId="57FACA73" w14:textId="77777777" w:rsidR="00A07FBF" w:rsidRDefault="00A07FBF" w:rsidP="00A07FBF">
      <w:pPr>
        <w:spacing w:after="0" w:line="240" w:lineRule="auto"/>
        <w:jc w:val="center"/>
        <w:rPr>
          <w:rFonts w:ascii="Times New Roman" w:hAnsi="Times New Roman" w:cs="Times New Roman"/>
          <w:b/>
          <w:sz w:val="24"/>
          <w:szCs w:val="24"/>
        </w:rPr>
      </w:pPr>
    </w:p>
    <w:p w14:paraId="4B358268" w14:textId="77777777" w:rsidR="00B44ADA" w:rsidRDefault="00B44ADA" w:rsidP="00A07FBF">
      <w:pPr>
        <w:spacing w:after="0" w:line="240" w:lineRule="auto"/>
        <w:jc w:val="center"/>
        <w:rPr>
          <w:rFonts w:ascii="Times New Roman" w:hAnsi="Times New Roman" w:cs="Times New Roman"/>
          <w:b/>
          <w:sz w:val="24"/>
          <w:szCs w:val="24"/>
        </w:rPr>
      </w:pPr>
      <w:r w:rsidRPr="00367739">
        <w:rPr>
          <w:rFonts w:ascii="Times New Roman" w:hAnsi="Times New Roman" w:cs="Times New Roman"/>
          <w:b/>
          <w:sz w:val="24"/>
          <w:szCs w:val="24"/>
        </w:rPr>
        <w:t xml:space="preserve">Članak </w:t>
      </w:r>
      <w:r w:rsidR="00E47EDD" w:rsidRPr="00367739">
        <w:rPr>
          <w:rFonts w:ascii="Times New Roman" w:hAnsi="Times New Roman" w:cs="Times New Roman"/>
          <w:b/>
          <w:sz w:val="24"/>
          <w:szCs w:val="24"/>
        </w:rPr>
        <w:t>62</w:t>
      </w:r>
      <w:r w:rsidRPr="00367739">
        <w:rPr>
          <w:rFonts w:ascii="Times New Roman" w:hAnsi="Times New Roman" w:cs="Times New Roman"/>
          <w:b/>
          <w:sz w:val="24"/>
          <w:szCs w:val="24"/>
        </w:rPr>
        <w:t>.</w:t>
      </w:r>
    </w:p>
    <w:p w14:paraId="5ED8A772" w14:textId="77777777" w:rsidR="00A07FBF" w:rsidRPr="00367739" w:rsidRDefault="00A07FBF" w:rsidP="00A07FBF">
      <w:pPr>
        <w:spacing w:after="0" w:line="240" w:lineRule="auto"/>
        <w:jc w:val="center"/>
        <w:rPr>
          <w:rFonts w:ascii="Times New Roman" w:hAnsi="Times New Roman" w:cs="Times New Roman"/>
          <w:b/>
          <w:sz w:val="24"/>
          <w:szCs w:val="24"/>
        </w:rPr>
      </w:pPr>
    </w:p>
    <w:p w14:paraId="389CAE2F" w14:textId="77777777" w:rsidR="00B44ADA" w:rsidRPr="00F076D9" w:rsidRDefault="00EF5680"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Tijelo za ocjenjivanje sukladnosti </w:t>
      </w:r>
      <w:r w:rsidR="0089267F" w:rsidRPr="00F076D9">
        <w:rPr>
          <w:rFonts w:ascii="Times New Roman" w:hAnsi="Times New Roman" w:cs="Times New Roman"/>
          <w:sz w:val="24"/>
          <w:szCs w:val="24"/>
        </w:rPr>
        <w:t>koje ima poslovni nastan</w:t>
      </w:r>
      <w:r w:rsidR="00B44ADA" w:rsidRPr="00F076D9">
        <w:rPr>
          <w:rFonts w:ascii="Times New Roman" w:hAnsi="Times New Roman" w:cs="Times New Roman"/>
          <w:sz w:val="24"/>
          <w:szCs w:val="24"/>
        </w:rPr>
        <w:t xml:space="preserve"> u Republici Hrvatskoj podnosi zahtje</w:t>
      </w:r>
      <w:r w:rsidR="003935D7" w:rsidRPr="00F076D9">
        <w:rPr>
          <w:rFonts w:ascii="Times New Roman" w:hAnsi="Times New Roman" w:cs="Times New Roman"/>
          <w:sz w:val="24"/>
          <w:szCs w:val="24"/>
        </w:rPr>
        <w:t>v za prijavljivanje ministarstvu</w:t>
      </w:r>
      <w:r w:rsidR="00B44ADA" w:rsidRPr="00F076D9">
        <w:rPr>
          <w:rFonts w:ascii="Times New Roman" w:hAnsi="Times New Roman" w:cs="Times New Roman"/>
          <w:sz w:val="24"/>
          <w:szCs w:val="24"/>
        </w:rPr>
        <w:t xml:space="preserve"> nadležnom za željeznički promet. </w:t>
      </w:r>
    </w:p>
    <w:p w14:paraId="6DD31EE2" w14:textId="77777777" w:rsidR="00A07FBF" w:rsidRDefault="00A07FBF" w:rsidP="00A07FBF">
      <w:pPr>
        <w:spacing w:after="0" w:line="240" w:lineRule="auto"/>
        <w:jc w:val="both"/>
        <w:rPr>
          <w:rFonts w:ascii="Times New Roman" w:hAnsi="Times New Roman" w:cs="Times New Roman"/>
          <w:sz w:val="24"/>
          <w:szCs w:val="24"/>
        </w:rPr>
      </w:pPr>
    </w:p>
    <w:p w14:paraId="5754ADD3" w14:textId="77777777" w:rsidR="00B44ADA" w:rsidRDefault="00B44ADA"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Uz zahtjev iz stavka 1. ovoga članka mora se prilažiti opis aktivnosti ocjenjivanja sukladnosti, modul ili moduli za ocjenjivanje sukladnosti i proizvod ili proizvodi za koje navedeno tijelo tvrdi da je nadležno</w:t>
      </w:r>
      <w:r w:rsidR="003935D7" w:rsidRPr="00F076D9">
        <w:rPr>
          <w:rFonts w:ascii="Times New Roman" w:hAnsi="Times New Roman" w:cs="Times New Roman"/>
          <w:sz w:val="24"/>
          <w:szCs w:val="24"/>
        </w:rPr>
        <w:t>, kao i potvrda o akreditaciji koju je izdala</w:t>
      </w:r>
      <w:r w:rsidRPr="00F076D9">
        <w:rPr>
          <w:rFonts w:ascii="Times New Roman" w:hAnsi="Times New Roman" w:cs="Times New Roman"/>
          <w:sz w:val="24"/>
          <w:szCs w:val="24"/>
        </w:rPr>
        <w:t xml:space="preserve"> </w:t>
      </w:r>
      <w:r w:rsidR="003935D7" w:rsidRPr="00F076D9">
        <w:rPr>
          <w:rFonts w:ascii="Times New Roman" w:hAnsi="Times New Roman" w:cs="Times New Roman"/>
          <w:sz w:val="24"/>
          <w:szCs w:val="24"/>
        </w:rPr>
        <w:t xml:space="preserve">Hrvatska akreditacijska agencija </w:t>
      </w:r>
      <w:r w:rsidRPr="00F076D9">
        <w:rPr>
          <w:rFonts w:ascii="Times New Roman" w:hAnsi="Times New Roman" w:cs="Times New Roman"/>
          <w:sz w:val="24"/>
          <w:szCs w:val="24"/>
        </w:rPr>
        <w:t>kojom se potvrđuje da tijelo za ocjenjivanje sukladnosti ispunjava zahtjeve utv</w:t>
      </w:r>
      <w:r w:rsidR="00EB297E" w:rsidRPr="00F076D9">
        <w:rPr>
          <w:rFonts w:ascii="Times New Roman" w:hAnsi="Times New Roman" w:cs="Times New Roman"/>
          <w:sz w:val="24"/>
          <w:szCs w:val="24"/>
        </w:rPr>
        <w:t xml:space="preserve">rđene u člancima od </w:t>
      </w:r>
      <w:r w:rsidR="00E47EDD" w:rsidRPr="00F076D9">
        <w:rPr>
          <w:rFonts w:ascii="Times New Roman" w:hAnsi="Times New Roman" w:cs="Times New Roman"/>
          <w:sz w:val="24"/>
          <w:szCs w:val="24"/>
        </w:rPr>
        <w:t>56</w:t>
      </w:r>
      <w:r w:rsidR="00EB297E" w:rsidRPr="00F076D9">
        <w:rPr>
          <w:rFonts w:ascii="Times New Roman" w:hAnsi="Times New Roman" w:cs="Times New Roman"/>
          <w:sz w:val="24"/>
          <w:szCs w:val="24"/>
        </w:rPr>
        <w:t>.</w:t>
      </w:r>
      <w:r w:rsidR="00A07FBF">
        <w:rPr>
          <w:rFonts w:ascii="Times New Roman" w:hAnsi="Times New Roman" w:cs="Times New Roman"/>
          <w:sz w:val="24"/>
          <w:szCs w:val="24"/>
        </w:rPr>
        <w:t xml:space="preserve">, 57. i </w:t>
      </w:r>
      <w:r w:rsidR="00EB297E" w:rsidRPr="00F076D9">
        <w:rPr>
          <w:rFonts w:ascii="Times New Roman" w:hAnsi="Times New Roman" w:cs="Times New Roman"/>
          <w:sz w:val="24"/>
          <w:szCs w:val="24"/>
        </w:rPr>
        <w:t>5</w:t>
      </w:r>
      <w:r w:rsidR="00E47EDD" w:rsidRPr="00F076D9">
        <w:rPr>
          <w:rFonts w:ascii="Times New Roman" w:hAnsi="Times New Roman" w:cs="Times New Roman"/>
          <w:sz w:val="24"/>
          <w:szCs w:val="24"/>
        </w:rPr>
        <w:t>8</w:t>
      </w:r>
      <w:r w:rsidRPr="00F076D9">
        <w:rPr>
          <w:rFonts w:ascii="Times New Roman" w:hAnsi="Times New Roman" w:cs="Times New Roman"/>
          <w:sz w:val="24"/>
          <w:szCs w:val="24"/>
        </w:rPr>
        <w:t>.</w:t>
      </w:r>
      <w:r w:rsidR="00EB297E" w:rsidRPr="00F076D9">
        <w:rPr>
          <w:rFonts w:ascii="Times New Roman" w:hAnsi="Times New Roman" w:cs="Times New Roman"/>
          <w:sz w:val="24"/>
          <w:szCs w:val="24"/>
        </w:rPr>
        <w:t xml:space="preserve"> ovoga Zakona.</w:t>
      </w:r>
    </w:p>
    <w:p w14:paraId="669D5CE1" w14:textId="77777777" w:rsidR="00F57F76" w:rsidRPr="00F076D9" w:rsidRDefault="00F57F76" w:rsidP="00A07FBF">
      <w:pPr>
        <w:spacing w:after="0" w:line="240" w:lineRule="auto"/>
        <w:jc w:val="both"/>
        <w:rPr>
          <w:rFonts w:ascii="Times New Roman" w:hAnsi="Times New Roman" w:cs="Times New Roman"/>
          <w:sz w:val="24"/>
          <w:szCs w:val="24"/>
        </w:rPr>
      </w:pPr>
    </w:p>
    <w:p w14:paraId="3E010CCA" w14:textId="77777777" w:rsidR="003B15BB" w:rsidRPr="00B27F48" w:rsidRDefault="003B15BB" w:rsidP="00A07FBF">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Postupak prijavljivanja</w:t>
      </w:r>
    </w:p>
    <w:p w14:paraId="49546E2F" w14:textId="77777777" w:rsidR="00F57F76" w:rsidRDefault="00F57F76" w:rsidP="00A07FBF">
      <w:pPr>
        <w:spacing w:after="0" w:line="240" w:lineRule="auto"/>
        <w:jc w:val="center"/>
        <w:rPr>
          <w:rFonts w:ascii="Times New Roman" w:hAnsi="Times New Roman" w:cs="Times New Roman"/>
          <w:b/>
          <w:sz w:val="24"/>
          <w:szCs w:val="24"/>
        </w:rPr>
      </w:pPr>
    </w:p>
    <w:p w14:paraId="4713E1E2" w14:textId="77777777" w:rsidR="003B15BB" w:rsidRPr="00B27F48" w:rsidRDefault="003B15BB" w:rsidP="00A07FBF">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E47EDD" w:rsidRPr="00B27F48">
        <w:rPr>
          <w:rFonts w:ascii="Times New Roman" w:hAnsi="Times New Roman" w:cs="Times New Roman"/>
          <w:b/>
          <w:sz w:val="24"/>
          <w:szCs w:val="24"/>
        </w:rPr>
        <w:t>63</w:t>
      </w:r>
      <w:r w:rsidRPr="00B27F48">
        <w:rPr>
          <w:rFonts w:ascii="Times New Roman" w:hAnsi="Times New Roman" w:cs="Times New Roman"/>
          <w:b/>
          <w:sz w:val="24"/>
          <w:szCs w:val="24"/>
        </w:rPr>
        <w:t>.</w:t>
      </w:r>
    </w:p>
    <w:p w14:paraId="60CD68A7" w14:textId="77777777" w:rsidR="00F57F76" w:rsidRDefault="00F57F76" w:rsidP="00A07FBF">
      <w:pPr>
        <w:spacing w:after="0" w:line="240" w:lineRule="auto"/>
        <w:jc w:val="both"/>
        <w:rPr>
          <w:rFonts w:ascii="Times New Roman" w:hAnsi="Times New Roman" w:cs="Times New Roman"/>
          <w:sz w:val="24"/>
          <w:szCs w:val="24"/>
        </w:rPr>
      </w:pPr>
    </w:p>
    <w:p w14:paraId="4334A86F" w14:textId="77777777" w:rsidR="003B15BB" w:rsidRPr="00F076D9" w:rsidRDefault="0089267F"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Ministarstvo</w:t>
      </w:r>
      <w:r w:rsidR="003B15BB" w:rsidRPr="00F076D9">
        <w:rPr>
          <w:rFonts w:ascii="Times New Roman" w:hAnsi="Times New Roman" w:cs="Times New Roman"/>
          <w:sz w:val="24"/>
          <w:szCs w:val="24"/>
        </w:rPr>
        <w:t xml:space="preserve"> nadležno za željeznički promet prijavljuje samo ona tijela za ocjenjivanje sukladnosti</w:t>
      </w:r>
      <w:r w:rsidRPr="00F076D9">
        <w:rPr>
          <w:rFonts w:ascii="Times New Roman" w:hAnsi="Times New Roman" w:cs="Times New Roman"/>
          <w:sz w:val="24"/>
          <w:szCs w:val="24"/>
        </w:rPr>
        <w:t xml:space="preserve"> koje ima</w:t>
      </w:r>
      <w:r w:rsidR="00A51F6B" w:rsidRPr="00F076D9">
        <w:rPr>
          <w:rFonts w:ascii="Times New Roman" w:hAnsi="Times New Roman" w:cs="Times New Roman"/>
          <w:sz w:val="24"/>
          <w:szCs w:val="24"/>
        </w:rPr>
        <w:t>ju</w:t>
      </w:r>
      <w:r w:rsidRPr="00F076D9">
        <w:rPr>
          <w:rFonts w:ascii="Times New Roman" w:hAnsi="Times New Roman" w:cs="Times New Roman"/>
          <w:sz w:val="24"/>
          <w:szCs w:val="24"/>
        </w:rPr>
        <w:t xml:space="preserve"> potvrdu o akreditaciji kojom se potvrđuje ispunjavanje</w:t>
      </w:r>
      <w:r w:rsidR="003B15BB" w:rsidRPr="00F076D9">
        <w:rPr>
          <w:rFonts w:ascii="Times New Roman" w:hAnsi="Times New Roman" w:cs="Times New Roman"/>
          <w:sz w:val="24"/>
          <w:szCs w:val="24"/>
        </w:rPr>
        <w:t xml:space="preserve"> zahtje</w:t>
      </w:r>
      <w:r w:rsidRPr="00F076D9">
        <w:rPr>
          <w:rFonts w:ascii="Times New Roman" w:hAnsi="Times New Roman" w:cs="Times New Roman"/>
          <w:sz w:val="24"/>
          <w:szCs w:val="24"/>
        </w:rPr>
        <w:t>va utvrđenih</w:t>
      </w:r>
      <w:r w:rsidR="003B15BB" w:rsidRPr="00F076D9">
        <w:rPr>
          <w:rFonts w:ascii="Times New Roman" w:hAnsi="Times New Roman" w:cs="Times New Roman"/>
          <w:sz w:val="24"/>
          <w:szCs w:val="24"/>
        </w:rPr>
        <w:t xml:space="preserve"> u člancima od </w:t>
      </w:r>
      <w:r w:rsidR="00E47EDD" w:rsidRPr="00F076D9">
        <w:rPr>
          <w:rFonts w:ascii="Times New Roman" w:hAnsi="Times New Roman" w:cs="Times New Roman"/>
          <w:sz w:val="24"/>
          <w:szCs w:val="24"/>
        </w:rPr>
        <w:t>56</w:t>
      </w:r>
      <w:r w:rsidR="003B15BB" w:rsidRPr="00F076D9">
        <w:rPr>
          <w:rFonts w:ascii="Times New Roman" w:hAnsi="Times New Roman" w:cs="Times New Roman"/>
          <w:sz w:val="24"/>
          <w:szCs w:val="24"/>
        </w:rPr>
        <w:t>.</w:t>
      </w:r>
      <w:r w:rsidR="00F57F76">
        <w:rPr>
          <w:rFonts w:ascii="Times New Roman" w:hAnsi="Times New Roman" w:cs="Times New Roman"/>
          <w:sz w:val="24"/>
          <w:szCs w:val="24"/>
        </w:rPr>
        <w:t>, 57. i</w:t>
      </w:r>
      <w:r w:rsidR="003B15BB" w:rsidRPr="00F076D9">
        <w:rPr>
          <w:rFonts w:ascii="Times New Roman" w:hAnsi="Times New Roman" w:cs="Times New Roman"/>
          <w:sz w:val="24"/>
          <w:szCs w:val="24"/>
        </w:rPr>
        <w:t xml:space="preserve"> 5</w:t>
      </w:r>
      <w:r w:rsidR="00E47EDD" w:rsidRPr="00F076D9">
        <w:rPr>
          <w:rFonts w:ascii="Times New Roman" w:hAnsi="Times New Roman" w:cs="Times New Roman"/>
          <w:sz w:val="24"/>
          <w:szCs w:val="24"/>
        </w:rPr>
        <w:t>8</w:t>
      </w:r>
      <w:r w:rsidR="003B15BB" w:rsidRPr="00F076D9">
        <w:rPr>
          <w:rFonts w:ascii="Times New Roman" w:hAnsi="Times New Roman" w:cs="Times New Roman"/>
          <w:sz w:val="24"/>
          <w:szCs w:val="24"/>
        </w:rPr>
        <w:t>. ovoga Zakona.</w:t>
      </w:r>
    </w:p>
    <w:p w14:paraId="562E7507" w14:textId="77777777" w:rsidR="00F57F76" w:rsidRDefault="00F57F76" w:rsidP="00A07FBF">
      <w:pPr>
        <w:spacing w:after="0" w:line="240" w:lineRule="auto"/>
        <w:jc w:val="both"/>
        <w:rPr>
          <w:rFonts w:ascii="Times New Roman" w:hAnsi="Times New Roman" w:cs="Times New Roman"/>
          <w:sz w:val="24"/>
          <w:szCs w:val="24"/>
        </w:rPr>
      </w:pPr>
    </w:p>
    <w:p w14:paraId="4F4C6B0E" w14:textId="77777777" w:rsidR="003B15BB" w:rsidRPr="00F076D9" w:rsidRDefault="0089267F"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Ministarstvo</w:t>
      </w:r>
      <w:r w:rsidR="003B15BB" w:rsidRPr="00F076D9">
        <w:rPr>
          <w:rFonts w:ascii="Times New Roman" w:hAnsi="Times New Roman" w:cs="Times New Roman"/>
          <w:sz w:val="24"/>
          <w:szCs w:val="24"/>
        </w:rPr>
        <w:t xml:space="preserve"> nadležno za željeznički promet prijavljuje tijela iz stavka 1. ovoga članka Europskoj komisiji i drugim državama članicama koristeći se elektroničkim alatom za prijavljivanje koji je izradila i kojim upravlja Europska komisija.</w:t>
      </w:r>
    </w:p>
    <w:p w14:paraId="41B3C5F0" w14:textId="77777777" w:rsidR="00F57F76" w:rsidRDefault="00F57F76" w:rsidP="00A07FBF">
      <w:pPr>
        <w:spacing w:after="0" w:line="240" w:lineRule="auto"/>
        <w:jc w:val="both"/>
        <w:rPr>
          <w:rFonts w:ascii="Times New Roman" w:hAnsi="Times New Roman" w:cs="Times New Roman"/>
          <w:sz w:val="24"/>
          <w:szCs w:val="24"/>
        </w:rPr>
      </w:pPr>
    </w:p>
    <w:p w14:paraId="28BD5777" w14:textId="77777777" w:rsidR="003B15BB" w:rsidRPr="00F076D9" w:rsidRDefault="003B15BB"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Prijavljivanje uključuje sve pojedinosti o aktivnostima ocjenjivanja sukladnosti, dotični modul ili module za ocjenjivanje sukladnosti i dotični proizvod ili proizvode te relev</w:t>
      </w:r>
      <w:r w:rsidR="0006639D" w:rsidRPr="00F076D9">
        <w:rPr>
          <w:rFonts w:ascii="Times New Roman" w:hAnsi="Times New Roman" w:cs="Times New Roman"/>
          <w:sz w:val="24"/>
          <w:szCs w:val="24"/>
        </w:rPr>
        <w:t>antnu potvrdu o akreditaciji</w:t>
      </w:r>
      <w:r w:rsidRPr="00F076D9">
        <w:rPr>
          <w:rFonts w:ascii="Times New Roman" w:hAnsi="Times New Roman" w:cs="Times New Roman"/>
          <w:sz w:val="24"/>
          <w:szCs w:val="24"/>
        </w:rPr>
        <w:t>.</w:t>
      </w:r>
    </w:p>
    <w:p w14:paraId="02D12A74" w14:textId="77777777" w:rsidR="00F57F76" w:rsidRDefault="00F57F76" w:rsidP="00A07FBF">
      <w:pPr>
        <w:spacing w:after="0" w:line="240" w:lineRule="auto"/>
        <w:jc w:val="both"/>
        <w:rPr>
          <w:rFonts w:ascii="Times New Roman" w:hAnsi="Times New Roman" w:cs="Times New Roman"/>
          <w:sz w:val="24"/>
          <w:szCs w:val="24"/>
        </w:rPr>
      </w:pPr>
    </w:p>
    <w:p w14:paraId="2D565CCA" w14:textId="77777777" w:rsidR="0006639D" w:rsidRPr="00F076D9" w:rsidRDefault="0006639D"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Tijelo za ocjenjivanje sukla</w:t>
      </w:r>
      <w:r w:rsidR="003B15BB" w:rsidRPr="00F076D9">
        <w:rPr>
          <w:rFonts w:ascii="Times New Roman" w:hAnsi="Times New Roman" w:cs="Times New Roman"/>
          <w:sz w:val="24"/>
          <w:szCs w:val="24"/>
        </w:rPr>
        <w:t>d</w:t>
      </w:r>
      <w:r w:rsidRPr="00F076D9">
        <w:rPr>
          <w:rFonts w:ascii="Times New Roman" w:hAnsi="Times New Roman" w:cs="Times New Roman"/>
          <w:sz w:val="24"/>
          <w:szCs w:val="24"/>
        </w:rPr>
        <w:t>n</w:t>
      </w:r>
      <w:r w:rsidR="003B15BB" w:rsidRPr="00F076D9">
        <w:rPr>
          <w:rFonts w:ascii="Times New Roman" w:hAnsi="Times New Roman" w:cs="Times New Roman"/>
          <w:sz w:val="24"/>
          <w:szCs w:val="24"/>
        </w:rPr>
        <w:t>osti iz stavka 1. ovoga članka može obavljati aktivnosti prija</w:t>
      </w:r>
      <w:r w:rsidRPr="00F076D9">
        <w:rPr>
          <w:rFonts w:ascii="Times New Roman" w:hAnsi="Times New Roman" w:cs="Times New Roman"/>
          <w:sz w:val="24"/>
          <w:szCs w:val="24"/>
        </w:rPr>
        <w:t>vljenog tijela samo ako Europska</w:t>
      </w:r>
      <w:r w:rsidR="003B15BB" w:rsidRPr="00F076D9">
        <w:rPr>
          <w:rFonts w:ascii="Times New Roman" w:hAnsi="Times New Roman" w:cs="Times New Roman"/>
          <w:sz w:val="24"/>
          <w:szCs w:val="24"/>
        </w:rPr>
        <w:t xml:space="preserve"> komisija i druge države članice</w:t>
      </w:r>
      <w:r w:rsidR="00B94A45" w:rsidRPr="00F076D9">
        <w:rPr>
          <w:rFonts w:ascii="Times New Roman" w:hAnsi="Times New Roman" w:cs="Times New Roman"/>
          <w:sz w:val="24"/>
          <w:szCs w:val="24"/>
        </w:rPr>
        <w:t xml:space="preserve"> Europske unije</w:t>
      </w:r>
      <w:r w:rsidR="003B15BB" w:rsidRPr="00F076D9">
        <w:rPr>
          <w:rFonts w:ascii="Times New Roman" w:hAnsi="Times New Roman" w:cs="Times New Roman"/>
          <w:sz w:val="24"/>
          <w:szCs w:val="24"/>
        </w:rPr>
        <w:t xml:space="preserve"> ne podnesu prigovor u roku od dva tjedna od prijavljivanja</w:t>
      </w:r>
      <w:r w:rsidRPr="00F076D9">
        <w:rPr>
          <w:rFonts w:ascii="Times New Roman" w:hAnsi="Times New Roman" w:cs="Times New Roman"/>
          <w:sz w:val="24"/>
          <w:szCs w:val="24"/>
        </w:rPr>
        <w:t>.</w:t>
      </w:r>
    </w:p>
    <w:p w14:paraId="65327126" w14:textId="77777777" w:rsidR="00F57F76" w:rsidRDefault="00F57F76" w:rsidP="00A07FBF">
      <w:pPr>
        <w:spacing w:after="0" w:line="240" w:lineRule="auto"/>
        <w:jc w:val="both"/>
        <w:rPr>
          <w:rFonts w:ascii="Times New Roman" w:hAnsi="Times New Roman" w:cs="Times New Roman"/>
          <w:sz w:val="24"/>
          <w:szCs w:val="24"/>
        </w:rPr>
      </w:pPr>
    </w:p>
    <w:p w14:paraId="5B2B9F63" w14:textId="77777777" w:rsidR="002B2A27" w:rsidRPr="00F076D9" w:rsidRDefault="0006639D" w:rsidP="00A07FB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3B15BB" w:rsidRPr="00F076D9">
        <w:rPr>
          <w:rFonts w:ascii="Times New Roman" w:hAnsi="Times New Roman" w:cs="Times New Roman"/>
          <w:sz w:val="24"/>
          <w:szCs w:val="24"/>
        </w:rPr>
        <w:t xml:space="preserve">) Europsku komisiju i </w:t>
      </w:r>
      <w:r w:rsidRPr="00F076D9">
        <w:rPr>
          <w:rFonts w:ascii="Times New Roman" w:hAnsi="Times New Roman" w:cs="Times New Roman"/>
          <w:sz w:val="24"/>
          <w:szCs w:val="24"/>
        </w:rPr>
        <w:t xml:space="preserve">druge države članice </w:t>
      </w:r>
      <w:r w:rsidR="00B94A45" w:rsidRPr="00F076D9">
        <w:rPr>
          <w:rFonts w:ascii="Times New Roman" w:hAnsi="Times New Roman" w:cs="Times New Roman"/>
          <w:sz w:val="24"/>
          <w:szCs w:val="24"/>
        </w:rPr>
        <w:t xml:space="preserve">Europske unije </w:t>
      </w:r>
      <w:r w:rsidRPr="00F076D9">
        <w:rPr>
          <w:rFonts w:ascii="Times New Roman" w:hAnsi="Times New Roman" w:cs="Times New Roman"/>
          <w:sz w:val="24"/>
          <w:szCs w:val="24"/>
        </w:rPr>
        <w:t>ministarstv</w:t>
      </w:r>
      <w:r w:rsidR="003B15BB" w:rsidRPr="00F076D9">
        <w:rPr>
          <w:rFonts w:ascii="Times New Roman" w:hAnsi="Times New Roman" w:cs="Times New Roman"/>
          <w:sz w:val="24"/>
          <w:szCs w:val="24"/>
        </w:rPr>
        <w:t>o nadležno za željeznički p</w:t>
      </w:r>
      <w:r w:rsidR="00F54DAA" w:rsidRPr="00F076D9">
        <w:rPr>
          <w:rFonts w:ascii="Times New Roman" w:hAnsi="Times New Roman" w:cs="Times New Roman"/>
          <w:sz w:val="24"/>
          <w:szCs w:val="24"/>
        </w:rPr>
        <w:t>r</w:t>
      </w:r>
      <w:r w:rsidR="003B15BB" w:rsidRPr="00F076D9">
        <w:rPr>
          <w:rFonts w:ascii="Times New Roman" w:hAnsi="Times New Roman" w:cs="Times New Roman"/>
          <w:sz w:val="24"/>
          <w:szCs w:val="24"/>
        </w:rPr>
        <w:t>omet mora obav</w:t>
      </w:r>
      <w:r w:rsidR="00F54DAA" w:rsidRPr="00F076D9">
        <w:rPr>
          <w:rFonts w:ascii="Times New Roman" w:hAnsi="Times New Roman" w:cs="Times New Roman"/>
          <w:sz w:val="24"/>
          <w:szCs w:val="24"/>
        </w:rPr>
        <w:t>i</w:t>
      </w:r>
      <w:r w:rsidR="003B15BB" w:rsidRPr="00F076D9">
        <w:rPr>
          <w:rFonts w:ascii="Times New Roman" w:hAnsi="Times New Roman" w:cs="Times New Roman"/>
          <w:sz w:val="24"/>
          <w:szCs w:val="24"/>
        </w:rPr>
        <w:t>jestiti o svakoj naknadnoj relevantnoj promjeni u prijavi.</w:t>
      </w:r>
    </w:p>
    <w:p w14:paraId="338E77FA" w14:textId="77777777" w:rsidR="00BF4A3C" w:rsidRPr="00F076D9" w:rsidRDefault="00BF4A3C" w:rsidP="00EB719C">
      <w:pPr>
        <w:spacing w:after="0" w:line="240" w:lineRule="auto"/>
        <w:jc w:val="both"/>
        <w:rPr>
          <w:rFonts w:ascii="Times New Roman" w:hAnsi="Times New Roman" w:cs="Times New Roman"/>
          <w:sz w:val="24"/>
          <w:szCs w:val="24"/>
        </w:rPr>
      </w:pPr>
    </w:p>
    <w:p w14:paraId="7B9D7195" w14:textId="77777777" w:rsidR="00573BA4" w:rsidRPr="00B27F48" w:rsidRDefault="00573BA4" w:rsidP="00EB719C">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Promjene u prijavama</w:t>
      </w:r>
    </w:p>
    <w:p w14:paraId="621B5112" w14:textId="77777777" w:rsidR="00EB719C" w:rsidRDefault="00EB719C" w:rsidP="00EB719C">
      <w:pPr>
        <w:spacing w:after="0" w:line="240" w:lineRule="auto"/>
        <w:jc w:val="center"/>
        <w:rPr>
          <w:rFonts w:ascii="Times New Roman" w:hAnsi="Times New Roman" w:cs="Times New Roman"/>
          <w:b/>
          <w:sz w:val="24"/>
          <w:szCs w:val="24"/>
        </w:rPr>
      </w:pPr>
    </w:p>
    <w:p w14:paraId="4D0207C4" w14:textId="77777777" w:rsidR="00573BA4" w:rsidRPr="00B27F48" w:rsidRDefault="00573BA4" w:rsidP="00EB719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E47EDD" w:rsidRPr="00B27F48">
        <w:rPr>
          <w:rFonts w:ascii="Times New Roman" w:hAnsi="Times New Roman" w:cs="Times New Roman"/>
          <w:b/>
          <w:sz w:val="24"/>
          <w:szCs w:val="24"/>
        </w:rPr>
        <w:t>64</w:t>
      </w:r>
      <w:r w:rsidRPr="00B27F48">
        <w:rPr>
          <w:rFonts w:ascii="Times New Roman" w:hAnsi="Times New Roman" w:cs="Times New Roman"/>
          <w:b/>
          <w:sz w:val="24"/>
          <w:szCs w:val="24"/>
        </w:rPr>
        <w:t>.</w:t>
      </w:r>
    </w:p>
    <w:p w14:paraId="61F0B714" w14:textId="77777777" w:rsidR="00EB719C" w:rsidRDefault="00EB719C" w:rsidP="00EB719C">
      <w:pPr>
        <w:spacing w:after="0" w:line="240" w:lineRule="auto"/>
        <w:jc w:val="both"/>
        <w:rPr>
          <w:rFonts w:ascii="Times New Roman" w:hAnsi="Times New Roman" w:cs="Times New Roman"/>
          <w:sz w:val="24"/>
          <w:szCs w:val="24"/>
        </w:rPr>
      </w:pPr>
    </w:p>
    <w:p w14:paraId="6AAC620A" w14:textId="77777777" w:rsidR="00573BA4" w:rsidRPr="00F076D9" w:rsidRDefault="0006639D" w:rsidP="00EB719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Ako ministarstvo</w:t>
      </w:r>
      <w:r w:rsidR="00573BA4" w:rsidRPr="00F076D9">
        <w:rPr>
          <w:rFonts w:ascii="Times New Roman" w:hAnsi="Times New Roman" w:cs="Times New Roman"/>
          <w:sz w:val="24"/>
          <w:szCs w:val="24"/>
        </w:rPr>
        <w:t xml:space="preserve"> nadležno za željeznički promet utvrdi ili je obaviješteno o tome da prijavljeno tijelo više ne ispunjava zahtjeve utvrđene u člancima </w:t>
      </w:r>
      <w:r w:rsidR="00E47EDD" w:rsidRPr="00F076D9">
        <w:rPr>
          <w:rFonts w:ascii="Times New Roman" w:hAnsi="Times New Roman" w:cs="Times New Roman"/>
          <w:sz w:val="24"/>
          <w:szCs w:val="24"/>
        </w:rPr>
        <w:t>56</w:t>
      </w:r>
      <w:r w:rsidR="00573BA4" w:rsidRPr="00F076D9">
        <w:rPr>
          <w:rFonts w:ascii="Times New Roman" w:hAnsi="Times New Roman" w:cs="Times New Roman"/>
          <w:sz w:val="24"/>
          <w:szCs w:val="24"/>
        </w:rPr>
        <w:t>.</w:t>
      </w:r>
      <w:r w:rsidR="00207DAE">
        <w:rPr>
          <w:rFonts w:ascii="Times New Roman" w:hAnsi="Times New Roman" w:cs="Times New Roman"/>
          <w:sz w:val="24"/>
          <w:szCs w:val="24"/>
        </w:rPr>
        <w:t>, 57. i</w:t>
      </w:r>
      <w:r w:rsidR="00573BA4" w:rsidRPr="00F076D9">
        <w:rPr>
          <w:rFonts w:ascii="Times New Roman" w:hAnsi="Times New Roman" w:cs="Times New Roman"/>
          <w:sz w:val="24"/>
          <w:szCs w:val="24"/>
        </w:rPr>
        <w:t xml:space="preserve"> 5</w:t>
      </w:r>
      <w:r w:rsidR="00E47EDD" w:rsidRPr="00F076D9">
        <w:rPr>
          <w:rFonts w:ascii="Times New Roman" w:hAnsi="Times New Roman" w:cs="Times New Roman"/>
          <w:sz w:val="24"/>
          <w:szCs w:val="24"/>
        </w:rPr>
        <w:t>8</w:t>
      </w:r>
      <w:r w:rsidR="00573BA4" w:rsidRPr="00F076D9">
        <w:rPr>
          <w:rFonts w:ascii="Times New Roman" w:hAnsi="Times New Roman" w:cs="Times New Roman"/>
          <w:sz w:val="24"/>
          <w:szCs w:val="24"/>
        </w:rPr>
        <w:t xml:space="preserve">. ovoga Zakona ili da ne ispunjava svoje obveze, </w:t>
      </w:r>
      <w:r w:rsidRPr="00F076D9">
        <w:rPr>
          <w:rFonts w:ascii="Times New Roman" w:hAnsi="Times New Roman" w:cs="Times New Roman"/>
          <w:sz w:val="24"/>
          <w:szCs w:val="24"/>
        </w:rPr>
        <w:t xml:space="preserve">ono </w:t>
      </w:r>
      <w:r w:rsidR="00573BA4" w:rsidRPr="00F076D9">
        <w:rPr>
          <w:rFonts w:ascii="Times New Roman" w:hAnsi="Times New Roman" w:cs="Times New Roman"/>
          <w:sz w:val="24"/>
          <w:szCs w:val="24"/>
        </w:rPr>
        <w:t xml:space="preserve">ograničava, </w:t>
      </w:r>
      <w:r w:rsidR="002B2A27" w:rsidRPr="00F076D9">
        <w:rPr>
          <w:rFonts w:ascii="Times New Roman" w:hAnsi="Times New Roman" w:cs="Times New Roman"/>
          <w:sz w:val="24"/>
          <w:szCs w:val="24"/>
        </w:rPr>
        <w:t>privremeno ukida</w:t>
      </w:r>
      <w:r w:rsidR="00573BA4" w:rsidRPr="00F076D9">
        <w:rPr>
          <w:rFonts w:ascii="Times New Roman" w:hAnsi="Times New Roman" w:cs="Times New Roman"/>
          <w:sz w:val="24"/>
          <w:szCs w:val="24"/>
        </w:rPr>
        <w:t xml:space="preserve"> ili povlači prijavu, ako je to potrebno, ovisno o ozbiljnosti neispunjavanja tih zahtjeva ili obveza i također o tome odmah mora obav</w:t>
      </w:r>
      <w:r w:rsidR="00F54DAA" w:rsidRPr="00F076D9">
        <w:rPr>
          <w:rFonts w:ascii="Times New Roman" w:hAnsi="Times New Roman" w:cs="Times New Roman"/>
          <w:sz w:val="24"/>
          <w:szCs w:val="24"/>
        </w:rPr>
        <w:t>i</w:t>
      </w:r>
      <w:r w:rsidR="00573BA4" w:rsidRPr="00F076D9">
        <w:rPr>
          <w:rFonts w:ascii="Times New Roman" w:hAnsi="Times New Roman" w:cs="Times New Roman"/>
          <w:sz w:val="24"/>
          <w:szCs w:val="24"/>
        </w:rPr>
        <w:t>jestiti Europsku komisiju i ostale države članice</w:t>
      </w:r>
      <w:r w:rsidR="00EA1EC1" w:rsidRPr="00F076D9">
        <w:rPr>
          <w:rFonts w:ascii="Times New Roman" w:hAnsi="Times New Roman" w:cs="Times New Roman"/>
          <w:sz w:val="24"/>
          <w:szCs w:val="24"/>
        </w:rPr>
        <w:t xml:space="preserve"> Europske unije</w:t>
      </w:r>
      <w:r w:rsidR="00573BA4" w:rsidRPr="00F076D9">
        <w:rPr>
          <w:rFonts w:ascii="Times New Roman" w:hAnsi="Times New Roman" w:cs="Times New Roman"/>
          <w:sz w:val="24"/>
          <w:szCs w:val="24"/>
        </w:rPr>
        <w:t>.</w:t>
      </w:r>
    </w:p>
    <w:p w14:paraId="723A096C" w14:textId="77777777" w:rsidR="00EB719C" w:rsidRDefault="00EB719C" w:rsidP="00EB719C">
      <w:pPr>
        <w:spacing w:after="0" w:line="240" w:lineRule="auto"/>
        <w:jc w:val="both"/>
        <w:rPr>
          <w:rFonts w:ascii="Times New Roman" w:hAnsi="Times New Roman" w:cs="Times New Roman"/>
          <w:sz w:val="24"/>
          <w:szCs w:val="24"/>
        </w:rPr>
      </w:pPr>
    </w:p>
    <w:p w14:paraId="378874BD" w14:textId="77777777" w:rsidR="00303DC7" w:rsidRDefault="00573BA4" w:rsidP="00EB719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U slučaju ograničenja, </w:t>
      </w:r>
      <w:r w:rsidR="004601EA" w:rsidRPr="00F076D9">
        <w:rPr>
          <w:rFonts w:ascii="Times New Roman" w:hAnsi="Times New Roman" w:cs="Times New Roman"/>
          <w:sz w:val="24"/>
          <w:szCs w:val="24"/>
        </w:rPr>
        <w:t xml:space="preserve">privremenog ukidanja </w:t>
      </w:r>
      <w:r w:rsidRPr="00F076D9">
        <w:rPr>
          <w:rFonts w:ascii="Times New Roman" w:hAnsi="Times New Roman" w:cs="Times New Roman"/>
          <w:sz w:val="24"/>
          <w:szCs w:val="24"/>
        </w:rPr>
        <w:t>ili povlačenja prijave, ili ako je prijavljeno tijelo prestalo s radom,</w:t>
      </w:r>
      <w:r w:rsidR="004601EA" w:rsidRPr="00F076D9">
        <w:rPr>
          <w:rFonts w:ascii="Times New Roman" w:hAnsi="Times New Roman" w:cs="Times New Roman"/>
          <w:sz w:val="24"/>
          <w:szCs w:val="24"/>
        </w:rPr>
        <w:t xml:space="preserve"> prijavljeno tijelo ustupa dokumentaciju vezanu za postupak izdavanja potvrde podnositelju zahtjeva ili ministarstvu nadležno</w:t>
      </w:r>
      <w:r w:rsidR="00E00B89" w:rsidRPr="00F076D9">
        <w:rPr>
          <w:rFonts w:ascii="Times New Roman" w:hAnsi="Times New Roman" w:cs="Times New Roman"/>
          <w:sz w:val="24"/>
          <w:szCs w:val="24"/>
        </w:rPr>
        <w:t>m</w:t>
      </w:r>
      <w:r w:rsidR="004601EA" w:rsidRPr="00F076D9">
        <w:rPr>
          <w:rFonts w:ascii="Times New Roman" w:hAnsi="Times New Roman" w:cs="Times New Roman"/>
          <w:sz w:val="24"/>
          <w:szCs w:val="24"/>
        </w:rPr>
        <w:t xml:space="preserve"> za željeznički promet</w:t>
      </w:r>
      <w:r w:rsidR="00E00B89" w:rsidRPr="00F076D9">
        <w:rPr>
          <w:rFonts w:ascii="Times New Roman" w:hAnsi="Times New Roman" w:cs="Times New Roman"/>
          <w:sz w:val="24"/>
          <w:szCs w:val="24"/>
        </w:rPr>
        <w:t xml:space="preserve"> ili tijelima za nadzor tržišta, na njihov zahtjev.</w:t>
      </w:r>
      <w:r w:rsidRPr="00F076D9">
        <w:rPr>
          <w:rFonts w:ascii="Times New Roman" w:hAnsi="Times New Roman" w:cs="Times New Roman"/>
          <w:sz w:val="24"/>
          <w:szCs w:val="24"/>
        </w:rPr>
        <w:t xml:space="preserve"> </w:t>
      </w:r>
    </w:p>
    <w:p w14:paraId="08F33DEC" w14:textId="77777777" w:rsidR="00EB719C" w:rsidRPr="00F076D9" w:rsidRDefault="00EB719C" w:rsidP="00EB719C">
      <w:pPr>
        <w:spacing w:after="0" w:line="240" w:lineRule="auto"/>
        <w:jc w:val="both"/>
        <w:rPr>
          <w:rFonts w:ascii="Times New Roman" w:hAnsi="Times New Roman" w:cs="Times New Roman"/>
          <w:sz w:val="24"/>
          <w:szCs w:val="24"/>
        </w:rPr>
      </w:pPr>
    </w:p>
    <w:p w14:paraId="769B303E" w14:textId="77777777" w:rsidR="00E84807" w:rsidRPr="00B27F48" w:rsidRDefault="00E84807" w:rsidP="00EB719C">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Osporavanje stručnosti prijavljenih tijela</w:t>
      </w:r>
    </w:p>
    <w:p w14:paraId="3A96AC7D" w14:textId="77777777" w:rsidR="00EB719C" w:rsidRDefault="00EB719C" w:rsidP="00EB719C">
      <w:pPr>
        <w:spacing w:after="0" w:line="240" w:lineRule="auto"/>
        <w:jc w:val="center"/>
        <w:rPr>
          <w:rFonts w:ascii="Times New Roman" w:hAnsi="Times New Roman" w:cs="Times New Roman"/>
          <w:b/>
          <w:sz w:val="24"/>
          <w:szCs w:val="24"/>
        </w:rPr>
      </w:pPr>
    </w:p>
    <w:p w14:paraId="41641BE4" w14:textId="77777777" w:rsidR="00E84807" w:rsidRPr="00B27F48" w:rsidRDefault="00E84807" w:rsidP="00EB719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E47EDD" w:rsidRPr="00B27F48">
        <w:rPr>
          <w:rFonts w:ascii="Times New Roman" w:hAnsi="Times New Roman" w:cs="Times New Roman"/>
          <w:b/>
          <w:sz w:val="24"/>
          <w:szCs w:val="24"/>
        </w:rPr>
        <w:t>65</w:t>
      </w:r>
      <w:r w:rsidRPr="00B27F48">
        <w:rPr>
          <w:rFonts w:ascii="Times New Roman" w:hAnsi="Times New Roman" w:cs="Times New Roman"/>
          <w:b/>
          <w:sz w:val="24"/>
          <w:szCs w:val="24"/>
        </w:rPr>
        <w:t>.</w:t>
      </w:r>
    </w:p>
    <w:p w14:paraId="388EC38F" w14:textId="77777777" w:rsidR="00EB719C" w:rsidRDefault="00EB719C" w:rsidP="00EB719C">
      <w:pPr>
        <w:spacing w:after="0" w:line="240" w:lineRule="auto"/>
        <w:jc w:val="both"/>
        <w:rPr>
          <w:rFonts w:ascii="Times New Roman" w:hAnsi="Times New Roman" w:cs="Times New Roman"/>
          <w:sz w:val="24"/>
          <w:szCs w:val="24"/>
        </w:rPr>
      </w:pPr>
    </w:p>
    <w:p w14:paraId="57F11499" w14:textId="77777777" w:rsidR="00E84807" w:rsidRPr="00F076D9" w:rsidRDefault="00303DC7" w:rsidP="00EB719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Ministarstv</w:t>
      </w:r>
      <w:r w:rsidR="00E84807" w:rsidRPr="00F076D9">
        <w:rPr>
          <w:rFonts w:ascii="Times New Roman" w:hAnsi="Times New Roman" w:cs="Times New Roman"/>
          <w:sz w:val="24"/>
          <w:szCs w:val="24"/>
        </w:rPr>
        <w:t>o nadležno za željeznički promet na zahtjev dostavlja Europskoj komisiji sve informacije koje se odnose na osnovu za prijavljivanje ili održavanje stručnosti dotičnog tijela.</w:t>
      </w:r>
    </w:p>
    <w:p w14:paraId="56B00EA4" w14:textId="77777777" w:rsidR="00303DC7" w:rsidRPr="00F076D9" w:rsidRDefault="00303DC7" w:rsidP="00EB719C">
      <w:pPr>
        <w:spacing w:after="0" w:line="240" w:lineRule="auto"/>
        <w:jc w:val="both"/>
        <w:rPr>
          <w:rFonts w:ascii="Times New Roman" w:hAnsi="Times New Roman" w:cs="Times New Roman"/>
          <w:sz w:val="24"/>
          <w:szCs w:val="24"/>
        </w:rPr>
      </w:pPr>
    </w:p>
    <w:p w14:paraId="3B2E9A59" w14:textId="77777777" w:rsidR="00E84807" w:rsidRPr="00B27F48" w:rsidRDefault="00E84807" w:rsidP="0073667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Operativne obveze prijavljenih tijela</w:t>
      </w:r>
    </w:p>
    <w:p w14:paraId="05E409F9" w14:textId="77777777" w:rsidR="00736673" w:rsidRDefault="00736673" w:rsidP="00736673">
      <w:pPr>
        <w:spacing w:after="0" w:line="240" w:lineRule="auto"/>
        <w:jc w:val="center"/>
        <w:rPr>
          <w:rFonts w:ascii="Times New Roman" w:hAnsi="Times New Roman" w:cs="Times New Roman"/>
          <w:b/>
          <w:sz w:val="24"/>
          <w:szCs w:val="24"/>
        </w:rPr>
      </w:pPr>
    </w:p>
    <w:p w14:paraId="185F4D6E" w14:textId="77777777" w:rsidR="00E84807" w:rsidRPr="00B27F48" w:rsidRDefault="00E84807" w:rsidP="0073667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E47EDD" w:rsidRPr="00B27F48">
        <w:rPr>
          <w:rFonts w:ascii="Times New Roman" w:hAnsi="Times New Roman" w:cs="Times New Roman"/>
          <w:b/>
          <w:sz w:val="24"/>
          <w:szCs w:val="24"/>
        </w:rPr>
        <w:t>66</w:t>
      </w:r>
      <w:r w:rsidRPr="00B27F48">
        <w:rPr>
          <w:rFonts w:ascii="Times New Roman" w:hAnsi="Times New Roman" w:cs="Times New Roman"/>
          <w:b/>
          <w:sz w:val="24"/>
          <w:szCs w:val="24"/>
        </w:rPr>
        <w:t>.</w:t>
      </w:r>
    </w:p>
    <w:p w14:paraId="1B2A42BD" w14:textId="77777777" w:rsidR="00736673" w:rsidRDefault="00736673" w:rsidP="00736673">
      <w:pPr>
        <w:spacing w:after="0" w:line="240" w:lineRule="auto"/>
        <w:jc w:val="both"/>
        <w:rPr>
          <w:rFonts w:ascii="Times New Roman" w:hAnsi="Times New Roman" w:cs="Times New Roman"/>
          <w:sz w:val="24"/>
          <w:szCs w:val="24"/>
        </w:rPr>
      </w:pPr>
    </w:p>
    <w:p w14:paraId="3F4F14F7" w14:textId="77777777" w:rsidR="00E84807" w:rsidRPr="00F076D9" w:rsidRDefault="00E84807"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Prijavljena tijela provode ocjenjivanje sukladnosti u skladu s postupcima ocjenjivanja sukladnosti predviđenima u relevantnom TSI</w:t>
      </w:r>
      <w:r w:rsidR="00303DC7" w:rsidRPr="00F076D9">
        <w:rPr>
          <w:rFonts w:ascii="Times New Roman" w:hAnsi="Times New Roman" w:cs="Times New Roman"/>
          <w:sz w:val="24"/>
          <w:szCs w:val="24"/>
        </w:rPr>
        <w:t>-u</w:t>
      </w:r>
      <w:r w:rsidRPr="00F076D9">
        <w:rPr>
          <w:rFonts w:ascii="Times New Roman" w:hAnsi="Times New Roman" w:cs="Times New Roman"/>
          <w:sz w:val="24"/>
          <w:szCs w:val="24"/>
        </w:rPr>
        <w:t>.</w:t>
      </w:r>
    </w:p>
    <w:p w14:paraId="57E42C6F" w14:textId="77777777" w:rsidR="00736673" w:rsidRDefault="00736673" w:rsidP="00736673">
      <w:pPr>
        <w:spacing w:after="0" w:line="240" w:lineRule="auto"/>
        <w:jc w:val="both"/>
        <w:rPr>
          <w:rFonts w:ascii="Times New Roman" w:hAnsi="Times New Roman" w:cs="Times New Roman"/>
          <w:sz w:val="24"/>
          <w:szCs w:val="24"/>
        </w:rPr>
      </w:pPr>
    </w:p>
    <w:p w14:paraId="67897CF5" w14:textId="77777777" w:rsidR="00E84807" w:rsidRPr="00F076D9" w:rsidRDefault="00C30981"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E84807" w:rsidRPr="00F076D9">
        <w:rPr>
          <w:rFonts w:ascii="Times New Roman" w:hAnsi="Times New Roman" w:cs="Times New Roman"/>
          <w:sz w:val="24"/>
          <w:szCs w:val="24"/>
        </w:rPr>
        <w:t xml:space="preserve">Ocjenjivanja sukladnosti </w:t>
      </w:r>
      <w:r w:rsidRPr="00F076D9">
        <w:rPr>
          <w:rFonts w:ascii="Times New Roman" w:hAnsi="Times New Roman" w:cs="Times New Roman"/>
          <w:sz w:val="24"/>
          <w:szCs w:val="24"/>
        </w:rPr>
        <w:t>moraju se provoditi</w:t>
      </w:r>
      <w:r w:rsidR="00E84807" w:rsidRPr="00F076D9">
        <w:rPr>
          <w:rFonts w:ascii="Times New Roman" w:hAnsi="Times New Roman" w:cs="Times New Roman"/>
          <w:sz w:val="24"/>
          <w:szCs w:val="24"/>
        </w:rPr>
        <w:t xml:space="preserve"> razmjerno tako da se izbjegnu nepotrebna opterećenja gospodarskih subjekata. Prijavljena tijela pri obavljanju svojih aktivnosti </w:t>
      </w:r>
      <w:r w:rsidRPr="00F076D9">
        <w:rPr>
          <w:rFonts w:ascii="Times New Roman" w:hAnsi="Times New Roman" w:cs="Times New Roman"/>
          <w:sz w:val="24"/>
          <w:szCs w:val="24"/>
        </w:rPr>
        <w:t xml:space="preserve">moraju voditi </w:t>
      </w:r>
      <w:r w:rsidR="00E84807" w:rsidRPr="00F076D9">
        <w:rPr>
          <w:rFonts w:ascii="Times New Roman" w:hAnsi="Times New Roman" w:cs="Times New Roman"/>
          <w:sz w:val="24"/>
          <w:szCs w:val="24"/>
        </w:rPr>
        <w:t xml:space="preserve">računa o veličini </w:t>
      </w:r>
      <w:r w:rsidRPr="00F076D9">
        <w:rPr>
          <w:rFonts w:ascii="Times New Roman" w:hAnsi="Times New Roman" w:cs="Times New Roman"/>
          <w:sz w:val="24"/>
          <w:szCs w:val="24"/>
        </w:rPr>
        <w:t>društv</w:t>
      </w:r>
      <w:r w:rsidR="00E84807" w:rsidRPr="00F076D9">
        <w:rPr>
          <w:rFonts w:ascii="Times New Roman" w:hAnsi="Times New Roman" w:cs="Times New Roman"/>
          <w:sz w:val="24"/>
          <w:szCs w:val="24"/>
        </w:rPr>
        <w:t>a, sektoru u kojem djeluje, njegovoj strukturi, stupnju složenosti dotične tehnologije proizvoda te masovnoj ili serijsk</w:t>
      </w:r>
      <w:r w:rsidRPr="00F076D9">
        <w:rPr>
          <w:rFonts w:ascii="Times New Roman" w:hAnsi="Times New Roman" w:cs="Times New Roman"/>
          <w:sz w:val="24"/>
          <w:szCs w:val="24"/>
        </w:rPr>
        <w:t xml:space="preserve">oj prirodi proizvodnog procesa. </w:t>
      </w:r>
    </w:p>
    <w:p w14:paraId="208BACA8" w14:textId="77777777" w:rsidR="00736673" w:rsidRDefault="00736673" w:rsidP="00736673">
      <w:pPr>
        <w:spacing w:after="0" w:line="240" w:lineRule="auto"/>
        <w:jc w:val="both"/>
        <w:rPr>
          <w:rFonts w:ascii="Times New Roman" w:hAnsi="Times New Roman" w:cs="Times New Roman"/>
          <w:sz w:val="24"/>
          <w:szCs w:val="24"/>
        </w:rPr>
      </w:pPr>
    </w:p>
    <w:p w14:paraId="296B60DB" w14:textId="77777777" w:rsidR="00E84807" w:rsidRPr="00F076D9" w:rsidRDefault="00C30981"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E84807" w:rsidRPr="00F076D9">
        <w:rPr>
          <w:rFonts w:ascii="Times New Roman" w:hAnsi="Times New Roman" w:cs="Times New Roman"/>
          <w:sz w:val="24"/>
          <w:szCs w:val="24"/>
        </w:rPr>
        <w:t>Ako prijavljeno tijelo utvrdi da proizvođač ne ispunjava zahtjeve utvrđene u relevantnom TS</w:t>
      </w:r>
      <w:r w:rsidRPr="00F076D9">
        <w:rPr>
          <w:rFonts w:ascii="Times New Roman" w:hAnsi="Times New Roman" w:cs="Times New Roman"/>
          <w:sz w:val="24"/>
          <w:szCs w:val="24"/>
        </w:rPr>
        <w:t>I</w:t>
      </w:r>
      <w:r w:rsidR="00303DC7" w:rsidRPr="00F076D9">
        <w:rPr>
          <w:rFonts w:ascii="Times New Roman" w:hAnsi="Times New Roman" w:cs="Times New Roman"/>
          <w:sz w:val="24"/>
          <w:szCs w:val="24"/>
        </w:rPr>
        <w:t>-u</w:t>
      </w:r>
      <w:r w:rsidR="00E84807" w:rsidRPr="00F076D9">
        <w:rPr>
          <w:rFonts w:ascii="Times New Roman" w:hAnsi="Times New Roman" w:cs="Times New Roman"/>
          <w:sz w:val="24"/>
          <w:szCs w:val="24"/>
        </w:rPr>
        <w:t xml:space="preserve">, odgovarajućim usklađenim normama ili tehničkim specifikacijama, ono </w:t>
      </w:r>
      <w:r w:rsidR="0030620B" w:rsidRPr="00F076D9">
        <w:rPr>
          <w:rFonts w:ascii="Times New Roman" w:hAnsi="Times New Roman" w:cs="Times New Roman"/>
          <w:sz w:val="24"/>
          <w:szCs w:val="24"/>
        </w:rPr>
        <w:t>mora zatražiti</w:t>
      </w:r>
      <w:r w:rsidR="00E84807" w:rsidRPr="00F076D9">
        <w:rPr>
          <w:rFonts w:ascii="Times New Roman" w:hAnsi="Times New Roman" w:cs="Times New Roman"/>
          <w:sz w:val="24"/>
          <w:szCs w:val="24"/>
        </w:rPr>
        <w:t xml:space="preserve"> da proizvođač poduzme odgovaraj</w:t>
      </w:r>
      <w:r w:rsidR="0000170E" w:rsidRPr="00F076D9">
        <w:rPr>
          <w:rFonts w:ascii="Times New Roman" w:hAnsi="Times New Roman" w:cs="Times New Roman"/>
          <w:sz w:val="24"/>
          <w:szCs w:val="24"/>
        </w:rPr>
        <w:t>uće korektivne mjere te u tom slučaju prijavljeno tijelo ne smije izdati</w:t>
      </w:r>
      <w:r w:rsidR="00236493" w:rsidRPr="00F076D9">
        <w:rPr>
          <w:rFonts w:ascii="Times New Roman" w:hAnsi="Times New Roman" w:cs="Times New Roman"/>
          <w:sz w:val="24"/>
          <w:szCs w:val="24"/>
        </w:rPr>
        <w:t xml:space="preserve"> </w:t>
      </w:r>
      <w:r w:rsidR="00E84807" w:rsidRPr="00F076D9">
        <w:rPr>
          <w:rFonts w:ascii="Times New Roman" w:hAnsi="Times New Roman" w:cs="Times New Roman"/>
          <w:sz w:val="24"/>
          <w:szCs w:val="24"/>
        </w:rPr>
        <w:t>potvrdu.</w:t>
      </w:r>
    </w:p>
    <w:p w14:paraId="176F7166" w14:textId="77777777" w:rsidR="00736673" w:rsidRDefault="00736673" w:rsidP="00736673">
      <w:pPr>
        <w:spacing w:after="0" w:line="240" w:lineRule="auto"/>
        <w:jc w:val="both"/>
        <w:rPr>
          <w:rFonts w:ascii="Times New Roman" w:hAnsi="Times New Roman" w:cs="Times New Roman"/>
          <w:sz w:val="24"/>
          <w:szCs w:val="24"/>
        </w:rPr>
      </w:pPr>
    </w:p>
    <w:p w14:paraId="295E269B" w14:textId="77777777" w:rsidR="00E84807" w:rsidRPr="00F076D9" w:rsidRDefault="0030620B"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E84807" w:rsidRPr="00F076D9">
        <w:rPr>
          <w:rFonts w:ascii="Times New Roman" w:hAnsi="Times New Roman" w:cs="Times New Roman"/>
          <w:sz w:val="24"/>
          <w:szCs w:val="24"/>
        </w:rPr>
        <w:t>Ako prijavljeno tijelo tijekom nadgleda</w:t>
      </w:r>
      <w:r w:rsidR="005460F9" w:rsidRPr="00F076D9">
        <w:rPr>
          <w:rFonts w:ascii="Times New Roman" w:hAnsi="Times New Roman" w:cs="Times New Roman"/>
          <w:sz w:val="24"/>
          <w:szCs w:val="24"/>
        </w:rPr>
        <w:t>nja sukladnosti nakon izdavanja</w:t>
      </w:r>
      <w:r w:rsidR="00236493" w:rsidRPr="00F076D9">
        <w:rPr>
          <w:rFonts w:ascii="Times New Roman" w:hAnsi="Times New Roman" w:cs="Times New Roman"/>
          <w:sz w:val="24"/>
          <w:szCs w:val="24"/>
        </w:rPr>
        <w:t xml:space="preserve"> </w:t>
      </w:r>
      <w:r w:rsidR="00E84807" w:rsidRPr="00F076D9">
        <w:rPr>
          <w:rFonts w:ascii="Times New Roman" w:hAnsi="Times New Roman" w:cs="Times New Roman"/>
          <w:sz w:val="24"/>
          <w:szCs w:val="24"/>
        </w:rPr>
        <w:t>potvrde</w:t>
      </w:r>
      <w:r w:rsidR="005460F9" w:rsidRPr="00F076D9">
        <w:rPr>
          <w:rFonts w:ascii="Times New Roman" w:hAnsi="Times New Roman" w:cs="Times New Roman"/>
          <w:sz w:val="24"/>
          <w:szCs w:val="24"/>
        </w:rPr>
        <w:t xml:space="preserve"> </w:t>
      </w:r>
      <w:r w:rsidR="00E84807" w:rsidRPr="00F076D9">
        <w:rPr>
          <w:rFonts w:ascii="Times New Roman" w:hAnsi="Times New Roman" w:cs="Times New Roman"/>
          <w:sz w:val="24"/>
          <w:szCs w:val="24"/>
        </w:rPr>
        <w:t>utvrdi da proizvod više ni</w:t>
      </w:r>
      <w:r w:rsidRPr="00F076D9">
        <w:rPr>
          <w:rFonts w:ascii="Times New Roman" w:hAnsi="Times New Roman" w:cs="Times New Roman"/>
          <w:sz w:val="24"/>
          <w:szCs w:val="24"/>
        </w:rPr>
        <w:t>je u skladu s relevantnim TSI</w:t>
      </w:r>
      <w:r w:rsidR="0000170E" w:rsidRPr="00F076D9">
        <w:rPr>
          <w:rFonts w:ascii="Times New Roman" w:hAnsi="Times New Roman" w:cs="Times New Roman"/>
          <w:sz w:val="24"/>
          <w:szCs w:val="24"/>
        </w:rPr>
        <w:t>-o</w:t>
      </w:r>
      <w:r w:rsidR="00303DC7" w:rsidRPr="00F076D9">
        <w:rPr>
          <w:rFonts w:ascii="Times New Roman" w:hAnsi="Times New Roman" w:cs="Times New Roman"/>
          <w:sz w:val="24"/>
          <w:szCs w:val="24"/>
        </w:rPr>
        <w:t xml:space="preserve">m, </w:t>
      </w:r>
      <w:r w:rsidR="00E84807" w:rsidRPr="00F076D9">
        <w:rPr>
          <w:rFonts w:ascii="Times New Roman" w:hAnsi="Times New Roman" w:cs="Times New Roman"/>
          <w:sz w:val="24"/>
          <w:szCs w:val="24"/>
        </w:rPr>
        <w:t>odgovarajućim usklađenim normama ili tehnički</w:t>
      </w:r>
      <w:r w:rsidRPr="00F076D9">
        <w:rPr>
          <w:rFonts w:ascii="Times New Roman" w:hAnsi="Times New Roman" w:cs="Times New Roman"/>
          <w:sz w:val="24"/>
          <w:szCs w:val="24"/>
        </w:rPr>
        <w:t>m specifikacijama, ono mora zatražiti</w:t>
      </w:r>
      <w:r w:rsidR="00E84807" w:rsidRPr="00F076D9">
        <w:rPr>
          <w:rFonts w:ascii="Times New Roman" w:hAnsi="Times New Roman" w:cs="Times New Roman"/>
          <w:sz w:val="24"/>
          <w:szCs w:val="24"/>
        </w:rPr>
        <w:t xml:space="preserve"> da proizvođač poduzme odgovarajuće korektivne mjere i, ako je to potrebno, </w:t>
      </w:r>
      <w:r w:rsidR="00E00B89" w:rsidRPr="00F076D9">
        <w:rPr>
          <w:rFonts w:ascii="Times New Roman" w:hAnsi="Times New Roman" w:cs="Times New Roman"/>
          <w:sz w:val="24"/>
          <w:szCs w:val="24"/>
        </w:rPr>
        <w:t xml:space="preserve">privremeno ukinuti </w:t>
      </w:r>
      <w:r w:rsidRPr="00F076D9">
        <w:rPr>
          <w:rFonts w:ascii="Times New Roman" w:hAnsi="Times New Roman" w:cs="Times New Roman"/>
          <w:sz w:val="24"/>
          <w:szCs w:val="24"/>
        </w:rPr>
        <w:t xml:space="preserve">ili </w:t>
      </w:r>
      <w:r w:rsidR="002B2A27" w:rsidRPr="00F076D9">
        <w:rPr>
          <w:rFonts w:ascii="Times New Roman" w:hAnsi="Times New Roman" w:cs="Times New Roman"/>
          <w:sz w:val="24"/>
          <w:szCs w:val="24"/>
        </w:rPr>
        <w:t>ukinuti</w:t>
      </w:r>
      <w:r w:rsidR="00E84807" w:rsidRPr="00F076D9">
        <w:rPr>
          <w:rFonts w:ascii="Times New Roman" w:hAnsi="Times New Roman" w:cs="Times New Roman"/>
          <w:sz w:val="24"/>
          <w:szCs w:val="24"/>
        </w:rPr>
        <w:t xml:space="preserve"> potvrdu.</w:t>
      </w:r>
    </w:p>
    <w:p w14:paraId="1BFBC5E7" w14:textId="77777777" w:rsidR="00736673" w:rsidRDefault="00736673" w:rsidP="00736673">
      <w:pPr>
        <w:spacing w:after="0" w:line="240" w:lineRule="auto"/>
        <w:jc w:val="both"/>
        <w:rPr>
          <w:rFonts w:ascii="Times New Roman" w:hAnsi="Times New Roman" w:cs="Times New Roman"/>
          <w:sz w:val="24"/>
          <w:szCs w:val="24"/>
        </w:rPr>
      </w:pPr>
    </w:p>
    <w:p w14:paraId="24E3EE3C" w14:textId="77777777" w:rsidR="00224103" w:rsidRPr="00F076D9" w:rsidRDefault="0030620B"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(5) </w:t>
      </w:r>
      <w:r w:rsidR="00E84807" w:rsidRPr="00F076D9">
        <w:rPr>
          <w:rFonts w:ascii="Times New Roman" w:hAnsi="Times New Roman" w:cs="Times New Roman"/>
          <w:sz w:val="24"/>
          <w:szCs w:val="24"/>
        </w:rPr>
        <w:t>Ako korektivne mjere nisu poduzete ili nemaju traženi učinak, prijavljeno tijelo ograničava,</w:t>
      </w:r>
      <w:r w:rsidR="005460F9" w:rsidRPr="00F076D9">
        <w:rPr>
          <w:rFonts w:ascii="Times New Roman" w:hAnsi="Times New Roman" w:cs="Times New Roman"/>
          <w:sz w:val="24"/>
          <w:szCs w:val="24"/>
        </w:rPr>
        <w:t xml:space="preserve"> </w:t>
      </w:r>
      <w:r w:rsidR="005F4C51" w:rsidRPr="00F076D9">
        <w:rPr>
          <w:rFonts w:ascii="Times New Roman" w:hAnsi="Times New Roman" w:cs="Times New Roman"/>
          <w:sz w:val="24"/>
          <w:szCs w:val="24"/>
        </w:rPr>
        <w:t xml:space="preserve">privremeno ukida </w:t>
      </w:r>
      <w:r w:rsidR="005460F9" w:rsidRPr="00F076D9">
        <w:rPr>
          <w:rFonts w:ascii="Times New Roman" w:hAnsi="Times New Roman" w:cs="Times New Roman"/>
          <w:sz w:val="24"/>
          <w:szCs w:val="24"/>
        </w:rPr>
        <w:t xml:space="preserve">ili </w:t>
      </w:r>
      <w:r w:rsidR="005F4C51" w:rsidRPr="00F076D9">
        <w:rPr>
          <w:rFonts w:ascii="Times New Roman" w:hAnsi="Times New Roman" w:cs="Times New Roman"/>
          <w:sz w:val="24"/>
          <w:szCs w:val="24"/>
        </w:rPr>
        <w:t xml:space="preserve">ukida </w:t>
      </w:r>
      <w:r w:rsidR="005460F9" w:rsidRPr="00F076D9">
        <w:rPr>
          <w:rFonts w:ascii="Times New Roman" w:hAnsi="Times New Roman" w:cs="Times New Roman"/>
          <w:sz w:val="24"/>
          <w:szCs w:val="24"/>
        </w:rPr>
        <w:t>potvrde</w:t>
      </w:r>
      <w:r w:rsidR="00236493" w:rsidRPr="00F076D9">
        <w:rPr>
          <w:rFonts w:ascii="Times New Roman" w:hAnsi="Times New Roman" w:cs="Times New Roman"/>
          <w:sz w:val="24"/>
          <w:szCs w:val="24"/>
        </w:rPr>
        <w:t>.</w:t>
      </w:r>
    </w:p>
    <w:p w14:paraId="573739EE" w14:textId="77777777" w:rsidR="00236493" w:rsidRPr="00F076D9" w:rsidRDefault="00236493" w:rsidP="00736673">
      <w:pPr>
        <w:spacing w:after="0" w:line="240" w:lineRule="auto"/>
        <w:jc w:val="both"/>
        <w:rPr>
          <w:rFonts w:ascii="Times New Roman" w:hAnsi="Times New Roman" w:cs="Times New Roman"/>
          <w:sz w:val="24"/>
          <w:szCs w:val="24"/>
        </w:rPr>
      </w:pPr>
    </w:p>
    <w:p w14:paraId="7CB639E5" w14:textId="77777777" w:rsidR="00D75B7B" w:rsidRPr="00B27F48" w:rsidRDefault="0000170E" w:rsidP="0073667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Obveza prijavljenih tijela u</w:t>
      </w:r>
      <w:r w:rsidR="00D75B7B" w:rsidRPr="00B27F48">
        <w:rPr>
          <w:rFonts w:ascii="Times New Roman" w:hAnsi="Times New Roman" w:cs="Times New Roman"/>
          <w:i/>
          <w:sz w:val="24"/>
          <w:szCs w:val="24"/>
        </w:rPr>
        <w:t xml:space="preserve"> pruža</w:t>
      </w:r>
      <w:r w:rsidRPr="00B27F48">
        <w:rPr>
          <w:rFonts w:ascii="Times New Roman" w:hAnsi="Times New Roman" w:cs="Times New Roman"/>
          <w:i/>
          <w:sz w:val="24"/>
          <w:szCs w:val="24"/>
        </w:rPr>
        <w:t>nju informacija</w:t>
      </w:r>
    </w:p>
    <w:p w14:paraId="75D80F9B" w14:textId="77777777" w:rsidR="00736673" w:rsidRDefault="00736673" w:rsidP="00736673">
      <w:pPr>
        <w:spacing w:after="0" w:line="240" w:lineRule="auto"/>
        <w:jc w:val="center"/>
        <w:rPr>
          <w:rFonts w:ascii="Times New Roman" w:hAnsi="Times New Roman" w:cs="Times New Roman"/>
          <w:b/>
          <w:sz w:val="24"/>
          <w:szCs w:val="24"/>
        </w:rPr>
      </w:pPr>
    </w:p>
    <w:p w14:paraId="7CDBB29A" w14:textId="77777777" w:rsidR="00D75B7B" w:rsidRPr="00B27F48" w:rsidRDefault="00D75B7B" w:rsidP="0073667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6</w:t>
      </w:r>
      <w:r w:rsidR="00E47EDD" w:rsidRPr="00B27F48">
        <w:rPr>
          <w:rFonts w:ascii="Times New Roman" w:hAnsi="Times New Roman" w:cs="Times New Roman"/>
          <w:b/>
          <w:sz w:val="24"/>
          <w:szCs w:val="24"/>
        </w:rPr>
        <w:t>7</w:t>
      </w:r>
      <w:r w:rsidRPr="00B27F48">
        <w:rPr>
          <w:rFonts w:ascii="Times New Roman" w:hAnsi="Times New Roman" w:cs="Times New Roman"/>
          <w:b/>
          <w:sz w:val="24"/>
          <w:szCs w:val="24"/>
        </w:rPr>
        <w:t>.</w:t>
      </w:r>
    </w:p>
    <w:p w14:paraId="135FC38C" w14:textId="77777777" w:rsidR="00736673" w:rsidRDefault="00736673" w:rsidP="00736673">
      <w:pPr>
        <w:spacing w:after="0" w:line="240" w:lineRule="auto"/>
        <w:jc w:val="both"/>
        <w:rPr>
          <w:rFonts w:ascii="Times New Roman" w:hAnsi="Times New Roman" w:cs="Times New Roman"/>
          <w:sz w:val="24"/>
          <w:szCs w:val="24"/>
        </w:rPr>
      </w:pPr>
    </w:p>
    <w:p w14:paraId="5BDD803D" w14:textId="77777777" w:rsidR="00D75B7B" w:rsidRDefault="00D75B7B"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Prijavljena tijela moraju obav</w:t>
      </w:r>
      <w:r w:rsidR="0000170E" w:rsidRPr="00F076D9">
        <w:rPr>
          <w:rFonts w:ascii="Times New Roman" w:hAnsi="Times New Roman" w:cs="Times New Roman"/>
          <w:sz w:val="24"/>
          <w:szCs w:val="24"/>
        </w:rPr>
        <w:t>i</w:t>
      </w:r>
      <w:r w:rsidRPr="00F076D9">
        <w:rPr>
          <w:rFonts w:ascii="Times New Roman" w:hAnsi="Times New Roman" w:cs="Times New Roman"/>
          <w:sz w:val="24"/>
          <w:szCs w:val="24"/>
        </w:rPr>
        <w:t>jestiti ministarstvo nadležno za željeznički promet o sljedećem:</w:t>
      </w:r>
    </w:p>
    <w:p w14:paraId="5B8D8EB5" w14:textId="77777777" w:rsidR="00736673" w:rsidRPr="00F076D9" w:rsidRDefault="00736673" w:rsidP="00736673">
      <w:pPr>
        <w:spacing w:after="0" w:line="240" w:lineRule="auto"/>
        <w:jc w:val="both"/>
        <w:rPr>
          <w:rFonts w:ascii="Times New Roman" w:hAnsi="Times New Roman" w:cs="Times New Roman"/>
          <w:sz w:val="24"/>
          <w:szCs w:val="24"/>
        </w:rPr>
      </w:pPr>
    </w:p>
    <w:p w14:paraId="60A89AD5" w14:textId="77777777" w:rsidR="00D75B7B" w:rsidRPr="00F076D9" w:rsidRDefault="00D75B7B" w:rsidP="00736673">
      <w:pPr>
        <w:pStyle w:val="ListParagraph"/>
        <w:numPr>
          <w:ilvl w:val="1"/>
          <w:numId w:val="2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svakom odbijanju, ogranič</w:t>
      </w:r>
      <w:r w:rsidR="005460F9" w:rsidRPr="00F076D9">
        <w:rPr>
          <w:rFonts w:ascii="Times New Roman" w:hAnsi="Times New Roman" w:cs="Times New Roman"/>
          <w:sz w:val="24"/>
          <w:szCs w:val="24"/>
        </w:rPr>
        <w:t>enju,</w:t>
      </w:r>
      <w:r w:rsidR="005F4C51" w:rsidRPr="00F076D9">
        <w:rPr>
          <w:rFonts w:ascii="Times New Roman" w:hAnsi="Times New Roman" w:cs="Times New Roman"/>
          <w:sz w:val="24"/>
          <w:szCs w:val="24"/>
        </w:rPr>
        <w:t xml:space="preserve"> privremenom ukidanju ili ukidanju potvrde</w:t>
      </w:r>
    </w:p>
    <w:p w14:paraId="3F48B87E" w14:textId="77777777" w:rsidR="00D75B7B" w:rsidRPr="00F076D9" w:rsidRDefault="00D75B7B" w:rsidP="00736673">
      <w:pPr>
        <w:pStyle w:val="ListParagraph"/>
        <w:numPr>
          <w:ilvl w:val="1"/>
          <w:numId w:val="2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 svim okolnostima koje utječu na</w:t>
      </w:r>
      <w:r w:rsidR="0000170E" w:rsidRPr="00F076D9">
        <w:rPr>
          <w:rFonts w:ascii="Times New Roman" w:hAnsi="Times New Roman" w:cs="Times New Roman"/>
          <w:sz w:val="24"/>
          <w:szCs w:val="24"/>
        </w:rPr>
        <w:t xml:space="preserve"> opseg prijave i uvjete prijave</w:t>
      </w:r>
    </w:p>
    <w:p w14:paraId="63DA8ED1" w14:textId="77777777" w:rsidR="00D75B7B" w:rsidRPr="00F076D9" w:rsidRDefault="00D75B7B" w:rsidP="00736673">
      <w:pPr>
        <w:pStyle w:val="ListParagraph"/>
        <w:numPr>
          <w:ilvl w:val="1"/>
          <w:numId w:val="2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 svakom zahtjevu za obavješćivanje koji su primili od tijela za nadzor nad tržištem u vezi s aktivn</w:t>
      </w:r>
      <w:r w:rsidR="0000170E" w:rsidRPr="00F076D9">
        <w:rPr>
          <w:rFonts w:ascii="Times New Roman" w:hAnsi="Times New Roman" w:cs="Times New Roman"/>
          <w:sz w:val="24"/>
          <w:szCs w:val="24"/>
        </w:rPr>
        <w:t>ostima ocjenjivanja sukladnosti</w:t>
      </w:r>
    </w:p>
    <w:p w14:paraId="52A5C7FC" w14:textId="77777777" w:rsidR="00D75B7B" w:rsidRPr="00F076D9" w:rsidRDefault="00D75B7B" w:rsidP="00736673">
      <w:pPr>
        <w:pStyle w:val="ListParagraph"/>
        <w:numPr>
          <w:ilvl w:val="1"/>
          <w:numId w:val="2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na zahtjev, o aktivnostima ocjenjivanja sukladnosti provedenima na području za koje su prijavljeni i svakoj drugoj provedenoj aktivnosti, uključujući prekogranične aktivnosti i ugovore s podizvođačima.</w:t>
      </w:r>
    </w:p>
    <w:p w14:paraId="3CF5E324" w14:textId="77777777" w:rsidR="00736673" w:rsidRDefault="00736673" w:rsidP="00736673">
      <w:pPr>
        <w:spacing w:after="0" w:line="240" w:lineRule="auto"/>
        <w:jc w:val="both"/>
        <w:rPr>
          <w:rFonts w:ascii="Times New Roman" w:hAnsi="Times New Roman" w:cs="Times New Roman"/>
          <w:sz w:val="24"/>
          <w:szCs w:val="24"/>
        </w:rPr>
      </w:pPr>
    </w:p>
    <w:p w14:paraId="4017B8B1" w14:textId="77777777" w:rsidR="00236493" w:rsidRPr="00F076D9" w:rsidRDefault="000514E7"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236493" w:rsidRPr="00F076D9">
        <w:rPr>
          <w:rFonts w:ascii="Times New Roman" w:hAnsi="Times New Roman" w:cs="Times New Roman"/>
          <w:sz w:val="24"/>
          <w:szCs w:val="24"/>
        </w:rPr>
        <w:t xml:space="preserve">Prijavljena tijela također moraju obavijestiti nadležna </w:t>
      </w:r>
      <w:r w:rsidR="00D75B7B" w:rsidRPr="00F076D9">
        <w:rPr>
          <w:rFonts w:ascii="Times New Roman" w:hAnsi="Times New Roman" w:cs="Times New Roman"/>
          <w:sz w:val="24"/>
          <w:szCs w:val="24"/>
        </w:rPr>
        <w:t xml:space="preserve">nacionalna tijela nadležna za </w:t>
      </w:r>
      <w:r w:rsidR="00236493" w:rsidRPr="00F076D9">
        <w:rPr>
          <w:rFonts w:ascii="Times New Roman" w:hAnsi="Times New Roman" w:cs="Times New Roman"/>
          <w:sz w:val="24"/>
          <w:szCs w:val="24"/>
        </w:rPr>
        <w:t xml:space="preserve">sigurnost </w:t>
      </w:r>
      <w:r w:rsidR="00D75B7B" w:rsidRPr="00F076D9">
        <w:rPr>
          <w:rFonts w:ascii="Times New Roman" w:hAnsi="Times New Roman" w:cs="Times New Roman"/>
          <w:sz w:val="24"/>
          <w:szCs w:val="24"/>
        </w:rPr>
        <w:t xml:space="preserve">o svakom odbijanju, ograničenju, </w:t>
      </w:r>
      <w:r w:rsidR="007460DC" w:rsidRPr="00F076D9">
        <w:rPr>
          <w:rFonts w:ascii="Times New Roman" w:hAnsi="Times New Roman" w:cs="Times New Roman"/>
          <w:sz w:val="24"/>
          <w:szCs w:val="24"/>
        </w:rPr>
        <w:t xml:space="preserve">privremenom ukidanju ili ukidanju </w:t>
      </w:r>
      <w:r w:rsidRPr="00F076D9">
        <w:rPr>
          <w:rFonts w:ascii="Times New Roman" w:hAnsi="Times New Roman" w:cs="Times New Roman"/>
          <w:sz w:val="24"/>
          <w:szCs w:val="24"/>
        </w:rPr>
        <w:t>potvrde</w:t>
      </w:r>
      <w:r w:rsidR="00236493" w:rsidRPr="00F076D9">
        <w:rPr>
          <w:rFonts w:ascii="Times New Roman" w:hAnsi="Times New Roman" w:cs="Times New Roman"/>
          <w:sz w:val="24"/>
          <w:szCs w:val="24"/>
        </w:rPr>
        <w:t>.</w:t>
      </w:r>
    </w:p>
    <w:p w14:paraId="69152541" w14:textId="77777777" w:rsidR="00736673" w:rsidRDefault="00736673" w:rsidP="00736673">
      <w:pPr>
        <w:spacing w:after="0" w:line="240" w:lineRule="auto"/>
        <w:jc w:val="both"/>
        <w:rPr>
          <w:rFonts w:ascii="Times New Roman" w:hAnsi="Times New Roman" w:cs="Times New Roman"/>
          <w:sz w:val="24"/>
          <w:szCs w:val="24"/>
        </w:rPr>
      </w:pPr>
    </w:p>
    <w:p w14:paraId="6B432F56" w14:textId="77777777" w:rsidR="00D75B7B" w:rsidRPr="00F076D9" w:rsidRDefault="000514E7"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D75B7B" w:rsidRPr="00F076D9">
        <w:rPr>
          <w:rFonts w:ascii="Times New Roman" w:hAnsi="Times New Roman" w:cs="Times New Roman"/>
          <w:sz w:val="24"/>
          <w:szCs w:val="24"/>
        </w:rPr>
        <w:t>Prijavljena tijela osiguravaju drugim tijelima koja su prij</w:t>
      </w:r>
      <w:r w:rsidR="00236493" w:rsidRPr="00F076D9">
        <w:rPr>
          <w:rFonts w:ascii="Times New Roman" w:hAnsi="Times New Roman" w:cs="Times New Roman"/>
          <w:sz w:val="24"/>
          <w:szCs w:val="24"/>
        </w:rPr>
        <w:t>avljena na temelju ovog</w:t>
      </w:r>
      <w:r w:rsidR="0000170E" w:rsidRPr="00F076D9">
        <w:rPr>
          <w:rFonts w:ascii="Times New Roman" w:hAnsi="Times New Roman" w:cs="Times New Roman"/>
          <w:sz w:val="24"/>
          <w:szCs w:val="24"/>
        </w:rPr>
        <w:t>a</w:t>
      </w:r>
      <w:r w:rsidR="00236493" w:rsidRPr="00F076D9">
        <w:rPr>
          <w:rFonts w:ascii="Times New Roman" w:hAnsi="Times New Roman" w:cs="Times New Roman"/>
          <w:sz w:val="24"/>
          <w:szCs w:val="24"/>
        </w:rPr>
        <w:t xml:space="preserve"> Zakona</w:t>
      </w:r>
      <w:r w:rsidR="00D75B7B" w:rsidRPr="00F076D9">
        <w:rPr>
          <w:rFonts w:ascii="Times New Roman" w:hAnsi="Times New Roman" w:cs="Times New Roman"/>
          <w:sz w:val="24"/>
          <w:szCs w:val="24"/>
        </w:rPr>
        <w:t xml:space="preserve"> i koja provode slične aktivnosti ocjenjivanja sukladnosti kojima su obuhvaćeni isti proizvodi</w:t>
      </w:r>
      <w:r w:rsidR="00236493" w:rsidRPr="00F076D9">
        <w:rPr>
          <w:rFonts w:ascii="Times New Roman" w:hAnsi="Times New Roman" w:cs="Times New Roman"/>
          <w:sz w:val="24"/>
          <w:szCs w:val="24"/>
        </w:rPr>
        <w:t>,</w:t>
      </w:r>
      <w:r w:rsidR="00D75B7B" w:rsidRPr="00F076D9">
        <w:rPr>
          <w:rFonts w:ascii="Times New Roman" w:hAnsi="Times New Roman" w:cs="Times New Roman"/>
          <w:sz w:val="24"/>
          <w:szCs w:val="24"/>
        </w:rPr>
        <w:t xml:space="preserve"> relevantne informacije o pitanjima u vezi s negativnim i, na zahtjev, pozitivnim rezultatima ocjenjivanja sukladnosti.</w:t>
      </w:r>
    </w:p>
    <w:p w14:paraId="0B7BF8B2" w14:textId="77777777" w:rsidR="00736673" w:rsidRDefault="00736673" w:rsidP="00736673">
      <w:pPr>
        <w:spacing w:after="0" w:line="240" w:lineRule="auto"/>
        <w:jc w:val="both"/>
        <w:rPr>
          <w:rFonts w:ascii="Times New Roman" w:hAnsi="Times New Roman" w:cs="Times New Roman"/>
          <w:sz w:val="24"/>
          <w:szCs w:val="24"/>
        </w:rPr>
      </w:pPr>
    </w:p>
    <w:p w14:paraId="2E008148" w14:textId="77777777" w:rsidR="00224103" w:rsidRDefault="0000170E"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D75B7B" w:rsidRPr="00F076D9">
        <w:rPr>
          <w:rFonts w:ascii="Times New Roman" w:hAnsi="Times New Roman" w:cs="Times New Roman"/>
          <w:sz w:val="24"/>
          <w:szCs w:val="24"/>
        </w:rPr>
        <w:t xml:space="preserve">Prijavljena tijela dostavljaju </w:t>
      </w:r>
      <w:r w:rsidR="005460F9" w:rsidRPr="00F076D9">
        <w:rPr>
          <w:rFonts w:ascii="Times New Roman" w:hAnsi="Times New Roman" w:cs="Times New Roman"/>
          <w:sz w:val="24"/>
          <w:szCs w:val="24"/>
        </w:rPr>
        <w:t>ERA-i</w:t>
      </w:r>
      <w:r w:rsidR="000514E7" w:rsidRPr="00F076D9">
        <w:rPr>
          <w:rFonts w:ascii="Times New Roman" w:hAnsi="Times New Roman" w:cs="Times New Roman"/>
          <w:sz w:val="24"/>
          <w:szCs w:val="24"/>
        </w:rPr>
        <w:t xml:space="preserve"> EU</w:t>
      </w:r>
      <w:r w:rsidR="00D75B7B" w:rsidRPr="00F076D9">
        <w:rPr>
          <w:rFonts w:ascii="Times New Roman" w:hAnsi="Times New Roman" w:cs="Times New Roman"/>
          <w:sz w:val="24"/>
          <w:szCs w:val="24"/>
        </w:rPr>
        <w:t xml:space="preserve"> </w:t>
      </w:r>
      <w:r w:rsidR="000514E7" w:rsidRPr="00F076D9">
        <w:rPr>
          <w:rFonts w:ascii="Times New Roman" w:hAnsi="Times New Roman" w:cs="Times New Roman"/>
          <w:sz w:val="24"/>
          <w:szCs w:val="24"/>
        </w:rPr>
        <w:t>potvrde o provjeri podsustava, EU</w:t>
      </w:r>
      <w:r w:rsidR="00D75B7B" w:rsidRPr="00F076D9">
        <w:rPr>
          <w:rFonts w:ascii="Times New Roman" w:hAnsi="Times New Roman" w:cs="Times New Roman"/>
          <w:sz w:val="24"/>
          <w:szCs w:val="24"/>
        </w:rPr>
        <w:t xml:space="preserve"> potvrde o sukladnosti </w:t>
      </w:r>
      <w:r w:rsidR="007460DC" w:rsidRPr="00F076D9">
        <w:rPr>
          <w:rFonts w:ascii="Times New Roman" w:hAnsi="Times New Roman" w:cs="Times New Roman"/>
          <w:sz w:val="24"/>
          <w:szCs w:val="24"/>
        </w:rPr>
        <w:t xml:space="preserve">interoperabilnih sastavnih dijelova </w:t>
      </w:r>
      <w:r w:rsidR="000514E7" w:rsidRPr="00F076D9">
        <w:rPr>
          <w:rFonts w:ascii="Times New Roman" w:hAnsi="Times New Roman" w:cs="Times New Roman"/>
          <w:sz w:val="24"/>
          <w:szCs w:val="24"/>
        </w:rPr>
        <w:t>i EU</w:t>
      </w:r>
      <w:r w:rsidR="00D75B7B" w:rsidRPr="00F076D9">
        <w:rPr>
          <w:rFonts w:ascii="Times New Roman" w:hAnsi="Times New Roman" w:cs="Times New Roman"/>
          <w:sz w:val="24"/>
          <w:szCs w:val="24"/>
        </w:rPr>
        <w:t xml:space="preserve"> potvrde o prikladnosti</w:t>
      </w:r>
      <w:r w:rsidR="007460DC" w:rsidRPr="00F076D9">
        <w:rPr>
          <w:rFonts w:ascii="Times New Roman" w:hAnsi="Times New Roman" w:cs="Times New Roman"/>
          <w:sz w:val="24"/>
          <w:szCs w:val="24"/>
        </w:rPr>
        <w:t xml:space="preserve"> interoperabilni</w:t>
      </w:r>
      <w:r w:rsidR="00696CD1" w:rsidRPr="00F076D9">
        <w:rPr>
          <w:rFonts w:ascii="Times New Roman" w:hAnsi="Times New Roman" w:cs="Times New Roman"/>
          <w:sz w:val="24"/>
          <w:szCs w:val="24"/>
        </w:rPr>
        <w:t>h</w:t>
      </w:r>
      <w:r w:rsidR="007460DC" w:rsidRPr="00F076D9">
        <w:rPr>
          <w:rFonts w:ascii="Times New Roman" w:hAnsi="Times New Roman" w:cs="Times New Roman"/>
          <w:sz w:val="24"/>
          <w:szCs w:val="24"/>
        </w:rPr>
        <w:t xml:space="preserve"> sastavnih dijelova.</w:t>
      </w:r>
      <w:r w:rsidR="00D75B7B" w:rsidRPr="00F076D9">
        <w:rPr>
          <w:rFonts w:ascii="Times New Roman" w:hAnsi="Times New Roman" w:cs="Times New Roman"/>
          <w:sz w:val="24"/>
          <w:szCs w:val="24"/>
        </w:rPr>
        <w:t xml:space="preserve"> </w:t>
      </w:r>
    </w:p>
    <w:p w14:paraId="646C7EF8" w14:textId="77777777" w:rsidR="00736673" w:rsidRPr="00F076D9" w:rsidRDefault="00736673" w:rsidP="00736673">
      <w:pPr>
        <w:spacing w:after="0" w:line="240" w:lineRule="auto"/>
        <w:jc w:val="both"/>
        <w:rPr>
          <w:rFonts w:ascii="Times New Roman" w:hAnsi="Times New Roman" w:cs="Times New Roman"/>
          <w:sz w:val="24"/>
          <w:szCs w:val="24"/>
        </w:rPr>
      </w:pPr>
    </w:p>
    <w:p w14:paraId="314FEBCD" w14:textId="77777777" w:rsidR="00151F84" w:rsidRPr="00B27F48" w:rsidRDefault="00151F84" w:rsidP="0073667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Koordinacija prijavljenih tijela</w:t>
      </w:r>
    </w:p>
    <w:p w14:paraId="6215ED0A" w14:textId="77777777" w:rsidR="00736673" w:rsidRDefault="00736673" w:rsidP="00736673">
      <w:pPr>
        <w:spacing w:after="0" w:line="240" w:lineRule="auto"/>
        <w:jc w:val="center"/>
        <w:rPr>
          <w:rFonts w:ascii="Times New Roman" w:hAnsi="Times New Roman" w:cs="Times New Roman"/>
          <w:b/>
          <w:sz w:val="24"/>
          <w:szCs w:val="24"/>
        </w:rPr>
      </w:pPr>
    </w:p>
    <w:p w14:paraId="7E33831A" w14:textId="77777777" w:rsidR="00151F84" w:rsidRPr="00B27F48" w:rsidRDefault="00151F84" w:rsidP="0073667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6</w:t>
      </w:r>
      <w:r w:rsidR="00E47EDD" w:rsidRPr="00B27F48">
        <w:rPr>
          <w:rFonts w:ascii="Times New Roman" w:hAnsi="Times New Roman" w:cs="Times New Roman"/>
          <w:b/>
          <w:sz w:val="24"/>
          <w:szCs w:val="24"/>
        </w:rPr>
        <w:t>8</w:t>
      </w:r>
      <w:r w:rsidRPr="00B27F48">
        <w:rPr>
          <w:rFonts w:ascii="Times New Roman" w:hAnsi="Times New Roman" w:cs="Times New Roman"/>
          <w:b/>
          <w:sz w:val="24"/>
          <w:szCs w:val="24"/>
        </w:rPr>
        <w:t>.</w:t>
      </w:r>
    </w:p>
    <w:p w14:paraId="193980EC" w14:textId="77777777" w:rsidR="007460DC" w:rsidRPr="00F076D9" w:rsidRDefault="005460F9"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Prijavljena tijela </w:t>
      </w:r>
      <w:r w:rsidR="00151F84" w:rsidRPr="00F076D9">
        <w:rPr>
          <w:rFonts w:ascii="Times New Roman" w:hAnsi="Times New Roman" w:cs="Times New Roman"/>
          <w:sz w:val="24"/>
          <w:szCs w:val="24"/>
        </w:rPr>
        <w:t>moraju sudjelovati u radu resorne grupe prijavljenih tijela, uspostavljene Direktivom (EU) 2016/797, izravno ili putem imenovanih zastupnika.</w:t>
      </w:r>
    </w:p>
    <w:p w14:paraId="4E13969B" w14:textId="77777777" w:rsidR="007460DC" w:rsidRPr="00F076D9" w:rsidRDefault="007460DC" w:rsidP="00736673">
      <w:pPr>
        <w:spacing w:after="0" w:line="240" w:lineRule="auto"/>
        <w:jc w:val="both"/>
        <w:rPr>
          <w:rFonts w:ascii="Times New Roman" w:hAnsi="Times New Roman" w:cs="Times New Roman"/>
          <w:sz w:val="24"/>
          <w:szCs w:val="24"/>
        </w:rPr>
      </w:pPr>
    </w:p>
    <w:p w14:paraId="60858CFA" w14:textId="77777777" w:rsidR="00EF5680" w:rsidRPr="00B27F48" w:rsidRDefault="00EF5680" w:rsidP="0073667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Imenovana tijela</w:t>
      </w:r>
    </w:p>
    <w:p w14:paraId="7E7E3666" w14:textId="77777777" w:rsidR="00736673" w:rsidRDefault="00736673" w:rsidP="00736673">
      <w:pPr>
        <w:spacing w:after="0" w:line="240" w:lineRule="auto"/>
        <w:jc w:val="center"/>
        <w:rPr>
          <w:rFonts w:ascii="Times New Roman" w:hAnsi="Times New Roman" w:cs="Times New Roman"/>
          <w:b/>
          <w:sz w:val="24"/>
          <w:szCs w:val="24"/>
        </w:rPr>
      </w:pPr>
    </w:p>
    <w:p w14:paraId="4AF9D041" w14:textId="77777777" w:rsidR="00EF5680" w:rsidRPr="00B27F48" w:rsidRDefault="00EF5680" w:rsidP="0073667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69.</w:t>
      </w:r>
    </w:p>
    <w:p w14:paraId="6CB72859" w14:textId="77777777" w:rsidR="00736673" w:rsidRDefault="00736673" w:rsidP="00736673">
      <w:pPr>
        <w:spacing w:after="0" w:line="240" w:lineRule="auto"/>
        <w:jc w:val="both"/>
        <w:rPr>
          <w:rFonts w:ascii="Times New Roman" w:hAnsi="Times New Roman" w:cs="Times New Roman"/>
          <w:sz w:val="24"/>
          <w:szCs w:val="24"/>
        </w:rPr>
      </w:pPr>
    </w:p>
    <w:p w14:paraId="4993DD43" w14:textId="77777777" w:rsidR="00151F84" w:rsidRDefault="00151F84"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Zahtjevi u vezi s tijelima za ocjenjivanje sukladnosti određeni u člancima </w:t>
      </w:r>
      <w:r w:rsidR="00E47EDD" w:rsidRPr="00F076D9">
        <w:rPr>
          <w:rFonts w:ascii="Times New Roman" w:hAnsi="Times New Roman" w:cs="Times New Roman"/>
          <w:sz w:val="24"/>
          <w:szCs w:val="24"/>
        </w:rPr>
        <w:t>56</w:t>
      </w:r>
      <w:r w:rsidRPr="00F076D9">
        <w:rPr>
          <w:rFonts w:ascii="Times New Roman" w:hAnsi="Times New Roman" w:cs="Times New Roman"/>
          <w:sz w:val="24"/>
          <w:szCs w:val="24"/>
        </w:rPr>
        <w:t xml:space="preserve">. do </w:t>
      </w:r>
      <w:r w:rsidR="00E47EDD" w:rsidRPr="00F076D9">
        <w:rPr>
          <w:rFonts w:ascii="Times New Roman" w:hAnsi="Times New Roman" w:cs="Times New Roman"/>
          <w:sz w:val="24"/>
          <w:szCs w:val="24"/>
        </w:rPr>
        <w:t>60</w:t>
      </w:r>
      <w:r w:rsidRPr="00F076D9">
        <w:rPr>
          <w:rFonts w:ascii="Times New Roman" w:hAnsi="Times New Roman" w:cs="Times New Roman"/>
          <w:sz w:val="24"/>
          <w:szCs w:val="24"/>
        </w:rPr>
        <w:t xml:space="preserve">. ovoga Zakona primjenjuju se i na tijela imenovana u skladu s člankom </w:t>
      </w:r>
      <w:r w:rsidR="00E47EDD" w:rsidRPr="00F076D9">
        <w:rPr>
          <w:rFonts w:ascii="Times New Roman" w:hAnsi="Times New Roman" w:cs="Times New Roman"/>
          <w:sz w:val="24"/>
          <w:szCs w:val="24"/>
        </w:rPr>
        <w:t>41</w:t>
      </w:r>
      <w:r w:rsidRPr="00F076D9">
        <w:rPr>
          <w:rFonts w:ascii="Times New Roman" w:hAnsi="Times New Roman" w:cs="Times New Roman"/>
          <w:sz w:val="24"/>
          <w:szCs w:val="24"/>
        </w:rPr>
        <w:t>. stavcima 8. i 9. ovoga Zakona, osim:</w:t>
      </w:r>
    </w:p>
    <w:p w14:paraId="489C21CA" w14:textId="77777777" w:rsidR="00736673" w:rsidRPr="00F076D9" w:rsidRDefault="00736673" w:rsidP="00736673">
      <w:pPr>
        <w:spacing w:after="0" w:line="240" w:lineRule="auto"/>
        <w:jc w:val="both"/>
        <w:rPr>
          <w:rFonts w:ascii="Times New Roman" w:hAnsi="Times New Roman" w:cs="Times New Roman"/>
          <w:sz w:val="24"/>
          <w:szCs w:val="24"/>
        </w:rPr>
      </w:pPr>
    </w:p>
    <w:p w14:paraId="28C9230B" w14:textId="77777777" w:rsidR="00151F84" w:rsidRPr="00F076D9" w:rsidRDefault="00151F84" w:rsidP="00736673">
      <w:pPr>
        <w:pStyle w:val="ListParagraph"/>
        <w:numPr>
          <w:ilvl w:val="0"/>
          <w:numId w:val="4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u slučaju vještina koje osoblje tih tijela mora posjedovati u skladu s člankom </w:t>
      </w:r>
      <w:r w:rsidR="002F7F55" w:rsidRPr="00F076D9">
        <w:rPr>
          <w:rFonts w:ascii="Times New Roman" w:hAnsi="Times New Roman" w:cs="Times New Roman"/>
          <w:sz w:val="24"/>
          <w:szCs w:val="24"/>
        </w:rPr>
        <w:t>58</w:t>
      </w:r>
      <w:r w:rsidRPr="00F076D9">
        <w:rPr>
          <w:rFonts w:ascii="Times New Roman" w:hAnsi="Times New Roman" w:cs="Times New Roman"/>
          <w:sz w:val="24"/>
          <w:szCs w:val="24"/>
        </w:rPr>
        <w:t>. stavkom 1. točkom</w:t>
      </w:r>
      <w:r w:rsidR="00F67CAF" w:rsidRPr="00F076D9">
        <w:rPr>
          <w:rFonts w:ascii="Times New Roman" w:hAnsi="Times New Roman" w:cs="Times New Roman"/>
          <w:sz w:val="24"/>
          <w:szCs w:val="24"/>
        </w:rPr>
        <w:t xml:space="preserve"> c) ovoga Zakona, pri čemu</w:t>
      </w:r>
      <w:r w:rsidRPr="00F076D9">
        <w:rPr>
          <w:rFonts w:ascii="Times New Roman" w:hAnsi="Times New Roman" w:cs="Times New Roman"/>
          <w:sz w:val="24"/>
          <w:szCs w:val="24"/>
        </w:rPr>
        <w:t xml:space="preserve"> imenovano tijelo mora posjedovati odgovarajuće znanje o nacionalnom </w:t>
      </w:r>
      <w:r w:rsidR="00F67CAF" w:rsidRPr="00F076D9">
        <w:rPr>
          <w:rFonts w:ascii="Times New Roman" w:hAnsi="Times New Roman" w:cs="Times New Roman"/>
          <w:sz w:val="24"/>
          <w:szCs w:val="24"/>
        </w:rPr>
        <w:t>pravu i razumijevanje tog prava</w:t>
      </w:r>
    </w:p>
    <w:p w14:paraId="47521C9C" w14:textId="77777777" w:rsidR="00151F84" w:rsidRPr="00F076D9" w:rsidRDefault="00151F84" w:rsidP="00736673">
      <w:pPr>
        <w:pStyle w:val="ListParagraph"/>
        <w:numPr>
          <w:ilvl w:val="0"/>
          <w:numId w:val="4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 slučaju dokumentacije koju treba staviti na raspolaganje ministar</w:t>
      </w:r>
      <w:r w:rsidR="007460DC" w:rsidRPr="00F076D9">
        <w:rPr>
          <w:rFonts w:ascii="Times New Roman" w:hAnsi="Times New Roman" w:cs="Times New Roman"/>
          <w:sz w:val="24"/>
          <w:szCs w:val="24"/>
        </w:rPr>
        <w:t>stv</w:t>
      </w:r>
      <w:r w:rsidR="00AA2378" w:rsidRPr="00F076D9">
        <w:rPr>
          <w:rFonts w:ascii="Times New Roman" w:hAnsi="Times New Roman" w:cs="Times New Roman"/>
          <w:sz w:val="24"/>
          <w:szCs w:val="24"/>
        </w:rPr>
        <w:t>u</w:t>
      </w:r>
      <w:r w:rsidRPr="00F076D9">
        <w:rPr>
          <w:rFonts w:ascii="Times New Roman" w:hAnsi="Times New Roman" w:cs="Times New Roman"/>
          <w:sz w:val="24"/>
          <w:szCs w:val="24"/>
        </w:rPr>
        <w:t xml:space="preserve"> nadležnom za željeznički promet u skladu s člankom </w:t>
      </w:r>
      <w:r w:rsidR="002F7F55" w:rsidRPr="00F076D9">
        <w:rPr>
          <w:rFonts w:ascii="Times New Roman" w:hAnsi="Times New Roman" w:cs="Times New Roman"/>
          <w:sz w:val="24"/>
          <w:szCs w:val="24"/>
        </w:rPr>
        <w:t>60</w:t>
      </w:r>
      <w:r w:rsidRPr="00F076D9">
        <w:rPr>
          <w:rFonts w:ascii="Times New Roman" w:hAnsi="Times New Roman" w:cs="Times New Roman"/>
          <w:sz w:val="24"/>
          <w:szCs w:val="24"/>
        </w:rPr>
        <w:t xml:space="preserve">. stavkom 4. ovoga Zakona, pri čemu imenovano tijelo mora uključiti dokumente povezane s radom koji su obavili podizvođači ili </w:t>
      </w:r>
      <w:r w:rsidR="00093266" w:rsidRPr="00F076D9">
        <w:rPr>
          <w:rFonts w:ascii="Times New Roman" w:hAnsi="Times New Roman" w:cs="Times New Roman"/>
          <w:sz w:val="24"/>
          <w:szCs w:val="24"/>
        </w:rPr>
        <w:t xml:space="preserve">ovisna društva </w:t>
      </w:r>
      <w:r w:rsidRPr="00F076D9">
        <w:rPr>
          <w:rFonts w:ascii="Times New Roman" w:hAnsi="Times New Roman" w:cs="Times New Roman"/>
          <w:sz w:val="24"/>
          <w:szCs w:val="24"/>
        </w:rPr>
        <w:t>u skladu s relevantnim nacionalnim pravilima.</w:t>
      </w:r>
    </w:p>
    <w:p w14:paraId="34206EAE" w14:textId="77777777" w:rsidR="00736673" w:rsidRDefault="00736673" w:rsidP="00736673">
      <w:pPr>
        <w:spacing w:after="0" w:line="240" w:lineRule="auto"/>
        <w:jc w:val="both"/>
        <w:rPr>
          <w:rFonts w:ascii="Times New Roman" w:hAnsi="Times New Roman" w:cs="Times New Roman"/>
          <w:sz w:val="24"/>
          <w:szCs w:val="24"/>
        </w:rPr>
      </w:pPr>
    </w:p>
    <w:p w14:paraId="5B42D32A" w14:textId="77777777" w:rsidR="00151F84" w:rsidRPr="00F076D9" w:rsidRDefault="00151F84"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Operativne obveze utvrđene u članku </w:t>
      </w:r>
      <w:r w:rsidR="002F7F55" w:rsidRPr="00F076D9">
        <w:rPr>
          <w:rFonts w:ascii="Times New Roman" w:hAnsi="Times New Roman" w:cs="Times New Roman"/>
          <w:sz w:val="24"/>
          <w:szCs w:val="24"/>
        </w:rPr>
        <w:t>66</w:t>
      </w:r>
      <w:r w:rsidRPr="00F076D9">
        <w:rPr>
          <w:rFonts w:ascii="Times New Roman" w:hAnsi="Times New Roman" w:cs="Times New Roman"/>
          <w:sz w:val="24"/>
          <w:szCs w:val="24"/>
        </w:rPr>
        <w:t xml:space="preserve">. ovoga Zakona primjenjuju se i na tijela imenovana u skladu s člankom </w:t>
      </w:r>
      <w:r w:rsidR="002F7F55" w:rsidRPr="00F076D9">
        <w:rPr>
          <w:rFonts w:ascii="Times New Roman" w:hAnsi="Times New Roman" w:cs="Times New Roman"/>
          <w:sz w:val="24"/>
          <w:szCs w:val="24"/>
        </w:rPr>
        <w:t>41</w:t>
      </w:r>
      <w:r w:rsidRPr="00F076D9">
        <w:rPr>
          <w:rFonts w:ascii="Times New Roman" w:hAnsi="Times New Roman" w:cs="Times New Roman"/>
          <w:sz w:val="24"/>
          <w:szCs w:val="24"/>
        </w:rPr>
        <w:t xml:space="preserve">. stavcima 8. i 9. ovoga Zakona, osim </w:t>
      </w:r>
      <w:r w:rsidR="00D3603F" w:rsidRPr="00F076D9">
        <w:rPr>
          <w:rFonts w:ascii="Times New Roman" w:hAnsi="Times New Roman" w:cs="Times New Roman"/>
          <w:sz w:val="24"/>
          <w:szCs w:val="24"/>
        </w:rPr>
        <w:t xml:space="preserve">što </w:t>
      </w:r>
      <w:r w:rsidR="00F67CAF" w:rsidRPr="00F076D9">
        <w:rPr>
          <w:rFonts w:ascii="Times New Roman" w:hAnsi="Times New Roman" w:cs="Times New Roman"/>
          <w:sz w:val="24"/>
          <w:szCs w:val="24"/>
        </w:rPr>
        <w:t xml:space="preserve">se </w:t>
      </w:r>
      <w:r w:rsidRPr="00F076D9">
        <w:rPr>
          <w:rFonts w:ascii="Times New Roman" w:hAnsi="Times New Roman" w:cs="Times New Roman"/>
          <w:sz w:val="24"/>
          <w:szCs w:val="24"/>
        </w:rPr>
        <w:t>te obveze odnose na nacionalna pravila umjesto na TSI</w:t>
      </w:r>
      <w:r w:rsidR="00093266" w:rsidRPr="00F076D9">
        <w:rPr>
          <w:rFonts w:ascii="Times New Roman" w:hAnsi="Times New Roman" w:cs="Times New Roman"/>
          <w:sz w:val="24"/>
          <w:szCs w:val="24"/>
        </w:rPr>
        <w:t>-ove</w:t>
      </w:r>
      <w:r w:rsidRPr="00F076D9">
        <w:rPr>
          <w:rFonts w:ascii="Times New Roman" w:hAnsi="Times New Roman" w:cs="Times New Roman"/>
          <w:sz w:val="24"/>
          <w:szCs w:val="24"/>
        </w:rPr>
        <w:t>.</w:t>
      </w:r>
    </w:p>
    <w:p w14:paraId="2DABD6D0" w14:textId="77777777" w:rsidR="00736673" w:rsidRDefault="00736673" w:rsidP="00736673">
      <w:pPr>
        <w:spacing w:after="0" w:line="240" w:lineRule="auto"/>
        <w:jc w:val="both"/>
        <w:rPr>
          <w:rFonts w:ascii="Times New Roman" w:hAnsi="Times New Roman" w:cs="Times New Roman"/>
          <w:sz w:val="24"/>
          <w:szCs w:val="24"/>
        </w:rPr>
      </w:pPr>
    </w:p>
    <w:p w14:paraId="345CBA43" w14:textId="77777777" w:rsidR="00151F84" w:rsidRPr="00F076D9" w:rsidRDefault="00151F84"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Obveza obavješćivanja utvrđena u članku 6</w:t>
      </w:r>
      <w:r w:rsidR="002F7F55" w:rsidRPr="00F076D9">
        <w:rPr>
          <w:rFonts w:ascii="Times New Roman" w:hAnsi="Times New Roman" w:cs="Times New Roman"/>
          <w:sz w:val="24"/>
          <w:szCs w:val="24"/>
        </w:rPr>
        <w:t>7</w:t>
      </w:r>
      <w:r w:rsidRPr="00F076D9">
        <w:rPr>
          <w:rFonts w:ascii="Times New Roman" w:hAnsi="Times New Roman" w:cs="Times New Roman"/>
          <w:sz w:val="24"/>
          <w:szCs w:val="24"/>
        </w:rPr>
        <w:t>. stavku 1. ovoga Zakona primjenjuje se i na imenovana tijela koja na odgovarajući način moraju obavijestiti ministar</w:t>
      </w:r>
      <w:r w:rsidR="00D3603F" w:rsidRPr="00F076D9">
        <w:rPr>
          <w:rFonts w:ascii="Times New Roman" w:hAnsi="Times New Roman" w:cs="Times New Roman"/>
          <w:sz w:val="24"/>
          <w:szCs w:val="24"/>
        </w:rPr>
        <w:t>stvo</w:t>
      </w:r>
      <w:r w:rsidRPr="00F076D9">
        <w:rPr>
          <w:rFonts w:ascii="Times New Roman" w:hAnsi="Times New Roman" w:cs="Times New Roman"/>
          <w:sz w:val="24"/>
          <w:szCs w:val="24"/>
        </w:rPr>
        <w:t xml:space="preserve"> nadležno za </w:t>
      </w:r>
      <w:r w:rsidR="00D3603F" w:rsidRPr="00F076D9">
        <w:rPr>
          <w:rFonts w:ascii="Times New Roman" w:hAnsi="Times New Roman" w:cs="Times New Roman"/>
          <w:sz w:val="24"/>
          <w:szCs w:val="24"/>
        </w:rPr>
        <w:t xml:space="preserve">željeznički </w:t>
      </w:r>
      <w:r w:rsidRPr="00F076D9">
        <w:rPr>
          <w:rFonts w:ascii="Times New Roman" w:hAnsi="Times New Roman" w:cs="Times New Roman"/>
          <w:sz w:val="24"/>
          <w:szCs w:val="24"/>
        </w:rPr>
        <w:t>promet.</w:t>
      </w:r>
    </w:p>
    <w:p w14:paraId="646267DE" w14:textId="77777777" w:rsidR="00FA0C95" w:rsidRDefault="00FA0C95" w:rsidP="00736673">
      <w:pPr>
        <w:spacing w:after="0" w:line="240" w:lineRule="auto"/>
        <w:rPr>
          <w:rFonts w:ascii="Times New Roman" w:hAnsi="Times New Roman" w:cs="Times New Roman"/>
          <w:sz w:val="24"/>
          <w:szCs w:val="24"/>
        </w:rPr>
      </w:pPr>
    </w:p>
    <w:p w14:paraId="2E378D16" w14:textId="77777777" w:rsidR="00DC7BCC" w:rsidRPr="0019191D" w:rsidRDefault="001A5036" w:rsidP="001A5036">
      <w:pPr>
        <w:spacing w:after="0" w:line="240" w:lineRule="auto"/>
        <w:jc w:val="center"/>
        <w:rPr>
          <w:rFonts w:ascii="Times New Roman" w:hAnsi="Times New Roman" w:cs="Times New Roman"/>
          <w:sz w:val="24"/>
          <w:szCs w:val="24"/>
        </w:rPr>
      </w:pPr>
      <w:r w:rsidRPr="0019191D">
        <w:rPr>
          <w:rFonts w:ascii="Times New Roman" w:hAnsi="Times New Roman" w:cs="Times New Roman"/>
          <w:sz w:val="24"/>
          <w:szCs w:val="24"/>
        </w:rPr>
        <w:t>ODJELJAK E</w:t>
      </w:r>
    </w:p>
    <w:p w14:paraId="242C4BE0" w14:textId="77777777" w:rsidR="00FA0C95" w:rsidRPr="00F076D9" w:rsidRDefault="00FA0C95" w:rsidP="00736673">
      <w:pPr>
        <w:spacing w:after="0" w:line="240" w:lineRule="auto"/>
        <w:jc w:val="center"/>
        <w:rPr>
          <w:rFonts w:ascii="Times New Roman" w:hAnsi="Times New Roman" w:cs="Times New Roman"/>
          <w:sz w:val="24"/>
          <w:szCs w:val="24"/>
        </w:rPr>
      </w:pPr>
      <w:r w:rsidRPr="0019191D">
        <w:rPr>
          <w:rFonts w:ascii="Times New Roman" w:hAnsi="Times New Roman" w:cs="Times New Roman"/>
          <w:sz w:val="24"/>
          <w:szCs w:val="24"/>
        </w:rPr>
        <w:t>REGISTRI</w:t>
      </w:r>
    </w:p>
    <w:p w14:paraId="5267A3C5" w14:textId="77777777" w:rsidR="00736673" w:rsidRDefault="00736673" w:rsidP="00736673">
      <w:pPr>
        <w:spacing w:after="0" w:line="240" w:lineRule="auto"/>
        <w:jc w:val="center"/>
        <w:rPr>
          <w:rFonts w:ascii="Times New Roman" w:hAnsi="Times New Roman" w:cs="Times New Roman"/>
          <w:i/>
          <w:sz w:val="24"/>
          <w:szCs w:val="24"/>
        </w:rPr>
      </w:pPr>
    </w:p>
    <w:p w14:paraId="6D029CC6" w14:textId="77777777" w:rsidR="00FA0C95" w:rsidRPr="00B27F48" w:rsidRDefault="00F67CAF" w:rsidP="0073667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Sustav označa</w:t>
      </w:r>
      <w:r w:rsidR="00FA0C95" w:rsidRPr="00B27F48">
        <w:rPr>
          <w:rFonts w:ascii="Times New Roman" w:hAnsi="Times New Roman" w:cs="Times New Roman"/>
          <w:i/>
          <w:sz w:val="24"/>
          <w:szCs w:val="24"/>
        </w:rPr>
        <w:t>vanja vozila brojevima</w:t>
      </w:r>
    </w:p>
    <w:p w14:paraId="18453A77" w14:textId="77777777" w:rsidR="00736673" w:rsidRDefault="00736673" w:rsidP="00736673">
      <w:pPr>
        <w:spacing w:after="0" w:line="240" w:lineRule="auto"/>
        <w:jc w:val="center"/>
        <w:rPr>
          <w:rFonts w:ascii="Times New Roman" w:hAnsi="Times New Roman" w:cs="Times New Roman"/>
          <w:b/>
          <w:sz w:val="24"/>
          <w:szCs w:val="24"/>
        </w:rPr>
      </w:pPr>
    </w:p>
    <w:p w14:paraId="32E09550" w14:textId="77777777" w:rsidR="002B2A27" w:rsidRPr="00B27F48" w:rsidRDefault="002B2A27" w:rsidP="0073667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70</w:t>
      </w:r>
      <w:r w:rsidRPr="00B27F48">
        <w:rPr>
          <w:rFonts w:ascii="Times New Roman" w:hAnsi="Times New Roman" w:cs="Times New Roman"/>
          <w:b/>
          <w:sz w:val="24"/>
          <w:szCs w:val="24"/>
        </w:rPr>
        <w:t>.</w:t>
      </w:r>
    </w:p>
    <w:p w14:paraId="6CCCECBC" w14:textId="77777777" w:rsidR="00736673" w:rsidRDefault="00736673" w:rsidP="00736673">
      <w:pPr>
        <w:spacing w:after="0" w:line="240" w:lineRule="auto"/>
        <w:jc w:val="both"/>
        <w:rPr>
          <w:rFonts w:ascii="Times New Roman" w:hAnsi="Times New Roman" w:cs="Times New Roman"/>
          <w:sz w:val="24"/>
          <w:szCs w:val="24"/>
        </w:rPr>
      </w:pPr>
    </w:p>
    <w:p w14:paraId="0CA2DDDD" w14:textId="77777777" w:rsidR="00FA0C95" w:rsidRPr="00F076D9" w:rsidRDefault="00FA0C95"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Nakon registracije u skladu s člankom 4</w:t>
      </w:r>
      <w:r w:rsidR="002F7F55" w:rsidRPr="00F076D9">
        <w:rPr>
          <w:rFonts w:ascii="Times New Roman" w:hAnsi="Times New Roman" w:cs="Times New Roman"/>
          <w:sz w:val="24"/>
          <w:szCs w:val="24"/>
        </w:rPr>
        <w:t>8</w:t>
      </w:r>
      <w:r w:rsidRPr="00F076D9">
        <w:rPr>
          <w:rFonts w:ascii="Times New Roman" w:hAnsi="Times New Roman" w:cs="Times New Roman"/>
          <w:sz w:val="24"/>
          <w:szCs w:val="24"/>
        </w:rPr>
        <w:t xml:space="preserve">. ovoga Zakona, </w:t>
      </w:r>
      <w:r w:rsidR="00360310"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dodjeljuje svakom vozilu europski broj vozila (</w:t>
      </w:r>
      <w:r w:rsidR="00360310" w:rsidRPr="00F076D9">
        <w:rPr>
          <w:rFonts w:ascii="Times New Roman" w:hAnsi="Times New Roman" w:cs="Times New Roman"/>
          <w:sz w:val="24"/>
          <w:szCs w:val="24"/>
        </w:rPr>
        <w:t>engl. </w:t>
      </w:r>
      <w:r w:rsidR="00360310" w:rsidRPr="00F076D9">
        <w:rPr>
          <w:rFonts w:ascii="Times New Roman" w:hAnsi="Times New Roman" w:cs="Times New Roman"/>
          <w:i/>
          <w:sz w:val="24"/>
          <w:szCs w:val="24"/>
        </w:rPr>
        <w:t>European vehicle number</w:t>
      </w:r>
      <w:r w:rsidR="00360310" w:rsidRPr="00F076D9">
        <w:rPr>
          <w:rFonts w:ascii="Times New Roman" w:hAnsi="Times New Roman" w:cs="Times New Roman"/>
          <w:sz w:val="24"/>
          <w:szCs w:val="24"/>
        </w:rPr>
        <w:t xml:space="preserve"> – EVN</w:t>
      </w:r>
      <w:r w:rsidRPr="00F076D9">
        <w:rPr>
          <w:rFonts w:ascii="Times New Roman" w:hAnsi="Times New Roman" w:cs="Times New Roman"/>
          <w:sz w:val="24"/>
          <w:szCs w:val="24"/>
        </w:rPr>
        <w:t>), ukoliko je vozilo registrirano u Republici Hrvatskoj. Svako vozilo označuje se dodijeljenim EVN</w:t>
      </w:r>
      <w:r w:rsidR="00D3603F" w:rsidRPr="00F076D9">
        <w:rPr>
          <w:rFonts w:ascii="Times New Roman" w:hAnsi="Times New Roman" w:cs="Times New Roman"/>
          <w:sz w:val="24"/>
          <w:szCs w:val="24"/>
        </w:rPr>
        <w:t>-om</w:t>
      </w:r>
      <w:r w:rsidRPr="00F076D9">
        <w:rPr>
          <w:rFonts w:ascii="Times New Roman" w:hAnsi="Times New Roman" w:cs="Times New Roman"/>
          <w:sz w:val="24"/>
          <w:szCs w:val="24"/>
        </w:rPr>
        <w:t>.</w:t>
      </w:r>
    </w:p>
    <w:p w14:paraId="5F261A9C" w14:textId="77777777" w:rsidR="00736673" w:rsidRDefault="00736673" w:rsidP="00736673">
      <w:pPr>
        <w:spacing w:after="0" w:line="240" w:lineRule="auto"/>
        <w:jc w:val="both"/>
        <w:rPr>
          <w:rFonts w:ascii="Times New Roman" w:hAnsi="Times New Roman" w:cs="Times New Roman"/>
          <w:sz w:val="24"/>
          <w:szCs w:val="24"/>
        </w:rPr>
      </w:pPr>
    </w:p>
    <w:p w14:paraId="53D7BCC5" w14:textId="77777777" w:rsidR="00D758AF" w:rsidRPr="00F076D9" w:rsidRDefault="00FA0C95"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Svakom se vozilu EVN dodjeljuje samo jedanput, osim </w:t>
      </w:r>
      <w:r w:rsidR="001D1B54" w:rsidRPr="00F076D9">
        <w:rPr>
          <w:rFonts w:ascii="Times New Roman" w:hAnsi="Times New Roman" w:cs="Times New Roman"/>
          <w:sz w:val="24"/>
          <w:szCs w:val="24"/>
        </w:rPr>
        <w:t xml:space="preserve">u slučajevima propisanim Provedbenom odlukom Komisije (EU) 2018/1614. </w:t>
      </w:r>
    </w:p>
    <w:p w14:paraId="1671B333" w14:textId="77777777" w:rsidR="00736673" w:rsidRDefault="00736673" w:rsidP="00736673">
      <w:pPr>
        <w:spacing w:after="0" w:line="240" w:lineRule="auto"/>
        <w:jc w:val="center"/>
        <w:rPr>
          <w:rFonts w:ascii="Times New Roman" w:hAnsi="Times New Roman" w:cs="Times New Roman"/>
          <w:i/>
          <w:sz w:val="24"/>
          <w:szCs w:val="24"/>
        </w:rPr>
      </w:pPr>
    </w:p>
    <w:p w14:paraId="22F47901" w14:textId="77777777" w:rsidR="004345BF" w:rsidRPr="00B27F48" w:rsidRDefault="004345BF" w:rsidP="0073667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Registri vozila</w:t>
      </w:r>
    </w:p>
    <w:p w14:paraId="17D2EE29" w14:textId="77777777" w:rsidR="00736673" w:rsidRDefault="00736673" w:rsidP="00736673">
      <w:pPr>
        <w:spacing w:after="0" w:line="240" w:lineRule="auto"/>
        <w:jc w:val="center"/>
        <w:rPr>
          <w:rFonts w:ascii="Times New Roman" w:hAnsi="Times New Roman" w:cs="Times New Roman"/>
          <w:b/>
          <w:sz w:val="24"/>
          <w:szCs w:val="24"/>
        </w:rPr>
      </w:pPr>
    </w:p>
    <w:p w14:paraId="120769B9" w14:textId="77777777" w:rsidR="001162AA" w:rsidRPr="00B27F48" w:rsidRDefault="004345BF" w:rsidP="0073667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71</w:t>
      </w:r>
      <w:r w:rsidR="00D758AF" w:rsidRPr="00B27F48">
        <w:rPr>
          <w:rFonts w:ascii="Times New Roman" w:hAnsi="Times New Roman" w:cs="Times New Roman"/>
          <w:b/>
          <w:sz w:val="24"/>
          <w:szCs w:val="24"/>
        </w:rPr>
        <w:t>.</w:t>
      </w:r>
    </w:p>
    <w:p w14:paraId="416F94FB" w14:textId="77777777" w:rsidR="00736673" w:rsidRDefault="00736673" w:rsidP="00736673">
      <w:pPr>
        <w:pStyle w:val="NormalWeb"/>
        <w:spacing w:before="0" w:beforeAutospacing="0" w:after="0" w:afterAutospacing="0"/>
        <w:jc w:val="both"/>
        <w:rPr>
          <w:rFonts w:eastAsiaTheme="minorHAnsi"/>
          <w:bCs/>
        </w:rPr>
      </w:pPr>
    </w:p>
    <w:p w14:paraId="70B3328E" w14:textId="77777777" w:rsidR="001162AA" w:rsidRPr="00F076D9" w:rsidRDefault="001162AA" w:rsidP="00736673">
      <w:pPr>
        <w:pStyle w:val="NormalWeb"/>
        <w:spacing w:before="0" w:beforeAutospacing="0" w:after="0" w:afterAutospacing="0"/>
        <w:jc w:val="both"/>
        <w:rPr>
          <w:rFonts w:eastAsiaTheme="minorHAnsi"/>
        </w:rPr>
      </w:pPr>
      <w:r w:rsidRPr="00F076D9">
        <w:rPr>
          <w:rFonts w:eastAsiaTheme="minorHAnsi"/>
          <w:bCs/>
        </w:rPr>
        <w:t>(1)</w:t>
      </w:r>
      <w:r w:rsidRPr="00F076D9">
        <w:rPr>
          <w:rFonts w:eastAsiaTheme="minorHAnsi"/>
        </w:rPr>
        <w:t xml:space="preserve"> ASŽ je </w:t>
      </w:r>
      <w:r w:rsidR="00E447DE" w:rsidRPr="00F076D9">
        <w:rPr>
          <w:rFonts w:eastAsiaTheme="minorHAnsi"/>
        </w:rPr>
        <w:t xml:space="preserve">registracijski subjekt </w:t>
      </w:r>
      <w:r w:rsidRPr="00F076D9">
        <w:rPr>
          <w:rFonts w:eastAsiaTheme="minorHAnsi"/>
        </w:rPr>
        <w:t xml:space="preserve">nadležan za unos, ažuriranje i održavanje podataka o vozilima registriranima u Republici Hrvatskoj u Europskom registru vozila (EVR), u skladu s Provedbenom </w:t>
      </w:r>
      <w:r w:rsidR="00AB0011" w:rsidRPr="00F076D9">
        <w:rPr>
          <w:rFonts w:eastAsiaTheme="minorHAnsi"/>
        </w:rPr>
        <w:t>odlukom Komisije (EU) 2018/1614 te za unos, ažuriranje i održavanje podataka o odobre</w:t>
      </w:r>
      <w:r w:rsidR="00F760E9">
        <w:rPr>
          <w:rFonts w:eastAsiaTheme="minorHAnsi"/>
        </w:rPr>
        <w:t xml:space="preserve">njima tipa željezničkih vozila </w:t>
      </w:r>
      <w:r w:rsidR="00AB0011" w:rsidRPr="00F076D9">
        <w:rPr>
          <w:rFonts w:eastAsiaTheme="minorHAnsi"/>
        </w:rPr>
        <w:t xml:space="preserve">u Europskom registru odobrenih tipova vozila (ERATV), u skladu s Provedbenom odlukom Komisije (EU) </w:t>
      </w:r>
      <w:r w:rsidR="006202E8" w:rsidRPr="00F076D9">
        <w:rPr>
          <w:rFonts w:eastAsiaTheme="minorHAnsi"/>
        </w:rPr>
        <w:t>2011/665</w:t>
      </w:r>
      <w:r w:rsidR="00AB0011" w:rsidRPr="00F076D9">
        <w:rPr>
          <w:rFonts w:eastAsiaTheme="minorHAnsi"/>
        </w:rPr>
        <w:t xml:space="preserve"> od 4. listopada 2011. o Europskom registru odobrenih tipova željezničkih vozila</w:t>
      </w:r>
      <w:r w:rsidR="006202E8" w:rsidRPr="00F076D9">
        <w:rPr>
          <w:rFonts w:eastAsiaTheme="minorHAnsi"/>
        </w:rPr>
        <w:t>.</w:t>
      </w:r>
    </w:p>
    <w:p w14:paraId="25A75578" w14:textId="77777777" w:rsidR="00736673" w:rsidRDefault="00736673" w:rsidP="00736673">
      <w:pPr>
        <w:pStyle w:val="NormalWeb"/>
        <w:spacing w:before="0" w:beforeAutospacing="0" w:after="0" w:afterAutospacing="0"/>
        <w:jc w:val="both"/>
        <w:rPr>
          <w:rFonts w:eastAsiaTheme="minorHAnsi"/>
          <w:bCs/>
        </w:rPr>
      </w:pPr>
    </w:p>
    <w:p w14:paraId="1F869504" w14:textId="77777777" w:rsidR="002B2A27" w:rsidRPr="00F076D9" w:rsidRDefault="006202E8" w:rsidP="00736673">
      <w:pPr>
        <w:pStyle w:val="NormalWeb"/>
        <w:spacing w:before="0" w:beforeAutospacing="0" w:after="0" w:afterAutospacing="0"/>
        <w:jc w:val="both"/>
        <w:rPr>
          <w:rFonts w:eastAsiaTheme="minorHAnsi"/>
        </w:rPr>
      </w:pPr>
      <w:r w:rsidRPr="00F076D9">
        <w:rPr>
          <w:rFonts w:eastAsiaTheme="minorHAnsi"/>
          <w:bCs/>
        </w:rPr>
        <w:t>(2</w:t>
      </w:r>
      <w:r w:rsidR="001162AA" w:rsidRPr="00F076D9">
        <w:rPr>
          <w:rFonts w:eastAsiaTheme="minorHAnsi"/>
          <w:bCs/>
        </w:rPr>
        <w:t>)</w:t>
      </w:r>
      <w:r w:rsidR="001162AA" w:rsidRPr="00F076D9">
        <w:rPr>
          <w:rFonts w:eastAsiaTheme="minorHAnsi"/>
        </w:rPr>
        <w:t xml:space="preserve"> Posjednik vozila dužan je bez odgode obavijestiti ASŽ o svakoj promjeni podataka</w:t>
      </w:r>
      <w:r w:rsidRPr="00F076D9">
        <w:rPr>
          <w:rFonts w:eastAsiaTheme="minorHAnsi"/>
        </w:rPr>
        <w:t xml:space="preserve"> o registriranom vozilu</w:t>
      </w:r>
      <w:r w:rsidR="001162AA" w:rsidRPr="00F076D9">
        <w:rPr>
          <w:rFonts w:eastAsiaTheme="minorHAnsi"/>
        </w:rPr>
        <w:t xml:space="preserve">, kao i o uništenju vozila ili </w:t>
      </w:r>
      <w:r w:rsidR="00D758AF" w:rsidRPr="00F076D9">
        <w:rPr>
          <w:rFonts w:eastAsiaTheme="minorHAnsi"/>
        </w:rPr>
        <w:t>prestanku njegove registracije.</w:t>
      </w:r>
    </w:p>
    <w:p w14:paraId="090F8BAE" w14:textId="77777777" w:rsidR="00736673" w:rsidRDefault="00736673" w:rsidP="00736673">
      <w:pPr>
        <w:spacing w:after="0" w:line="240" w:lineRule="auto"/>
        <w:jc w:val="center"/>
        <w:rPr>
          <w:rFonts w:ascii="Times New Roman" w:hAnsi="Times New Roman" w:cs="Times New Roman"/>
          <w:i/>
          <w:sz w:val="24"/>
          <w:szCs w:val="24"/>
        </w:rPr>
      </w:pPr>
    </w:p>
    <w:p w14:paraId="346E41CB" w14:textId="77777777" w:rsidR="00BB54B2" w:rsidRPr="00B27F48" w:rsidRDefault="00BB54B2" w:rsidP="0073667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Registar infrastrukture</w:t>
      </w:r>
    </w:p>
    <w:p w14:paraId="04DEC957" w14:textId="77777777" w:rsidR="00736673" w:rsidRDefault="00736673" w:rsidP="00736673">
      <w:pPr>
        <w:spacing w:after="0" w:line="240" w:lineRule="auto"/>
        <w:jc w:val="center"/>
        <w:rPr>
          <w:rFonts w:ascii="Times New Roman" w:hAnsi="Times New Roman" w:cs="Times New Roman"/>
          <w:b/>
          <w:sz w:val="24"/>
          <w:szCs w:val="24"/>
        </w:rPr>
      </w:pPr>
    </w:p>
    <w:p w14:paraId="71DEB1BE" w14:textId="77777777" w:rsidR="00BB54B2" w:rsidRPr="00B27F48" w:rsidRDefault="00BB54B2" w:rsidP="0073667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72</w:t>
      </w:r>
      <w:r w:rsidRPr="00B27F48">
        <w:rPr>
          <w:rFonts w:ascii="Times New Roman" w:hAnsi="Times New Roman" w:cs="Times New Roman"/>
          <w:b/>
          <w:sz w:val="24"/>
          <w:szCs w:val="24"/>
        </w:rPr>
        <w:t>.</w:t>
      </w:r>
    </w:p>
    <w:p w14:paraId="0755CD7F" w14:textId="77777777" w:rsidR="00736673" w:rsidRDefault="00736673" w:rsidP="00736673">
      <w:pPr>
        <w:spacing w:after="0" w:line="240" w:lineRule="auto"/>
        <w:jc w:val="both"/>
        <w:rPr>
          <w:rFonts w:ascii="Times New Roman" w:hAnsi="Times New Roman" w:cs="Times New Roman"/>
          <w:sz w:val="24"/>
          <w:szCs w:val="24"/>
        </w:rPr>
      </w:pPr>
    </w:p>
    <w:p w14:paraId="01B94434" w14:textId="77777777" w:rsidR="00BB54B2" w:rsidRPr="00F076D9" w:rsidRDefault="00BB54B2"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Upravitelj infrastrukture mora objaviti registar infrastrukture u kojem mora navesti vrijednosti mrežnih parametara svakog podsustava ili dijela dotičnog podsustava kako je utvrđeno u relevantnom TSI</w:t>
      </w:r>
      <w:r w:rsidR="00D06E62" w:rsidRPr="00F076D9">
        <w:rPr>
          <w:rFonts w:ascii="Times New Roman" w:hAnsi="Times New Roman" w:cs="Times New Roman"/>
          <w:sz w:val="24"/>
          <w:szCs w:val="24"/>
        </w:rPr>
        <w:t>-u</w:t>
      </w:r>
      <w:r w:rsidRPr="00F076D9">
        <w:rPr>
          <w:rFonts w:ascii="Times New Roman" w:hAnsi="Times New Roman" w:cs="Times New Roman"/>
          <w:sz w:val="24"/>
          <w:szCs w:val="24"/>
        </w:rPr>
        <w:t>.</w:t>
      </w:r>
    </w:p>
    <w:p w14:paraId="3B7A21CF" w14:textId="77777777" w:rsidR="00736673" w:rsidRDefault="00736673" w:rsidP="00736673">
      <w:pPr>
        <w:spacing w:after="0" w:line="240" w:lineRule="auto"/>
        <w:jc w:val="both"/>
        <w:rPr>
          <w:rFonts w:ascii="Times New Roman" w:hAnsi="Times New Roman" w:cs="Times New Roman"/>
          <w:sz w:val="24"/>
          <w:szCs w:val="24"/>
        </w:rPr>
      </w:pPr>
    </w:p>
    <w:p w14:paraId="576FCE67" w14:textId="77777777" w:rsidR="00BB54B2" w:rsidRPr="00F076D9" w:rsidRDefault="005E31AB"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BB54B2" w:rsidRPr="00F076D9">
        <w:rPr>
          <w:rFonts w:ascii="Times New Roman" w:hAnsi="Times New Roman" w:cs="Times New Roman"/>
          <w:sz w:val="24"/>
          <w:szCs w:val="24"/>
        </w:rPr>
        <w:t>Vrijednosti parametara zabilježenih u registru infrastrukture upotrebljavaju se u kombinaciji s vrijednostima parametara zabilježenih u odobrenju za vozilo za stavljanje na tržište radi provjere tehničke kompatibilnosti između vozila i mreže.</w:t>
      </w:r>
    </w:p>
    <w:p w14:paraId="774E2BD8" w14:textId="77777777" w:rsidR="00736673" w:rsidRDefault="00736673" w:rsidP="00736673">
      <w:pPr>
        <w:spacing w:after="0" w:line="240" w:lineRule="auto"/>
        <w:jc w:val="both"/>
        <w:rPr>
          <w:rFonts w:ascii="Times New Roman" w:hAnsi="Times New Roman" w:cs="Times New Roman"/>
          <w:sz w:val="24"/>
          <w:szCs w:val="24"/>
        </w:rPr>
      </w:pPr>
    </w:p>
    <w:p w14:paraId="0CF4E2ED" w14:textId="77777777" w:rsidR="00BB54B2" w:rsidRPr="00F076D9" w:rsidRDefault="005E31AB"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BB54B2" w:rsidRPr="00F076D9">
        <w:rPr>
          <w:rFonts w:ascii="Times New Roman" w:hAnsi="Times New Roman" w:cs="Times New Roman"/>
          <w:sz w:val="24"/>
          <w:szCs w:val="24"/>
        </w:rPr>
        <w:t>U registru infrastrukture mogu biti utvrđeni uvjeti upotrebe nepokretnih postrojenja i ostala ograničenja.</w:t>
      </w:r>
    </w:p>
    <w:p w14:paraId="29B24F7A" w14:textId="77777777" w:rsidR="00736673" w:rsidRDefault="00736673" w:rsidP="00736673">
      <w:pPr>
        <w:spacing w:after="0" w:line="240" w:lineRule="auto"/>
        <w:jc w:val="both"/>
        <w:rPr>
          <w:rFonts w:ascii="Times New Roman" w:hAnsi="Times New Roman" w:cs="Times New Roman"/>
          <w:sz w:val="24"/>
          <w:szCs w:val="24"/>
        </w:rPr>
      </w:pPr>
    </w:p>
    <w:p w14:paraId="389FC9B2" w14:textId="77777777" w:rsidR="00224103" w:rsidRPr="00F076D9" w:rsidRDefault="005E31AB"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R</w:t>
      </w:r>
      <w:r w:rsidR="00BB54B2" w:rsidRPr="00F076D9">
        <w:rPr>
          <w:rFonts w:ascii="Times New Roman" w:hAnsi="Times New Roman" w:cs="Times New Roman"/>
          <w:sz w:val="24"/>
          <w:szCs w:val="24"/>
        </w:rPr>
        <w:t>egistar infrastrukture ažurira</w:t>
      </w:r>
      <w:r w:rsidR="00D06E62" w:rsidRPr="00F076D9">
        <w:rPr>
          <w:rFonts w:ascii="Times New Roman" w:hAnsi="Times New Roman" w:cs="Times New Roman"/>
          <w:sz w:val="24"/>
          <w:szCs w:val="24"/>
        </w:rPr>
        <w:t xml:space="preserve"> se</w:t>
      </w:r>
      <w:r w:rsidR="00BB54B2" w:rsidRPr="00F076D9">
        <w:rPr>
          <w:rFonts w:ascii="Times New Roman" w:hAnsi="Times New Roman" w:cs="Times New Roman"/>
          <w:sz w:val="24"/>
          <w:szCs w:val="24"/>
        </w:rPr>
        <w:t xml:space="preserve"> u skladu s </w:t>
      </w:r>
      <w:r w:rsidR="00C025D1" w:rsidRPr="00F076D9">
        <w:rPr>
          <w:rFonts w:ascii="Times New Roman" w:hAnsi="Times New Roman" w:cs="Times New Roman"/>
          <w:sz w:val="24"/>
          <w:szCs w:val="24"/>
        </w:rPr>
        <w:t>Provedbenom uredbom Komisije (EU) 2019/777 оd 16. svibnja 2019. o zajedničkim specifikacijama registra željezničke infrastrukture i o stavljanju izvan snage Provedbene odluke 2014/880/EU (Tekst značajan za EGP) (SL L 139I, 27.05.2019.) (u daljnjem tekstu: Provedbena uredba Komisije (EU) 2019/777)</w:t>
      </w:r>
      <w:r w:rsidR="00460023" w:rsidRPr="00F076D9">
        <w:rPr>
          <w:rFonts w:ascii="Times New Roman" w:hAnsi="Times New Roman" w:cs="Times New Roman"/>
          <w:sz w:val="24"/>
          <w:szCs w:val="24"/>
        </w:rPr>
        <w:t>.</w:t>
      </w:r>
      <w:r w:rsidRPr="00F076D9">
        <w:rPr>
          <w:rFonts w:ascii="Times New Roman" w:hAnsi="Times New Roman" w:cs="Times New Roman"/>
          <w:sz w:val="24"/>
          <w:szCs w:val="24"/>
        </w:rPr>
        <w:t xml:space="preserve"> </w:t>
      </w:r>
    </w:p>
    <w:p w14:paraId="65098B5A" w14:textId="77777777" w:rsidR="00736673" w:rsidRDefault="00736673" w:rsidP="00736673">
      <w:pPr>
        <w:spacing w:after="0" w:line="240" w:lineRule="auto"/>
        <w:jc w:val="both"/>
        <w:rPr>
          <w:rFonts w:ascii="Times New Roman" w:hAnsi="Times New Roman" w:cs="Times New Roman"/>
          <w:sz w:val="24"/>
          <w:szCs w:val="24"/>
        </w:rPr>
      </w:pPr>
    </w:p>
    <w:p w14:paraId="3A33E5CB" w14:textId="77777777" w:rsidR="00D758AF" w:rsidRPr="00F076D9" w:rsidRDefault="008176D9"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Upravitelj infra</w:t>
      </w:r>
      <w:r w:rsidR="00476B3B" w:rsidRPr="00F076D9">
        <w:rPr>
          <w:rFonts w:ascii="Times New Roman" w:hAnsi="Times New Roman" w:cs="Times New Roman"/>
          <w:sz w:val="24"/>
          <w:szCs w:val="24"/>
        </w:rPr>
        <w:t>s</w:t>
      </w:r>
      <w:r w:rsidRPr="00F076D9">
        <w:rPr>
          <w:rFonts w:ascii="Times New Roman" w:hAnsi="Times New Roman" w:cs="Times New Roman"/>
          <w:sz w:val="24"/>
          <w:szCs w:val="24"/>
        </w:rPr>
        <w:t xml:space="preserve">trukture mora u registru infrastrukture objaviti </w:t>
      </w:r>
      <w:r w:rsidR="009727BB" w:rsidRPr="00F076D9">
        <w:rPr>
          <w:rFonts w:ascii="Times New Roman" w:hAnsi="Times New Roman" w:cs="Times New Roman"/>
          <w:sz w:val="24"/>
          <w:szCs w:val="24"/>
        </w:rPr>
        <w:t xml:space="preserve">i redovito ažurirati </w:t>
      </w:r>
      <w:r w:rsidR="00D758AF" w:rsidRPr="00F076D9">
        <w:rPr>
          <w:rFonts w:ascii="Times New Roman" w:hAnsi="Times New Roman" w:cs="Times New Roman"/>
          <w:sz w:val="24"/>
          <w:szCs w:val="24"/>
        </w:rPr>
        <w:t>popis tiših trasa</w:t>
      </w:r>
      <w:r w:rsidR="00131E6F" w:rsidRPr="00F076D9">
        <w:rPr>
          <w:rFonts w:ascii="Times New Roman" w:hAnsi="Times New Roman" w:cs="Times New Roman"/>
          <w:sz w:val="24"/>
          <w:szCs w:val="24"/>
        </w:rPr>
        <w:t xml:space="preserve"> sukladno Provedbenoj uredbi Komisije (EU) 2023/1694 оd 10. kolovoza 2023. o izmjeni uredbi: (EU) br. 321/2013, (EU) br. 1299/2014, (EU) br. 1300/2014, (EU) br. 1301/2014, (EU) br. 1302/2014, (EU) br. 1304/2014 i Provedbene uredbe (EU) 2019/777 (Tekst značajan za EGP) (SL L 222, 8.9.2023.).</w:t>
      </w:r>
    </w:p>
    <w:p w14:paraId="74037E60" w14:textId="77777777" w:rsidR="00736673" w:rsidRDefault="00736673" w:rsidP="00736673">
      <w:pPr>
        <w:spacing w:after="0" w:line="240" w:lineRule="auto"/>
        <w:jc w:val="both"/>
        <w:rPr>
          <w:rFonts w:ascii="Times New Roman" w:hAnsi="Times New Roman" w:cs="Times New Roman"/>
          <w:sz w:val="24"/>
          <w:szCs w:val="24"/>
        </w:rPr>
      </w:pPr>
    </w:p>
    <w:p w14:paraId="45141CB7" w14:textId="77777777" w:rsidR="008A0007" w:rsidRPr="00F076D9" w:rsidRDefault="008A0007"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 Upravitelj infrastrukture nadležan je za prikupljanje, održavanje i razmjenu podataka o pristupačnosti</w:t>
      </w:r>
      <w:r w:rsidR="000342A0" w:rsidRPr="00F076D9">
        <w:rPr>
          <w:rFonts w:ascii="Times New Roman" w:hAnsi="Times New Roman" w:cs="Times New Roman"/>
          <w:sz w:val="24"/>
          <w:szCs w:val="24"/>
        </w:rPr>
        <w:t xml:space="preserve"> imovine</w:t>
      </w:r>
      <w:r w:rsidRPr="00F076D9">
        <w:rPr>
          <w:rFonts w:ascii="Times New Roman" w:hAnsi="Times New Roman" w:cs="Times New Roman"/>
          <w:sz w:val="24"/>
          <w:szCs w:val="24"/>
        </w:rPr>
        <w:t xml:space="preserve"> sukladno </w:t>
      </w:r>
      <w:r w:rsidR="004250C6" w:rsidRPr="00F076D9">
        <w:rPr>
          <w:rFonts w:ascii="Times New Roman" w:hAnsi="Times New Roman" w:cs="Times New Roman"/>
          <w:sz w:val="24"/>
          <w:szCs w:val="24"/>
        </w:rPr>
        <w:t>Uredbi (EU) br. 1300/2014, kako je izmijenjena Provedbenom uredbom Komisije (EU) 2019/772.</w:t>
      </w:r>
    </w:p>
    <w:p w14:paraId="2F9E6B6D" w14:textId="77777777" w:rsidR="00736673" w:rsidRDefault="00736673" w:rsidP="00736673">
      <w:pPr>
        <w:spacing w:after="0" w:line="240" w:lineRule="auto"/>
        <w:jc w:val="center"/>
        <w:rPr>
          <w:rFonts w:ascii="Times New Roman" w:hAnsi="Times New Roman" w:cs="Times New Roman"/>
          <w:i/>
          <w:sz w:val="24"/>
          <w:szCs w:val="24"/>
        </w:rPr>
      </w:pPr>
    </w:p>
    <w:p w14:paraId="6B8C115B" w14:textId="77777777" w:rsidR="008176D9" w:rsidRPr="00B27F48" w:rsidRDefault="008176D9" w:rsidP="0073667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Pr</w:t>
      </w:r>
      <w:r w:rsidR="00D06E62" w:rsidRPr="00B27F48">
        <w:rPr>
          <w:rFonts w:ascii="Times New Roman" w:hAnsi="Times New Roman" w:cs="Times New Roman"/>
          <w:i/>
          <w:sz w:val="24"/>
          <w:szCs w:val="24"/>
        </w:rPr>
        <w:t>ijelazni režim za uporabu vozila</w:t>
      </w:r>
    </w:p>
    <w:p w14:paraId="7782CB50" w14:textId="77777777" w:rsidR="00736673" w:rsidRDefault="00736673" w:rsidP="00736673">
      <w:pPr>
        <w:spacing w:after="0" w:line="240" w:lineRule="auto"/>
        <w:jc w:val="center"/>
        <w:rPr>
          <w:rFonts w:ascii="Times New Roman" w:hAnsi="Times New Roman" w:cs="Times New Roman"/>
          <w:b/>
          <w:sz w:val="24"/>
          <w:szCs w:val="24"/>
        </w:rPr>
      </w:pPr>
    </w:p>
    <w:p w14:paraId="6FBEB49F" w14:textId="77777777" w:rsidR="008176D9" w:rsidRPr="00B27F48" w:rsidRDefault="008176D9" w:rsidP="0073667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73</w:t>
      </w:r>
      <w:r w:rsidRPr="00B27F48">
        <w:rPr>
          <w:rFonts w:ascii="Times New Roman" w:hAnsi="Times New Roman" w:cs="Times New Roman"/>
          <w:b/>
          <w:sz w:val="24"/>
          <w:szCs w:val="24"/>
        </w:rPr>
        <w:t>.</w:t>
      </w:r>
    </w:p>
    <w:p w14:paraId="02241BA5" w14:textId="77777777" w:rsidR="00736673" w:rsidRDefault="00736673" w:rsidP="00736673">
      <w:pPr>
        <w:spacing w:after="0" w:line="240" w:lineRule="auto"/>
        <w:jc w:val="both"/>
        <w:rPr>
          <w:rFonts w:ascii="Times New Roman" w:hAnsi="Times New Roman" w:cs="Times New Roman"/>
          <w:sz w:val="24"/>
          <w:szCs w:val="24"/>
        </w:rPr>
      </w:pPr>
    </w:p>
    <w:p w14:paraId="3E45415D" w14:textId="77777777" w:rsidR="008176D9" w:rsidRPr="00F076D9" w:rsidRDefault="008176D9"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Odobrenja za puštanje vozila u uporabu koja su dodijeljena u skladu s člankom 54. stavkom 1. Direktive (EU) 2016/797 i sva ostala odobrenja dodijeljena prije 15. lipnja 2016.</w:t>
      </w:r>
      <w:r w:rsidR="00460023" w:rsidRPr="00F076D9">
        <w:rPr>
          <w:rFonts w:ascii="Times New Roman" w:hAnsi="Times New Roman" w:cs="Times New Roman"/>
          <w:sz w:val="24"/>
          <w:szCs w:val="24"/>
        </w:rPr>
        <w:t xml:space="preserve"> godine</w:t>
      </w:r>
      <w:r w:rsidRPr="00F076D9">
        <w:rPr>
          <w:rFonts w:ascii="Times New Roman" w:hAnsi="Times New Roman" w:cs="Times New Roman"/>
          <w:sz w:val="24"/>
          <w:szCs w:val="24"/>
        </w:rPr>
        <w:t>, uključujući odobrenja izdana na temelju međunar</w:t>
      </w:r>
      <w:r w:rsidR="002A7E97" w:rsidRPr="00F076D9">
        <w:rPr>
          <w:rFonts w:ascii="Times New Roman" w:hAnsi="Times New Roman" w:cs="Times New Roman"/>
          <w:sz w:val="24"/>
          <w:szCs w:val="24"/>
        </w:rPr>
        <w:t>odnih sporazuma, a posebno RIC</w:t>
      </w:r>
      <w:r w:rsidR="00460023" w:rsidRPr="00F076D9">
        <w:rPr>
          <w:rFonts w:ascii="Times New Roman" w:hAnsi="Times New Roman" w:cs="Times New Roman"/>
          <w:sz w:val="24"/>
          <w:szCs w:val="24"/>
        </w:rPr>
        <w:t>-a</w:t>
      </w:r>
      <w:r w:rsidRPr="00F076D9">
        <w:rPr>
          <w:rFonts w:ascii="Times New Roman" w:hAnsi="Times New Roman" w:cs="Times New Roman"/>
          <w:sz w:val="24"/>
          <w:szCs w:val="24"/>
        </w:rPr>
        <w:t xml:space="preserve"> (</w:t>
      </w:r>
      <w:r w:rsidR="008B5490" w:rsidRPr="00F076D9">
        <w:rPr>
          <w:rFonts w:ascii="Times New Roman" w:hAnsi="Times New Roman" w:cs="Times New Roman"/>
          <w:sz w:val="24"/>
          <w:szCs w:val="24"/>
        </w:rPr>
        <w:t xml:space="preserve">tal. </w:t>
      </w:r>
      <w:r w:rsidRPr="00F076D9">
        <w:rPr>
          <w:rFonts w:ascii="Times New Roman" w:hAnsi="Times New Roman" w:cs="Times New Roman"/>
          <w:i/>
          <w:sz w:val="24"/>
          <w:szCs w:val="24"/>
        </w:rPr>
        <w:t>Regolamento</w:t>
      </w:r>
      <w:r w:rsidR="002A7E97" w:rsidRPr="00F076D9">
        <w:rPr>
          <w:rFonts w:ascii="Times New Roman" w:hAnsi="Times New Roman" w:cs="Times New Roman"/>
          <w:i/>
          <w:sz w:val="24"/>
          <w:szCs w:val="24"/>
        </w:rPr>
        <w:t xml:space="preserve"> Internazionale Carrozze</w:t>
      </w:r>
      <w:r w:rsidR="002A7E97" w:rsidRPr="00F076D9">
        <w:rPr>
          <w:rFonts w:ascii="Times New Roman" w:hAnsi="Times New Roman" w:cs="Times New Roman"/>
          <w:sz w:val="24"/>
          <w:szCs w:val="24"/>
        </w:rPr>
        <w:t>) i RIV</w:t>
      </w:r>
      <w:r w:rsidR="00460023" w:rsidRPr="00F076D9">
        <w:rPr>
          <w:rFonts w:ascii="Times New Roman" w:hAnsi="Times New Roman" w:cs="Times New Roman"/>
          <w:sz w:val="24"/>
          <w:szCs w:val="24"/>
        </w:rPr>
        <w:t>-a</w:t>
      </w:r>
      <w:r w:rsidRPr="00F076D9">
        <w:rPr>
          <w:rFonts w:ascii="Times New Roman" w:hAnsi="Times New Roman" w:cs="Times New Roman"/>
          <w:sz w:val="24"/>
          <w:szCs w:val="24"/>
        </w:rPr>
        <w:t xml:space="preserve"> (</w:t>
      </w:r>
      <w:r w:rsidR="008B5490" w:rsidRPr="00F076D9">
        <w:rPr>
          <w:rFonts w:ascii="Times New Roman" w:hAnsi="Times New Roman" w:cs="Times New Roman"/>
          <w:sz w:val="24"/>
          <w:szCs w:val="24"/>
        </w:rPr>
        <w:t xml:space="preserve">tal. </w:t>
      </w:r>
      <w:r w:rsidRPr="00F076D9">
        <w:rPr>
          <w:rFonts w:ascii="Times New Roman" w:hAnsi="Times New Roman" w:cs="Times New Roman"/>
          <w:i/>
          <w:sz w:val="24"/>
          <w:szCs w:val="24"/>
        </w:rPr>
        <w:t>Regolamento Internazionale Veicoli</w:t>
      </w:r>
      <w:r w:rsidRPr="00F076D9">
        <w:rPr>
          <w:rFonts w:ascii="Times New Roman" w:hAnsi="Times New Roman" w:cs="Times New Roman"/>
          <w:sz w:val="24"/>
          <w:szCs w:val="24"/>
        </w:rPr>
        <w:t>), važe i dalje u skladu s uvjetima pod kojima su ta odobrenja dodijeljena.</w:t>
      </w:r>
    </w:p>
    <w:p w14:paraId="01E95E04" w14:textId="77777777" w:rsidR="00736673" w:rsidRDefault="00736673" w:rsidP="00736673">
      <w:pPr>
        <w:spacing w:after="0" w:line="240" w:lineRule="auto"/>
        <w:jc w:val="both"/>
        <w:rPr>
          <w:rFonts w:ascii="Times New Roman" w:hAnsi="Times New Roman" w:cs="Times New Roman"/>
          <w:sz w:val="24"/>
          <w:szCs w:val="24"/>
        </w:rPr>
      </w:pPr>
    </w:p>
    <w:p w14:paraId="70C85FAB" w14:textId="77777777" w:rsidR="008176D9" w:rsidRPr="00F076D9" w:rsidRDefault="002A7E97" w:rsidP="0073667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8176D9" w:rsidRPr="00F076D9">
        <w:rPr>
          <w:rFonts w:ascii="Times New Roman" w:hAnsi="Times New Roman" w:cs="Times New Roman"/>
          <w:sz w:val="24"/>
          <w:szCs w:val="24"/>
        </w:rPr>
        <w:t>Vozila odobrena z</w:t>
      </w:r>
      <w:r w:rsidRPr="00F076D9">
        <w:rPr>
          <w:rFonts w:ascii="Times New Roman" w:hAnsi="Times New Roman" w:cs="Times New Roman"/>
          <w:sz w:val="24"/>
          <w:szCs w:val="24"/>
        </w:rPr>
        <w:t>a puštanje u uporabu u skladu s člankom 54.</w:t>
      </w:r>
      <w:r w:rsidR="008176D9" w:rsidRPr="00F076D9">
        <w:rPr>
          <w:rFonts w:ascii="Times New Roman" w:hAnsi="Times New Roman" w:cs="Times New Roman"/>
          <w:sz w:val="24"/>
          <w:szCs w:val="24"/>
        </w:rPr>
        <w:t xml:space="preserve"> s</w:t>
      </w:r>
      <w:r w:rsidRPr="00F076D9">
        <w:rPr>
          <w:rFonts w:ascii="Times New Roman" w:hAnsi="Times New Roman" w:cs="Times New Roman"/>
          <w:sz w:val="24"/>
          <w:szCs w:val="24"/>
        </w:rPr>
        <w:t>tavkom</w:t>
      </w:r>
      <w:r w:rsidR="008176D9" w:rsidRPr="00F076D9">
        <w:rPr>
          <w:rFonts w:ascii="Times New Roman" w:hAnsi="Times New Roman" w:cs="Times New Roman"/>
          <w:sz w:val="24"/>
          <w:szCs w:val="24"/>
        </w:rPr>
        <w:t xml:space="preserve"> 1. </w:t>
      </w:r>
      <w:r w:rsidR="009727BB" w:rsidRPr="00F076D9">
        <w:rPr>
          <w:rFonts w:ascii="Times New Roman" w:hAnsi="Times New Roman" w:cs="Times New Roman"/>
          <w:sz w:val="24"/>
          <w:szCs w:val="24"/>
        </w:rPr>
        <w:t xml:space="preserve">Direktive (EU) 2016/797 </w:t>
      </w:r>
      <w:r w:rsidR="008176D9" w:rsidRPr="00F076D9">
        <w:rPr>
          <w:rFonts w:ascii="Times New Roman" w:hAnsi="Times New Roman" w:cs="Times New Roman"/>
          <w:sz w:val="24"/>
          <w:szCs w:val="24"/>
        </w:rPr>
        <w:t>i</w:t>
      </w:r>
      <w:r w:rsidRPr="00F076D9">
        <w:rPr>
          <w:rFonts w:ascii="Times New Roman" w:hAnsi="Times New Roman" w:cs="Times New Roman"/>
          <w:sz w:val="24"/>
          <w:szCs w:val="24"/>
        </w:rPr>
        <w:t xml:space="preserve"> stavkom</w:t>
      </w:r>
      <w:r w:rsidR="008176D9" w:rsidRPr="00F076D9">
        <w:rPr>
          <w:rFonts w:ascii="Times New Roman" w:hAnsi="Times New Roman" w:cs="Times New Roman"/>
          <w:sz w:val="24"/>
          <w:szCs w:val="24"/>
        </w:rPr>
        <w:t xml:space="preserve"> </w:t>
      </w:r>
      <w:r w:rsidRPr="00F076D9">
        <w:rPr>
          <w:rFonts w:ascii="Times New Roman" w:hAnsi="Times New Roman" w:cs="Times New Roman"/>
          <w:sz w:val="24"/>
          <w:szCs w:val="24"/>
        </w:rPr>
        <w:t>1</w:t>
      </w:r>
      <w:r w:rsidR="008176D9"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članka </w:t>
      </w:r>
      <w:r w:rsidR="008176D9" w:rsidRPr="00F076D9">
        <w:rPr>
          <w:rFonts w:ascii="Times New Roman" w:hAnsi="Times New Roman" w:cs="Times New Roman"/>
          <w:sz w:val="24"/>
          <w:szCs w:val="24"/>
        </w:rPr>
        <w:t xml:space="preserve">dobivaju novo odobrenje za stavljanje </w:t>
      </w:r>
      <w:r w:rsidR="008176D9" w:rsidRPr="00F076D9">
        <w:rPr>
          <w:rFonts w:ascii="Times New Roman" w:hAnsi="Times New Roman" w:cs="Times New Roman"/>
          <w:sz w:val="24"/>
          <w:szCs w:val="24"/>
        </w:rPr>
        <w:lastRenderedPageBreak/>
        <w:t>na tržište radi prometovanja na jednoj ili više mreža koje još nisu obuhvaćene njihovim odobrenjem. Stavljanje na tržište na tim doda</w:t>
      </w:r>
      <w:r w:rsidR="009727BB" w:rsidRPr="00F076D9">
        <w:rPr>
          <w:rFonts w:ascii="Times New Roman" w:hAnsi="Times New Roman" w:cs="Times New Roman"/>
          <w:sz w:val="24"/>
          <w:szCs w:val="24"/>
        </w:rPr>
        <w:t>tnim mrežama podliježe</w:t>
      </w:r>
      <w:r w:rsidR="00460023" w:rsidRPr="00F076D9">
        <w:rPr>
          <w:rFonts w:ascii="Times New Roman" w:hAnsi="Times New Roman" w:cs="Times New Roman"/>
          <w:sz w:val="24"/>
          <w:szCs w:val="24"/>
        </w:rPr>
        <w:t xml:space="preserve"> članku 4</w:t>
      </w:r>
      <w:r w:rsidR="002F7F55" w:rsidRPr="00F076D9">
        <w:rPr>
          <w:rFonts w:ascii="Times New Roman" w:hAnsi="Times New Roman" w:cs="Times New Roman"/>
          <w:sz w:val="24"/>
          <w:szCs w:val="24"/>
        </w:rPr>
        <w:t>7</w:t>
      </w:r>
      <w:r w:rsidR="00460023" w:rsidRPr="00F076D9">
        <w:rPr>
          <w:rFonts w:ascii="Times New Roman" w:hAnsi="Times New Roman" w:cs="Times New Roman"/>
          <w:sz w:val="24"/>
          <w:szCs w:val="24"/>
        </w:rPr>
        <w:t>. ovoga Zakona i</w:t>
      </w:r>
      <w:r w:rsidR="009727BB" w:rsidRPr="00F076D9">
        <w:rPr>
          <w:rFonts w:ascii="Times New Roman" w:hAnsi="Times New Roman" w:cs="Times New Roman"/>
          <w:sz w:val="24"/>
          <w:szCs w:val="24"/>
        </w:rPr>
        <w:t xml:space="preserve"> članku 21</w:t>
      </w:r>
      <w:r w:rsidR="008176D9" w:rsidRPr="00F076D9">
        <w:rPr>
          <w:rFonts w:ascii="Times New Roman" w:hAnsi="Times New Roman" w:cs="Times New Roman"/>
          <w:sz w:val="24"/>
          <w:szCs w:val="24"/>
        </w:rPr>
        <w:t>.</w:t>
      </w:r>
      <w:r w:rsidR="009727BB" w:rsidRPr="00F076D9">
        <w:rPr>
          <w:rFonts w:ascii="Times New Roman" w:hAnsi="Times New Roman" w:cs="Times New Roman"/>
          <w:sz w:val="24"/>
          <w:szCs w:val="24"/>
        </w:rPr>
        <w:t xml:space="preserve"> Direktive (EU) 2016/797.</w:t>
      </w:r>
      <w:r w:rsidRPr="00F076D9">
        <w:rPr>
          <w:rFonts w:ascii="Times New Roman" w:hAnsi="Times New Roman" w:cs="Times New Roman"/>
          <w:sz w:val="24"/>
          <w:szCs w:val="24"/>
        </w:rPr>
        <w:t xml:space="preserve"> </w:t>
      </w:r>
    </w:p>
    <w:p w14:paraId="520B275F" w14:textId="77777777" w:rsidR="007260D7" w:rsidRDefault="007260D7" w:rsidP="00D25DF6">
      <w:pPr>
        <w:spacing w:after="0" w:line="240" w:lineRule="auto"/>
        <w:jc w:val="both"/>
        <w:rPr>
          <w:rFonts w:ascii="Times New Roman" w:hAnsi="Times New Roman" w:cs="Times New Roman"/>
          <w:sz w:val="24"/>
          <w:szCs w:val="24"/>
        </w:rPr>
      </w:pPr>
    </w:p>
    <w:p w14:paraId="10F248D9" w14:textId="77777777" w:rsidR="000269B6" w:rsidRPr="00F076D9" w:rsidRDefault="000269B6" w:rsidP="00D25DF6">
      <w:pPr>
        <w:spacing w:after="0" w:line="240" w:lineRule="auto"/>
        <w:jc w:val="both"/>
        <w:rPr>
          <w:rFonts w:ascii="Times New Roman" w:hAnsi="Times New Roman" w:cs="Times New Roman"/>
          <w:sz w:val="24"/>
          <w:szCs w:val="24"/>
        </w:rPr>
      </w:pPr>
    </w:p>
    <w:p w14:paraId="39E15E6F" w14:textId="77777777" w:rsidR="007260D7" w:rsidRPr="00F076D9" w:rsidRDefault="007260D7" w:rsidP="00D25DF6">
      <w:pPr>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 xml:space="preserve">POGLAVLJE </w:t>
      </w:r>
      <w:r w:rsidR="002B2A27" w:rsidRPr="00F076D9">
        <w:rPr>
          <w:rFonts w:ascii="Times New Roman" w:hAnsi="Times New Roman" w:cs="Times New Roman"/>
          <w:b/>
          <w:sz w:val="24"/>
          <w:szCs w:val="24"/>
        </w:rPr>
        <w:t>IV.</w:t>
      </w:r>
    </w:p>
    <w:p w14:paraId="15F0AB9B" w14:textId="77777777" w:rsidR="002B2A27" w:rsidRDefault="002B2A27" w:rsidP="00D25DF6">
      <w:pPr>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STROJOVOĐE</w:t>
      </w:r>
    </w:p>
    <w:p w14:paraId="4CF426A2" w14:textId="77777777" w:rsidR="003F7BD9" w:rsidRDefault="003F7BD9" w:rsidP="00D25DF6">
      <w:pPr>
        <w:spacing w:after="0" w:line="240" w:lineRule="auto"/>
        <w:jc w:val="center"/>
        <w:rPr>
          <w:rFonts w:ascii="Times New Roman" w:hAnsi="Times New Roman" w:cs="Times New Roman"/>
          <w:b/>
          <w:sz w:val="24"/>
          <w:szCs w:val="24"/>
        </w:rPr>
      </w:pPr>
    </w:p>
    <w:p w14:paraId="4D7B0013" w14:textId="77777777" w:rsidR="00D723E5" w:rsidRDefault="003F7BD9" w:rsidP="00191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ODJELJAK A</w:t>
      </w:r>
    </w:p>
    <w:p w14:paraId="02BEAFF9" w14:textId="77777777" w:rsidR="007260D7" w:rsidRPr="00F076D9" w:rsidRDefault="007260D7" w:rsidP="00D25DF6">
      <w:pPr>
        <w:spacing w:after="0" w:line="240" w:lineRule="auto"/>
        <w:jc w:val="center"/>
        <w:rPr>
          <w:rFonts w:ascii="Times New Roman" w:hAnsi="Times New Roman" w:cs="Times New Roman"/>
          <w:sz w:val="24"/>
          <w:szCs w:val="24"/>
        </w:rPr>
      </w:pPr>
      <w:r w:rsidRPr="00F076D9">
        <w:rPr>
          <w:rFonts w:ascii="Times New Roman" w:hAnsi="Times New Roman" w:cs="Times New Roman"/>
          <w:sz w:val="24"/>
          <w:szCs w:val="24"/>
        </w:rPr>
        <w:t>OVLAŠTENJA ZA STROJOVOĐE</w:t>
      </w:r>
    </w:p>
    <w:p w14:paraId="6871997A" w14:textId="77777777" w:rsidR="00D723E5" w:rsidRDefault="00D723E5" w:rsidP="00D25DF6">
      <w:pPr>
        <w:spacing w:after="0" w:line="240" w:lineRule="auto"/>
        <w:jc w:val="center"/>
        <w:rPr>
          <w:rFonts w:ascii="Times New Roman" w:hAnsi="Times New Roman" w:cs="Times New Roman"/>
          <w:i/>
          <w:sz w:val="24"/>
          <w:szCs w:val="24"/>
        </w:rPr>
      </w:pPr>
    </w:p>
    <w:p w14:paraId="6919DC19" w14:textId="77777777" w:rsidR="002B2A27" w:rsidRPr="00B27F48" w:rsidRDefault="002B2A27" w:rsidP="00D25DF6">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Područje primjene</w:t>
      </w:r>
    </w:p>
    <w:p w14:paraId="201DA8D0" w14:textId="77777777" w:rsidR="00D723E5" w:rsidRDefault="00D723E5" w:rsidP="00D25DF6">
      <w:pPr>
        <w:spacing w:after="0" w:line="240" w:lineRule="auto"/>
        <w:jc w:val="center"/>
        <w:rPr>
          <w:rFonts w:ascii="Times New Roman" w:hAnsi="Times New Roman" w:cs="Times New Roman"/>
          <w:b/>
          <w:sz w:val="24"/>
          <w:szCs w:val="24"/>
        </w:rPr>
      </w:pPr>
    </w:p>
    <w:p w14:paraId="2CE20576" w14:textId="77777777" w:rsidR="007260D7" w:rsidRPr="00B27F48" w:rsidRDefault="007260D7" w:rsidP="00D25DF6">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74</w:t>
      </w:r>
      <w:r w:rsidRPr="00B27F48">
        <w:rPr>
          <w:rFonts w:ascii="Times New Roman" w:hAnsi="Times New Roman" w:cs="Times New Roman"/>
          <w:b/>
          <w:sz w:val="24"/>
          <w:szCs w:val="24"/>
        </w:rPr>
        <w:t>.</w:t>
      </w:r>
      <w:r w:rsidR="00346386" w:rsidRPr="00B27F48">
        <w:rPr>
          <w:rFonts w:ascii="Times New Roman" w:hAnsi="Times New Roman" w:cs="Times New Roman"/>
          <w:b/>
          <w:sz w:val="24"/>
          <w:szCs w:val="24"/>
        </w:rPr>
        <w:t xml:space="preserve"> </w:t>
      </w:r>
    </w:p>
    <w:p w14:paraId="75F847CC" w14:textId="77777777" w:rsidR="00D723E5" w:rsidRDefault="00D723E5" w:rsidP="00D25DF6">
      <w:pPr>
        <w:spacing w:after="0" w:line="240" w:lineRule="auto"/>
        <w:jc w:val="both"/>
        <w:rPr>
          <w:rFonts w:ascii="Times New Roman" w:hAnsi="Times New Roman" w:cs="Times New Roman"/>
          <w:sz w:val="24"/>
          <w:szCs w:val="24"/>
        </w:rPr>
      </w:pPr>
    </w:p>
    <w:p w14:paraId="50E74555" w14:textId="77777777" w:rsidR="007260D7" w:rsidRPr="00F076D9" w:rsidRDefault="007260D7" w:rsidP="00D25DF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Ovim poglavljem utvrđuju se zadaci za koje su odgovorni</w:t>
      </w:r>
      <w:r w:rsidR="00346386" w:rsidRPr="00F076D9">
        <w:rPr>
          <w:rFonts w:ascii="Times New Roman" w:hAnsi="Times New Roman" w:cs="Times New Roman"/>
          <w:sz w:val="24"/>
          <w:szCs w:val="24"/>
        </w:rPr>
        <w:t xml:space="preserve"> ASŽ</w:t>
      </w:r>
      <w:r w:rsidRPr="00F076D9">
        <w:rPr>
          <w:rFonts w:ascii="Times New Roman" w:hAnsi="Times New Roman" w:cs="Times New Roman"/>
          <w:sz w:val="24"/>
          <w:szCs w:val="24"/>
        </w:rPr>
        <w:t xml:space="preserve">, strojovođe i drugi sudionici sektora, posebno željeznički prijevoznici, upravitelji infrastrukture i centri za </w:t>
      </w:r>
      <w:r w:rsidR="006C3D64" w:rsidRPr="00F076D9">
        <w:rPr>
          <w:rFonts w:ascii="Times New Roman" w:hAnsi="Times New Roman" w:cs="Times New Roman"/>
          <w:sz w:val="24"/>
          <w:szCs w:val="24"/>
        </w:rPr>
        <w:t>osposobljavanje</w:t>
      </w:r>
      <w:r w:rsidRPr="00F076D9">
        <w:rPr>
          <w:rFonts w:ascii="Times New Roman" w:hAnsi="Times New Roman" w:cs="Times New Roman"/>
          <w:sz w:val="24"/>
          <w:szCs w:val="24"/>
        </w:rPr>
        <w:t>.</w:t>
      </w:r>
    </w:p>
    <w:p w14:paraId="535BC131" w14:textId="77777777" w:rsidR="00C237EA" w:rsidRPr="00F076D9" w:rsidRDefault="00C237EA" w:rsidP="00D25DF6">
      <w:pPr>
        <w:spacing w:after="0" w:line="240" w:lineRule="auto"/>
        <w:jc w:val="center"/>
        <w:rPr>
          <w:rFonts w:ascii="Times New Roman" w:hAnsi="Times New Roman" w:cs="Times New Roman"/>
          <w:sz w:val="24"/>
          <w:szCs w:val="24"/>
        </w:rPr>
      </w:pPr>
    </w:p>
    <w:p w14:paraId="020F638D" w14:textId="77777777" w:rsidR="00F1035F" w:rsidRPr="00B27F48" w:rsidRDefault="00F1035F" w:rsidP="00D25DF6">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Jedinstveni način davanja ovlaštenja</w:t>
      </w:r>
      <w:r w:rsidR="00B31F00" w:rsidRPr="00B27F48">
        <w:rPr>
          <w:rFonts w:ascii="Times New Roman" w:hAnsi="Times New Roman" w:cs="Times New Roman"/>
          <w:i/>
          <w:sz w:val="24"/>
          <w:szCs w:val="24"/>
        </w:rPr>
        <w:t xml:space="preserve"> strojovođama</w:t>
      </w:r>
    </w:p>
    <w:p w14:paraId="236AB72C" w14:textId="77777777" w:rsidR="00D723E5" w:rsidRDefault="00D723E5" w:rsidP="00D25DF6">
      <w:pPr>
        <w:spacing w:after="0" w:line="240" w:lineRule="auto"/>
        <w:jc w:val="center"/>
        <w:rPr>
          <w:rFonts w:ascii="Times New Roman" w:hAnsi="Times New Roman" w:cs="Times New Roman"/>
          <w:b/>
          <w:sz w:val="24"/>
          <w:szCs w:val="24"/>
        </w:rPr>
      </w:pPr>
    </w:p>
    <w:p w14:paraId="5001C723" w14:textId="77777777" w:rsidR="00F1035F" w:rsidRPr="00B27F48" w:rsidRDefault="00F1035F" w:rsidP="00D25DF6">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75</w:t>
      </w:r>
      <w:r w:rsidRPr="00B27F48">
        <w:rPr>
          <w:rFonts w:ascii="Times New Roman" w:hAnsi="Times New Roman" w:cs="Times New Roman"/>
          <w:b/>
          <w:sz w:val="24"/>
          <w:szCs w:val="24"/>
        </w:rPr>
        <w:t>.</w:t>
      </w:r>
    </w:p>
    <w:p w14:paraId="6F416460" w14:textId="77777777" w:rsidR="00D723E5" w:rsidRDefault="00D723E5" w:rsidP="00D25DF6">
      <w:pPr>
        <w:spacing w:after="0" w:line="240" w:lineRule="auto"/>
        <w:jc w:val="both"/>
        <w:rPr>
          <w:rFonts w:ascii="Times New Roman" w:hAnsi="Times New Roman" w:cs="Times New Roman"/>
          <w:sz w:val="24"/>
          <w:szCs w:val="24"/>
        </w:rPr>
      </w:pPr>
    </w:p>
    <w:p w14:paraId="3AB4AED6" w14:textId="77777777" w:rsidR="00F1035F" w:rsidRDefault="00F1035F" w:rsidP="00D25DF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Svaki strojovođa mora imati potrebnu sposobnost i kvalifikacije za upravljanje vlakovima i imati sljedeće dokumente:</w:t>
      </w:r>
    </w:p>
    <w:p w14:paraId="40A41A3D" w14:textId="77777777" w:rsidR="00D723E5" w:rsidRPr="00F076D9" w:rsidRDefault="00D723E5" w:rsidP="00D25DF6">
      <w:pPr>
        <w:spacing w:after="0" w:line="240" w:lineRule="auto"/>
        <w:jc w:val="both"/>
        <w:rPr>
          <w:rFonts w:ascii="Times New Roman" w:hAnsi="Times New Roman" w:cs="Times New Roman"/>
          <w:sz w:val="24"/>
          <w:szCs w:val="24"/>
        </w:rPr>
      </w:pPr>
    </w:p>
    <w:p w14:paraId="728F6F79" w14:textId="77777777" w:rsidR="00F1035F" w:rsidRPr="00F076D9" w:rsidRDefault="00F1035F" w:rsidP="00D25DF6">
      <w:pPr>
        <w:pStyle w:val="ListParagraph"/>
        <w:numPr>
          <w:ilvl w:val="0"/>
          <w:numId w:val="42"/>
        </w:numPr>
        <w:spacing w:after="0" w:line="240" w:lineRule="auto"/>
        <w:ind w:left="426"/>
        <w:jc w:val="both"/>
        <w:rPr>
          <w:rFonts w:ascii="Times New Roman" w:hAnsi="Times New Roman" w:cs="Times New Roman"/>
          <w:strike/>
          <w:sz w:val="24"/>
          <w:szCs w:val="24"/>
        </w:rPr>
      </w:pPr>
      <w:r w:rsidRPr="00F076D9">
        <w:rPr>
          <w:rFonts w:ascii="Times New Roman" w:hAnsi="Times New Roman" w:cs="Times New Roman"/>
          <w:sz w:val="24"/>
          <w:szCs w:val="24"/>
        </w:rPr>
        <w:t xml:space="preserve">dozvolu iz koje je vidljivo da strojovođa ispunjava minimalne uvjete u pogledu zdravstvenih zahtjeva, osnovne izobrazbe i opće stručne osposobljenosti. U dozvoli su navedeni </w:t>
      </w:r>
      <w:r w:rsidR="0049712F" w:rsidRPr="00F076D9">
        <w:rPr>
          <w:rFonts w:ascii="Times New Roman" w:hAnsi="Times New Roman" w:cs="Times New Roman"/>
          <w:sz w:val="24"/>
          <w:szCs w:val="24"/>
        </w:rPr>
        <w:t xml:space="preserve">podaci o ASŽ-u i </w:t>
      </w:r>
      <w:r w:rsidRPr="00F076D9">
        <w:rPr>
          <w:rFonts w:ascii="Times New Roman" w:hAnsi="Times New Roman" w:cs="Times New Roman"/>
          <w:sz w:val="24"/>
          <w:szCs w:val="24"/>
        </w:rPr>
        <w:t xml:space="preserve">osobni podaci strojovođe, te vrijeme valjanosti dozvole. </w:t>
      </w:r>
    </w:p>
    <w:p w14:paraId="03B46295" w14:textId="77777777" w:rsidR="0049712F" w:rsidRPr="00F076D9" w:rsidRDefault="00F1035F" w:rsidP="00D25DF6">
      <w:pPr>
        <w:pStyle w:val="ListParagraph"/>
        <w:numPr>
          <w:ilvl w:val="0"/>
          <w:numId w:val="4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jednu ili više potvrda u kojima je navedena infrastruktura na kojoj je imatelj potvrde ovlašten za vožnju i kojim je željezničkim vozilima ovlašten upravljati. </w:t>
      </w:r>
    </w:p>
    <w:p w14:paraId="3A3697B7" w14:textId="77777777" w:rsidR="00D723E5" w:rsidRDefault="00D723E5" w:rsidP="00D25DF6">
      <w:pPr>
        <w:spacing w:after="0" w:line="240" w:lineRule="auto"/>
        <w:jc w:val="both"/>
        <w:rPr>
          <w:rFonts w:ascii="Times New Roman" w:hAnsi="Times New Roman" w:cs="Times New Roman"/>
          <w:sz w:val="24"/>
          <w:szCs w:val="24"/>
        </w:rPr>
      </w:pPr>
    </w:p>
    <w:p w14:paraId="5B671A0D" w14:textId="77777777" w:rsidR="00B31F00" w:rsidRPr="00F076D9" w:rsidRDefault="00043FA1" w:rsidP="00D25DF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49712F" w:rsidRPr="00F076D9">
        <w:rPr>
          <w:rFonts w:ascii="Times New Roman" w:hAnsi="Times New Roman" w:cs="Times New Roman"/>
          <w:sz w:val="24"/>
          <w:szCs w:val="24"/>
        </w:rPr>
        <w:t xml:space="preserve">2) Oblik i sadržaj dozvole i potvrde iz stavka 1. ovoga članka, oblik preslike potvrde i oblik zahtjeva za izdavanje dozvole utvrđeni su u </w:t>
      </w:r>
      <w:r w:rsidR="00BA7174" w:rsidRPr="00F076D9">
        <w:rPr>
          <w:rFonts w:ascii="Times New Roman" w:hAnsi="Times New Roman" w:cs="Times New Roman"/>
          <w:sz w:val="24"/>
          <w:szCs w:val="24"/>
        </w:rPr>
        <w:t>Uredbi Komisije (EU) br. 36/2010 od 3. prosinca 2009. o predlošcima Zajednice za dozvole za strojovođe, dopunske potvrde, ovjerene preslike dopunskih potvrda i obrasce zahtjeva za dozvole za strojovođe, u skladu s Direktivom 2007/59/EZ Europskog parlamenta i Vijeća (Tekst značajan za EGP) (SL L 13, 19.1.2010.)</w:t>
      </w:r>
      <w:r w:rsidR="00C87765" w:rsidRPr="00F076D9">
        <w:rPr>
          <w:rFonts w:ascii="Times New Roman" w:hAnsi="Times New Roman" w:cs="Times New Roman"/>
          <w:sz w:val="24"/>
          <w:szCs w:val="24"/>
        </w:rPr>
        <w:t>.</w:t>
      </w:r>
    </w:p>
    <w:p w14:paraId="1D5F4502" w14:textId="77777777" w:rsidR="00D723E5" w:rsidRDefault="00D723E5" w:rsidP="00D25DF6">
      <w:pPr>
        <w:spacing w:after="0" w:line="240" w:lineRule="auto"/>
        <w:jc w:val="both"/>
        <w:rPr>
          <w:rFonts w:ascii="Times New Roman" w:hAnsi="Times New Roman" w:cs="Times New Roman"/>
          <w:sz w:val="24"/>
          <w:szCs w:val="24"/>
        </w:rPr>
      </w:pPr>
    </w:p>
    <w:p w14:paraId="6AE720DC" w14:textId="77777777" w:rsidR="00F1035F" w:rsidRDefault="00D84340" w:rsidP="00D25DF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49712F" w:rsidRPr="00F076D9">
        <w:rPr>
          <w:rFonts w:ascii="Times New Roman" w:hAnsi="Times New Roman" w:cs="Times New Roman"/>
          <w:sz w:val="24"/>
          <w:szCs w:val="24"/>
        </w:rPr>
        <w:t>3</w:t>
      </w:r>
      <w:r w:rsidRPr="00F076D9">
        <w:rPr>
          <w:rFonts w:ascii="Times New Roman" w:hAnsi="Times New Roman" w:cs="Times New Roman"/>
          <w:sz w:val="24"/>
          <w:szCs w:val="24"/>
        </w:rPr>
        <w:t>) Z</w:t>
      </w:r>
      <w:r w:rsidR="00F1035F" w:rsidRPr="00F076D9">
        <w:rPr>
          <w:rFonts w:ascii="Times New Roman" w:hAnsi="Times New Roman" w:cs="Times New Roman"/>
          <w:sz w:val="24"/>
          <w:szCs w:val="24"/>
        </w:rPr>
        <w:t>ahtjevi za posjedovanjem potvrde za određeni dio infrastrukture ne primjenjuju se u iznimnim slučajevima, pod uvjetom da neki drugi strojovođa koji ima važeću potvrdu za određenu infrastrukturu tijekom vožnje sjedi pored strojovođe:</w:t>
      </w:r>
    </w:p>
    <w:p w14:paraId="3FE48E89" w14:textId="77777777" w:rsidR="00D723E5" w:rsidRPr="00F076D9" w:rsidRDefault="00D723E5" w:rsidP="00D25DF6">
      <w:pPr>
        <w:spacing w:after="0" w:line="240" w:lineRule="auto"/>
        <w:jc w:val="both"/>
        <w:rPr>
          <w:rFonts w:ascii="Times New Roman" w:hAnsi="Times New Roman" w:cs="Times New Roman"/>
          <w:sz w:val="24"/>
          <w:szCs w:val="24"/>
        </w:rPr>
      </w:pPr>
    </w:p>
    <w:p w14:paraId="3E3CE5ED" w14:textId="77777777" w:rsidR="00D84340" w:rsidRPr="00F076D9" w:rsidRDefault="00F1035F" w:rsidP="00D25DF6">
      <w:pPr>
        <w:pStyle w:val="ListParagraph"/>
        <w:numPr>
          <w:ilvl w:val="0"/>
          <w:numId w:val="4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lastRenderedPageBreak/>
        <w:t xml:space="preserve">kada upravitelj infrastrukture ocijeni da je zbog smetnji u željezničkom prometu potrebno preusmjeravanje vlakova ili </w:t>
      </w:r>
      <w:r w:rsidR="00E236DD" w:rsidRPr="00F076D9">
        <w:rPr>
          <w:rFonts w:ascii="Times New Roman" w:hAnsi="Times New Roman" w:cs="Times New Roman"/>
          <w:sz w:val="24"/>
          <w:szCs w:val="24"/>
        </w:rPr>
        <w:t>zbog radova na održavanju pruge</w:t>
      </w:r>
    </w:p>
    <w:p w14:paraId="414D8BDD" w14:textId="77777777" w:rsidR="00D84340" w:rsidRPr="00F076D9" w:rsidRDefault="00F1035F" w:rsidP="00D25DF6">
      <w:pPr>
        <w:pStyle w:val="ListParagraph"/>
        <w:numPr>
          <w:ilvl w:val="0"/>
          <w:numId w:val="4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iznimne jednokr</w:t>
      </w:r>
      <w:r w:rsidR="00E236DD" w:rsidRPr="00F076D9">
        <w:rPr>
          <w:rFonts w:ascii="Times New Roman" w:hAnsi="Times New Roman" w:cs="Times New Roman"/>
          <w:sz w:val="24"/>
          <w:szCs w:val="24"/>
        </w:rPr>
        <w:t>atne vožnje muzejskim vlakovima</w:t>
      </w:r>
    </w:p>
    <w:p w14:paraId="56FB8429" w14:textId="77777777" w:rsidR="00D84340" w:rsidRPr="00F076D9" w:rsidRDefault="00F1035F" w:rsidP="00D25DF6">
      <w:pPr>
        <w:pStyle w:val="ListParagraph"/>
        <w:numPr>
          <w:ilvl w:val="0"/>
          <w:numId w:val="4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izniman jednokratni prijevoz robe, pod uvjetom da je upravitelj željezničk</w:t>
      </w:r>
      <w:r w:rsidR="00E236DD" w:rsidRPr="00F076D9">
        <w:rPr>
          <w:rFonts w:ascii="Times New Roman" w:hAnsi="Times New Roman" w:cs="Times New Roman"/>
          <w:sz w:val="24"/>
          <w:szCs w:val="24"/>
        </w:rPr>
        <w:t>e infrastrukture s tim suglasan</w:t>
      </w:r>
    </w:p>
    <w:p w14:paraId="0A0A01CC" w14:textId="77777777" w:rsidR="00D84340" w:rsidRPr="00F076D9" w:rsidRDefault="00F1035F" w:rsidP="00D25DF6">
      <w:pPr>
        <w:pStyle w:val="ListParagraph"/>
        <w:numPr>
          <w:ilvl w:val="0"/>
          <w:numId w:val="4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isporuku ili predstavlj</w:t>
      </w:r>
      <w:r w:rsidR="00E236DD" w:rsidRPr="00F076D9">
        <w:rPr>
          <w:rFonts w:ascii="Times New Roman" w:hAnsi="Times New Roman" w:cs="Times New Roman"/>
          <w:sz w:val="24"/>
          <w:szCs w:val="24"/>
        </w:rPr>
        <w:t xml:space="preserve">anje novog vlaka ili lokomotive </w:t>
      </w:r>
      <w:r w:rsidR="00C87765" w:rsidRPr="00F076D9">
        <w:rPr>
          <w:rFonts w:ascii="Times New Roman" w:hAnsi="Times New Roman" w:cs="Times New Roman"/>
          <w:sz w:val="24"/>
          <w:szCs w:val="24"/>
        </w:rPr>
        <w:t>ili</w:t>
      </w:r>
    </w:p>
    <w:p w14:paraId="3CF3ADFA" w14:textId="77777777" w:rsidR="00F1035F" w:rsidRPr="00F076D9" w:rsidRDefault="00F1035F" w:rsidP="00D25DF6">
      <w:pPr>
        <w:pStyle w:val="ListParagraph"/>
        <w:numPr>
          <w:ilvl w:val="0"/>
          <w:numId w:val="43"/>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namjene osposobljavanja i ispitivanja strojovođa.</w:t>
      </w:r>
    </w:p>
    <w:p w14:paraId="6B661281" w14:textId="77777777" w:rsidR="00D723E5" w:rsidRDefault="00D723E5" w:rsidP="00D25DF6">
      <w:pPr>
        <w:spacing w:after="0" w:line="240" w:lineRule="auto"/>
        <w:jc w:val="both"/>
        <w:rPr>
          <w:rFonts w:ascii="Times New Roman" w:hAnsi="Times New Roman" w:cs="Times New Roman"/>
          <w:sz w:val="24"/>
          <w:szCs w:val="24"/>
        </w:rPr>
      </w:pPr>
    </w:p>
    <w:p w14:paraId="45E0D207" w14:textId="77777777" w:rsidR="00043FA1" w:rsidRPr="00F076D9" w:rsidRDefault="0049712F" w:rsidP="00D25DF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O slučajevima iz stavka 3</w:t>
      </w:r>
      <w:r w:rsidR="00D84340" w:rsidRPr="00F076D9">
        <w:rPr>
          <w:rFonts w:ascii="Times New Roman" w:hAnsi="Times New Roman" w:cs="Times New Roman"/>
          <w:sz w:val="24"/>
          <w:szCs w:val="24"/>
        </w:rPr>
        <w:t xml:space="preserve">. ovoga članka </w:t>
      </w:r>
      <w:r w:rsidR="00F1035F" w:rsidRPr="00F076D9">
        <w:rPr>
          <w:rFonts w:ascii="Times New Roman" w:hAnsi="Times New Roman" w:cs="Times New Roman"/>
          <w:sz w:val="24"/>
          <w:szCs w:val="24"/>
        </w:rPr>
        <w:t>odlučuje željeznički prijevoznik i ne može ju nametnuti nadležni upravitelj infrastrukture ili</w:t>
      </w:r>
      <w:r w:rsidR="00043FA1" w:rsidRPr="00F076D9">
        <w:rPr>
          <w:rFonts w:ascii="Times New Roman" w:hAnsi="Times New Roman" w:cs="Times New Roman"/>
          <w:sz w:val="24"/>
          <w:szCs w:val="24"/>
        </w:rPr>
        <w:t xml:space="preserve"> ASŽ, a o odluci o korištenju dodatnog strojovođe željeznički prijevoznik mora unaprijed obavijestiti upravitelja infrastrukture.</w:t>
      </w:r>
    </w:p>
    <w:p w14:paraId="5CE6376C" w14:textId="77777777" w:rsidR="00D723E5" w:rsidRDefault="00D723E5" w:rsidP="00D25DF6">
      <w:pPr>
        <w:spacing w:after="0" w:line="240" w:lineRule="auto"/>
        <w:jc w:val="both"/>
        <w:rPr>
          <w:rFonts w:ascii="Times New Roman" w:hAnsi="Times New Roman" w:cs="Times New Roman"/>
          <w:sz w:val="24"/>
          <w:szCs w:val="24"/>
        </w:rPr>
      </w:pPr>
    </w:p>
    <w:p w14:paraId="06E9251F" w14:textId="77777777" w:rsidR="00F1035F" w:rsidRDefault="00043FA1" w:rsidP="00D25DF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D84340" w:rsidRPr="00F076D9">
        <w:rPr>
          <w:rFonts w:ascii="Times New Roman" w:hAnsi="Times New Roman" w:cs="Times New Roman"/>
          <w:sz w:val="24"/>
          <w:szCs w:val="24"/>
        </w:rPr>
        <w:t xml:space="preserve">) </w:t>
      </w:r>
      <w:r w:rsidR="00F1035F" w:rsidRPr="00F076D9">
        <w:rPr>
          <w:rFonts w:ascii="Times New Roman" w:hAnsi="Times New Roman" w:cs="Times New Roman"/>
          <w:sz w:val="24"/>
          <w:szCs w:val="24"/>
        </w:rPr>
        <w:t>Potvrdom se strojovođa ovlašćuje za vožnju za jednu ili više sljedećih kategorija:</w:t>
      </w:r>
    </w:p>
    <w:p w14:paraId="3941C58B" w14:textId="77777777" w:rsidR="00D723E5" w:rsidRPr="00F076D9" w:rsidRDefault="00D723E5" w:rsidP="00D25DF6">
      <w:pPr>
        <w:spacing w:after="0" w:line="240" w:lineRule="auto"/>
        <w:jc w:val="both"/>
        <w:rPr>
          <w:rFonts w:ascii="Times New Roman" w:hAnsi="Times New Roman" w:cs="Times New Roman"/>
          <w:sz w:val="24"/>
          <w:szCs w:val="24"/>
        </w:rPr>
      </w:pPr>
    </w:p>
    <w:p w14:paraId="2B443093" w14:textId="77777777" w:rsidR="00D84340" w:rsidRPr="00F076D9" w:rsidRDefault="00F1035F" w:rsidP="00D25DF6">
      <w:pPr>
        <w:pStyle w:val="ListParagraph"/>
        <w:numPr>
          <w:ilvl w:val="0"/>
          <w:numId w:val="4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kategorija A: manevarske lokomotive, radni vlakovi, vozila za održavanje pruga i sve ostale lokomotiv</w:t>
      </w:r>
      <w:r w:rsidR="00E236DD" w:rsidRPr="00F076D9">
        <w:rPr>
          <w:rFonts w:ascii="Times New Roman" w:hAnsi="Times New Roman" w:cs="Times New Roman"/>
          <w:sz w:val="24"/>
          <w:szCs w:val="24"/>
        </w:rPr>
        <w:t>e kada se koriste za ranžiranje</w:t>
      </w:r>
    </w:p>
    <w:p w14:paraId="72085163" w14:textId="77777777" w:rsidR="00F1035F" w:rsidRPr="00F076D9" w:rsidRDefault="00F1035F" w:rsidP="00D25DF6">
      <w:pPr>
        <w:pStyle w:val="ListParagraph"/>
        <w:numPr>
          <w:ilvl w:val="0"/>
          <w:numId w:val="44"/>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kategorija B: prijevoz putnika i/ili robe.</w:t>
      </w:r>
    </w:p>
    <w:p w14:paraId="442748F0" w14:textId="77777777" w:rsidR="00043FA1" w:rsidRPr="00F076D9" w:rsidRDefault="00043FA1" w:rsidP="00D25DF6">
      <w:pPr>
        <w:pStyle w:val="ListParagraph"/>
        <w:spacing w:after="0" w:line="240" w:lineRule="auto"/>
        <w:jc w:val="both"/>
        <w:rPr>
          <w:rFonts w:ascii="Times New Roman" w:hAnsi="Times New Roman" w:cs="Times New Roman"/>
          <w:sz w:val="24"/>
          <w:szCs w:val="24"/>
        </w:rPr>
      </w:pPr>
    </w:p>
    <w:p w14:paraId="3225F056" w14:textId="77777777" w:rsidR="00D84340" w:rsidRPr="00B27F48" w:rsidRDefault="00D84340" w:rsidP="00663E8C">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Mjere protiv krivotvorenja</w:t>
      </w:r>
    </w:p>
    <w:p w14:paraId="7481E237" w14:textId="77777777" w:rsidR="00663E8C" w:rsidRDefault="00663E8C" w:rsidP="00663E8C">
      <w:pPr>
        <w:spacing w:after="0" w:line="240" w:lineRule="auto"/>
        <w:jc w:val="center"/>
        <w:rPr>
          <w:rFonts w:ascii="Times New Roman" w:hAnsi="Times New Roman" w:cs="Times New Roman"/>
          <w:b/>
          <w:sz w:val="24"/>
          <w:szCs w:val="24"/>
        </w:rPr>
      </w:pPr>
    </w:p>
    <w:p w14:paraId="35D0430E" w14:textId="77777777" w:rsidR="00D84340" w:rsidRPr="00B27F48" w:rsidRDefault="00B11A3B" w:rsidP="00663E8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76</w:t>
      </w:r>
      <w:r w:rsidR="00D84340" w:rsidRPr="00B27F48">
        <w:rPr>
          <w:rFonts w:ascii="Times New Roman" w:hAnsi="Times New Roman" w:cs="Times New Roman"/>
          <w:b/>
          <w:sz w:val="24"/>
          <w:szCs w:val="24"/>
        </w:rPr>
        <w:t>.</w:t>
      </w:r>
    </w:p>
    <w:p w14:paraId="11A9394B" w14:textId="77777777" w:rsidR="00663E8C" w:rsidRDefault="00663E8C" w:rsidP="00663E8C">
      <w:pPr>
        <w:spacing w:after="0" w:line="240" w:lineRule="auto"/>
        <w:jc w:val="both"/>
        <w:rPr>
          <w:rFonts w:ascii="Times New Roman" w:hAnsi="Times New Roman" w:cs="Times New Roman"/>
          <w:sz w:val="24"/>
          <w:szCs w:val="24"/>
        </w:rPr>
      </w:pPr>
    </w:p>
    <w:p w14:paraId="2407B77B" w14:textId="77777777" w:rsidR="00D84340" w:rsidRDefault="00D84340" w:rsidP="00663E8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Nadležna tijela i </w:t>
      </w:r>
      <w:r w:rsidR="007E0550" w:rsidRPr="00F076D9">
        <w:rPr>
          <w:rFonts w:ascii="Times New Roman" w:hAnsi="Times New Roman" w:cs="Times New Roman"/>
          <w:sz w:val="24"/>
          <w:szCs w:val="24"/>
        </w:rPr>
        <w:t>tijela nadležna za izdavanje dozvole i potvrde</w:t>
      </w:r>
      <w:r w:rsidR="00043FA1" w:rsidRPr="00F076D9">
        <w:rPr>
          <w:rFonts w:ascii="Times New Roman" w:hAnsi="Times New Roman" w:cs="Times New Roman"/>
          <w:sz w:val="24"/>
          <w:szCs w:val="24"/>
        </w:rPr>
        <w:t xml:space="preserve"> </w:t>
      </w:r>
      <w:r w:rsidRPr="00F076D9">
        <w:rPr>
          <w:rFonts w:ascii="Times New Roman" w:hAnsi="Times New Roman" w:cs="Times New Roman"/>
          <w:sz w:val="24"/>
          <w:szCs w:val="24"/>
        </w:rPr>
        <w:t>poduzimaju sve potrebne mjere za sprečavanje krivotvorenja dozvola i potvrda, te za sprečavanje neovlaštenog k</w:t>
      </w:r>
      <w:r w:rsidR="00E236DD" w:rsidRPr="00F076D9">
        <w:rPr>
          <w:rFonts w:ascii="Times New Roman" w:hAnsi="Times New Roman" w:cs="Times New Roman"/>
          <w:sz w:val="24"/>
          <w:szCs w:val="24"/>
        </w:rPr>
        <w:t>orištenja registara iz članka 93</w:t>
      </w:r>
      <w:r w:rsidRPr="00F076D9">
        <w:rPr>
          <w:rFonts w:ascii="Times New Roman" w:hAnsi="Times New Roman" w:cs="Times New Roman"/>
          <w:sz w:val="24"/>
          <w:szCs w:val="24"/>
        </w:rPr>
        <w:t>.</w:t>
      </w:r>
      <w:r w:rsidR="003A2D04" w:rsidRPr="00F076D9">
        <w:rPr>
          <w:rFonts w:ascii="Times New Roman" w:hAnsi="Times New Roman" w:cs="Times New Roman"/>
          <w:sz w:val="24"/>
          <w:szCs w:val="24"/>
        </w:rPr>
        <w:t xml:space="preserve"> ovoga Zakona.</w:t>
      </w:r>
    </w:p>
    <w:p w14:paraId="5716BD3A" w14:textId="77777777" w:rsidR="00663E8C" w:rsidRPr="00F076D9" w:rsidRDefault="00663E8C" w:rsidP="00663E8C">
      <w:pPr>
        <w:spacing w:after="0" w:line="240" w:lineRule="auto"/>
        <w:jc w:val="both"/>
        <w:rPr>
          <w:rFonts w:ascii="Times New Roman" w:hAnsi="Times New Roman" w:cs="Times New Roman"/>
          <w:sz w:val="24"/>
          <w:szCs w:val="24"/>
        </w:rPr>
      </w:pPr>
    </w:p>
    <w:p w14:paraId="1E664838" w14:textId="77777777" w:rsidR="00B11A3B" w:rsidRPr="00B27F48" w:rsidRDefault="00B11A3B" w:rsidP="00663E8C">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Vlasništvo, jezik i tijela koja izdaju</w:t>
      </w:r>
      <w:r w:rsidR="007E0550" w:rsidRPr="00B27F48">
        <w:rPr>
          <w:rFonts w:ascii="Times New Roman" w:hAnsi="Times New Roman" w:cs="Times New Roman"/>
          <w:i/>
          <w:sz w:val="24"/>
          <w:szCs w:val="24"/>
        </w:rPr>
        <w:t xml:space="preserve"> dozvolu i potvrdu</w:t>
      </w:r>
    </w:p>
    <w:p w14:paraId="54ED4045" w14:textId="77777777" w:rsidR="00663E8C" w:rsidRDefault="00663E8C" w:rsidP="00663E8C">
      <w:pPr>
        <w:spacing w:after="0" w:line="240" w:lineRule="auto"/>
        <w:jc w:val="center"/>
        <w:rPr>
          <w:rFonts w:ascii="Times New Roman" w:hAnsi="Times New Roman" w:cs="Times New Roman"/>
          <w:b/>
          <w:sz w:val="24"/>
          <w:szCs w:val="24"/>
        </w:rPr>
      </w:pPr>
    </w:p>
    <w:p w14:paraId="2CC76C30" w14:textId="77777777" w:rsidR="00B11A3B" w:rsidRPr="00B27F48" w:rsidRDefault="00B11A3B" w:rsidP="00663E8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7</w:t>
      </w:r>
      <w:r w:rsidR="002F7F55" w:rsidRPr="00B27F48">
        <w:rPr>
          <w:rFonts w:ascii="Times New Roman" w:hAnsi="Times New Roman" w:cs="Times New Roman"/>
          <w:b/>
          <w:sz w:val="24"/>
          <w:szCs w:val="24"/>
        </w:rPr>
        <w:t>7</w:t>
      </w:r>
      <w:r w:rsidRPr="00B27F48">
        <w:rPr>
          <w:rFonts w:ascii="Times New Roman" w:hAnsi="Times New Roman" w:cs="Times New Roman"/>
          <w:b/>
          <w:sz w:val="24"/>
          <w:szCs w:val="24"/>
        </w:rPr>
        <w:t>.</w:t>
      </w:r>
    </w:p>
    <w:p w14:paraId="798E2E19" w14:textId="77777777" w:rsidR="00663E8C" w:rsidRDefault="00663E8C" w:rsidP="00663E8C">
      <w:pPr>
        <w:spacing w:after="0" w:line="240" w:lineRule="auto"/>
        <w:jc w:val="both"/>
        <w:rPr>
          <w:rFonts w:ascii="Times New Roman" w:hAnsi="Times New Roman" w:cs="Times New Roman"/>
          <w:sz w:val="24"/>
          <w:szCs w:val="24"/>
        </w:rPr>
      </w:pPr>
    </w:p>
    <w:p w14:paraId="5E8B6BEB" w14:textId="77777777" w:rsidR="00B11A3B" w:rsidRPr="00F076D9" w:rsidRDefault="008244E0" w:rsidP="00663E8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E236DD" w:rsidRPr="00F076D9">
        <w:rPr>
          <w:rFonts w:ascii="Times New Roman" w:hAnsi="Times New Roman" w:cs="Times New Roman"/>
          <w:sz w:val="24"/>
          <w:szCs w:val="24"/>
        </w:rPr>
        <w:t xml:space="preserve">Dozvolu izdaje ASŽ, a </w:t>
      </w:r>
      <w:r w:rsidR="00B11A3B" w:rsidRPr="00F076D9">
        <w:rPr>
          <w:rFonts w:ascii="Times New Roman" w:hAnsi="Times New Roman" w:cs="Times New Roman"/>
          <w:sz w:val="24"/>
          <w:szCs w:val="24"/>
        </w:rPr>
        <w:t>vlasništv</w:t>
      </w:r>
      <w:r w:rsidR="00E236DD" w:rsidRPr="00F076D9">
        <w:rPr>
          <w:rFonts w:ascii="Times New Roman" w:hAnsi="Times New Roman" w:cs="Times New Roman"/>
          <w:sz w:val="24"/>
          <w:szCs w:val="24"/>
        </w:rPr>
        <w:t>o je njezinog imatelja</w:t>
      </w:r>
      <w:r w:rsidRPr="00F076D9">
        <w:rPr>
          <w:rFonts w:ascii="Times New Roman" w:hAnsi="Times New Roman" w:cs="Times New Roman"/>
          <w:sz w:val="24"/>
          <w:szCs w:val="24"/>
        </w:rPr>
        <w:t xml:space="preserve">. </w:t>
      </w:r>
    </w:p>
    <w:p w14:paraId="25B7F382" w14:textId="77777777" w:rsidR="00663E8C" w:rsidRDefault="00663E8C" w:rsidP="00663E8C">
      <w:pPr>
        <w:spacing w:after="0" w:line="240" w:lineRule="auto"/>
        <w:jc w:val="both"/>
        <w:rPr>
          <w:rFonts w:ascii="Times New Roman" w:hAnsi="Times New Roman" w:cs="Times New Roman"/>
          <w:sz w:val="24"/>
          <w:szCs w:val="24"/>
        </w:rPr>
      </w:pPr>
    </w:p>
    <w:p w14:paraId="1D05939A" w14:textId="77777777" w:rsidR="00B11A3B" w:rsidRPr="00F076D9" w:rsidRDefault="008244E0" w:rsidP="00663E8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B11A3B" w:rsidRPr="00F076D9">
        <w:rPr>
          <w:rFonts w:ascii="Times New Roman" w:hAnsi="Times New Roman" w:cs="Times New Roman"/>
          <w:sz w:val="24"/>
          <w:szCs w:val="24"/>
        </w:rPr>
        <w:t xml:space="preserve">Potvrdu izdaje željeznički prijevoznik ili upravitelj infrastrukture koji zapošljava ili ugovara usluge strojovođe. Vlasnik potvrde je željeznički prijevoznik ili upravitelj infrastrukture koji ju izdaje. </w:t>
      </w:r>
    </w:p>
    <w:p w14:paraId="79FC3875" w14:textId="77777777" w:rsidR="00663E8C" w:rsidRDefault="00663E8C" w:rsidP="00663E8C">
      <w:pPr>
        <w:spacing w:after="0" w:line="240" w:lineRule="auto"/>
        <w:jc w:val="center"/>
        <w:rPr>
          <w:rFonts w:ascii="Times New Roman" w:hAnsi="Times New Roman" w:cs="Times New Roman"/>
          <w:i/>
          <w:sz w:val="24"/>
          <w:szCs w:val="24"/>
        </w:rPr>
      </w:pPr>
    </w:p>
    <w:p w14:paraId="5C0EE593" w14:textId="77777777" w:rsidR="00275815" w:rsidRPr="00B27F48" w:rsidRDefault="00275815" w:rsidP="00663E8C">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Zemljopisna valjanost</w:t>
      </w:r>
    </w:p>
    <w:p w14:paraId="428A2905" w14:textId="77777777" w:rsidR="00663E8C" w:rsidRDefault="00663E8C" w:rsidP="00663E8C">
      <w:pPr>
        <w:spacing w:after="0" w:line="240" w:lineRule="auto"/>
        <w:jc w:val="center"/>
        <w:rPr>
          <w:rFonts w:ascii="Times New Roman" w:hAnsi="Times New Roman" w:cs="Times New Roman"/>
          <w:b/>
          <w:sz w:val="24"/>
          <w:szCs w:val="24"/>
        </w:rPr>
      </w:pPr>
    </w:p>
    <w:p w14:paraId="49547EE1" w14:textId="77777777" w:rsidR="00275815" w:rsidRPr="00B27F48" w:rsidRDefault="00275815" w:rsidP="00663E8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7</w:t>
      </w:r>
      <w:r w:rsidR="002F7F55" w:rsidRPr="00B27F48">
        <w:rPr>
          <w:rFonts w:ascii="Times New Roman" w:hAnsi="Times New Roman" w:cs="Times New Roman"/>
          <w:b/>
          <w:sz w:val="24"/>
          <w:szCs w:val="24"/>
        </w:rPr>
        <w:t>8</w:t>
      </w:r>
      <w:r w:rsidRPr="00B27F48">
        <w:rPr>
          <w:rFonts w:ascii="Times New Roman" w:hAnsi="Times New Roman" w:cs="Times New Roman"/>
          <w:b/>
          <w:sz w:val="24"/>
          <w:szCs w:val="24"/>
        </w:rPr>
        <w:t>.</w:t>
      </w:r>
    </w:p>
    <w:p w14:paraId="49946451" w14:textId="77777777" w:rsidR="00663E8C" w:rsidRDefault="00663E8C" w:rsidP="00663E8C">
      <w:pPr>
        <w:spacing w:after="0" w:line="240" w:lineRule="auto"/>
        <w:jc w:val="both"/>
        <w:rPr>
          <w:rFonts w:ascii="Times New Roman" w:hAnsi="Times New Roman" w:cs="Times New Roman"/>
          <w:sz w:val="24"/>
          <w:szCs w:val="24"/>
        </w:rPr>
      </w:pPr>
    </w:p>
    <w:p w14:paraId="5CD94473" w14:textId="77777777" w:rsidR="00275815" w:rsidRPr="00F076D9" w:rsidRDefault="00275815" w:rsidP="00663E8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Dozvole su valjane na čitavom području Europske unije.</w:t>
      </w:r>
    </w:p>
    <w:p w14:paraId="1623E57E" w14:textId="77777777" w:rsidR="00663E8C" w:rsidRDefault="00663E8C" w:rsidP="00663E8C">
      <w:pPr>
        <w:spacing w:after="0" w:line="240" w:lineRule="auto"/>
        <w:jc w:val="both"/>
        <w:rPr>
          <w:rFonts w:ascii="Times New Roman" w:hAnsi="Times New Roman" w:cs="Times New Roman"/>
          <w:sz w:val="24"/>
          <w:szCs w:val="24"/>
        </w:rPr>
      </w:pPr>
    </w:p>
    <w:p w14:paraId="7A27D3F5" w14:textId="77777777" w:rsidR="00576FAE" w:rsidRPr="00F076D9" w:rsidRDefault="00275815" w:rsidP="00663E8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Potvrde su valjane samo za one infrastrukture i željeznička vozila koji su na njoj navedeni.</w:t>
      </w:r>
    </w:p>
    <w:p w14:paraId="64FB5F41" w14:textId="77777777" w:rsidR="007E0550" w:rsidRPr="00F076D9" w:rsidRDefault="007E0550" w:rsidP="00663E8C">
      <w:pPr>
        <w:spacing w:after="0" w:line="240" w:lineRule="auto"/>
        <w:jc w:val="both"/>
        <w:rPr>
          <w:rFonts w:ascii="Times New Roman" w:hAnsi="Times New Roman" w:cs="Times New Roman"/>
          <w:sz w:val="24"/>
          <w:szCs w:val="24"/>
        </w:rPr>
      </w:pPr>
    </w:p>
    <w:p w14:paraId="1A822731" w14:textId="77777777" w:rsidR="00275815" w:rsidRPr="00B27F48" w:rsidRDefault="00275815" w:rsidP="00663E8C">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Priznavanje ovlaštenja strojovođa iz trećih zemalja</w:t>
      </w:r>
    </w:p>
    <w:p w14:paraId="0E264FD5" w14:textId="77777777" w:rsidR="00663E8C" w:rsidRDefault="00663E8C" w:rsidP="00663E8C">
      <w:pPr>
        <w:spacing w:after="0" w:line="240" w:lineRule="auto"/>
        <w:jc w:val="center"/>
        <w:rPr>
          <w:rFonts w:ascii="Times New Roman" w:hAnsi="Times New Roman" w:cs="Times New Roman"/>
          <w:b/>
          <w:sz w:val="24"/>
          <w:szCs w:val="24"/>
        </w:rPr>
      </w:pPr>
    </w:p>
    <w:p w14:paraId="6ED1475D" w14:textId="77777777" w:rsidR="00275815" w:rsidRPr="00B27F48" w:rsidRDefault="00275815" w:rsidP="00663E8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7</w:t>
      </w:r>
      <w:r w:rsidR="002F7F55" w:rsidRPr="00B27F48">
        <w:rPr>
          <w:rFonts w:ascii="Times New Roman" w:hAnsi="Times New Roman" w:cs="Times New Roman"/>
          <w:b/>
          <w:sz w:val="24"/>
          <w:szCs w:val="24"/>
        </w:rPr>
        <w:t>9</w:t>
      </w:r>
      <w:r w:rsidRPr="00B27F48">
        <w:rPr>
          <w:rFonts w:ascii="Times New Roman" w:hAnsi="Times New Roman" w:cs="Times New Roman"/>
          <w:b/>
          <w:sz w:val="24"/>
          <w:szCs w:val="24"/>
        </w:rPr>
        <w:t>.</w:t>
      </w:r>
    </w:p>
    <w:p w14:paraId="6DABA255" w14:textId="77777777" w:rsidR="00663E8C" w:rsidRDefault="00663E8C" w:rsidP="00663E8C">
      <w:pPr>
        <w:spacing w:after="0" w:line="240" w:lineRule="auto"/>
        <w:jc w:val="both"/>
        <w:rPr>
          <w:rFonts w:ascii="Times New Roman" w:hAnsi="Times New Roman" w:cs="Times New Roman"/>
          <w:sz w:val="24"/>
          <w:szCs w:val="24"/>
        </w:rPr>
      </w:pPr>
    </w:p>
    <w:p w14:paraId="6C7F9847" w14:textId="77777777" w:rsidR="00576FAE" w:rsidRPr="00F076D9" w:rsidRDefault="00275815" w:rsidP="00663E8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Ovlaštenja strojovođa iz treće zemlje koji rade isključivo na pograničnim odsjecima željezničkog sustava Republike Hrvatske, priznaje se u skladu s dvostranim sporazumom s dotičnom trećom zemljom.</w:t>
      </w:r>
    </w:p>
    <w:p w14:paraId="7601D04E" w14:textId="77777777" w:rsidR="009F3481" w:rsidRDefault="009F3481" w:rsidP="00663E8C">
      <w:pPr>
        <w:spacing w:after="0" w:line="240" w:lineRule="auto"/>
        <w:jc w:val="center"/>
        <w:rPr>
          <w:rFonts w:ascii="Times New Roman" w:hAnsi="Times New Roman" w:cs="Times New Roman"/>
          <w:sz w:val="24"/>
          <w:szCs w:val="24"/>
        </w:rPr>
      </w:pPr>
    </w:p>
    <w:p w14:paraId="3EA12B8F" w14:textId="77777777" w:rsidR="003F7BD9" w:rsidRPr="00F076D9" w:rsidRDefault="0019191D" w:rsidP="00191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ODJELJAK B</w:t>
      </w:r>
    </w:p>
    <w:p w14:paraId="4810E417" w14:textId="77777777" w:rsidR="003B79B0" w:rsidRPr="00F076D9" w:rsidRDefault="003B79B0" w:rsidP="00B31F00">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UVJETI ZA DOBIVANJE DOZVOLE I POTVRDE</w:t>
      </w:r>
      <w:r w:rsidR="00B31F00" w:rsidRPr="00F076D9">
        <w:rPr>
          <w:rFonts w:ascii="Times New Roman" w:hAnsi="Times New Roman" w:cs="Times New Roman"/>
          <w:sz w:val="24"/>
          <w:szCs w:val="24"/>
        </w:rPr>
        <w:t xml:space="preserve"> ZA STROJOVOĐE</w:t>
      </w:r>
    </w:p>
    <w:p w14:paraId="4B0B29B6" w14:textId="77777777" w:rsidR="003B79B0" w:rsidRPr="00B27F48" w:rsidRDefault="003B79B0" w:rsidP="005B6907">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Minimalni zahtjevi</w:t>
      </w:r>
    </w:p>
    <w:p w14:paraId="064BFF6A" w14:textId="77777777" w:rsidR="005B6907" w:rsidRDefault="005B6907" w:rsidP="005B6907">
      <w:pPr>
        <w:spacing w:after="0" w:line="240" w:lineRule="auto"/>
        <w:jc w:val="center"/>
        <w:rPr>
          <w:rFonts w:ascii="Times New Roman" w:hAnsi="Times New Roman" w:cs="Times New Roman"/>
          <w:b/>
          <w:sz w:val="24"/>
          <w:szCs w:val="24"/>
        </w:rPr>
      </w:pPr>
    </w:p>
    <w:p w14:paraId="2C92463F" w14:textId="77777777" w:rsidR="003B79B0" w:rsidRPr="00B27F48" w:rsidRDefault="003B79B0" w:rsidP="005B6907">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80</w:t>
      </w:r>
      <w:r w:rsidRPr="00B27F48">
        <w:rPr>
          <w:rFonts w:ascii="Times New Roman" w:hAnsi="Times New Roman" w:cs="Times New Roman"/>
          <w:b/>
          <w:sz w:val="24"/>
          <w:szCs w:val="24"/>
        </w:rPr>
        <w:t>.</w:t>
      </w:r>
    </w:p>
    <w:p w14:paraId="029DB655" w14:textId="77777777" w:rsidR="005B6907" w:rsidRDefault="005B6907" w:rsidP="005B6907">
      <w:pPr>
        <w:spacing w:after="0" w:line="240" w:lineRule="auto"/>
        <w:jc w:val="both"/>
        <w:rPr>
          <w:rFonts w:ascii="Times New Roman" w:hAnsi="Times New Roman" w:cs="Times New Roman"/>
          <w:sz w:val="24"/>
          <w:szCs w:val="24"/>
        </w:rPr>
      </w:pPr>
    </w:p>
    <w:p w14:paraId="77688D61" w14:textId="77777777" w:rsidR="003B79B0" w:rsidRPr="00F076D9" w:rsidRDefault="003B79B0" w:rsidP="005B6907">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Z</w:t>
      </w:r>
      <w:r w:rsidR="003C3F7C" w:rsidRPr="00F076D9">
        <w:rPr>
          <w:rFonts w:ascii="Times New Roman" w:hAnsi="Times New Roman" w:cs="Times New Roman"/>
          <w:sz w:val="24"/>
          <w:szCs w:val="24"/>
        </w:rPr>
        <w:t>a dobivanje dozvole podnositelj zahtjeva mora</w:t>
      </w:r>
      <w:r w:rsidRPr="00F076D9">
        <w:rPr>
          <w:rFonts w:ascii="Times New Roman" w:hAnsi="Times New Roman" w:cs="Times New Roman"/>
          <w:sz w:val="24"/>
          <w:szCs w:val="24"/>
        </w:rPr>
        <w:t xml:space="preserve"> ispunjavati minimalne</w:t>
      </w:r>
      <w:r w:rsidR="005746E6" w:rsidRPr="00F076D9">
        <w:rPr>
          <w:rFonts w:ascii="Times New Roman" w:hAnsi="Times New Roman" w:cs="Times New Roman"/>
          <w:sz w:val="24"/>
          <w:szCs w:val="24"/>
        </w:rPr>
        <w:t xml:space="preserve"> zahtjeve utvrđene u člancima </w:t>
      </w:r>
      <w:r w:rsidR="002F7F55" w:rsidRPr="00F076D9">
        <w:rPr>
          <w:rFonts w:ascii="Times New Roman" w:hAnsi="Times New Roman" w:cs="Times New Roman"/>
          <w:sz w:val="24"/>
          <w:szCs w:val="24"/>
        </w:rPr>
        <w:t>81</w:t>
      </w:r>
      <w:r w:rsidR="005746E6" w:rsidRPr="00F076D9">
        <w:rPr>
          <w:rFonts w:ascii="Times New Roman" w:hAnsi="Times New Roman" w:cs="Times New Roman"/>
          <w:sz w:val="24"/>
          <w:szCs w:val="24"/>
        </w:rPr>
        <w:t xml:space="preserve">. i </w:t>
      </w:r>
      <w:r w:rsidR="002F7F55" w:rsidRPr="00F076D9">
        <w:rPr>
          <w:rFonts w:ascii="Times New Roman" w:hAnsi="Times New Roman" w:cs="Times New Roman"/>
          <w:sz w:val="24"/>
          <w:szCs w:val="24"/>
        </w:rPr>
        <w:t>82</w:t>
      </w:r>
      <w:r w:rsidRPr="00F076D9">
        <w:rPr>
          <w:rFonts w:ascii="Times New Roman" w:hAnsi="Times New Roman" w:cs="Times New Roman"/>
          <w:sz w:val="24"/>
          <w:szCs w:val="24"/>
        </w:rPr>
        <w:t xml:space="preserve">. </w:t>
      </w:r>
      <w:r w:rsidR="005746E6" w:rsidRPr="00F076D9">
        <w:rPr>
          <w:rFonts w:ascii="Times New Roman" w:hAnsi="Times New Roman" w:cs="Times New Roman"/>
          <w:sz w:val="24"/>
          <w:szCs w:val="24"/>
        </w:rPr>
        <w:t xml:space="preserve">ovoga Zakona. </w:t>
      </w:r>
      <w:r w:rsidRPr="00F076D9">
        <w:rPr>
          <w:rFonts w:ascii="Times New Roman" w:hAnsi="Times New Roman" w:cs="Times New Roman"/>
          <w:sz w:val="24"/>
          <w:szCs w:val="24"/>
        </w:rPr>
        <w:t xml:space="preserve">Za dobivanje potvrde, te kako bi ista ostala valjana, podnositelji zahtjeva moraju imati dozvolu i ispunjavati minimalne zahtjeve utvrđene u </w:t>
      </w:r>
      <w:r w:rsidR="005746E6" w:rsidRPr="00F076D9">
        <w:rPr>
          <w:rFonts w:ascii="Times New Roman" w:hAnsi="Times New Roman" w:cs="Times New Roman"/>
          <w:sz w:val="24"/>
          <w:szCs w:val="24"/>
        </w:rPr>
        <w:t xml:space="preserve">člancima </w:t>
      </w:r>
      <w:r w:rsidR="002F7F55" w:rsidRPr="00F076D9">
        <w:rPr>
          <w:rFonts w:ascii="Times New Roman" w:hAnsi="Times New Roman" w:cs="Times New Roman"/>
          <w:sz w:val="24"/>
          <w:szCs w:val="24"/>
        </w:rPr>
        <w:t>83</w:t>
      </w:r>
      <w:r w:rsidR="005746E6" w:rsidRPr="00F076D9">
        <w:rPr>
          <w:rFonts w:ascii="Times New Roman" w:hAnsi="Times New Roman" w:cs="Times New Roman"/>
          <w:sz w:val="24"/>
          <w:szCs w:val="24"/>
        </w:rPr>
        <w:t xml:space="preserve">. i </w:t>
      </w:r>
      <w:r w:rsidR="002F7F55" w:rsidRPr="00F076D9">
        <w:rPr>
          <w:rFonts w:ascii="Times New Roman" w:hAnsi="Times New Roman" w:cs="Times New Roman"/>
          <w:sz w:val="24"/>
          <w:szCs w:val="24"/>
        </w:rPr>
        <w:t>84</w:t>
      </w:r>
      <w:r w:rsidRPr="00F076D9">
        <w:rPr>
          <w:rFonts w:ascii="Times New Roman" w:hAnsi="Times New Roman" w:cs="Times New Roman"/>
          <w:sz w:val="24"/>
          <w:szCs w:val="24"/>
        </w:rPr>
        <w:t>.</w:t>
      </w:r>
      <w:r w:rsidR="005746E6" w:rsidRPr="00F076D9">
        <w:rPr>
          <w:rFonts w:ascii="Times New Roman" w:hAnsi="Times New Roman" w:cs="Times New Roman"/>
          <w:sz w:val="24"/>
          <w:szCs w:val="24"/>
        </w:rPr>
        <w:t xml:space="preserve"> ovoga Zakona.</w:t>
      </w:r>
    </w:p>
    <w:p w14:paraId="0104AC6B" w14:textId="77777777" w:rsidR="005B6907" w:rsidRDefault="005B6907" w:rsidP="005B6907">
      <w:pPr>
        <w:spacing w:after="0" w:line="240" w:lineRule="auto"/>
        <w:jc w:val="both"/>
        <w:rPr>
          <w:rFonts w:ascii="Times New Roman" w:hAnsi="Times New Roman" w:cs="Times New Roman"/>
          <w:sz w:val="24"/>
          <w:szCs w:val="24"/>
        </w:rPr>
      </w:pPr>
    </w:p>
    <w:p w14:paraId="2B5737C0" w14:textId="77777777" w:rsidR="00576FAE" w:rsidRPr="00F076D9" w:rsidRDefault="00B80811" w:rsidP="005B6907">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Na</w:t>
      </w:r>
      <w:r w:rsidR="005746E6" w:rsidRPr="00F076D9">
        <w:rPr>
          <w:rFonts w:ascii="Times New Roman" w:hAnsi="Times New Roman" w:cs="Times New Roman"/>
          <w:sz w:val="24"/>
          <w:szCs w:val="24"/>
        </w:rPr>
        <w:t xml:space="preserve"> željezničkoj mreži Republike Hrvatske priznaju se</w:t>
      </w:r>
      <w:r w:rsidR="003B79B0" w:rsidRPr="00F076D9">
        <w:rPr>
          <w:rFonts w:ascii="Times New Roman" w:hAnsi="Times New Roman" w:cs="Times New Roman"/>
          <w:sz w:val="24"/>
          <w:szCs w:val="24"/>
        </w:rPr>
        <w:t xml:space="preserve"> dozvole koje su u skladu s člankom </w:t>
      </w:r>
      <w:r w:rsidR="002F7F55" w:rsidRPr="00F076D9">
        <w:rPr>
          <w:rFonts w:ascii="Times New Roman" w:hAnsi="Times New Roman" w:cs="Times New Roman"/>
          <w:sz w:val="24"/>
          <w:szCs w:val="24"/>
        </w:rPr>
        <w:t>78</w:t>
      </w:r>
      <w:r w:rsidR="003B79B0" w:rsidRPr="00F076D9">
        <w:rPr>
          <w:rFonts w:ascii="Times New Roman" w:hAnsi="Times New Roman" w:cs="Times New Roman"/>
          <w:sz w:val="24"/>
          <w:szCs w:val="24"/>
        </w:rPr>
        <w:t>.</w:t>
      </w:r>
      <w:r w:rsidR="005746E6" w:rsidRPr="00F076D9">
        <w:rPr>
          <w:rFonts w:ascii="Times New Roman" w:hAnsi="Times New Roman" w:cs="Times New Roman"/>
          <w:sz w:val="24"/>
          <w:szCs w:val="24"/>
        </w:rPr>
        <w:t xml:space="preserve"> ovoga Zakona </w:t>
      </w:r>
      <w:r w:rsidR="003B79B0" w:rsidRPr="00F076D9">
        <w:rPr>
          <w:rFonts w:ascii="Times New Roman" w:hAnsi="Times New Roman" w:cs="Times New Roman"/>
          <w:sz w:val="24"/>
          <w:szCs w:val="24"/>
        </w:rPr>
        <w:t>izdale druge države članice</w:t>
      </w:r>
      <w:r w:rsidR="005746E6" w:rsidRPr="00F076D9">
        <w:rPr>
          <w:rFonts w:ascii="Times New Roman" w:hAnsi="Times New Roman" w:cs="Times New Roman"/>
          <w:sz w:val="24"/>
          <w:szCs w:val="24"/>
        </w:rPr>
        <w:t xml:space="preserve"> Europske unije</w:t>
      </w:r>
      <w:r w:rsidR="003B79B0" w:rsidRPr="00F076D9">
        <w:rPr>
          <w:rFonts w:ascii="Times New Roman" w:hAnsi="Times New Roman" w:cs="Times New Roman"/>
          <w:sz w:val="24"/>
          <w:szCs w:val="24"/>
        </w:rPr>
        <w:t>.</w:t>
      </w:r>
    </w:p>
    <w:p w14:paraId="4C02810A" w14:textId="77777777" w:rsidR="005B6907" w:rsidRDefault="005B6907" w:rsidP="005B6907">
      <w:pPr>
        <w:spacing w:after="0" w:line="240" w:lineRule="auto"/>
        <w:jc w:val="center"/>
        <w:rPr>
          <w:rFonts w:ascii="Times New Roman" w:hAnsi="Times New Roman" w:cs="Times New Roman"/>
          <w:i/>
          <w:sz w:val="24"/>
          <w:szCs w:val="24"/>
        </w:rPr>
      </w:pPr>
    </w:p>
    <w:p w14:paraId="171D3C22" w14:textId="77777777" w:rsidR="00B80811" w:rsidRPr="00B27F48" w:rsidRDefault="00B80811" w:rsidP="005B6907">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Donja dobna granica</w:t>
      </w:r>
    </w:p>
    <w:p w14:paraId="579897E7" w14:textId="77777777" w:rsidR="005B6907" w:rsidRDefault="005B6907" w:rsidP="005B6907">
      <w:pPr>
        <w:spacing w:after="0" w:line="240" w:lineRule="auto"/>
        <w:jc w:val="center"/>
        <w:rPr>
          <w:rFonts w:ascii="Times New Roman" w:hAnsi="Times New Roman" w:cs="Times New Roman"/>
          <w:b/>
          <w:sz w:val="24"/>
          <w:szCs w:val="24"/>
        </w:rPr>
      </w:pPr>
    </w:p>
    <w:p w14:paraId="14085190" w14:textId="77777777" w:rsidR="00B80811" w:rsidRPr="00B27F48" w:rsidRDefault="00B80811" w:rsidP="005B6907">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81</w:t>
      </w:r>
      <w:r w:rsidRPr="00B27F48">
        <w:rPr>
          <w:rFonts w:ascii="Times New Roman" w:hAnsi="Times New Roman" w:cs="Times New Roman"/>
          <w:b/>
          <w:sz w:val="24"/>
          <w:szCs w:val="24"/>
        </w:rPr>
        <w:t>.</w:t>
      </w:r>
    </w:p>
    <w:p w14:paraId="1E2DB038" w14:textId="77777777" w:rsidR="005B6907" w:rsidRDefault="005B6907" w:rsidP="005B6907">
      <w:pPr>
        <w:spacing w:after="0" w:line="240" w:lineRule="auto"/>
        <w:jc w:val="both"/>
        <w:rPr>
          <w:rFonts w:ascii="Times New Roman" w:hAnsi="Times New Roman" w:cs="Times New Roman"/>
          <w:sz w:val="24"/>
          <w:szCs w:val="24"/>
        </w:rPr>
      </w:pPr>
    </w:p>
    <w:p w14:paraId="59CE22F1" w14:textId="77777777" w:rsidR="00B80811" w:rsidRPr="00F076D9" w:rsidRDefault="00B80811" w:rsidP="005B6907">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Podnositelj zahtjeva za izdavanje dozvole koja vrijedi na području Republike Hrvatske mora imati najmanje 18 godina života.</w:t>
      </w:r>
    </w:p>
    <w:p w14:paraId="541F6625" w14:textId="77777777" w:rsidR="005B6907" w:rsidRDefault="005B6907" w:rsidP="005B6907">
      <w:pPr>
        <w:spacing w:after="0" w:line="240" w:lineRule="auto"/>
        <w:jc w:val="both"/>
        <w:rPr>
          <w:rFonts w:ascii="Times New Roman" w:hAnsi="Times New Roman" w:cs="Times New Roman"/>
          <w:sz w:val="24"/>
          <w:szCs w:val="24"/>
        </w:rPr>
      </w:pPr>
    </w:p>
    <w:p w14:paraId="539E772D" w14:textId="77777777" w:rsidR="009B5F2B" w:rsidRDefault="00B80811" w:rsidP="005B6907">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Podnositelj zahtjeva za izdavanje dozvole koja vrijedi na području Europske unije mora imati najmanje 20 godina života.</w:t>
      </w:r>
    </w:p>
    <w:p w14:paraId="014EDC1B" w14:textId="77777777" w:rsidR="005B6907" w:rsidRPr="00F076D9" w:rsidRDefault="005B6907" w:rsidP="005B6907">
      <w:pPr>
        <w:spacing w:after="0" w:line="240" w:lineRule="auto"/>
        <w:jc w:val="both"/>
        <w:rPr>
          <w:rFonts w:ascii="Times New Roman" w:hAnsi="Times New Roman" w:cs="Times New Roman"/>
          <w:sz w:val="24"/>
          <w:szCs w:val="24"/>
        </w:rPr>
      </w:pPr>
    </w:p>
    <w:p w14:paraId="495EBAB8" w14:textId="77777777" w:rsidR="003C2D26" w:rsidRPr="00B27F48" w:rsidRDefault="003C2D26" w:rsidP="005B6907">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Osnovni zahtjevi</w:t>
      </w:r>
    </w:p>
    <w:p w14:paraId="522E068D" w14:textId="77777777" w:rsidR="005B6907" w:rsidRDefault="005B6907" w:rsidP="005B6907">
      <w:pPr>
        <w:spacing w:after="0" w:line="240" w:lineRule="auto"/>
        <w:jc w:val="center"/>
        <w:rPr>
          <w:rFonts w:ascii="Times New Roman" w:hAnsi="Times New Roman" w:cs="Times New Roman"/>
          <w:b/>
          <w:sz w:val="24"/>
          <w:szCs w:val="24"/>
        </w:rPr>
      </w:pPr>
    </w:p>
    <w:p w14:paraId="4ABE2F21" w14:textId="77777777" w:rsidR="003C2D26" w:rsidRPr="00B27F48" w:rsidRDefault="003F3AF9" w:rsidP="005B6907">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82</w:t>
      </w:r>
      <w:r w:rsidR="003C2D26" w:rsidRPr="00B27F48">
        <w:rPr>
          <w:rFonts w:ascii="Times New Roman" w:hAnsi="Times New Roman" w:cs="Times New Roman"/>
          <w:b/>
          <w:sz w:val="24"/>
          <w:szCs w:val="24"/>
        </w:rPr>
        <w:t>.</w:t>
      </w:r>
    </w:p>
    <w:p w14:paraId="7D22F201" w14:textId="77777777" w:rsidR="005B6907" w:rsidRDefault="005B6907" w:rsidP="005B6907">
      <w:pPr>
        <w:spacing w:after="0" w:line="240" w:lineRule="auto"/>
        <w:jc w:val="both"/>
        <w:rPr>
          <w:rFonts w:ascii="Times New Roman" w:hAnsi="Times New Roman" w:cs="Times New Roman"/>
          <w:sz w:val="24"/>
          <w:szCs w:val="24"/>
        </w:rPr>
      </w:pPr>
    </w:p>
    <w:p w14:paraId="40AB1B95" w14:textId="77777777" w:rsidR="003C2D26" w:rsidRPr="00F076D9" w:rsidRDefault="003C2D26" w:rsidP="005B6907">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Podnositelj zahtjeva za izdavanje dozvole mora imati kvalifikaciju razine 4.2. sukladno Zakonu o Hrvatskom kvalifikacijskom okviru (</w:t>
      </w:r>
      <w:r w:rsidR="00BD372F">
        <w:rPr>
          <w:rFonts w:ascii="Times New Roman" w:hAnsi="Times New Roman" w:cs="Times New Roman"/>
          <w:sz w:val="24"/>
          <w:szCs w:val="24"/>
        </w:rPr>
        <w:t>„</w:t>
      </w:r>
      <w:r w:rsidRPr="00F076D9">
        <w:rPr>
          <w:rFonts w:ascii="Times New Roman" w:hAnsi="Times New Roman" w:cs="Times New Roman"/>
          <w:sz w:val="24"/>
          <w:szCs w:val="24"/>
        </w:rPr>
        <w:t>Narodne novine</w:t>
      </w:r>
      <w:r w:rsidR="00BD372F">
        <w:rPr>
          <w:rFonts w:ascii="Times New Roman" w:hAnsi="Times New Roman" w:cs="Times New Roman"/>
          <w:sz w:val="24"/>
          <w:szCs w:val="24"/>
        </w:rPr>
        <w:t>“</w:t>
      </w:r>
      <w:r w:rsidRPr="00F076D9">
        <w:rPr>
          <w:rFonts w:ascii="Times New Roman" w:hAnsi="Times New Roman" w:cs="Times New Roman"/>
          <w:sz w:val="24"/>
          <w:szCs w:val="24"/>
        </w:rPr>
        <w:t>, br. 22/13</w:t>
      </w:r>
      <w:r w:rsidR="005B6907">
        <w:rPr>
          <w:rFonts w:ascii="Times New Roman" w:hAnsi="Times New Roman" w:cs="Times New Roman"/>
          <w:sz w:val="24"/>
          <w:szCs w:val="24"/>
        </w:rPr>
        <w:t>.</w:t>
      </w:r>
      <w:r w:rsidRPr="00F076D9">
        <w:rPr>
          <w:rFonts w:ascii="Times New Roman" w:hAnsi="Times New Roman" w:cs="Times New Roman"/>
          <w:sz w:val="24"/>
          <w:szCs w:val="24"/>
        </w:rPr>
        <w:t>, 41/16</w:t>
      </w:r>
      <w:r w:rsidR="005B6907">
        <w:rPr>
          <w:rFonts w:ascii="Times New Roman" w:hAnsi="Times New Roman" w:cs="Times New Roman"/>
          <w:sz w:val="24"/>
          <w:szCs w:val="24"/>
        </w:rPr>
        <w:t>.</w:t>
      </w:r>
      <w:r w:rsidRPr="00F076D9">
        <w:rPr>
          <w:rFonts w:ascii="Times New Roman" w:hAnsi="Times New Roman" w:cs="Times New Roman"/>
          <w:sz w:val="24"/>
          <w:szCs w:val="24"/>
        </w:rPr>
        <w:t>, 64/18</w:t>
      </w:r>
      <w:r w:rsidR="005B6907">
        <w:rPr>
          <w:rFonts w:ascii="Times New Roman" w:hAnsi="Times New Roman" w:cs="Times New Roman"/>
          <w:sz w:val="24"/>
          <w:szCs w:val="24"/>
        </w:rPr>
        <w:t>.</w:t>
      </w:r>
      <w:r w:rsidRPr="00F076D9">
        <w:rPr>
          <w:rFonts w:ascii="Times New Roman" w:hAnsi="Times New Roman" w:cs="Times New Roman"/>
          <w:sz w:val="24"/>
          <w:szCs w:val="24"/>
        </w:rPr>
        <w:t>, 47/20</w:t>
      </w:r>
      <w:r w:rsidR="005B6907">
        <w:rPr>
          <w:rFonts w:ascii="Times New Roman" w:hAnsi="Times New Roman" w:cs="Times New Roman"/>
          <w:sz w:val="24"/>
          <w:szCs w:val="24"/>
        </w:rPr>
        <w:t>.</w:t>
      </w:r>
      <w:r w:rsidRPr="00F076D9">
        <w:rPr>
          <w:rFonts w:ascii="Times New Roman" w:hAnsi="Times New Roman" w:cs="Times New Roman"/>
          <w:sz w:val="24"/>
          <w:szCs w:val="24"/>
        </w:rPr>
        <w:t xml:space="preserve"> i 20/21</w:t>
      </w:r>
      <w:r w:rsidR="005B6907">
        <w:rPr>
          <w:rFonts w:ascii="Times New Roman" w:hAnsi="Times New Roman" w:cs="Times New Roman"/>
          <w:sz w:val="24"/>
          <w:szCs w:val="24"/>
        </w:rPr>
        <w:t>.</w:t>
      </w:r>
      <w:r w:rsidRPr="00F076D9">
        <w:rPr>
          <w:rFonts w:ascii="Times New Roman" w:hAnsi="Times New Roman" w:cs="Times New Roman"/>
          <w:sz w:val="24"/>
          <w:szCs w:val="24"/>
        </w:rPr>
        <w:t>) (u daljnjem tekstu: 4.2. HKO), vrste tehničar vuče – strojovođa odnosno kvalifikaciju iste razine i vrste.</w:t>
      </w:r>
    </w:p>
    <w:p w14:paraId="7F4DE97C" w14:textId="77777777" w:rsidR="005D1264" w:rsidRDefault="005D1264" w:rsidP="005B6907">
      <w:pPr>
        <w:spacing w:after="0" w:line="240" w:lineRule="auto"/>
        <w:jc w:val="both"/>
        <w:rPr>
          <w:rFonts w:ascii="Times New Roman" w:hAnsi="Times New Roman" w:cs="Times New Roman"/>
          <w:sz w:val="24"/>
          <w:szCs w:val="24"/>
        </w:rPr>
      </w:pPr>
    </w:p>
    <w:p w14:paraId="6B032963" w14:textId="77777777" w:rsidR="003C2D26" w:rsidRPr="00F076D9" w:rsidRDefault="003C2D26" w:rsidP="005B6907">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Iznimno od stavka 1. ovoga članka, podnositelj zahtjeva za izdavanje dozvole mora imati kvalifikaciju na razini 4.2. HKO-u, druge vrste uz uvjet završenog stručnog osposobljavanja u ovlaštenoj ustanovi.</w:t>
      </w:r>
    </w:p>
    <w:p w14:paraId="7357B82B" w14:textId="77777777" w:rsidR="005D1264" w:rsidRDefault="005D1264" w:rsidP="005B6907">
      <w:pPr>
        <w:spacing w:after="0" w:line="240" w:lineRule="auto"/>
        <w:jc w:val="both"/>
        <w:rPr>
          <w:rFonts w:ascii="Times New Roman" w:hAnsi="Times New Roman" w:cs="Times New Roman"/>
          <w:sz w:val="24"/>
          <w:szCs w:val="24"/>
        </w:rPr>
      </w:pPr>
    </w:p>
    <w:p w14:paraId="0741378B" w14:textId="77777777" w:rsidR="003C2D26" w:rsidRPr="00F076D9" w:rsidRDefault="003C2D26" w:rsidP="005B6907">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Podnositelj zahtjeva za izdavanje dozvole mora dokazati svoju fizičku sposobnost uspješno obavljenim zdravstvenim pregledom, koji obavlja ili nadgleda ovlašteni ili priznati liječnik u skladu s č</w:t>
      </w:r>
      <w:r w:rsidR="003A2D04" w:rsidRPr="00F076D9">
        <w:rPr>
          <w:rFonts w:ascii="Times New Roman" w:hAnsi="Times New Roman" w:cs="Times New Roman"/>
          <w:sz w:val="24"/>
          <w:szCs w:val="24"/>
        </w:rPr>
        <w:t xml:space="preserve">lankom </w:t>
      </w:r>
      <w:r w:rsidR="00C71FBF" w:rsidRPr="00F076D9">
        <w:rPr>
          <w:rFonts w:ascii="Times New Roman" w:hAnsi="Times New Roman" w:cs="Times New Roman"/>
          <w:sz w:val="24"/>
          <w:szCs w:val="24"/>
        </w:rPr>
        <w:t>91</w:t>
      </w:r>
      <w:r w:rsidRPr="00F076D9">
        <w:rPr>
          <w:rFonts w:ascii="Times New Roman" w:hAnsi="Times New Roman" w:cs="Times New Roman"/>
          <w:sz w:val="24"/>
          <w:szCs w:val="24"/>
        </w:rPr>
        <w:t xml:space="preserve">. </w:t>
      </w:r>
      <w:r w:rsidR="003A2D04" w:rsidRPr="00F076D9">
        <w:rPr>
          <w:rFonts w:ascii="Times New Roman" w:hAnsi="Times New Roman" w:cs="Times New Roman"/>
          <w:sz w:val="24"/>
          <w:szCs w:val="24"/>
        </w:rPr>
        <w:t xml:space="preserve">ovoga Zakona. </w:t>
      </w:r>
      <w:r w:rsidRPr="00F076D9">
        <w:rPr>
          <w:rFonts w:ascii="Times New Roman" w:hAnsi="Times New Roman" w:cs="Times New Roman"/>
          <w:sz w:val="24"/>
          <w:szCs w:val="24"/>
        </w:rPr>
        <w:t xml:space="preserve">Pregled obuhvaća najmanje one kriterije koji su navedeni u </w:t>
      </w:r>
      <w:r w:rsidR="005D1264">
        <w:rPr>
          <w:rFonts w:ascii="Times New Roman" w:hAnsi="Times New Roman" w:cs="Times New Roman"/>
          <w:sz w:val="24"/>
          <w:szCs w:val="24"/>
        </w:rPr>
        <w:t>točkama</w:t>
      </w:r>
      <w:r w:rsidR="005D1264"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1.1., 1.2., 1.3. i 2.1. Priloga </w:t>
      </w:r>
      <w:r w:rsidR="00A576ED" w:rsidRPr="00F076D9">
        <w:rPr>
          <w:rFonts w:ascii="Times New Roman" w:hAnsi="Times New Roman" w:cs="Times New Roman"/>
          <w:sz w:val="24"/>
          <w:szCs w:val="24"/>
        </w:rPr>
        <w:t>V</w:t>
      </w:r>
      <w:r w:rsidRPr="00F076D9">
        <w:rPr>
          <w:rFonts w:ascii="Times New Roman" w:hAnsi="Times New Roman" w:cs="Times New Roman"/>
          <w:sz w:val="24"/>
          <w:szCs w:val="24"/>
        </w:rPr>
        <w:t>II.</w:t>
      </w:r>
      <w:r w:rsidR="003A2D04" w:rsidRPr="00F076D9">
        <w:rPr>
          <w:rFonts w:ascii="Times New Roman" w:hAnsi="Times New Roman" w:cs="Times New Roman"/>
          <w:sz w:val="24"/>
          <w:szCs w:val="24"/>
        </w:rPr>
        <w:t xml:space="preserve"> ovoga Zakona. </w:t>
      </w:r>
    </w:p>
    <w:p w14:paraId="6BFC94F4" w14:textId="77777777" w:rsidR="005D1264" w:rsidRDefault="005D1264" w:rsidP="005B6907">
      <w:pPr>
        <w:spacing w:after="0" w:line="240" w:lineRule="auto"/>
        <w:jc w:val="both"/>
        <w:rPr>
          <w:rFonts w:ascii="Times New Roman" w:hAnsi="Times New Roman" w:cs="Times New Roman"/>
          <w:sz w:val="24"/>
          <w:szCs w:val="24"/>
        </w:rPr>
      </w:pPr>
    </w:p>
    <w:p w14:paraId="53EB3D17" w14:textId="77777777" w:rsidR="003C2D26" w:rsidRPr="00F076D9" w:rsidRDefault="003C2D26" w:rsidP="005B6907">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Podnositelj zahtjeva za izdavanje dozvole mora dokazati svoju psihološku sposobnost za rad obavljenim zdravstvenim pregledom, koji obavlja ili nadgleda ovlašteni ili priznati psiholog ili liječnik u skladu s č</w:t>
      </w:r>
      <w:r w:rsidR="003A2D04" w:rsidRPr="00F076D9">
        <w:rPr>
          <w:rFonts w:ascii="Times New Roman" w:hAnsi="Times New Roman" w:cs="Times New Roman"/>
          <w:sz w:val="24"/>
          <w:szCs w:val="24"/>
        </w:rPr>
        <w:t xml:space="preserve">lankom </w:t>
      </w:r>
      <w:r w:rsidR="00C71FBF" w:rsidRPr="00F076D9">
        <w:rPr>
          <w:rFonts w:ascii="Times New Roman" w:hAnsi="Times New Roman" w:cs="Times New Roman"/>
          <w:sz w:val="24"/>
          <w:szCs w:val="24"/>
        </w:rPr>
        <w:t>91</w:t>
      </w:r>
      <w:r w:rsidRPr="00F076D9">
        <w:rPr>
          <w:rFonts w:ascii="Times New Roman" w:hAnsi="Times New Roman" w:cs="Times New Roman"/>
          <w:sz w:val="24"/>
          <w:szCs w:val="24"/>
        </w:rPr>
        <w:t xml:space="preserve">. </w:t>
      </w:r>
      <w:r w:rsidR="003A2D04" w:rsidRPr="00F076D9">
        <w:rPr>
          <w:rFonts w:ascii="Times New Roman" w:hAnsi="Times New Roman" w:cs="Times New Roman"/>
          <w:sz w:val="24"/>
          <w:szCs w:val="24"/>
        </w:rPr>
        <w:t xml:space="preserve">ovoga Zakona. </w:t>
      </w:r>
      <w:r w:rsidRPr="00F076D9">
        <w:rPr>
          <w:rFonts w:ascii="Times New Roman" w:hAnsi="Times New Roman" w:cs="Times New Roman"/>
          <w:sz w:val="24"/>
          <w:szCs w:val="24"/>
        </w:rPr>
        <w:t xml:space="preserve">Pregled mora uključivati barem one kriterije koji su navedeni u </w:t>
      </w:r>
      <w:r w:rsidR="001774DA">
        <w:rPr>
          <w:rFonts w:ascii="Times New Roman" w:hAnsi="Times New Roman" w:cs="Times New Roman"/>
          <w:sz w:val="24"/>
          <w:szCs w:val="24"/>
        </w:rPr>
        <w:t>točki</w:t>
      </w:r>
      <w:r w:rsidR="001774DA"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2.2. Priloga </w:t>
      </w:r>
      <w:r w:rsidR="00A576ED" w:rsidRPr="00F076D9">
        <w:rPr>
          <w:rFonts w:ascii="Times New Roman" w:hAnsi="Times New Roman" w:cs="Times New Roman"/>
          <w:sz w:val="24"/>
          <w:szCs w:val="24"/>
        </w:rPr>
        <w:t>V</w:t>
      </w:r>
      <w:r w:rsidRPr="00F076D9">
        <w:rPr>
          <w:rFonts w:ascii="Times New Roman" w:hAnsi="Times New Roman" w:cs="Times New Roman"/>
          <w:sz w:val="24"/>
          <w:szCs w:val="24"/>
        </w:rPr>
        <w:t>II.</w:t>
      </w:r>
      <w:r w:rsidR="003A2D04" w:rsidRPr="00F076D9">
        <w:rPr>
          <w:rFonts w:ascii="Times New Roman" w:hAnsi="Times New Roman" w:cs="Times New Roman"/>
          <w:sz w:val="24"/>
          <w:szCs w:val="24"/>
        </w:rPr>
        <w:t xml:space="preserve"> ovoga Zakona.</w:t>
      </w:r>
    </w:p>
    <w:p w14:paraId="02937D4A" w14:textId="77777777" w:rsidR="00C11D60" w:rsidRDefault="00C11D60" w:rsidP="005B6907">
      <w:pPr>
        <w:spacing w:after="0" w:line="240" w:lineRule="auto"/>
        <w:jc w:val="both"/>
        <w:rPr>
          <w:rFonts w:ascii="Times New Roman" w:hAnsi="Times New Roman" w:cs="Times New Roman"/>
          <w:sz w:val="24"/>
          <w:szCs w:val="24"/>
        </w:rPr>
      </w:pPr>
    </w:p>
    <w:p w14:paraId="6F3A42DE" w14:textId="77777777" w:rsidR="002B2A27" w:rsidRPr="00F076D9" w:rsidRDefault="003B4EBD" w:rsidP="005B6907">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Podnositelj zahtjeva za izdavanje dozvole mora</w:t>
      </w:r>
      <w:r w:rsidR="003C2D26" w:rsidRPr="00F076D9">
        <w:rPr>
          <w:rFonts w:ascii="Times New Roman" w:hAnsi="Times New Roman" w:cs="Times New Roman"/>
          <w:sz w:val="24"/>
          <w:szCs w:val="24"/>
        </w:rPr>
        <w:t xml:space="preserve"> dokazati svoju opću stručnu osposobljenost na temelju položenog ispita koji obuhvaća najmanje opće predmete navedene u Prilogu I</w:t>
      </w:r>
      <w:r w:rsidR="00A576ED" w:rsidRPr="00F076D9">
        <w:rPr>
          <w:rFonts w:ascii="Times New Roman" w:hAnsi="Times New Roman" w:cs="Times New Roman"/>
          <w:sz w:val="24"/>
          <w:szCs w:val="24"/>
        </w:rPr>
        <w:t>X</w:t>
      </w:r>
      <w:r w:rsidR="003C2D26" w:rsidRPr="00F076D9">
        <w:rPr>
          <w:rFonts w:ascii="Times New Roman" w:hAnsi="Times New Roman" w:cs="Times New Roman"/>
          <w:sz w:val="24"/>
          <w:szCs w:val="24"/>
        </w:rPr>
        <w:t>.</w:t>
      </w:r>
      <w:r w:rsidR="003A2D04" w:rsidRPr="00F076D9">
        <w:rPr>
          <w:rFonts w:ascii="Times New Roman" w:hAnsi="Times New Roman" w:cs="Times New Roman"/>
          <w:sz w:val="24"/>
          <w:szCs w:val="24"/>
        </w:rPr>
        <w:t xml:space="preserve"> ovoga Zakona.</w:t>
      </w:r>
    </w:p>
    <w:p w14:paraId="29242754" w14:textId="77777777" w:rsidR="00BF4A3C" w:rsidRPr="00F076D9" w:rsidRDefault="00BF4A3C" w:rsidP="00AC4ED3">
      <w:pPr>
        <w:spacing w:after="0" w:line="240" w:lineRule="auto"/>
        <w:jc w:val="center"/>
        <w:rPr>
          <w:rFonts w:ascii="Times New Roman" w:hAnsi="Times New Roman" w:cs="Times New Roman"/>
          <w:sz w:val="24"/>
          <w:szCs w:val="24"/>
        </w:rPr>
      </w:pPr>
    </w:p>
    <w:p w14:paraId="6B05827A" w14:textId="77777777" w:rsidR="003F3AF9" w:rsidRPr="00B27F48" w:rsidRDefault="003F3AF9" w:rsidP="00AC4ED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Poznavanje jezika</w:t>
      </w:r>
    </w:p>
    <w:p w14:paraId="4D6B6EAB" w14:textId="77777777" w:rsidR="00AC4ED3" w:rsidRDefault="00AC4ED3" w:rsidP="00AC4ED3">
      <w:pPr>
        <w:spacing w:after="0" w:line="240" w:lineRule="auto"/>
        <w:jc w:val="center"/>
        <w:rPr>
          <w:rFonts w:ascii="Times New Roman" w:hAnsi="Times New Roman" w:cs="Times New Roman"/>
          <w:b/>
          <w:sz w:val="24"/>
          <w:szCs w:val="24"/>
        </w:rPr>
      </w:pPr>
    </w:p>
    <w:p w14:paraId="2D8162C6" w14:textId="77777777" w:rsidR="003F3AF9" w:rsidRPr="00B27F48" w:rsidRDefault="003F3AF9" w:rsidP="00AC4ED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83</w:t>
      </w:r>
      <w:r w:rsidRPr="00B27F48">
        <w:rPr>
          <w:rFonts w:ascii="Times New Roman" w:hAnsi="Times New Roman" w:cs="Times New Roman"/>
          <w:b/>
          <w:sz w:val="24"/>
          <w:szCs w:val="24"/>
        </w:rPr>
        <w:t>.</w:t>
      </w:r>
    </w:p>
    <w:p w14:paraId="57B718CD" w14:textId="77777777" w:rsidR="00AC4ED3" w:rsidRDefault="00AC4ED3" w:rsidP="00AC4ED3">
      <w:pPr>
        <w:spacing w:after="0" w:line="240" w:lineRule="auto"/>
        <w:jc w:val="both"/>
        <w:rPr>
          <w:rFonts w:ascii="Times New Roman" w:hAnsi="Times New Roman" w:cs="Times New Roman"/>
          <w:sz w:val="24"/>
          <w:szCs w:val="24"/>
        </w:rPr>
      </w:pPr>
    </w:p>
    <w:p w14:paraId="263F4644" w14:textId="77777777" w:rsidR="00D86607" w:rsidRPr="00F076D9" w:rsidRDefault="003F3AF9"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Podnositelj zahtjeva </w:t>
      </w:r>
      <w:r w:rsidR="003C3F7C" w:rsidRPr="00F076D9">
        <w:rPr>
          <w:rFonts w:ascii="Times New Roman" w:hAnsi="Times New Roman" w:cs="Times New Roman"/>
          <w:sz w:val="24"/>
          <w:szCs w:val="24"/>
        </w:rPr>
        <w:t xml:space="preserve">za izdavanje potvrde </w:t>
      </w:r>
      <w:r w:rsidRPr="00F076D9">
        <w:rPr>
          <w:rFonts w:ascii="Times New Roman" w:hAnsi="Times New Roman" w:cs="Times New Roman"/>
          <w:sz w:val="24"/>
          <w:szCs w:val="24"/>
        </w:rPr>
        <w:t xml:space="preserve">mora, u skladu s </w:t>
      </w:r>
      <w:r w:rsidR="00BA7174" w:rsidRPr="00F076D9">
        <w:rPr>
          <w:rFonts w:ascii="Times New Roman" w:hAnsi="Times New Roman" w:cs="Times New Roman"/>
          <w:sz w:val="24"/>
          <w:szCs w:val="24"/>
        </w:rPr>
        <w:t>Uredbom Komisije (EU) 2019/554 оd 5. travnja 2019. o izmjeni Priloga VI. Direktivi 2007/59/EZ Europskog parlamenta i Vijeća o davanju ovlaštenja strojovođama koji upravljaju lokomotivama i vlakovima na željezničkom sustavu (Tekst značajan za EGP) (SL L 97, 8.4.2019.) (u daljnjem tekstu: Uredba 2019/554)</w:t>
      </w:r>
      <w:r w:rsidRPr="00F076D9">
        <w:rPr>
          <w:rFonts w:ascii="Times New Roman" w:hAnsi="Times New Roman" w:cs="Times New Roman"/>
          <w:sz w:val="24"/>
          <w:szCs w:val="24"/>
        </w:rPr>
        <w:t>, dokazati poznavanje jezika, za infrastrukturu za koju traži potvrdu.</w:t>
      </w:r>
    </w:p>
    <w:p w14:paraId="647777B7" w14:textId="77777777" w:rsidR="00BF4A3C" w:rsidRPr="00F076D9" w:rsidRDefault="00BF4A3C" w:rsidP="00AC4ED3">
      <w:pPr>
        <w:spacing w:after="0" w:line="240" w:lineRule="auto"/>
        <w:jc w:val="both"/>
        <w:rPr>
          <w:rFonts w:ascii="Times New Roman" w:hAnsi="Times New Roman" w:cs="Times New Roman"/>
          <w:sz w:val="24"/>
          <w:szCs w:val="24"/>
        </w:rPr>
      </w:pPr>
    </w:p>
    <w:p w14:paraId="56389F97" w14:textId="77777777" w:rsidR="003F3AF9" w:rsidRPr="00B27F48" w:rsidRDefault="003F3AF9" w:rsidP="00AC4ED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Stručne kvalifikacije</w:t>
      </w:r>
    </w:p>
    <w:p w14:paraId="554F4436" w14:textId="77777777" w:rsidR="00AC4ED3" w:rsidRDefault="00AC4ED3" w:rsidP="00AC4ED3">
      <w:pPr>
        <w:spacing w:after="0" w:line="240" w:lineRule="auto"/>
        <w:jc w:val="center"/>
        <w:rPr>
          <w:rFonts w:ascii="Times New Roman" w:hAnsi="Times New Roman" w:cs="Times New Roman"/>
          <w:b/>
          <w:sz w:val="24"/>
          <w:szCs w:val="24"/>
        </w:rPr>
      </w:pPr>
    </w:p>
    <w:p w14:paraId="5CF8BC15" w14:textId="77777777" w:rsidR="003F3AF9" w:rsidRPr="00B27F48" w:rsidRDefault="003F3AF9" w:rsidP="00AC4ED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84</w:t>
      </w:r>
      <w:r w:rsidRPr="00B27F48">
        <w:rPr>
          <w:rFonts w:ascii="Times New Roman" w:hAnsi="Times New Roman" w:cs="Times New Roman"/>
          <w:b/>
          <w:sz w:val="24"/>
          <w:szCs w:val="24"/>
        </w:rPr>
        <w:t>.</w:t>
      </w:r>
    </w:p>
    <w:p w14:paraId="4D54641E" w14:textId="77777777" w:rsidR="00AC4ED3" w:rsidRDefault="00AC4ED3" w:rsidP="00AC4ED3">
      <w:pPr>
        <w:spacing w:after="0" w:line="240" w:lineRule="auto"/>
        <w:jc w:val="both"/>
        <w:rPr>
          <w:rFonts w:ascii="Times New Roman" w:hAnsi="Times New Roman" w:cs="Times New Roman"/>
          <w:sz w:val="24"/>
          <w:szCs w:val="24"/>
        </w:rPr>
      </w:pPr>
    </w:p>
    <w:p w14:paraId="3991C1B8" w14:textId="77777777" w:rsidR="003F3AF9" w:rsidRPr="00F076D9" w:rsidRDefault="003F3AF9"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Podnositelj zahtjeva </w:t>
      </w:r>
      <w:r w:rsidR="00771FE0" w:rsidRPr="00F076D9">
        <w:rPr>
          <w:rFonts w:ascii="Times New Roman" w:hAnsi="Times New Roman" w:cs="Times New Roman"/>
          <w:sz w:val="24"/>
          <w:szCs w:val="24"/>
        </w:rPr>
        <w:t xml:space="preserve">za izdavanje potvrde </w:t>
      </w:r>
      <w:r w:rsidRPr="00F076D9">
        <w:rPr>
          <w:rFonts w:ascii="Times New Roman" w:hAnsi="Times New Roman" w:cs="Times New Roman"/>
          <w:sz w:val="24"/>
          <w:szCs w:val="24"/>
        </w:rPr>
        <w:t>mora imati položen ispit, kojim se provjerava nj</w:t>
      </w:r>
      <w:r w:rsidR="0072025D" w:rsidRPr="00F076D9">
        <w:rPr>
          <w:rFonts w:ascii="Times New Roman" w:hAnsi="Times New Roman" w:cs="Times New Roman"/>
          <w:sz w:val="24"/>
          <w:szCs w:val="24"/>
        </w:rPr>
        <w:t>egovo</w:t>
      </w:r>
      <w:r w:rsidRPr="00F076D9">
        <w:rPr>
          <w:rFonts w:ascii="Times New Roman" w:hAnsi="Times New Roman" w:cs="Times New Roman"/>
          <w:sz w:val="24"/>
          <w:szCs w:val="24"/>
        </w:rPr>
        <w:t xml:space="preserve"> stručno znanje i osposobljenost u pogledu željezničkog vozila za koje se traži potvrda. Taj ispit obuhvaća najmanje opće predmete navedene u Prilogu </w:t>
      </w:r>
      <w:r w:rsidR="00A576ED" w:rsidRPr="00F076D9">
        <w:rPr>
          <w:rFonts w:ascii="Times New Roman" w:hAnsi="Times New Roman" w:cs="Times New Roman"/>
          <w:sz w:val="24"/>
          <w:szCs w:val="24"/>
        </w:rPr>
        <w:t>X.</w:t>
      </w:r>
      <w:r w:rsidR="003A2D04" w:rsidRPr="00F076D9">
        <w:rPr>
          <w:rFonts w:ascii="Times New Roman" w:hAnsi="Times New Roman" w:cs="Times New Roman"/>
          <w:sz w:val="24"/>
          <w:szCs w:val="24"/>
        </w:rPr>
        <w:t xml:space="preserve"> ovoga Zakona.</w:t>
      </w:r>
    </w:p>
    <w:p w14:paraId="27C17C1F" w14:textId="77777777" w:rsidR="00AC4ED3" w:rsidRDefault="00AC4ED3" w:rsidP="00AC4ED3">
      <w:pPr>
        <w:spacing w:after="0" w:line="240" w:lineRule="auto"/>
        <w:jc w:val="both"/>
        <w:rPr>
          <w:rFonts w:ascii="Times New Roman" w:hAnsi="Times New Roman" w:cs="Times New Roman"/>
          <w:sz w:val="24"/>
          <w:szCs w:val="24"/>
        </w:rPr>
      </w:pPr>
    </w:p>
    <w:p w14:paraId="44C387A7" w14:textId="77777777" w:rsidR="00A576ED" w:rsidRPr="00F076D9" w:rsidRDefault="003F3AF9"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Podnositelj zahtjeva </w:t>
      </w:r>
      <w:r w:rsidR="00771FE0" w:rsidRPr="00F076D9">
        <w:rPr>
          <w:rFonts w:ascii="Times New Roman" w:hAnsi="Times New Roman" w:cs="Times New Roman"/>
          <w:sz w:val="24"/>
          <w:szCs w:val="24"/>
        </w:rPr>
        <w:t xml:space="preserve">za izdavanje potvrde </w:t>
      </w:r>
      <w:r w:rsidRPr="00F076D9">
        <w:rPr>
          <w:rFonts w:ascii="Times New Roman" w:hAnsi="Times New Roman" w:cs="Times New Roman"/>
          <w:sz w:val="24"/>
          <w:szCs w:val="24"/>
        </w:rPr>
        <w:t>mora imati položen ispit, kojim se provjerava nj</w:t>
      </w:r>
      <w:r w:rsidR="0072025D" w:rsidRPr="00F076D9">
        <w:rPr>
          <w:rFonts w:ascii="Times New Roman" w:hAnsi="Times New Roman" w:cs="Times New Roman"/>
          <w:sz w:val="24"/>
          <w:szCs w:val="24"/>
        </w:rPr>
        <w:t>egovo</w:t>
      </w:r>
      <w:r w:rsidRPr="00F076D9">
        <w:rPr>
          <w:rFonts w:ascii="Times New Roman" w:hAnsi="Times New Roman" w:cs="Times New Roman"/>
          <w:sz w:val="24"/>
          <w:szCs w:val="24"/>
        </w:rPr>
        <w:t xml:space="preserve"> stručno znanje i osposobljenost u pogledu infrastrukture za koju se traži potvrda. Taj ispit obuhvaća najmanje opće predmete navedene u Prilogu </w:t>
      </w:r>
      <w:r w:rsidR="00A576ED" w:rsidRPr="00F076D9">
        <w:rPr>
          <w:rFonts w:ascii="Times New Roman" w:hAnsi="Times New Roman" w:cs="Times New Roman"/>
          <w:sz w:val="24"/>
          <w:szCs w:val="24"/>
        </w:rPr>
        <w:t>X</w:t>
      </w:r>
      <w:r w:rsidRPr="00F076D9">
        <w:rPr>
          <w:rFonts w:ascii="Times New Roman" w:hAnsi="Times New Roman" w:cs="Times New Roman"/>
          <w:sz w:val="24"/>
          <w:szCs w:val="24"/>
        </w:rPr>
        <w:t xml:space="preserve">I. </w:t>
      </w:r>
      <w:r w:rsidR="003A2D04" w:rsidRPr="00F076D9">
        <w:rPr>
          <w:rFonts w:ascii="Times New Roman" w:hAnsi="Times New Roman" w:cs="Times New Roman"/>
          <w:sz w:val="24"/>
          <w:szCs w:val="24"/>
        </w:rPr>
        <w:t xml:space="preserve">ovoga Zakona. </w:t>
      </w:r>
      <w:r w:rsidRPr="00F076D9">
        <w:rPr>
          <w:rFonts w:ascii="Times New Roman" w:hAnsi="Times New Roman" w:cs="Times New Roman"/>
          <w:sz w:val="24"/>
          <w:szCs w:val="24"/>
        </w:rPr>
        <w:t xml:space="preserve">Taj ispit po potrebi obuhvaća i znanje jezika, u skladu </w:t>
      </w:r>
      <w:r w:rsidR="00486123" w:rsidRPr="00F076D9">
        <w:rPr>
          <w:rFonts w:ascii="Times New Roman" w:hAnsi="Times New Roman" w:cs="Times New Roman"/>
          <w:sz w:val="24"/>
          <w:szCs w:val="24"/>
        </w:rPr>
        <w:t>s Uredbom Komisije (EU) 2019/554</w:t>
      </w:r>
      <w:r w:rsidR="007C2FFD" w:rsidRPr="00F076D9">
        <w:rPr>
          <w:rFonts w:ascii="Times New Roman" w:hAnsi="Times New Roman" w:cs="Times New Roman"/>
          <w:sz w:val="24"/>
          <w:szCs w:val="24"/>
        </w:rPr>
        <w:t>.</w:t>
      </w:r>
      <w:r w:rsidR="00486123" w:rsidRPr="00F076D9">
        <w:rPr>
          <w:rFonts w:ascii="Times New Roman" w:hAnsi="Times New Roman" w:cs="Times New Roman"/>
          <w:sz w:val="24"/>
          <w:szCs w:val="24"/>
        </w:rPr>
        <w:t xml:space="preserve"> </w:t>
      </w:r>
    </w:p>
    <w:p w14:paraId="1C37FC12" w14:textId="77777777" w:rsidR="00AC4ED3" w:rsidRDefault="00AC4ED3" w:rsidP="00AC4ED3">
      <w:pPr>
        <w:spacing w:after="0" w:line="240" w:lineRule="auto"/>
        <w:jc w:val="both"/>
        <w:rPr>
          <w:rFonts w:ascii="Times New Roman" w:hAnsi="Times New Roman" w:cs="Times New Roman"/>
          <w:sz w:val="24"/>
          <w:szCs w:val="24"/>
        </w:rPr>
      </w:pPr>
    </w:p>
    <w:p w14:paraId="2ACDEF52" w14:textId="77777777" w:rsidR="002B2A27" w:rsidRDefault="00486123"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Podnositelja</w:t>
      </w:r>
      <w:r w:rsidR="003F3AF9" w:rsidRPr="00F076D9">
        <w:rPr>
          <w:rFonts w:ascii="Times New Roman" w:hAnsi="Times New Roman" w:cs="Times New Roman"/>
          <w:sz w:val="24"/>
          <w:szCs w:val="24"/>
        </w:rPr>
        <w:t xml:space="preserve"> zahtjeva </w:t>
      </w:r>
      <w:r w:rsidR="00771FE0" w:rsidRPr="00F076D9">
        <w:rPr>
          <w:rFonts w:ascii="Times New Roman" w:hAnsi="Times New Roman" w:cs="Times New Roman"/>
          <w:sz w:val="24"/>
          <w:szCs w:val="24"/>
        </w:rPr>
        <w:t xml:space="preserve">za izdavanje potvrde </w:t>
      </w:r>
      <w:r w:rsidR="003F3AF9" w:rsidRPr="00F076D9">
        <w:rPr>
          <w:rFonts w:ascii="Times New Roman" w:hAnsi="Times New Roman" w:cs="Times New Roman"/>
          <w:sz w:val="24"/>
          <w:szCs w:val="24"/>
        </w:rPr>
        <w:t xml:space="preserve">željeznički prijevoznik ili upravitelj infrastrukture obučava o svom sustavu upravljanja sigurnošću koji je predviđen u </w:t>
      </w:r>
      <w:r w:rsidRPr="00F076D9">
        <w:rPr>
          <w:rFonts w:ascii="Times New Roman" w:hAnsi="Times New Roman" w:cs="Times New Roman"/>
          <w:sz w:val="24"/>
          <w:szCs w:val="24"/>
        </w:rPr>
        <w:t xml:space="preserve">ovom Zakonu i </w:t>
      </w:r>
      <w:r w:rsidR="003F3AF9" w:rsidRPr="00F076D9">
        <w:rPr>
          <w:rFonts w:ascii="Times New Roman" w:hAnsi="Times New Roman" w:cs="Times New Roman"/>
          <w:sz w:val="24"/>
          <w:szCs w:val="24"/>
        </w:rPr>
        <w:t xml:space="preserve">Direktivi </w:t>
      </w:r>
      <w:r w:rsidRPr="00F076D9">
        <w:rPr>
          <w:rFonts w:ascii="Times New Roman" w:hAnsi="Times New Roman" w:cs="Times New Roman"/>
          <w:sz w:val="24"/>
          <w:szCs w:val="24"/>
        </w:rPr>
        <w:t>(EU) 2016/798</w:t>
      </w:r>
      <w:r w:rsidR="003F3AF9" w:rsidRPr="00F076D9">
        <w:rPr>
          <w:rFonts w:ascii="Times New Roman" w:hAnsi="Times New Roman" w:cs="Times New Roman"/>
          <w:sz w:val="24"/>
          <w:szCs w:val="24"/>
        </w:rPr>
        <w:t>.</w:t>
      </w:r>
    </w:p>
    <w:p w14:paraId="3962D9C8" w14:textId="77777777" w:rsidR="00AC4ED3" w:rsidRPr="00F076D9" w:rsidRDefault="00AC4ED3" w:rsidP="00AC4ED3">
      <w:pPr>
        <w:spacing w:after="0" w:line="240" w:lineRule="auto"/>
        <w:jc w:val="both"/>
        <w:rPr>
          <w:rFonts w:ascii="Times New Roman" w:hAnsi="Times New Roman" w:cs="Times New Roman"/>
          <w:sz w:val="24"/>
          <w:szCs w:val="24"/>
        </w:rPr>
      </w:pPr>
    </w:p>
    <w:p w14:paraId="2049A1F4" w14:textId="77777777" w:rsidR="00486123" w:rsidRPr="00B27F48" w:rsidRDefault="00486123" w:rsidP="00AC4ED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Dobivanje dozvole</w:t>
      </w:r>
    </w:p>
    <w:p w14:paraId="43D6CE61" w14:textId="77777777" w:rsidR="00AC4ED3" w:rsidRDefault="00AC4ED3" w:rsidP="00AC4ED3">
      <w:pPr>
        <w:spacing w:after="0" w:line="240" w:lineRule="auto"/>
        <w:jc w:val="center"/>
        <w:rPr>
          <w:rFonts w:ascii="Times New Roman" w:hAnsi="Times New Roman" w:cs="Times New Roman"/>
          <w:b/>
          <w:sz w:val="24"/>
          <w:szCs w:val="24"/>
        </w:rPr>
      </w:pPr>
    </w:p>
    <w:p w14:paraId="22B836AF" w14:textId="77777777" w:rsidR="00486123" w:rsidRPr="00B27F48" w:rsidRDefault="00486123" w:rsidP="00AC4ED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2F7F55" w:rsidRPr="00B27F48">
        <w:rPr>
          <w:rFonts w:ascii="Times New Roman" w:hAnsi="Times New Roman" w:cs="Times New Roman"/>
          <w:b/>
          <w:sz w:val="24"/>
          <w:szCs w:val="24"/>
        </w:rPr>
        <w:t>85</w:t>
      </w:r>
      <w:r w:rsidRPr="00B27F48">
        <w:rPr>
          <w:rFonts w:ascii="Times New Roman" w:hAnsi="Times New Roman" w:cs="Times New Roman"/>
          <w:b/>
          <w:sz w:val="24"/>
          <w:szCs w:val="24"/>
        </w:rPr>
        <w:t>.</w:t>
      </w:r>
    </w:p>
    <w:p w14:paraId="10168A14" w14:textId="77777777" w:rsidR="00AC4ED3" w:rsidRDefault="00AC4ED3" w:rsidP="00AC4ED3">
      <w:pPr>
        <w:spacing w:after="0" w:line="240" w:lineRule="auto"/>
        <w:jc w:val="both"/>
        <w:rPr>
          <w:rFonts w:ascii="Times New Roman" w:hAnsi="Times New Roman" w:cs="Times New Roman"/>
          <w:sz w:val="24"/>
          <w:szCs w:val="24"/>
        </w:rPr>
      </w:pPr>
    </w:p>
    <w:p w14:paraId="4BBBE513" w14:textId="77777777" w:rsidR="00486123" w:rsidRPr="00F076D9" w:rsidRDefault="00486123"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D86607" w:rsidRPr="00F076D9">
        <w:rPr>
          <w:rFonts w:ascii="Times New Roman" w:hAnsi="Times New Roman" w:cs="Times New Roman"/>
          <w:sz w:val="24"/>
          <w:szCs w:val="24"/>
        </w:rPr>
        <w:t xml:space="preserve">ASŽ </w:t>
      </w:r>
      <w:r w:rsidR="00180BA1" w:rsidRPr="00F076D9">
        <w:rPr>
          <w:rFonts w:ascii="Times New Roman" w:hAnsi="Times New Roman" w:cs="Times New Roman"/>
          <w:sz w:val="24"/>
          <w:szCs w:val="24"/>
        </w:rPr>
        <w:t xml:space="preserve">javno objavljuje </w:t>
      </w:r>
      <w:r w:rsidRPr="00F076D9">
        <w:rPr>
          <w:rFonts w:ascii="Times New Roman" w:hAnsi="Times New Roman" w:cs="Times New Roman"/>
          <w:sz w:val="24"/>
          <w:szCs w:val="24"/>
        </w:rPr>
        <w:t>postupak za dobivanje dozvole.</w:t>
      </w:r>
    </w:p>
    <w:p w14:paraId="024FF282" w14:textId="77777777" w:rsidR="00AC4ED3" w:rsidRDefault="00AC4ED3" w:rsidP="00AC4ED3">
      <w:pPr>
        <w:spacing w:after="0" w:line="240" w:lineRule="auto"/>
        <w:jc w:val="both"/>
        <w:rPr>
          <w:rFonts w:ascii="Times New Roman" w:hAnsi="Times New Roman" w:cs="Times New Roman"/>
          <w:sz w:val="24"/>
          <w:szCs w:val="24"/>
        </w:rPr>
      </w:pPr>
    </w:p>
    <w:p w14:paraId="50170838" w14:textId="77777777" w:rsidR="00486123" w:rsidRPr="00F076D9" w:rsidRDefault="003C3F7C"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486123" w:rsidRPr="00F076D9">
        <w:rPr>
          <w:rFonts w:ascii="Times New Roman" w:hAnsi="Times New Roman" w:cs="Times New Roman"/>
          <w:sz w:val="24"/>
          <w:szCs w:val="24"/>
        </w:rPr>
        <w:t>Svaki zahtjev za dobivanje dozvole podnosi strojovođa pristupnik ili neko drugo tijelo u njegovo ime</w:t>
      </w:r>
      <w:r w:rsidR="007C2FFD" w:rsidRPr="00F076D9">
        <w:rPr>
          <w:rFonts w:ascii="Times New Roman" w:hAnsi="Times New Roman" w:cs="Times New Roman"/>
          <w:sz w:val="24"/>
          <w:szCs w:val="24"/>
        </w:rPr>
        <w:t xml:space="preserve"> ASŽ-u</w:t>
      </w:r>
      <w:r w:rsidR="00486123" w:rsidRPr="00F076D9">
        <w:rPr>
          <w:rFonts w:ascii="Times New Roman" w:hAnsi="Times New Roman" w:cs="Times New Roman"/>
          <w:sz w:val="24"/>
          <w:szCs w:val="24"/>
        </w:rPr>
        <w:t>.</w:t>
      </w:r>
    </w:p>
    <w:p w14:paraId="1EA31F85" w14:textId="77777777" w:rsidR="00AC4ED3" w:rsidRDefault="00AC4ED3" w:rsidP="00AC4ED3">
      <w:pPr>
        <w:spacing w:after="0" w:line="240" w:lineRule="auto"/>
        <w:jc w:val="both"/>
        <w:rPr>
          <w:rFonts w:ascii="Times New Roman" w:hAnsi="Times New Roman" w:cs="Times New Roman"/>
          <w:sz w:val="24"/>
          <w:szCs w:val="24"/>
        </w:rPr>
      </w:pPr>
    </w:p>
    <w:p w14:paraId="72FCED42" w14:textId="77777777" w:rsidR="00486123" w:rsidRPr="00F076D9" w:rsidRDefault="003C3F7C"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Zahtjev podnesen </w:t>
      </w:r>
      <w:r w:rsidR="00D86607" w:rsidRPr="00F076D9">
        <w:rPr>
          <w:rFonts w:ascii="Times New Roman" w:hAnsi="Times New Roman" w:cs="Times New Roman"/>
          <w:sz w:val="24"/>
          <w:szCs w:val="24"/>
        </w:rPr>
        <w:t xml:space="preserve">ASŽ-u </w:t>
      </w:r>
      <w:r w:rsidRPr="00F076D9">
        <w:rPr>
          <w:rFonts w:ascii="Times New Roman" w:hAnsi="Times New Roman" w:cs="Times New Roman"/>
          <w:sz w:val="24"/>
          <w:szCs w:val="24"/>
        </w:rPr>
        <w:t>može</w:t>
      </w:r>
      <w:r w:rsidR="00486123" w:rsidRPr="00F076D9">
        <w:rPr>
          <w:rFonts w:ascii="Times New Roman" w:hAnsi="Times New Roman" w:cs="Times New Roman"/>
          <w:sz w:val="24"/>
          <w:szCs w:val="24"/>
        </w:rPr>
        <w:t xml:space="preserve"> biti zahtjev za dodjelu nove dozvole, ažuriranje podataka u dozvoli, obnavljanje ili izdavanje duplikata.</w:t>
      </w:r>
    </w:p>
    <w:p w14:paraId="6C26E2CD" w14:textId="77777777" w:rsidR="00AC4ED3" w:rsidRDefault="00AC4ED3" w:rsidP="00AC4ED3">
      <w:pPr>
        <w:spacing w:after="0" w:line="240" w:lineRule="auto"/>
        <w:jc w:val="both"/>
        <w:rPr>
          <w:rFonts w:ascii="Times New Roman" w:hAnsi="Times New Roman" w:cs="Times New Roman"/>
          <w:sz w:val="24"/>
          <w:szCs w:val="24"/>
        </w:rPr>
      </w:pPr>
    </w:p>
    <w:p w14:paraId="2AD7CCFB" w14:textId="77777777" w:rsidR="00486123" w:rsidRPr="00F076D9" w:rsidRDefault="003C3F7C"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180BA1" w:rsidRPr="00F076D9">
        <w:rPr>
          <w:rFonts w:ascii="Times New Roman" w:hAnsi="Times New Roman" w:cs="Times New Roman"/>
          <w:sz w:val="24"/>
          <w:szCs w:val="24"/>
        </w:rPr>
        <w:t xml:space="preserve">ASŽ o zahtjevu za izdavanje dozvole odlučuje u roku od 30 dana od dana podnošenja urednog zahtjeva. </w:t>
      </w:r>
    </w:p>
    <w:p w14:paraId="33DF926D" w14:textId="77777777" w:rsidR="00AC4ED3" w:rsidRDefault="00AC4ED3" w:rsidP="00AC4ED3">
      <w:pPr>
        <w:spacing w:after="0" w:line="240" w:lineRule="auto"/>
        <w:jc w:val="both"/>
        <w:rPr>
          <w:rFonts w:ascii="Times New Roman" w:hAnsi="Times New Roman" w:cs="Times New Roman"/>
          <w:sz w:val="24"/>
          <w:szCs w:val="24"/>
        </w:rPr>
      </w:pPr>
    </w:p>
    <w:p w14:paraId="23011FE3" w14:textId="77777777" w:rsidR="00AC2A6B" w:rsidRPr="00F076D9" w:rsidRDefault="00771FE0"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486123" w:rsidRPr="00F076D9">
        <w:rPr>
          <w:rFonts w:ascii="Times New Roman" w:hAnsi="Times New Roman" w:cs="Times New Roman"/>
          <w:sz w:val="24"/>
          <w:szCs w:val="24"/>
        </w:rPr>
        <w:t xml:space="preserve">Dozvola vrijedi za razdoblje od </w:t>
      </w:r>
      <w:r w:rsidR="00593850">
        <w:rPr>
          <w:rFonts w:ascii="Times New Roman" w:hAnsi="Times New Roman" w:cs="Times New Roman"/>
          <w:sz w:val="24"/>
          <w:szCs w:val="24"/>
        </w:rPr>
        <w:t>deset</w:t>
      </w:r>
      <w:r w:rsidR="00593850" w:rsidRPr="00F076D9">
        <w:rPr>
          <w:rFonts w:ascii="Times New Roman" w:hAnsi="Times New Roman" w:cs="Times New Roman"/>
          <w:sz w:val="24"/>
          <w:szCs w:val="24"/>
        </w:rPr>
        <w:t xml:space="preserve"> </w:t>
      </w:r>
      <w:r w:rsidR="00486123" w:rsidRPr="00F076D9">
        <w:rPr>
          <w:rFonts w:ascii="Times New Roman" w:hAnsi="Times New Roman" w:cs="Times New Roman"/>
          <w:sz w:val="24"/>
          <w:szCs w:val="24"/>
        </w:rPr>
        <w:t>godina, prema č</w:t>
      </w:r>
      <w:r w:rsidR="000158FC" w:rsidRPr="00F076D9">
        <w:rPr>
          <w:rFonts w:ascii="Times New Roman" w:hAnsi="Times New Roman" w:cs="Times New Roman"/>
          <w:sz w:val="24"/>
          <w:szCs w:val="24"/>
        </w:rPr>
        <w:t>lanku 8</w:t>
      </w:r>
      <w:r w:rsidR="00E6513E" w:rsidRPr="00F076D9">
        <w:rPr>
          <w:rFonts w:ascii="Times New Roman" w:hAnsi="Times New Roman" w:cs="Times New Roman"/>
          <w:sz w:val="24"/>
          <w:szCs w:val="24"/>
        </w:rPr>
        <w:t>7</w:t>
      </w:r>
      <w:r w:rsidR="00AC2A6B" w:rsidRPr="00F076D9">
        <w:rPr>
          <w:rFonts w:ascii="Times New Roman" w:hAnsi="Times New Roman" w:cs="Times New Roman"/>
          <w:sz w:val="24"/>
          <w:szCs w:val="24"/>
        </w:rPr>
        <w:t>. stavcima</w:t>
      </w:r>
      <w:r w:rsidR="00486123" w:rsidRPr="00F076D9">
        <w:rPr>
          <w:rFonts w:ascii="Times New Roman" w:hAnsi="Times New Roman" w:cs="Times New Roman"/>
          <w:sz w:val="24"/>
          <w:szCs w:val="24"/>
        </w:rPr>
        <w:t xml:space="preserve"> 1.</w:t>
      </w:r>
      <w:r w:rsidR="00AC2A6B" w:rsidRPr="00F076D9">
        <w:rPr>
          <w:rFonts w:ascii="Times New Roman" w:hAnsi="Times New Roman" w:cs="Times New Roman"/>
          <w:sz w:val="24"/>
          <w:szCs w:val="24"/>
        </w:rPr>
        <w:t xml:space="preserve"> i 2. ovoga Zakona.</w:t>
      </w:r>
    </w:p>
    <w:p w14:paraId="7D311B75" w14:textId="77777777" w:rsidR="00AC4ED3" w:rsidRDefault="00AC4ED3" w:rsidP="00AC4ED3">
      <w:pPr>
        <w:spacing w:after="0" w:line="240" w:lineRule="auto"/>
        <w:jc w:val="both"/>
        <w:rPr>
          <w:rFonts w:ascii="Times New Roman" w:hAnsi="Times New Roman" w:cs="Times New Roman"/>
          <w:sz w:val="24"/>
          <w:szCs w:val="24"/>
        </w:rPr>
      </w:pPr>
    </w:p>
    <w:p w14:paraId="5FF74918" w14:textId="77777777" w:rsidR="00F82E2F" w:rsidRPr="00F076D9" w:rsidRDefault="00771FE0"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486123" w:rsidRPr="00F076D9">
        <w:rPr>
          <w:rFonts w:ascii="Times New Roman" w:hAnsi="Times New Roman" w:cs="Times New Roman"/>
          <w:sz w:val="24"/>
          <w:szCs w:val="24"/>
        </w:rPr>
        <w:t xml:space="preserve">Dozvola se izdaje u jednom izvorniku. Svako umnožavanje dozvole je zabranjeno, </w:t>
      </w:r>
      <w:r w:rsidRPr="00F076D9">
        <w:rPr>
          <w:rFonts w:ascii="Times New Roman" w:hAnsi="Times New Roman" w:cs="Times New Roman"/>
          <w:sz w:val="24"/>
          <w:szCs w:val="24"/>
        </w:rPr>
        <w:t xml:space="preserve">osim ako to čini </w:t>
      </w:r>
      <w:r w:rsidR="00D86607" w:rsidRPr="00F076D9">
        <w:rPr>
          <w:rFonts w:ascii="Times New Roman" w:hAnsi="Times New Roman" w:cs="Times New Roman"/>
          <w:sz w:val="24"/>
          <w:szCs w:val="24"/>
        </w:rPr>
        <w:t xml:space="preserve">ASŽ </w:t>
      </w:r>
      <w:r w:rsidR="00486123" w:rsidRPr="00F076D9">
        <w:rPr>
          <w:rFonts w:ascii="Times New Roman" w:hAnsi="Times New Roman" w:cs="Times New Roman"/>
          <w:sz w:val="24"/>
          <w:szCs w:val="24"/>
        </w:rPr>
        <w:t>na temelju zahtjeva za duplikatom.</w:t>
      </w:r>
    </w:p>
    <w:p w14:paraId="2CBC05A5" w14:textId="77777777" w:rsidR="00BF4A3C" w:rsidRPr="00F076D9" w:rsidRDefault="00BF4A3C" w:rsidP="00AC4ED3">
      <w:pPr>
        <w:spacing w:after="0" w:line="240" w:lineRule="auto"/>
        <w:jc w:val="center"/>
        <w:rPr>
          <w:rFonts w:ascii="Times New Roman" w:hAnsi="Times New Roman" w:cs="Times New Roman"/>
          <w:sz w:val="24"/>
          <w:szCs w:val="24"/>
        </w:rPr>
      </w:pPr>
    </w:p>
    <w:p w14:paraId="4431624F" w14:textId="77777777" w:rsidR="006E533E" w:rsidRPr="00B27F48" w:rsidRDefault="006E533E" w:rsidP="00AC4ED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Dobivanje potvrde</w:t>
      </w:r>
    </w:p>
    <w:p w14:paraId="35954299" w14:textId="77777777" w:rsidR="00E33532" w:rsidRDefault="00E33532" w:rsidP="00AC4ED3">
      <w:pPr>
        <w:spacing w:after="0" w:line="240" w:lineRule="auto"/>
        <w:jc w:val="center"/>
        <w:rPr>
          <w:rFonts w:ascii="Times New Roman" w:hAnsi="Times New Roman" w:cs="Times New Roman"/>
          <w:b/>
          <w:sz w:val="24"/>
          <w:szCs w:val="24"/>
        </w:rPr>
      </w:pPr>
    </w:p>
    <w:p w14:paraId="3A28AF84" w14:textId="77777777" w:rsidR="006E533E" w:rsidRPr="00B27F48" w:rsidRDefault="006E533E" w:rsidP="00AC4ED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E6513E" w:rsidRPr="00B27F48">
        <w:rPr>
          <w:rFonts w:ascii="Times New Roman" w:hAnsi="Times New Roman" w:cs="Times New Roman"/>
          <w:b/>
          <w:sz w:val="24"/>
          <w:szCs w:val="24"/>
        </w:rPr>
        <w:t>86</w:t>
      </w:r>
      <w:r w:rsidRPr="00B27F48">
        <w:rPr>
          <w:rFonts w:ascii="Times New Roman" w:hAnsi="Times New Roman" w:cs="Times New Roman"/>
          <w:b/>
          <w:sz w:val="24"/>
          <w:szCs w:val="24"/>
        </w:rPr>
        <w:t>.</w:t>
      </w:r>
    </w:p>
    <w:p w14:paraId="45E21CD1" w14:textId="77777777" w:rsidR="00E33532" w:rsidRDefault="00E33532" w:rsidP="00AC4ED3">
      <w:pPr>
        <w:spacing w:after="0" w:line="240" w:lineRule="auto"/>
        <w:jc w:val="both"/>
        <w:rPr>
          <w:rFonts w:ascii="Times New Roman" w:hAnsi="Times New Roman" w:cs="Times New Roman"/>
          <w:sz w:val="24"/>
          <w:szCs w:val="24"/>
        </w:rPr>
      </w:pPr>
    </w:p>
    <w:p w14:paraId="0E784ACE" w14:textId="77777777" w:rsidR="006E533E" w:rsidRPr="00F076D9" w:rsidRDefault="001C53D1"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6E533E" w:rsidRPr="00F076D9">
        <w:rPr>
          <w:rFonts w:ascii="Times New Roman" w:hAnsi="Times New Roman" w:cs="Times New Roman"/>
          <w:sz w:val="24"/>
          <w:szCs w:val="24"/>
        </w:rPr>
        <w:t xml:space="preserve">Željeznički prijevoznik i upravitelj željezničke infrastrukture u okviru </w:t>
      </w:r>
      <w:r w:rsidR="00D86607" w:rsidRPr="00F076D9">
        <w:rPr>
          <w:rFonts w:ascii="Times New Roman" w:hAnsi="Times New Roman" w:cs="Times New Roman"/>
          <w:sz w:val="24"/>
          <w:szCs w:val="24"/>
        </w:rPr>
        <w:t xml:space="preserve">svojih </w:t>
      </w:r>
      <w:r w:rsidR="006E533E" w:rsidRPr="00F076D9">
        <w:rPr>
          <w:rFonts w:ascii="Times New Roman" w:hAnsi="Times New Roman" w:cs="Times New Roman"/>
          <w:sz w:val="24"/>
          <w:szCs w:val="24"/>
        </w:rPr>
        <w:t>sustava upravljanja sigurnošću mora</w:t>
      </w:r>
      <w:r w:rsidR="00D86607" w:rsidRPr="00F076D9">
        <w:rPr>
          <w:rFonts w:ascii="Times New Roman" w:hAnsi="Times New Roman" w:cs="Times New Roman"/>
          <w:sz w:val="24"/>
          <w:szCs w:val="24"/>
        </w:rPr>
        <w:t>ju</w:t>
      </w:r>
      <w:r w:rsidR="006E533E" w:rsidRPr="00F076D9">
        <w:rPr>
          <w:rFonts w:ascii="Times New Roman" w:hAnsi="Times New Roman" w:cs="Times New Roman"/>
          <w:sz w:val="24"/>
          <w:szCs w:val="24"/>
        </w:rPr>
        <w:t xml:space="preserve"> </w:t>
      </w:r>
      <w:r w:rsidR="00A63391" w:rsidRPr="00F076D9">
        <w:rPr>
          <w:rFonts w:ascii="Times New Roman" w:hAnsi="Times New Roman" w:cs="Times New Roman"/>
          <w:sz w:val="24"/>
          <w:szCs w:val="24"/>
        </w:rPr>
        <w:t>utvrditi</w:t>
      </w:r>
      <w:r w:rsidR="006E533E" w:rsidRPr="00F076D9">
        <w:rPr>
          <w:rFonts w:ascii="Times New Roman" w:hAnsi="Times New Roman" w:cs="Times New Roman"/>
          <w:sz w:val="24"/>
          <w:szCs w:val="24"/>
        </w:rPr>
        <w:t xml:space="preserve"> postupke za izdavanje i ažuriranje potvrda u skladu s ovim Zakonom i izravno primjenjivim europskim zakonodavstvom, kao i postupke žalbe kojima se strojovođama omogućuje provjera odluke o davanju, ažuriranju, privremenom</w:t>
      </w:r>
      <w:r w:rsidR="00F82E2F" w:rsidRPr="00F076D9">
        <w:rPr>
          <w:rFonts w:ascii="Times New Roman" w:hAnsi="Times New Roman" w:cs="Times New Roman"/>
          <w:sz w:val="24"/>
          <w:szCs w:val="24"/>
        </w:rPr>
        <w:t xml:space="preserve"> ukidanju ili ukidanju</w:t>
      </w:r>
      <w:r w:rsidR="006E533E" w:rsidRPr="00F076D9">
        <w:rPr>
          <w:rFonts w:ascii="Times New Roman" w:hAnsi="Times New Roman" w:cs="Times New Roman"/>
          <w:sz w:val="24"/>
          <w:szCs w:val="24"/>
        </w:rPr>
        <w:t xml:space="preserve"> potvrde.</w:t>
      </w:r>
    </w:p>
    <w:p w14:paraId="37DA8240" w14:textId="77777777" w:rsidR="00E33532" w:rsidRDefault="00E33532" w:rsidP="00AC4ED3">
      <w:pPr>
        <w:spacing w:after="0" w:line="240" w:lineRule="auto"/>
        <w:jc w:val="both"/>
        <w:rPr>
          <w:rFonts w:ascii="Times New Roman" w:hAnsi="Times New Roman" w:cs="Times New Roman"/>
          <w:sz w:val="24"/>
          <w:szCs w:val="24"/>
        </w:rPr>
      </w:pPr>
    </w:p>
    <w:p w14:paraId="54C39AAE" w14:textId="77777777" w:rsidR="006E533E" w:rsidRPr="00F076D9" w:rsidRDefault="006E533E"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U slučaju neslaganja, stranke mogu </w:t>
      </w:r>
      <w:r w:rsidR="00A63391" w:rsidRPr="00F076D9">
        <w:rPr>
          <w:rFonts w:ascii="Times New Roman" w:hAnsi="Times New Roman" w:cs="Times New Roman"/>
          <w:sz w:val="24"/>
          <w:szCs w:val="24"/>
        </w:rPr>
        <w:t>izjaviti</w:t>
      </w:r>
      <w:r w:rsidRPr="00F076D9">
        <w:rPr>
          <w:rFonts w:ascii="Times New Roman" w:hAnsi="Times New Roman" w:cs="Times New Roman"/>
          <w:sz w:val="24"/>
          <w:szCs w:val="24"/>
        </w:rPr>
        <w:t xml:space="preserve"> žalbu</w:t>
      </w:r>
      <w:r w:rsidR="00D86607" w:rsidRPr="00F076D9">
        <w:rPr>
          <w:rFonts w:ascii="Times New Roman" w:hAnsi="Times New Roman" w:cs="Times New Roman"/>
          <w:sz w:val="24"/>
          <w:szCs w:val="24"/>
        </w:rPr>
        <w:t xml:space="preserve"> ASŽ-u</w:t>
      </w:r>
      <w:r w:rsidRPr="00F076D9">
        <w:rPr>
          <w:rFonts w:ascii="Times New Roman" w:hAnsi="Times New Roman" w:cs="Times New Roman"/>
          <w:sz w:val="24"/>
          <w:szCs w:val="24"/>
        </w:rPr>
        <w:t xml:space="preserve">. </w:t>
      </w:r>
    </w:p>
    <w:p w14:paraId="6F11DF59" w14:textId="77777777" w:rsidR="00E33532" w:rsidRDefault="00E33532" w:rsidP="00AC4ED3">
      <w:pPr>
        <w:spacing w:after="0" w:line="240" w:lineRule="auto"/>
        <w:jc w:val="both"/>
        <w:rPr>
          <w:rFonts w:ascii="Times New Roman" w:hAnsi="Times New Roman" w:cs="Times New Roman"/>
          <w:sz w:val="24"/>
          <w:szCs w:val="24"/>
        </w:rPr>
      </w:pPr>
    </w:p>
    <w:p w14:paraId="1BB246E1" w14:textId="77777777" w:rsidR="003F3AF9" w:rsidRPr="00F076D9" w:rsidRDefault="006E533E"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Željeznički prijevoznici i upravitelji infrastrukture bez odlaganja moraju ažurirati potvrdu kada je imatelj potvrde dobio dodatna ovlaštenja za željeznička vozila ili željezničke infrastrukture.</w:t>
      </w:r>
    </w:p>
    <w:p w14:paraId="2155EECC" w14:textId="77777777" w:rsidR="00D86607" w:rsidRPr="00F076D9" w:rsidRDefault="00D86607" w:rsidP="00AC4ED3">
      <w:pPr>
        <w:spacing w:after="0" w:line="240" w:lineRule="auto"/>
        <w:jc w:val="both"/>
        <w:rPr>
          <w:rFonts w:ascii="Times New Roman" w:hAnsi="Times New Roman" w:cs="Times New Roman"/>
          <w:sz w:val="24"/>
          <w:szCs w:val="24"/>
        </w:rPr>
      </w:pPr>
    </w:p>
    <w:p w14:paraId="78B6BF67" w14:textId="77777777" w:rsidR="000158FC" w:rsidRPr="00B27F48" w:rsidRDefault="000158FC" w:rsidP="00AC4ED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Redovne provjere</w:t>
      </w:r>
    </w:p>
    <w:p w14:paraId="15D9D492" w14:textId="77777777" w:rsidR="00E33532" w:rsidRDefault="00E33532" w:rsidP="00AC4ED3">
      <w:pPr>
        <w:spacing w:after="0" w:line="240" w:lineRule="auto"/>
        <w:jc w:val="center"/>
        <w:rPr>
          <w:rFonts w:ascii="Times New Roman" w:hAnsi="Times New Roman" w:cs="Times New Roman"/>
          <w:b/>
          <w:sz w:val="24"/>
          <w:szCs w:val="24"/>
        </w:rPr>
      </w:pPr>
    </w:p>
    <w:p w14:paraId="60BCAC25" w14:textId="77777777" w:rsidR="000158FC" w:rsidRDefault="00AC2A6B" w:rsidP="00AC4ED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8</w:t>
      </w:r>
      <w:r w:rsidR="00E6513E" w:rsidRPr="00B27F48">
        <w:rPr>
          <w:rFonts w:ascii="Times New Roman" w:hAnsi="Times New Roman" w:cs="Times New Roman"/>
          <w:b/>
          <w:sz w:val="24"/>
          <w:szCs w:val="24"/>
        </w:rPr>
        <w:t>7</w:t>
      </w:r>
      <w:r w:rsidR="000158FC" w:rsidRPr="00B27F48">
        <w:rPr>
          <w:rFonts w:ascii="Times New Roman" w:hAnsi="Times New Roman" w:cs="Times New Roman"/>
          <w:b/>
          <w:sz w:val="24"/>
          <w:szCs w:val="24"/>
        </w:rPr>
        <w:t>.</w:t>
      </w:r>
    </w:p>
    <w:p w14:paraId="4124EFBE" w14:textId="77777777" w:rsidR="003F7BD9" w:rsidRPr="00B27F48" w:rsidRDefault="003F7BD9" w:rsidP="00AC4ED3">
      <w:pPr>
        <w:spacing w:after="0" w:line="240" w:lineRule="auto"/>
        <w:jc w:val="center"/>
        <w:rPr>
          <w:rFonts w:ascii="Times New Roman" w:hAnsi="Times New Roman" w:cs="Times New Roman"/>
          <w:b/>
          <w:sz w:val="24"/>
          <w:szCs w:val="24"/>
        </w:rPr>
      </w:pPr>
    </w:p>
    <w:p w14:paraId="410E1FDE" w14:textId="77777777" w:rsidR="000158FC" w:rsidRPr="00F076D9" w:rsidRDefault="000158FC"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Kako bi dozvola ostala valjana, njezin imatelj mora biti podvrgnut redovnim provjerama i/ili testovima u vezi sa zahtjevima iz članka </w:t>
      </w:r>
      <w:r w:rsidR="009F6A72" w:rsidRPr="00F076D9">
        <w:rPr>
          <w:rFonts w:ascii="Times New Roman" w:hAnsi="Times New Roman" w:cs="Times New Roman"/>
          <w:sz w:val="24"/>
          <w:szCs w:val="24"/>
        </w:rPr>
        <w:t>82</w:t>
      </w:r>
      <w:r w:rsidR="00AC2A6B" w:rsidRPr="00F076D9">
        <w:rPr>
          <w:rFonts w:ascii="Times New Roman" w:hAnsi="Times New Roman" w:cs="Times New Roman"/>
          <w:sz w:val="24"/>
          <w:szCs w:val="24"/>
        </w:rPr>
        <w:t>. stavaka 3. i 4</w:t>
      </w:r>
      <w:r w:rsidRPr="00F076D9">
        <w:rPr>
          <w:rFonts w:ascii="Times New Roman" w:hAnsi="Times New Roman" w:cs="Times New Roman"/>
          <w:sz w:val="24"/>
          <w:szCs w:val="24"/>
        </w:rPr>
        <w:t>.</w:t>
      </w:r>
      <w:r w:rsidR="00AC2A6B"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Što se zdravstvenih zahtjeva tiče, potrebno je ispuniti minimalnu učestalost provjera u skladu s odredbama </w:t>
      </w:r>
      <w:r w:rsidR="00E33532">
        <w:rPr>
          <w:rFonts w:ascii="Times New Roman" w:hAnsi="Times New Roman" w:cs="Times New Roman"/>
          <w:sz w:val="24"/>
          <w:szCs w:val="24"/>
        </w:rPr>
        <w:t xml:space="preserve">točke </w:t>
      </w:r>
      <w:r w:rsidRPr="00F076D9">
        <w:rPr>
          <w:rFonts w:ascii="Times New Roman" w:hAnsi="Times New Roman" w:cs="Times New Roman"/>
          <w:sz w:val="24"/>
          <w:szCs w:val="24"/>
        </w:rPr>
        <w:t xml:space="preserve">3.1. Priloga </w:t>
      </w:r>
      <w:r w:rsidR="00A26299" w:rsidRPr="00F076D9">
        <w:rPr>
          <w:rFonts w:ascii="Times New Roman" w:hAnsi="Times New Roman" w:cs="Times New Roman"/>
          <w:sz w:val="24"/>
          <w:szCs w:val="24"/>
        </w:rPr>
        <w:t>V</w:t>
      </w:r>
      <w:r w:rsidRPr="00F076D9">
        <w:rPr>
          <w:rFonts w:ascii="Times New Roman" w:hAnsi="Times New Roman" w:cs="Times New Roman"/>
          <w:sz w:val="24"/>
          <w:szCs w:val="24"/>
        </w:rPr>
        <w:t xml:space="preserve">II. </w:t>
      </w:r>
      <w:r w:rsidR="003A2D04" w:rsidRPr="00F076D9">
        <w:rPr>
          <w:rFonts w:ascii="Times New Roman" w:hAnsi="Times New Roman" w:cs="Times New Roman"/>
          <w:sz w:val="24"/>
          <w:szCs w:val="24"/>
        </w:rPr>
        <w:t xml:space="preserve">ovoga Zakona. </w:t>
      </w:r>
      <w:r w:rsidRPr="00F076D9">
        <w:rPr>
          <w:rFonts w:ascii="Times New Roman" w:hAnsi="Times New Roman" w:cs="Times New Roman"/>
          <w:sz w:val="24"/>
          <w:szCs w:val="24"/>
        </w:rPr>
        <w:t>Te zdravstvene preglede obavljaju ili nadziru liječnici koji su ovlašteni ili priznati u skladu s č</w:t>
      </w:r>
      <w:r w:rsidR="003A2D04" w:rsidRPr="00F076D9">
        <w:rPr>
          <w:rFonts w:ascii="Times New Roman" w:hAnsi="Times New Roman" w:cs="Times New Roman"/>
          <w:sz w:val="24"/>
          <w:szCs w:val="24"/>
        </w:rPr>
        <w:t xml:space="preserve">lankom </w:t>
      </w:r>
      <w:r w:rsidR="00C71FBF" w:rsidRPr="00F076D9">
        <w:rPr>
          <w:rFonts w:ascii="Times New Roman" w:hAnsi="Times New Roman" w:cs="Times New Roman"/>
          <w:sz w:val="24"/>
          <w:szCs w:val="24"/>
        </w:rPr>
        <w:t>91</w:t>
      </w:r>
      <w:r w:rsidRPr="00F076D9">
        <w:rPr>
          <w:rFonts w:ascii="Times New Roman" w:hAnsi="Times New Roman" w:cs="Times New Roman"/>
          <w:sz w:val="24"/>
          <w:szCs w:val="24"/>
        </w:rPr>
        <w:t>.</w:t>
      </w:r>
      <w:r w:rsidR="003A2D04"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Što se općeg stručnog znanja tiče, primjenjuju se odredbe</w:t>
      </w:r>
      <w:r w:rsidR="0062736F" w:rsidRPr="00F076D9">
        <w:rPr>
          <w:rFonts w:ascii="Times New Roman" w:hAnsi="Times New Roman" w:cs="Times New Roman"/>
          <w:sz w:val="24"/>
          <w:szCs w:val="24"/>
        </w:rPr>
        <w:t xml:space="preserve"> članka </w:t>
      </w:r>
      <w:r w:rsidR="00C71FBF" w:rsidRPr="00F076D9">
        <w:rPr>
          <w:rFonts w:ascii="Times New Roman" w:hAnsi="Times New Roman" w:cs="Times New Roman"/>
          <w:sz w:val="24"/>
          <w:szCs w:val="24"/>
        </w:rPr>
        <w:t>94</w:t>
      </w:r>
      <w:r w:rsidRPr="00F076D9">
        <w:rPr>
          <w:rFonts w:ascii="Times New Roman" w:hAnsi="Times New Roman" w:cs="Times New Roman"/>
          <w:sz w:val="24"/>
          <w:szCs w:val="24"/>
        </w:rPr>
        <w:t>. stavka 8.</w:t>
      </w:r>
      <w:r w:rsidR="0062736F" w:rsidRPr="00F076D9">
        <w:rPr>
          <w:rFonts w:ascii="Times New Roman" w:hAnsi="Times New Roman" w:cs="Times New Roman"/>
          <w:sz w:val="24"/>
          <w:szCs w:val="24"/>
        </w:rPr>
        <w:t xml:space="preserve"> ovoga Zakona.</w:t>
      </w:r>
    </w:p>
    <w:p w14:paraId="55E96B4D" w14:textId="77777777" w:rsidR="0067027A" w:rsidRDefault="0067027A" w:rsidP="00AC4ED3">
      <w:pPr>
        <w:spacing w:after="0" w:line="240" w:lineRule="auto"/>
        <w:jc w:val="both"/>
        <w:rPr>
          <w:rFonts w:ascii="Times New Roman" w:hAnsi="Times New Roman" w:cs="Times New Roman"/>
          <w:sz w:val="24"/>
          <w:szCs w:val="24"/>
        </w:rPr>
      </w:pPr>
    </w:p>
    <w:p w14:paraId="76C65923" w14:textId="77777777" w:rsidR="000158FC" w:rsidRPr="00F076D9" w:rsidRDefault="00AC2A6B"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Pri obnovi dozvole, </w:t>
      </w:r>
      <w:r w:rsidR="001A1A39" w:rsidRPr="00F076D9">
        <w:rPr>
          <w:rFonts w:ascii="Times New Roman" w:hAnsi="Times New Roman" w:cs="Times New Roman"/>
          <w:sz w:val="24"/>
          <w:szCs w:val="24"/>
        </w:rPr>
        <w:t xml:space="preserve">ASŽ </w:t>
      </w:r>
      <w:r w:rsidR="000158FC" w:rsidRPr="00F076D9">
        <w:rPr>
          <w:rFonts w:ascii="Times New Roman" w:hAnsi="Times New Roman" w:cs="Times New Roman"/>
          <w:sz w:val="24"/>
          <w:szCs w:val="24"/>
        </w:rPr>
        <w:t>provjerava u registru iz č</w:t>
      </w:r>
      <w:r w:rsidR="003A2D04" w:rsidRPr="00F076D9">
        <w:rPr>
          <w:rFonts w:ascii="Times New Roman" w:hAnsi="Times New Roman" w:cs="Times New Roman"/>
          <w:sz w:val="24"/>
          <w:szCs w:val="24"/>
        </w:rPr>
        <w:t xml:space="preserve">lanka </w:t>
      </w:r>
      <w:r w:rsidR="00C71FBF" w:rsidRPr="00F076D9">
        <w:rPr>
          <w:rFonts w:ascii="Times New Roman" w:hAnsi="Times New Roman" w:cs="Times New Roman"/>
          <w:sz w:val="24"/>
          <w:szCs w:val="24"/>
        </w:rPr>
        <w:t>93</w:t>
      </w:r>
      <w:r w:rsidR="003A2D04" w:rsidRPr="00F076D9">
        <w:rPr>
          <w:rFonts w:ascii="Times New Roman" w:hAnsi="Times New Roman" w:cs="Times New Roman"/>
          <w:sz w:val="24"/>
          <w:szCs w:val="24"/>
        </w:rPr>
        <w:t>.</w:t>
      </w:r>
      <w:r w:rsidR="00C35EB5" w:rsidRPr="00F076D9">
        <w:rPr>
          <w:rFonts w:ascii="Times New Roman" w:hAnsi="Times New Roman" w:cs="Times New Roman"/>
          <w:sz w:val="24"/>
          <w:szCs w:val="24"/>
        </w:rPr>
        <w:t xml:space="preserve"> stavka 1. točke a)</w:t>
      </w:r>
      <w:r w:rsidR="003A2D04" w:rsidRPr="00F076D9">
        <w:rPr>
          <w:rFonts w:ascii="Times New Roman" w:hAnsi="Times New Roman" w:cs="Times New Roman"/>
          <w:sz w:val="24"/>
          <w:szCs w:val="24"/>
        </w:rPr>
        <w:t xml:space="preserve"> ovoga Zakona </w:t>
      </w:r>
      <w:r w:rsidR="000158FC" w:rsidRPr="00F076D9">
        <w:rPr>
          <w:rFonts w:ascii="Times New Roman" w:hAnsi="Times New Roman" w:cs="Times New Roman"/>
          <w:sz w:val="24"/>
          <w:szCs w:val="24"/>
        </w:rPr>
        <w:t>ispunjava li strojovođa zahtjeve iz stavka</w:t>
      </w:r>
      <w:r w:rsidR="00D60491" w:rsidRPr="00F076D9">
        <w:rPr>
          <w:rFonts w:ascii="Times New Roman" w:hAnsi="Times New Roman" w:cs="Times New Roman"/>
          <w:sz w:val="24"/>
          <w:szCs w:val="24"/>
        </w:rPr>
        <w:t xml:space="preserve"> 1. ovoga članka</w:t>
      </w:r>
      <w:r w:rsidR="000158FC" w:rsidRPr="00F076D9">
        <w:rPr>
          <w:rFonts w:ascii="Times New Roman" w:hAnsi="Times New Roman" w:cs="Times New Roman"/>
          <w:sz w:val="24"/>
          <w:szCs w:val="24"/>
        </w:rPr>
        <w:t>.</w:t>
      </w:r>
    </w:p>
    <w:p w14:paraId="325690B2" w14:textId="77777777" w:rsidR="0067027A" w:rsidRDefault="0067027A" w:rsidP="00AC4ED3">
      <w:pPr>
        <w:spacing w:after="0" w:line="240" w:lineRule="auto"/>
        <w:jc w:val="both"/>
        <w:rPr>
          <w:rFonts w:ascii="Times New Roman" w:hAnsi="Times New Roman" w:cs="Times New Roman"/>
          <w:sz w:val="24"/>
          <w:szCs w:val="24"/>
        </w:rPr>
      </w:pPr>
    </w:p>
    <w:p w14:paraId="3DF9D59B" w14:textId="77777777" w:rsidR="000158FC" w:rsidRPr="00F076D9" w:rsidRDefault="00AC2A6B"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0158FC" w:rsidRPr="00F076D9">
        <w:rPr>
          <w:rFonts w:ascii="Times New Roman" w:hAnsi="Times New Roman" w:cs="Times New Roman"/>
          <w:sz w:val="24"/>
          <w:szCs w:val="24"/>
        </w:rPr>
        <w:t>Kako bi potvrda ostala valjana, njezin imatelj mora biti podvrgnut redovnim provjerama i/ili testovima u vezi sa zahtje</w:t>
      </w:r>
      <w:r w:rsidR="001B5B69" w:rsidRPr="00F076D9">
        <w:rPr>
          <w:rFonts w:ascii="Times New Roman" w:hAnsi="Times New Roman" w:cs="Times New Roman"/>
          <w:sz w:val="24"/>
          <w:szCs w:val="24"/>
        </w:rPr>
        <w:t xml:space="preserve">vima iz članaka </w:t>
      </w:r>
      <w:r w:rsidR="009F6A72" w:rsidRPr="00F076D9">
        <w:rPr>
          <w:rFonts w:ascii="Times New Roman" w:hAnsi="Times New Roman" w:cs="Times New Roman"/>
          <w:sz w:val="24"/>
          <w:szCs w:val="24"/>
        </w:rPr>
        <w:t>83</w:t>
      </w:r>
      <w:r w:rsidR="001B5B69" w:rsidRPr="00F076D9">
        <w:rPr>
          <w:rFonts w:ascii="Times New Roman" w:hAnsi="Times New Roman" w:cs="Times New Roman"/>
          <w:sz w:val="24"/>
          <w:szCs w:val="24"/>
        </w:rPr>
        <w:t xml:space="preserve">. i </w:t>
      </w:r>
      <w:r w:rsidR="009F6A72" w:rsidRPr="00F076D9">
        <w:rPr>
          <w:rFonts w:ascii="Times New Roman" w:hAnsi="Times New Roman" w:cs="Times New Roman"/>
          <w:sz w:val="24"/>
          <w:szCs w:val="24"/>
        </w:rPr>
        <w:t>84</w:t>
      </w:r>
      <w:r w:rsidR="000158FC" w:rsidRPr="00F076D9">
        <w:rPr>
          <w:rFonts w:ascii="Times New Roman" w:hAnsi="Times New Roman" w:cs="Times New Roman"/>
          <w:sz w:val="24"/>
          <w:szCs w:val="24"/>
        </w:rPr>
        <w:t>.</w:t>
      </w:r>
      <w:r w:rsidR="001B5B69" w:rsidRPr="00F076D9">
        <w:rPr>
          <w:rFonts w:ascii="Times New Roman" w:hAnsi="Times New Roman" w:cs="Times New Roman"/>
          <w:sz w:val="24"/>
          <w:szCs w:val="24"/>
        </w:rPr>
        <w:t xml:space="preserve"> ovoga Zakona.</w:t>
      </w:r>
      <w:r w:rsidR="000158FC" w:rsidRPr="00F076D9">
        <w:rPr>
          <w:rFonts w:ascii="Times New Roman" w:hAnsi="Times New Roman" w:cs="Times New Roman"/>
          <w:sz w:val="24"/>
          <w:szCs w:val="24"/>
        </w:rPr>
        <w:t xml:space="preserve"> O učestalosti takvih provjera i/ili testiranja odlučuje željeznički prijevoznik ili upravitelj infrastrukture koji zapošljava ili ugovara usluge strojovođe u skladu s vlastitim sustavom upravljanja sigurnošću, pri čemu valja poštivati minimalnu učestalost provjera utvrđenu u Prilogu </w:t>
      </w:r>
      <w:r w:rsidR="002C3593" w:rsidRPr="00F076D9">
        <w:rPr>
          <w:rFonts w:ascii="Times New Roman" w:hAnsi="Times New Roman" w:cs="Times New Roman"/>
          <w:sz w:val="24"/>
          <w:szCs w:val="24"/>
        </w:rPr>
        <w:t>X</w:t>
      </w:r>
      <w:r w:rsidR="000158FC" w:rsidRPr="00F076D9">
        <w:rPr>
          <w:rFonts w:ascii="Times New Roman" w:hAnsi="Times New Roman" w:cs="Times New Roman"/>
          <w:sz w:val="24"/>
          <w:szCs w:val="24"/>
        </w:rPr>
        <w:t>II.</w:t>
      </w:r>
      <w:r w:rsidR="003A2D04" w:rsidRPr="00F076D9">
        <w:rPr>
          <w:rFonts w:ascii="Times New Roman" w:hAnsi="Times New Roman" w:cs="Times New Roman"/>
          <w:sz w:val="24"/>
          <w:szCs w:val="24"/>
        </w:rPr>
        <w:t xml:space="preserve"> ovoga Zakona. </w:t>
      </w:r>
    </w:p>
    <w:p w14:paraId="34846617" w14:textId="77777777" w:rsidR="0067027A" w:rsidRDefault="0067027A" w:rsidP="00AC4ED3">
      <w:pPr>
        <w:spacing w:after="0" w:line="240" w:lineRule="auto"/>
        <w:jc w:val="both"/>
        <w:rPr>
          <w:rFonts w:ascii="Times New Roman" w:hAnsi="Times New Roman" w:cs="Times New Roman"/>
          <w:sz w:val="24"/>
          <w:szCs w:val="24"/>
        </w:rPr>
      </w:pPr>
    </w:p>
    <w:p w14:paraId="564D3E78" w14:textId="77777777" w:rsidR="000158FC" w:rsidRPr="00F076D9" w:rsidRDefault="001B5B69"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0158FC" w:rsidRPr="00F076D9">
        <w:rPr>
          <w:rFonts w:ascii="Times New Roman" w:hAnsi="Times New Roman" w:cs="Times New Roman"/>
          <w:sz w:val="24"/>
          <w:szCs w:val="24"/>
        </w:rPr>
        <w:t xml:space="preserve">Za svaku od navedenih provjera </w:t>
      </w:r>
      <w:r w:rsidR="00BC7561" w:rsidRPr="00F076D9">
        <w:rPr>
          <w:rFonts w:ascii="Times New Roman" w:hAnsi="Times New Roman" w:cs="Times New Roman"/>
          <w:sz w:val="24"/>
          <w:szCs w:val="24"/>
        </w:rPr>
        <w:t xml:space="preserve">željeznički prijevoznik ili upravitelj infrastrukture </w:t>
      </w:r>
      <w:r w:rsidR="000158FC" w:rsidRPr="00F076D9">
        <w:rPr>
          <w:rFonts w:ascii="Times New Roman" w:hAnsi="Times New Roman" w:cs="Times New Roman"/>
          <w:sz w:val="24"/>
          <w:szCs w:val="24"/>
        </w:rPr>
        <w:t>izjavom na potvrdi te u registru predviđenom u č</w:t>
      </w:r>
      <w:r w:rsidR="003A2D04" w:rsidRPr="00F076D9">
        <w:rPr>
          <w:rFonts w:ascii="Times New Roman" w:hAnsi="Times New Roman" w:cs="Times New Roman"/>
          <w:sz w:val="24"/>
          <w:szCs w:val="24"/>
        </w:rPr>
        <w:t xml:space="preserve">lanku </w:t>
      </w:r>
      <w:r w:rsidR="00C71FBF" w:rsidRPr="00F076D9">
        <w:rPr>
          <w:rFonts w:ascii="Times New Roman" w:hAnsi="Times New Roman" w:cs="Times New Roman"/>
          <w:sz w:val="24"/>
          <w:szCs w:val="24"/>
        </w:rPr>
        <w:t>93.</w:t>
      </w:r>
      <w:r w:rsidR="00C35EB5" w:rsidRPr="00F076D9">
        <w:rPr>
          <w:rFonts w:ascii="Times New Roman" w:hAnsi="Times New Roman" w:cs="Times New Roman"/>
          <w:sz w:val="24"/>
          <w:szCs w:val="24"/>
        </w:rPr>
        <w:t xml:space="preserve"> stavku 2. točki a)</w:t>
      </w:r>
      <w:r w:rsidR="003A2D04" w:rsidRPr="00F076D9">
        <w:rPr>
          <w:rFonts w:ascii="Times New Roman" w:hAnsi="Times New Roman" w:cs="Times New Roman"/>
          <w:sz w:val="24"/>
          <w:szCs w:val="24"/>
        </w:rPr>
        <w:t xml:space="preserve"> ovoga Zakona </w:t>
      </w:r>
      <w:r w:rsidR="000158FC" w:rsidRPr="00F076D9">
        <w:rPr>
          <w:rFonts w:ascii="Times New Roman" w:hAnsi="Times New Roman" w:cs="Times New Roman"/>
          <w:sz w:val="24"/>
          <w:szCs w:val="24"/>
        </w:rPr>
        <w:t xml:space="preserve">potvrđuje da strojovođa ispunjava zahtjeve iz </w:t>
      </w:r>
      <w:r w:rsidR="00CD5D0E" w:rsidRPr="00F076D9">
        <w:rPr>
          <w:rFonts w:ascii="Times New Roman" w:hAnsi="Times New Roman" w:cs="Times New Roman"/>
          <w:sz w:val="24"/>
          <w:szCs w:val="24"/>
        </w:rPr>
        <w:t>stavka 3. ovoga članka.</w:t>
      </w:r>
    </w:p>
    <w:p w14:paraId="6C6271AF" w14:textId="77777777" w:rsidR="0067027A" w:rsidRDefault="0067027A" w:rsidP="00AC4ED3">
      <w:pPr>
        <w:spacing w:after="0" w:line="240" w:lineRule="auto"/>
        <w:jc w:val="both"/>
        <w:rPr>
          <w:rFonts w:ascii="Times New Roman" w:hAnsi="Times New Roman" w:cs="Times New Roman"/>
          <w:sz w:val="24"/>
          <w:szCs w:val="24"/>
        </w:rPr>
      </w:pPr>
    </w:p>
    <w:p w14:paraId="17B03C97" w14:textId="77777777" w:rsidR="003F3AF9" w:rsidRPr="00F076D9" w:rsidRDefault="001B5B69"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0158FC" w:rsidRPr="00F076D9">
        <w:rPr>
          <w:rFonts w:ascii="Times New Roman" w:hAnsi="Times New Roman" w:cs="Times New Roman"/>
          <w:sz w:val="24"/>
          <w:szCs w:val="24"/>
        </w:rPr>
        <w:t>U slučaju izostanka redovne provjere ili u slučaju negativnog rezultata, primjenjuje</w:t>
      </w:r>
      <w:r w:rsidRPr="00F076D9">
        <w:rPr>
          <w:rFonts w:ascii="Times New Roman" w:hAnsi="Times New Roman" w:cs="Times New Roman"/>
          <w:sz w:val="24"/>
          <w:szCs w:val="24"/>
        </w:rPr>
        <w:t xml:space="preserve"> se postupak utvrđen u članku 8</w:t>
      </w:r>
      <w:r w:rsidR="009F6A72" w:rsidRPr="00F076D9">
        <w:rPr>
          <w:rFonts w:ascii="Times New Roman" w:hAnsi="Times New Roman" w:cs="Times New Roman"/>
          <w:sz w:val="24"/>
          <w:szCs w:val="24"/>
        </w:rPr>
        <w:t>9</w:t>
      </w:r>
      <w:r w:rsidR="000158FC"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p>
    <w:p w14:paraId="5F1123A0" w14:textId="77777777" w:rsidR="00BF4A3C" w:rsidRPr="00F076D9" w:rsidRDefault="00BF4A3C" w:rsidP="00AC4ED3">
      <w:pPr>
        <w:spacing w:after="0" w:line="240" w:lineRule="auto"/>
        <w:jc w:val="center"/>
        <w:rPr>
          <w:rFonts w:ascii="Times New Roman" w:hAnsi="Times New Roman" w:cs="Times New Roman"/>
          <w:sz w:val="24"/>
          <w:szCs w:val="24"/>
        </w:rPr>
      </w:pPr>
    </w:p>
    <w:p w14:paraId="2F90A8DD" w14:textId="77777777" w:rsidR="001B5B69" w:rsidRPr="00B27F48" w:rsidRDefault="001B5B69" w:rsidP="00AC4ED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Prestanak radnog odnosa</w:t>
      </w:r>
    </w:p>
    <w:p w14:paraId="5BAAE3CD" w14:textId="77777777" w:rsidR="0067027A" w:rsidRDefault="0067027A" w:rsidP="00AC4ED3">
      <w:pPr>
        <w:spacing w:after="0" w:line="240" w:lineRule="auto"/>
        <w:jc w:val="center"/>
        <w:rPr>
          <w:rFonts w:ascii="Times New Roman" w:hAnsi="Times New Roman" w:cs="Times New Roman"/>
          <w:b/>
          <w:sz w:val="24"/>
          <w:szCs w:val="24"/>
        </w:rPr>
      </w:pPr>
    </w:p>
    <w:p w14:paraId="45F20E2F" w14:textId="77777777" w:rsidR="001B5B69" w:rsidRPr="00B27F48" w:rsidRDefault="001B5B69" w:rsidP="00AC4ED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8</w:t>
      </w:r>
      <w:r w:rsidR="009F6A72" w:rsidRPr="00B27F48">
        <w:rPr>
          <w:rFonts w:ascii="Times New Roman" w:hAnsi="Times New Roman" w:cs="Times New Roman"/>
          <w:b/>
          <w:sz w:val="24"/>
          <w:szCs w:val="24"/>
        </w:rPr>
        <w:t>8</w:t>
      </w:r>
      <w:r w:rsidRPr="00B27F48">
        <w:rPr>
          <w:rFonts w:ascii="Times New Roman" w:hAnsi="Times New Roman" w:cs="Times New Roman"/>
          <w:b/>
          <w:sz w:val="24"/>
          <w:szCs w:val="24"/>
        </w:rPr>
        <w:t>.</w:t>
      </w:r>
    </w:p>
    <w:p w14:paraId="7216EB53" w14:textId="77777777" w:rsidR="0067027A" w:rsidRDefault="0067027A" w:rsidP="00AC4ED3">
      <w:pPr>
        <w:spacing w:after="0" w:line="240" w:lineRule="auto"/>
        <w:jc w:val="both"/>
        <w:rPr>
          <w:rFonts w:ascii="Times New Roman" w:hAnsi="Times New Roman" w:cs="Times New Roman"/>
          <w:sz w:val="24"/>
          <w:szCs w:val="24"/>
        </w:rPr>
      </w:pPr>
    </w:p>
    <w:p w14:paraId="744ECF94" w14:textId="77777777" w:rsidR="0005527E" w:rsidRPr="00F076D9" w:rsidRDefault="001B5B69"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05527E" w:rsidRPr="00F076D9">
        <w:rPr>
          <w:rFonts w:ascii="Times New Roman" w:hAnsi="Times New Roman" w:cs="Times New Roman"/>
          <w:sz w:val="24"/>
          <w:szCs w:val="24"/>
        </w:rPr>
        <w:t>O prestanku ugovora o radu sklopljenog između strojovođe i upravitelja infrastrukture ili željezničkog prijevoznika strojovođa odmah obavještava ASŽ.</w:t>
      </w:r>
    </w:p>
    <w:p w14:paraId="0E7E477F" w14:textId="77777777" w:rsidR="0067027A" w:rsidRDefault="0067027A" w:rsidP="00AC4ED3">
      <w:pPr>
        <w:spacing w:after="0" w:line="240" w:lineRule="auto"/>
        <w:jc w:val="both"/>
        <w:rPr>
          <w:rFonts w:ascii="Times New Roman" w:hAnsi="Times New Roman" w:cs="Times New Roman"/>
          <w:sz w:val="24"/>
          <w:szCs w:val="24"/>
        </w:rPr>
      </w:pPr>
    </w:p>
    <w:p w14:paraId="1D8987D0" w14:textId="77777777" w:rsidR="001B5B69" w:rsidRPr="00F076D9" w:rsidRDefault="001B5B69"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Dozvola ostaje i dalje valjana sve dok su ispunjeni uvjeti iz članka 8</w:t>
      </w:r>
      <w:r w:rsidR="009F6A72" w:rsidRPr="00F076D9">
        <w:rPr>
          <w:rFonts w:ascii="Times New Roman" w:hAnsi="Times New Roman" w:cs="Times New Roman"/>
          <w:sz w:val="24"/>
          <w:szCs w:val="24"/>
        </w:rPr>
        <w:t>7</w:t>
      </w:r>
      <w:r w:rsidRPr="00F076D9">
        <w:rPr>
          <w:rFonts w:ascii="Times New Roman" w:hAnsi="Times New Roman" w:cs="Times New Roman"/>
          <w:sz w:val="24"/>
          <w:szCs w:val="24"/>
        </w:rPr>
        <w:t>. stavka 1.</w:t>
      </w:r>
      <w:r w:rsidR="00D60491" w:rsidRPr="00F076D9">
        <w:rPr>
          <w:rFonts w:ascii="Times New Roman" w:hAnsi="Times New Roman" w:cs="Times New Roman"/>
          <w:sz w:val="24"/>
          <w:szCs w:val="24"/>
        </w:rPr>
        <w:t xml:space="preserve"> ovoga Zakona.</w:t>
      </w:r>
    </w:p>
    <w:p w14:paraId="402C04A3" w14:textId="77777777" w:rsidR="0067027A" w:rsidRDefault="0067027A" w:rsidP="00AC4ED3">
      <w:pPr>
        <w:spacing w:after="0" w:line="240" w:lineRule="auto"/>
        <w:jc w:val="both"/>
        <w:rPr>
          <w:rFonts w:ascii="Times New Roman" w:hAnsi="Times New Roman" w:cs="Times New Roman"/>
          <w:sz w:val="24"/>
          <w:szCs w:val="24"/>
        </w:rPr>
      </w:pPr>
    </w:p>
    <w:p w14:paraId="73BAC564" w14:textId="77777777" w:rsidR="001B5B69" w:rsidRPr="00F076D9" w:rsidRDefault="00393B43"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1B5B69" w:rsidRPr="00F076D9">
        <w:rPr>
          <w:rFonts w:ascii="Times New Roman" w:hAnsi="Times New Roman" w:cs="Times New Roman"/>
          <w:sz w:val="24"/>
          <w:szCs w:val="24"/>
        </w:rPr>
        <w:t xml:space="preserve">Potvrda </w:t>
      </w:r>
      <w:r w:rsidR="00A63391" w:rsidRPr="00F076D9">
        <w:rPr>
          <w:rFonts w:ascii="Times New Roman" w:hAnsi="Times New Roman" w:cs="Times New Roman"/>
          <w:sz w:val="24"/>
          <w:szCs w:val="24"/>
        </w:rPr>
        <w:t xml:space="preserve">će se ukinuti </w:t>
      </w:r>
      <w:r w:rsidRPr="00F076D9">
        <w:rPr>
          <w:rFonts w:ascii="Times New Roman" w:hAnsi="Times New Roman" w:cs="Times New Roman"/>
          <w:sz w:val="24"/>
          <w:szCs w:val="24"/>
        </w:rPr>
        <w:t>prestankom ugovora o radu sklopljenog između strojovođe i upravitelja infrastrukture ili željezničkog prijevoznika</w:t>
      </w:r>
      <w:r w:rsidR="001B5B69" w:rsidRPr="00F076D9">
        <w:rPr>
          <w:rFonts w:ascii="Times New Roman" w:hAnsi="Times New Roman" w:cs="Times New Roman"/>
          <w:sz w:val="24"/>
          <w:szCs w:val="24"/>
        </w:rPr>
        <w:t xml:space="preserve">. Međutim, </w:t>
      </w:r>
      <w:r w:rsidRPr="00F076D9">
        <w:rPr>
          <w:rFonts w:ascii="Times New Roman" w:hAnsi="Times New Roman" w:cs="Times New Roman"/>
          <w:sz w:val="24"/>
          <w:szCs w:val="24"/>
        </w:rPr>
        <w:t>strojovođa mora dobiti</w:t>
      </w:r>
      <w:r w:rsidR="001B5B69" w:rsidRPr="00F076D9">
        <w:rPr>
          <w:rFonts w:ascii="Times New Roman" w:hAnsi="Times New Roman" w:cs="Times New Roman"/>
          <w:sz w:val="24"/>
          <w:szCs w:val="24"/>
        </w:rPr>
        <w:t xml:space="preserve"> ovjerenu presliku potvrde i svih dokumenata, kojima se dokazuje njegova osposobljenost, kvalifikacije, iskustvo i stručna osposobljenost. Pri izdavanju</w:t>
      </w:r>
      <w:r w:rsidRPr="00F076D9">
        <w:rPr>
          <w:rFonts w:ascii="Times New Roman" w:hAnsi="Times New Roman" w:cs="Times New Roman"/>
          <w:sz w:val="24"/>
          <w:szCs w:val="24"/>
        </w:rPr>
        <w:t xml:space="preserve"> nove potvrde </w:t>
      </w:r>
      <w:r w:rsidR="001B5B69" w:rsidRPr="00F076D9">
        <w:rPr>
          <w:rFonts w:ascii="Times New Roman" w:hAnsi="Times New Roman" w:cs="Times New Roman"/>
          <w:sz w:val="24"/>
          <w:szCs w:val="24"/>
        </w:rPr>
        <w:t>strojovođi, željeznički prijevoznik ili upravitelj infrastrukture uzima u obzir sve te dokumente.</w:t>
      </w:r>
    </w:p>
    <w:p w14:paraId="5F3387E9" w14:textId="77777777" w:rsidR="00393B43" w:rsidRPr="00F076D9" w:rsidRDefault="00393B43" w:rsidP="00AC4ED3">
      <w:pPr>
        <w:spacing w:after="0" w:line="240" w:lineRule="auto"/>
        <w:jc w:val="both"/>
        <w:rPr>
          <w:rFonts w:ascii="Times New Roman" w:hAnsi="Times New Roman" w:cs="Times New Roman"/>
          <w:sz w:val="24"/>
          <w:szCs w:val="24"/>
        </w:rPr>
      </w:pPr>
    </w:p>
    <w:p w14:paraId="56F1D5C7" w14:textId="77777777" w:rsidR="00D60491" w:rsidRPr="00B27F48" w:rsidRDefault="00D60491" w:rsidP="00AC4ED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Nadzor strojovođa od strane željezničkih prijevoznika i upravitelja infrastrukture</w:t>
      </w:r>
    </w:p>
    <w:p w14:paraId="16A30EDC" w14:textId="77777777" w:rsidR="0067027A" w:rsidRDefault="0067027A" w:rsidP="00AC4ED3">
      <w:pPr>
        <w:spacing w:after="0" w:line="240" w:lineRule="auto"/>
        <w:jc w:val="center"/>
        <w:rPr>
          <w:rFonts w:ascii="Times New Roman" w:hAnsi="Times New Roman" w:cs="Times New Roman"/>
          <w:b/>
          <w:sz w:val="24"/>
          <w:szCs w:val="24"/>
        </w:rPr>
      </w:pPr>
    </w:p>
    <w:p w14:paraId="087DC00D" w14:textId="77777777" w:rsidR="00D60491" w:rsidRPr="00B27F48" w:rsidRDefault="00D60491" w:rsidP="00AC4ED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8</w:t>
      </w:r>
      <w:r w:rsidR="009F6A72" w:rsidRPr="00B27F48">
        <w:rPr>
          <w:rFonts w:ascii="Times New Roman" w:hAnsi="Times New Roman" w:cs="Times New Roman"/>
          <w:b/>
          <w:sz w:val="24"/>
          <w:szCs w:val="24"/>
        </w:rPr>
        <w:t>9</w:t>
      </w:r>
      <w:r w:rsidRPr="00B27F48">
        <w:rPr>
          <w:rFonts w:ascii="Times New Roman" w:hAnsi="Times New Roman" w:cs="Times New Roman"/>
          <w:b/>
          <w:sz w:val="24"/>
          <w:szCs w:val="24"/>
        </w:rPr>
        <w:t>.</w:t>
      </w:r>
    </w:p>
    <w:p w14:paraId="5B3D7A0E" w14:textId="77777777" w:rsidR="0067027A" w:rsidRDefault="0067027A" w:rsidP="00AC4ED3">
      <w:pPr>
        <w:spacing w:after="0" w:line="240" w:lineRule="auto"/>
        <w:jc w:val="both"/>
        <w:rPr>
          <w:rFonts w:ascii="Times New Roman" w:hAnsi="Times New Roman" w:cs="Times New Roman"/>
          <w:sz w:val="24"/>
          <w:szCs w:val="24"/>
        </w:rPr>
      </w:pPr>
    </w:p>
    <w:p w14:paraId="608041ED" w14:textId="77777777" w:rsidR="00D60491" w:rsidRPr="00F076D9" w:rsidRDefault="00393B43"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Željeznički prijevoznik i</w:t>
      </w:r>
      <w:r w:rsidR="000D152F" w:rsidRPr="00F076D9">
        <w:rPr>
          <w:rFonts w:ascii="Times New Roman" w:hAnsi="Times New Roman" w:cs="Times New Roman"/>
          <w:sz w:val="24"/>
          <w:szCs w:val="24"/>
        </w:rPr>
        <w:t>li</w:t>
      </w:r>
      <w:r w:rsidRPr="00F076D9">
        <w:rPr>
          <w:rFonts w:ascii="Times New Roman" w:hAnsi="Times New Roman" w:cs="Times New Roman"/>
          <w:sz w:val="24"/>
          <w:szCs w:val="24"/>
        </w:rPr>
        <w:t xml:space="preserve"> upravitelj infrastrukture mora </w:t>
      </w:r>
      <w:r w:rsidR="00D60491" w:rsidRPr="00F076D9">
        <w:rPr>
          <w:rFonts w:ascii="Times New Roman" w:hAnsi="Times New Roman" w:cs="Times New Roman"/>
          <w:sz w:val="24"/>
          <w:szCs w:val="24"/>
        </w:rPr>
        <w:t>osigurati i provjeriti valjanost dozvola i potvr</w:t>
      </w:r>
      <w:r w:rsidRPr="00F076D9">
        <w:rPr>
          <w:rFonts w:ascii="Times New Roman" w:hAnsi="Times New Roman" w:cs="Times New Roman"/>
          <w:sz w:val="24"/>
          <w:szCs w:val="24"/>
        </w:rPr>
        <w:t>da strojovođe kojeg zapošljava ili čije je usluge ugovorio</w:t>
      </w:r>
      <w:r w:rsidR="00D60491" w:rsidRPr="00F076D9">
        <w:rPr>
          <w:rFonts w:ascii="Times New Roman" w:hAnsi="Times New Roman" w:cs="Times New Roman"/>
          <w:sz w:val="24"/>
          <w:szCs w:val="24"/>
        </w:rPr>
        <w:t>.</w:t>
      </w:r>
    </w:p>
    <w:p w14:paraId="336E0EF2" w14:textId="77777777" w:rsidR="0067027A" w:rsidRDefault="0067027A" w:rsidP="00AC4ED3">
      <w:pPr>
        <w:spacing w:after="0" w:line="240" w:lineRule="auto"/>
        <w:jc w:val="both"/>
        <w:rPr>
          <w:rFonts w:ascii="Times New Roman" w:hAnsi="Times New Roman" w:cs="Times New Roman"/>
          <w:sz w:val="24"/>
          <w:szCs w:val="24"/>
        </w:rPr>
      </w:pPr>
    </w:p>
    <w:p w14:paraId="20401855" w14:textId="77777777" w:rsidR="00D60491" w:rsidRPr="00F076D9" w:rsidRDefault="00393B43"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Željeznički prijevoznik</w:t>
      </w:r>
      <w:r w:rsidR="00D60491" w:rsidRPr="00F076D9">
        <w:rPr>
          <w:rFonts w:ascii="Times New Roman" w:hAnsi="Times New Roman" w:cs="Times New Roman"/>
          <w:sz w:val="24"/>
          <w:szCs w:val="24"/>
        </w:rPr>
        <w:t xml:space="preserve"> i upra</w:t>
      </w:r>
      <w:r w:rsidRPr="00F076D9">
        <w:rPr>
          <w:rFonts w:ascii="Times New Roman" w:hAnsi="Times New Roman" w:cs="Times New Roman"/>
          <w:sz w:val="24"/>
          <w:szCs w:val="24"/>
        </w:rPr>
        <w:t>vitelj infrastrukture mora</w:t>
      </w:r>
      <w:r w:rsidR="00D60491" w:rsidRPr="00F076D9">
        <w:rPr>
          <w:rFonts w:ascii="Times New Roman" w:hAnsi="Times New Roman" w:cs="Times New Roman"/>
          <w:sz w:val="24"/>
          <w:szCs w:val="24"/>
        </w:rPr>
        <w:t xml:space="preserve"> uspostaviti sustav nadzora svojih strojovođa. Ako su rezultati nadzora takvi da dovode u pitanje sposobnost strojovođe za obavljanje posla i nastavak važenja njegove dozvole ili p</w:t>
      </w:r>
      <w:r w:rsidRPr="00F076D9">
        <w:rPr>
          <w:rFonts w:ascii="Times New Roman" w:hAnsi="Times New Roman" w:cs="Times New Roman"/>
          <w:sz w:val="24"/>
          <w:szCs w:val="24"/>
        </w:rPr>
        <w:t>otvrde, željeznički prijevoznik i upravitelj infrastrukture odmah poduzima</w:t>
      </w:r>
      <w:r w:rsidR="00D60491" w:rsidRPr="00F076D9">
        <w:rPr>
          <w:rFonts w:ascii="Times New Roman" w:hAnsi="Times New Roman" w:cs="Times New Roman"/>
          <w:sz w:val="24"/>
          <w:szCs w:val="24"/>
        </w:rPr>
        <w:t xml:space="preserve"> potrebne mjere.</w:t>
      </w:r>
    </w:p>
    <w:p w14:paraId="55F2341E" w14:textId="77777777" w:rsidR="0067027A" w:rsidRDefault="0067027A" w:rsidP="00AC4ED3">
      <w:pPr>
        <w:spacing w:after="0" w:line="240" w:lineRule="auto"/>
        <w:jc w:val="both"/>
        <w:rPr>
          <w:rFonts w:ascii="Times New Roman" w:hAnsi="Times New Roman" w:cs="Times New Roman"/>
          <w:sz w:val="24"/>
          <w:szCs w:val="24"/>
        </w:rPr>
      </w:pPr>
    </w:p>
    <w:p w14:paraId="47C6486D" w14:textId="77777777" w:rsidR="002C3593" w:rsidRPr="00F076D9" w:rsidRDefault="00D60491"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Ako strojovođa smatra da njegovo zdravstveno stanje dovodi u pitanje njegovu sposobnost za obavljanje posla, on odmah o tome mora obav</w:t>
      </w:r>
      <w:r w:rsidR="00C35EB5" w:rsidRPr="00F076D9">
        <w:rPr>
          <w:rFonts w:ascii="Times New Roman" w:hAnsi="Times New Roman" w:cs="Times New Roman"/>
          <w:sz w:val="24"/>
          <w:szCs w:val="24"/>
        </w:rPr>
        <w:t>i</w:t>
      </w:r>
      <w:r w:rsidRPr="00F076D9">
        <w:rPr>
          <w:rFonts w:ascii="Times New Roman" w:hAnsi="Times New Roman" w:cs="Times New Roman"/>
          <w:sz w:val="24"/>
          <w:szCs w:val="24"/>
        </w:rPr>
        <w:t>jestiti željezničkog prijevoznika ili upravitelja infrastrukture</w:t>
      </w:r>
      <w:r w:rsidR="00484EE3" w:rsidRPr="00F076D9">
        <w:rPr>
          <w:rFonts w:ascii="Times New Roman" w:hAnsi="Times New Roman" w:cs="Times New Roman"/>
          <w:sz w:val="24"/>
          <w:szCs w:val="24"/>
        </w:rPr>
        <w:t>.</w:t>
      </w:r>
    </w:p>
    <w:p w14:paraId="1CD55C29" w14:textId="77777777" w:rsidR="0067027A" w:rsidRDefault="0067027A" w:rsidP="00AC4ED3">
      <w:pPr>
        <w:spacing w:after="0" w:line="240" w:lineRule="auto"/>
        <w:jc w:val="both"/>
        <w:rPr>
          <w:rFonts w:ascii="Times New Roman" w:hAnsi="Times New Roman" w:cs="Times New Roman"/>
          <w:sz w:val="24"/>
          <w:szCs w:val="24"/>
        </w:rPr>
      </w:pPr>
    </w:p>
    <w:p w14:paraId="403D4D36" w14:textId="77777777" w:rsidR="00C35EB5" w:rsidRPr="00F076D9" w:rsidRDefault="00D60491"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Čim željeznički prijevoznik ili upravitelj infrastrukture ima saznanja ili ga liječnik obavijesti o pogoršanju zdravstvenog stanja strojovođe do te mjere da je njegova sposobnost za obavljanje posla postala upitna, oni odmah poduzimaju potrebne mjere, uključujući pregled opisan u </w:t>
      </w:r>
      <w:r w:rsidR="00703844">
        <w:rPr>
          <w:rFonts w:ascii="Times New Roman" w:hAnsi="Times New Roman" w:cs="Times New Roman"/>
          <w:sz w:val="24"/>
          <w:szCs w:val="24"/>
        </w:rPr>
        <w:t xml:space="preserve">točki </w:t>
      </w:r>
      <w:r w:rsidRPr="00F076D9">
        <w:rPr>
          <w:rFonts w:ascii="Times New Roman" w:hAnsi="Times New Roman" w:cs="Times New Roman"/>
          <w:sz w:val="24"/>
          <w:szCs w:val="24"/>
        </w:rPr>
        <w:t xml:space="preserve">3.1. Priloga </w:t>
      </w:r>
      <w:r w:rsidR="002C3593" w:rsidRPr="00F076D9">
        <w:rPr>
          <w:rFonts w:ascii="Times New Roman" w:hAnsi="Times New Roman" w:cs="Times New Roman"/>
          <w:sz w:val="24"/>
          <w:szCs w:val="24"/>
        </w:rPr>
        <w:t>V</w:t>
      </w:r>
      <w:r w:rsidRPr="00F076D9">
        <w:rPr>
          <w:rFonts w:ascii="Times New Roman" w:hAnsi="Times New Roman" w:cs="Times New Roman"/>
          <w:sz w:val="24"/>
          <w:szCs w:val="24"/>
        </w:rPr>
        <w:t>II.</w:t>
      </w:r>
      <w:r w:rsidR="003A2D04"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i ako je potrebno, oduzimaju potvrdu i ažuriraju podatke u registru iz č</w:t>
      </w:r>
      <w:r w:rsidR="003A2D04" w:rsidRPr="00F076D9">
        <w:rPr>
          <w:rFonts w:ascii="Times New Roman" w:hAnsi="Times New Roman" w:cs="Times New Roman"/>
          <w:sz w:val="24"/>
          <w:szCs w:val="24"/>
        </w:rPr>
        <w:t xml:space="preserve">lanka </w:t>
      </w:r>
      <w:r w:rsidR="00C71FBF" w:rsidRPr="00F076D9">
        <w:rPr>
          <w:rFonts w:ascii="Times New Roman" w:hAnsi="Times New Roman" w:cs="Times New Roman"/>
          <w:sz w:val="24"/>
          <w:szCs w:val="24"/>
        </w:rPr>
        <w:t>93</w:t>
      </w:r>
      <w:r w:rsidRPr="00F076D9">
        <w:rPr>
          <w:rFonts w:ascii="Times New Roman" w:hAnsi="Times New Roman" w:cs="Times New Roman"/>
          <w:sz w:val="24"/>
          <w:szCs w:val="24"/>
        </w:rPr>
        <w:t xml:space="preserve">. stavka 2. </w:t>
      </w:r>
      <w:r w:rsidR="003A2D04" w:rsidRPr="00F076D9">
        <w:rPr>
          <w:rFonts w:ascii="Times New Roman" w:hAnsi="Times New Roman" w:cs="Times New Roman"/>
          <w:sz w:val="24"/>
          <w:szCs w:val="24"/>
        </w:rPr>
        <w:t>ovoga Zakona.</w:t>
      </w:r>
    </w:p>
    <w:p w14:paraId="0AC7F2ED" w14:textId="77777777" w:rsidR="0067027A" w:rsidRDefault="0067027A" w:rsidP="00AC4ED3">
      <w:pPr>
        <w:spacing w:after="0" w:line="240" w:lineRule="auto"/>
        <w:jc w:val="both"/>
        <w:rPr>
          <w:rFonts w:ascii="Times New Roman" w:hAnsi="Times New Roman" w:cs="Times New Roman"/>
          <w:sz w:val="24"/>
          <w:szCs w:val="24"/>
        </w:rPr>
      </w:pPr>
    </w:p>
    <w:p w14:paraId="33BF2D90" w14:textId="77777777" w:rsidR="00ED5069" w:rsidRPr="00F076D9" w:rsidRDefault="00F00447"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3A2D04" w:rsidRPr="00F076D9">
        <w:rPr>
          <w:rFonts w:ascii="Times New Roman" w:hAnsi="Times New Roman" w:cs="Times New Roman"/>
          <w:sz w:val="24"/>
          <w:szCs w:val="24"/>
        </w:rPr>
        <w:t xml:space="preserve"> </w:t>
      </w:r>
      <w:r w:rsidRPr="00F076D9">
        <w:rPr>
          <w:rFonts w:ascii="Times New Roman" w:hAnsi="Times New Roman" w:cs="Times New Roman"/>
          <w:sz w:val="24"/>
          <w:szCs w:val="24"/>
        </w:rPr>
        <w:t>Željeznički prijevoznik ili upravitelj infrastrukture</w:t>
      </w:r>
      <w:r w:rsidR="007141E8" w:rsidRPr="00F076D9">
        <w:rPr>
          <w:rFonts w:ascii="Times New Roman" w:hAnsi="Times New Roman" w:cs="Times New Roman"/>
          <w:sz w:val="24"/>
          <w:szCs w:val="24"/>
        </w:rPr>
        <w:t xml:space="preserve"> </w:t>
      </w:r>
      <w:r w:rsidR="00D60491" w:rsidRPr="00F076D9">
        <w:rPr>
          <w:rFonts w:ascii="Times New Roman" w:hAnsi="Times New Roman" w:cs="Times New Roman"/>
          <w:sz w:val="24"/>
          <w:szCs w:val="24"/>
        </w:rPr>
        <w:t xml:space="preserve">osigurava da strojovođe u trenutku obavljanja posla ni u kojem trenutku nisu pod utjecajem bilo kojih sredstava koja bi mogla utjecati na njihovu koncentraciju, pozornost ili ponašanje. </w:t>
      </w:r>
    </w:p>
    <w:p w14:paraId="4843C162" w14:textId="77777777" w:rsidR="0067027A" w:rsidRDefault="0067027A" w:rsidP="00AC4ED3">
      <w:pPr>
        <w:spacing w:after="0" w:line="240" w:lineRule="auto"/>
        <w:jc w:val="both"/>
        <w:rPr>
          <w:rFonts w:ascii="Times New Roman" w:hAnsi="Times New Roman" w:cs="Times New Roman"/>
          <w:sz w:val="24"/>
          <w:szCs w:val="24"/>
        </w:rPr>
      </w:pPr>
    </w:p>
    <w:p w14:paraId="6A5E9ECC" w14:textId="77777777" w:rsidR="00ED5069" w:rsidRPr="00F076D9" w:rsidRDefault="00ED5069" w:rsidP="00AC4ED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00447" w:rsidRPr="00F076D9">
        <w:rPr>
          <w:rFonts w:ascii="Times New Roman" w:hAnsi="Times New Roman" w:cs="Times New Roman"/>
          <w:sz w:val="24"/>
          <w:szCs w:val="24"/>
        </w:rPr>
        <w:t>6</w:t>
      </w:r>
      <w:r w:rsidRPr="00F076D9">
        <w:rPr>
          <w:rFonts w:ascii="Times New Roman" w:hAnsi="Times New Roman" w:cs="Times New Roman"/>
          <w:sz w:val="24"/>
          <w:szCs w:val="24"/>
        </w:rPr>
        <w:t>) Željeznički prijevoznik i upravitelj infrastrukture mora odmah obavijestiti ASŽ o svim slučajevima nesposobnosti za rad strojovođe kada ona traje dulje od tri mjeseca.</w:t>
      </w:r>
    </w:p>
    <w:p w14:paraId="4AFEDBEA" w14:textId="77777777" w:rsidR="00F82E2F" w:rsidRPr="00F076D9" w:rsidRDefault="00F82E2F" w:rsidP="00A8483D">
      <w:pPr>
        <w:spacing w:after="0" w:line="240" w:lineRule="auto"/>
        <w:jc w:val="both"/>
        <w:rPr>
          <w:rFonts w:ascii="Times New Roman" w:hAnsi="Times New Roman" w:cs="Times New Roman"/>
          <w:sz w:val="24"/>
          <w:szCs w:val="24"/>
        </w:rPr>
      </w:pPr>
    </w:p>
    <w:p w14:paraId="2E4777C0" w14:textId="77777777" w:rsidR="00D010CA" w:rsidRPr="00B27F48" w:rsidRDefault="00D010CA" w:rsidP="00A8483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 xml:space="preserve">Zadaci </w:t>
      </w:r>
      <w:r w:rsidR="00ED5069" w:rsidRPr="00B27F48">
        <w:rPr>
          <w:rFonts w:ascii="Times New Roman" w:hAnsi="Times New Roman" w:cs="Times New Roman"/>
          <w:i/>
          <w:sz w:val="24"/>
          <w:szCs w:val="24"/>
        </w:rPr>
        <w:t>A</w:t>
      </w:r>
      <w:r w:rsidR="00F82E2F" w:rsidRPr="00B27F48">
        <w:rPr>
          <w:rFonts w:ascii="Times New Roman" w:hAnsi="Times New Roman" w:cs="Times New Roman"/>
          <w:i/>
          <w:sz w:val="24"/>
          <w:szCs w:val="24"/>
        </w:rPr>
        <w:t>gencije za sigurnost željezničkog prometa</w:t>
      </w:r>
    </w:p>
    <w:p w14:paraId="06C9CF21" w14:textId="77777777" w:rsidR="00A8483D" w:rsidRDefault="00A8483D" w:rsidP="00A8483D">
      <w:pPr>
        <w:spacing w:after="0" w:line="240" w:lineRule="auto"/>
        <w:jc w:val="center"/>
        <w:rPr>
          <w:rFonts w:ascii="Times New Roman" w:hAnsi="Times New Roman" w:cs="Times New Roman"/>
          <w:b/>
          <w:sz w:val="24"/>
          <w:szCs w:val="24"/>
        </w:rPr>
      </w:pPr>
    </w:p>
    <w:p w14:paraId="071BD851" w14:textId="77777777" w:rsidR="00D010CA" w:rsidRPr="00B27F48" w:rsidRDefault="00D010CA" w:rsidP="00A8483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9F6A72" w:rsidRPr="00B27F48">
        <w:rPr>
          <w:rFonts w:ascii="Times New Roman" w:hAnsi="Times New Roman" w:cs="Times New Roman"/>
          <w:b/>
          <w:sz w:val="24"/>
          <w:szCs w:val="24"/>
        </w:rPr>
        <w:t>90</w:t>
      </w:r>
      <w:r w:rsidRPr="00B27F48">
        <w:rPr>
          <w:rFonts w:ascii="Times New Roman" w:hAnsi="Times New Roman" w:cs="Times New Roman"/>
          <w:b/>
          <w:sz w:val="24"/>
          <w:szCs w:val="24"/>
        </w:rPr>
        <w:t>.</w:t>
      </w:r>
    </w:p>
    <w:p w14:paraId="52465F29" w14:textId="77777777" w:rsidR="00A8483D" w:rsidRDefault="00A8483D" w:rsidP="00A8483D">
      <w:pPr>
        <w:spacing w:after="0" w:line="240" w:lineRule="auto"/>
        <w:jc w:val="both"/>
        <w:rPr>
          <w:rFonts w:ascii="Times New Roman" w:hAnsi="Times New Roman" w:cs="Times New Roman"/>
          <w:sz w:val="24"/>
          <w:szCs w:val="24"/>
        </w:rPr>
      </w:pPr>
    </w:p>
    <w:p w14:paraId="70BD8986" w14:textId="77777777" w:rsidR="00D010CA" w:rsidRDefault="00ED5069"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w:t>
      </w:r>
      <w:r w:rsidR="00D010CA"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ASŽ </w:t>
      </w:r>
      <w:r w:rsidR="00D010CA" w:rsidRPr="00F076D9">
        <w:rPr>
          <w:rFonts w:ascii="Times New Roman" w:hAnsi="Times New Roman" w:cs="Times New Roman"/>
          <w:sz w:val="24"/>
          <w:szCs w:val="24"/>
        </w:rPr>
        <w:t>ispunjava sljedeće zadatke na transparentan i nediskriminirajući način:</w:t>
      </w:r>
    </w:p>
    <w:p w14:paraId="3251CD85" w14:textId="77777777" w:rsidR="00A8483D" w:rsidRPr="00F076D9" w:rsidRDefault="00A8483D" w:rsidP="00A8483D">
      <w:pPr>
        <w:spacing w:after="0" w:line="240" w:lineRule="auto"/>
        <w:jc w:val="both"/>
        <w:rPr>
          <w:rFonts w:ascii="Times New Roman" w:hAnsi="Times New Roman" w:cs="Times New Roman"/>
          <w:sz w:val="24"/>
          <w:szCs w:val="24"/>
        </w:rPr>
      </w:pPr>
    </w:p>
    <w:p w14:paraId="07463A44" w14:textId="77777777" w:rsidR="00D010CA" w:rsidRPr="00F076D9" w:rsidRDefault="00D010CA" w:rsidP="00A8483D">
      <w:pPr>
        <w:pStyle w:val="ListParagraph"/>
        <w:numPr>
          <w:ilvl w:val="0"/>
          <w:numId w:val="4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izdaje i ažurira dozvole i izrađuje duplikate,</w:t>
      </w:r>
      <w:r w:rsidR="005626CE" w:rsidRPr="00F076D9">
        <w:rPr>
          <w:rFonts w:ascii="Times New Roman" w:hAnsi="Times New Roman" w:cs="Times New Roman"/>
          <w:sz w:val="24"/>
          <w:szCs w:val="24"/>
        </w:rPr>
        <w:t xml:space="preserve"> u skladu s člancima 7</w:t>
      </w:r>
      <w:r w:rsidR="009F6A72" w:rsidRPr="00F076D9">
        <w:rPr>
          <w:rFonts w:ascii="Times New Roman" w:hAnsi="Times New Roman" w:cs="Times New Roman"/>
          <w:sz w:val="24"/>
          <w:szCs w:val="24"/>
        </w:rPr>
        <w:t>7</w:t>
      </w:r>
      <w:r w:rsidRPr="00F076D9">
        <w:rPr>
          <w:rFonts w:ascii="Times New Roman" w:hAnsi="Times New Roman" w:cs="Times New Roman"/>
          <w:sz w:val="24"/>
          <w:szCs w:val="24"/>
        </w:rPr>
        <w:t xml:space="preserve">. i </w:t>
      </w:r>
      <w:r w:rsidR="009F6A72" w:rsidRPr="00F076D9">
        <w:rPr>
          <w:rFonts w:ascii="Times New Roman" w:hAnsi="Times New Roman" w:cs="Times New Roman"/>
          <w:sz w:val="24"/>
          <w:szCs w:val="24"/>
        </w:rPr>
        <w:t>85</w:t>
      </w:r>
      <w:r w:rsidR="00C35EB5" w:rsidRPr="00F076D9">
        <w:rPr>
          <w:rFonts w:ascii="Times New Roman" w:hAnsi="Times New Roman" w:cs="Times New Roman"/>
          <w:sz w:val="24"/>
          <w:szCs w:val="24"/>
        </w:rPr>
        <w:t>. ovoga Zakona</w:t>
      </w:r>
    </w:p>
    <w:p w14:paraId="2C35F91A" w14:textId="77777777" w:rsidR="00AB0EA4" w:rsidRPr="00F076D9" w:rsidRDefault="00D010CA" w:rsidP="00A8483D">
      <w:pPr>
        <w:pStyle w:val="ListParagraph"/>
        <w:numPr>
          <w:ilvl w:val="0"/>
          <w:numId w:val="4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osigurava redovne provjere i/ili testove </w:t>
      </w:r>
      <w:r w:rsidR="005626CE" w:rsidRPr="00F076D9">
        <w:rPr>
          <w:rFonts w:ascii="Times New Roman" w:hAnsi="Times New Roman" w:cs="Times New Roman"/>
          <w:sz w:val="24"/>
          <w:szCs w:val="24"/>
        </w:rPr>
        <w:t>predviđene u članku 8</w:t>
      </w:r>
      <w:r w:rsidR="009F6A72" w:rsidRPr="00F076D9">
        <w:rPr>
          <w:rFonts w:ascii="Times New Roman" w:hAnsi="Times New Roman" w:cs="Times New Roman"/>
          <w:sz w:val="24"/>
          <w:szCs w:val="24"/>
        </w:rPr>
        <w:t>7</w:t>
      </w:r>
      <w:r w:rsidR="005626CE" w:rsidRPr="00F076D9">
        <w:rPr>
          <w:rFonts w:ascii="Times New Roman" w:hAnsi="Times New Roman" w:cs="Times New Roman"/>
          <w:sz w:val="24"/>
          <w:szCs w:val="24"/>
        </w:rPr>
        <w:t>. stavcima 1. i 2. ovoga Zakona</w:t>
      </w:r>
    </w:p>
    <w:p w14:paraId="2DA22F57" w14:textId="77777777" w:rsidR="00AB0EA4" w:rsidRPr="00F076D9" w:rsidRDefault="00F82E2F" w:rsidP="00A8483D">
      <w:pPr>
        <w:pStyle w:val="ListParagraph"/>
        <w:numPr>
          <w:ilvl w:val="0"/>
          <w:numId w:val="4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privremeno </w:t>
      </w:r>
      <w:r w:rsidR="005966E9" w:rsidRPr="00F076D9">
        <w:rPr>
          <w:rFonts w:ascii="Times New Roman" w:hAnsi="Times New Roman" w:cs="Times New Roman"/>
          <w:sz w:val="24"/>
          <w:szCs w:val="24"/>
        </w:rPr>
        <w:t xml:space="preserve">ukida </w:t>
      </w:r>
      <w:r w:rsidRPr="00F076D9">
        <w:rPr>
          <w:rFonts w:ascii="Times New Roman" w:hAnsi="Times New Roman" w:cs="Times New Roman"/>
          <w:sz w:val="24"/>
          <w:szCs w:val="24"/>
        </w:rPr>
        <w:t>ili ukida</w:t>
      </w:r>
      <w:r w:rsidR="00D010CA" w:rsidRPr="00F076D9">
        <w:rPr>
          <w:rFonts w:ascii="Times New Roman" w:hAnsi="Times New Roman" w:cs="Times New Roman"/>
          <w:sz w:val="24"/>
          <w:szCs w:val="24"/>
        </w:rPr>
        <w:t xml:space="preserve"> dozvole, te obavještava</w:t>
      </w:r>
      <w:r w:rsidR="00484EE3" w:rsidRPr="00F076D9">
        <w:rPr>
          <w:rFonts w:ascii="Times New Roman" w:hAnsi="Times New Roman" w:cs="Times New Roman"/>
          <w:sz w:val="24"/>
          <w:szCs w:val="24"/>
        </w:rPr>
        <w:t xml:space="preserve"> željezničkog</w:t>
      </w:r>
      <w:r w:rsidR="00D010CA" w:rsidRPr="00F076D9">
        <w:rPr>
          <w:rFonts w:ascii="Times New Roman" w:hAnsi="Times New Roman" w:cs="Times New Roman"/>
          <w:sz w:val="24"/>
          <w:szCs w:val="24"/>
        </w:rPr>
        <w:t xml:space="preserve"> </w:t>
      </w:r>
      <w:r w:rsidR="00484EE3" w:rsidRPr="00F076D9">
        <w:rPr>
          <w:rFonts w:ascii="Times New Roman" w:hAnsi="Times New Roman" w:cs="Times New Roman"/>
          <w:sz w:val="24"/>
          <w:szCs w:val="24"/>
        </w:rPr>
        <w:t xml:space="preserve">prijevoznika ili upravitelja infrastrukture </w:t>
      </w:r>
      <w:r w:rsidR="00D010CA" w:rsidRPr="00F076D9">
        <w:rPr>
          <w:rFonts w:ascii="Times New Roman" w:hAnsi="Times New Roman" w:cs="Times New Roman"/>
          <w:sz w:val="24"/>
          <w:szCs w:val="24"/>
        </w:rPr>
        <w:t xml:space="preserve">o utemeljenim zahtjevima za privremenim </w:t>
      </w:r>
      <w:r w:rsidR="005966E9" w:rsidRPr="00F076D9">
        <w:rPr>
          <w:rFonts w:ascii="Times New Roman" w:hAnsi="Times New Roman" w:cs="Times New Roman"/>
          <w:sz w:val="24"/>
          <w:szCs w:val="24"/>
        </w:rPr>
        <w:t xml:space="preserve">ukidanjem </w:t>
      </w:r>
      <w:r w:rsidR="00D010CA" w:rsidRPr="00F076D9">
        <w:rPr>
          <w:rFonts w:ascii="Times New Roman" w:hAnsi="Times New Roman" w:cs="Times New Roman"/>
          <w:sz w:val="24"/>
          <w:szCs w:val="24"/>
        </w:rPr>
        <w:t>potvrda u skladu s č</w:t>
      </w:r>
      <w:r w:rsidR="005966E9" w:rsidRPr="00F076D9">
        <w:rPr>
          <w:rFonts w:ascii="Times New Roman" w:hAnsi="Times New Roman" w:cs="Times New Roman"/>
          <w:sz w:val="24"/>
          <w:szCs w:val="24"/>
        </w:rPr>
        <w:t>lankom 9</w:t>
      </w:r>
      <w:r w:rsidR="00EF3E45" w:rsidRPr="00F076D9">
        <w:rPr>
          <w:rFonts w:ascii="Times New Roman" w:hAnsi="Times New Roman" w:cs="Times New Roman"/>
          <w:sz w:val="24"/>
          <w:szCs w:val="24"/>
        </w:rPr>
        <w:t>8</w:t>
      </w:r>
      <w:r w:rsidR="005966E9" w:rsidRPr="00F076D9">
        <w:rPr>
          <w:rFonts w:ascii="Times New Roman" w:hAnsi="Times New Roman" w:cs="Times New Roman"/>
          <w:sz w:val="24"/>
          <w:szCs w:val="24"/>
        </w:rPr>
        <w:t>. ovoga Zakona</w:t>
      </w:r>
    </w:p>
    <w:p w14:paraId="41FEEEBA" w14:textId="77777777" w:rsidR="00AB0EA4" w:rsidRPr="00F076D9" w:rsidRDefault="00D010CA" w:rsidP="00A8483D">
      <w:pPr>
        <w:pStyle w:val="ListParagraph"/>
        <w:numPr>
          <w:ilvl w:val="0"/>
          <w:numId w:val="4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priznavanje osoba ili tijela u skladu s č</w:t>
      </w:r>
      <w:r w:rsidR="0062736F" w:rsidRPr="00F076D9">
        <w:rPr>
          <w:rFonts w:ascii="Times New Roman" w:hAnsi="Times New Roman" w:cs="Times New Roman"/>
          <w:sz w:val="24"/>
          <w:szCs w:val="24"/>
        </w:rPr>
        <w:t xml:space="preserve">lancima </w:t>
      </w:r>
      <w:r w:rsidR="00C71FBF" w:rsidRPr="00F076D9">
        <w:rPr>
          <w:rFonts w:ascii="Times New Roman" w:hAnsi="Times New Roman" w:cs="Times New Roman"/>
          <w:sz w:val="24"/>
          <w:szCs w:val="24"/>
        </w:rPr>
        <w:t>94</w:t>
      </w:r>
      <w:r w:rsidRPr="00F076D9">
        <w:rPr>
          <w:rFonts w:ascii="Times New Roman" w:hAnsi="Times New Roman" w:cs="Times New Roman"/>
          <w:sz w:val="24"/>
          <w:szCs w:val="24"/>
        </w:rPr>
        <w:t>.</w:t>
      </w:r>
      <w:r w:rsidR="005966E9" w:rsidRPr="00F076D9">
        <w:rPr>
          <w:rFonts w:ascii="Times New Roman" w:hAnsi="Times New Roman" w:cs="Times New Roman"/>
          <w:sz w:val="24"/>
          <w:szCs w:val="24"/>
        </w:rPr>
        <w:t xml:space="preserve"> i </w:t>
      </w:r>
      <w:r w:rsidR="00C71FBF" w:rsidRPr="00F076D9">
        <w:rPr>
          <w:rFonts w:ascii="Times New Roman" w:hAnsi="Times New Roman" w:cs="Times New Roman"/>
          <w:sz w:val="24"/>
          <w:szCs w:val="24"/>
        </w:rPr>
        <w:t>97</w:t>
      </w:r>
      <w:r w:rsidR="005966E9" w:rsidRPr="00F076D9">
        <w:rPr>
          <w:rFonts w:ascii="Times New Roman" w:hAnsi="Times New Roman" w:cs="Times New Roman"/>
          <w:sz w:val="24"/>
          <w:szCs w:val="24"/>
        </w:rPr>
        <w:t>.</w:t>
      </w:r>
      <w:r w:rsidRPr="00F076D9">
        <w:rPr>
          <w:rFonts w:ascii="Times New Roman" w:hAnsi="Times New Roman" w:cs="Times New Roman"/>
          <w:sz w:val="24"/>
          <w:szCs w:val="24"/>
        </w:rPr>
        <w:t xml:space="preserve"> </w:t>
      </w:r>
      <w:r w:rsidR="005626CE" w:rsidRPr="00F076D9">
        <w:rPr>
          <w:rFonts w:ascii="Times New Roman" w:hAnsi="Times New Roman" w:cs="Times New Roman"/>
          <w:sz w:val="24"/>
          <w:szCs w:val="24"/>
        </w:rPr>
        <w:t>ovoga</w:t>
      </w:r>
      <w:r w:rsidR="00896DF7" w:rsidRPr="00F076D9">
        <w:rPr>
          <w:rFonts w:ascii="Times New Roman" w:hAnsi="Times New Roman" w:cs="Times New Roman"/>
          <w:sz w:val="24"/>
          <w:szCs w:val="24"/>
        </w:rPr>
        <w:t xml:space="preserve"> Zakona</w:t>
      </w:r>
    </w:p>
    <w:p w14:paraId="6C193267" w14:textId="77777777" w:rsidR="00AB0EA4" w:rsidRPr="00F076D9" w:rsidRDefault="00D010CA" w:rsidP="00A8483D">
      <w:pPr>
        <w:pStyle w:val="ListParagraph"/>
        <w:numPr>
          <w:ilvl w:val="0"/>
          <w:numId w:val="4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osiguravanje objavljivanja i ažuriranja registra osoba i tijela koja su </w:t>
      </w:r>
      <w:r w:rsidR="00AB0EA4" w:rsidRPr="00F076D9">
        <w:rPr>
          <w:rFonts w:ascii="Times New Roman" w:hAnsi="Times New Roman" w:cs="Times New Roman"/>
          <w:sz w:val="24"/>
          <w:szCs w:val="24"/>
        </w:rPr>
        <w:t xml:space="preserve">priznata u skladu s člankom </w:t>
      </w:r>
      <w:r w:rsidR="009F6A72" w:rsidRPr="00F076D9">
        <w:rPr>
          <w:rFonts w:ascii="Times New Roman" w:hAnsi="Times New Roman" w:cs="Times New Roman"/>
          <w:sz w:val="24"/>
          <w:szCs w:val="24"/>
        </w:rPr>
        <w:t>91</w:t>
      </w:r>
      <w:r w:rsidRPr="00F076D9">
        <w:rPr>
          <w:rFonts w:ascii="Times New Roman" w:hAnsi="Times New Roman" w:cs="Times New Roman"/>
          <w:sz w:val="24"/>
          <w:szCs w:val="24"/>
        </w:rPr>
        <w:t>.</w:t>
      </w:r>
      <w:r w:rsidR="00AB0EA4" w:rsidRPr="00F076D9">
        <w:rPr>
          <w:rFonts w:ascii="Times New Roman" w:hAnsi="Times New Roman" w:cs="Times New Roman"/>
          <w:sz w:val="24"/>
          <w:szCs w:val="24"/>
        </w:rPr>
        <w:t xml:space="preserve"> ovoga Zakona</w:t>
      </w:r>
    </w:p>
    <w:p w14:paraId="1DAF9BA5" w14:textId="77777777" w:rsidR="00AB0EA4" w:rsidRPr="00F076D9" w:rsidRDefault="00D010CA" w:rsidP="00A8483D">
      <w:pPr>
        <w:pStyle w:val="ListParagraph"/>
        <w:numPr>
          <w:ilvl w:val="0"/>
          <w:numId w:val="4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vođenje i ažuriranje regist</w:t>
      </w:r>
      <w:r w:rsidR="00AB0EA4" w:rsidRPr="00F076D9">
        <w:rPr>
          <w:rFonts w:ascii="Times New Roman" w:hAnsi="Times New Roman" w:cs="Times New Roman"/>
          <w:sz w:val="24"/>
          <w:szCs w:val="24"/>
        </w:rPr>
        <w:t>ra dozvola</w:t>
      </w:r>
      <w:r w:rsidR="00896DF7" w:rsidRPr="00F076D9">
        <w:rPr>
          <w:rFonts w:ascii="Times New Roman" w:hAnsi="Times New Roman" w:cs="Times New Roman"/>
          <w:sz w:val="24"/>
          <w:szCs w:val="24"/>
        </w:rPr>
        <w:t xml:space="preserve"> i potvrda</w:t>
      </w:r>
      <w:r w:rsidR="00AB0EA4" w:rsidRPr="00F076D9">
        <w:rPr>
          <w:rFonts w:ascii="Times New Roman" w:hAnsi="Times New Roman" w:cs="Times New Roman"/>
          <w:sz w:val="24"/>
          <w:szCs w:val="24"/>
        </w:rPr>
        <w:t xml:space="preserve"> u skladu s člankom 8</w:t>
      </w:r>
      <w:r w:rsidR="009F6A72" w:rsidRPr="00F076D9">
        <w:rPr>
          <w:rFonts w:ascii="Times New Roman" w:hAnsi="Times New Roman" w:cs="Times New Roman"/>
          <w:sz w:val="24"/>
          <w:szCs w:val="24"/>
        </w:rPr>
        <w:t>7</w:t>
      </w:r>
      <w:r w:rsidRPr="00F076D9">
        <w:rPr>
          <w:rFonts w:ascii="Times New Roman" w:hAnsi="Times New Roman" w:cs="Times New Roman"/>
          <w:sz w:val="24"/>
          <w:szCs w:val="24"/>
        </w:rPr>
        <w:t>.</w:t>
      </w:r>
      <w:r w:rsidR="005626CE" w:rsidRPr="00F076D9">
        <w:rPr>
          <w:rFonts w:ascii="Times New Roman" w:hAnsi="Times New Roman" w:cs="Times New Roman"/>
          <w:sz w:val="24"/>
          <w:szCs w:val="24"/>
        </w:rPr>
        <w:t xml:space="preserve"> stavcima 1. i 2</w:t>
      </w:r>
      <w:r w:rsidRPr="00F076D9">
        <w:rPr>
          <w:rFonts w:ascii="Times New Roman" w:hAnsi="Times New Roman" w:cs="Times New Roman"/>
          <w:sz w:val="24"/>
          <w:szCs w:val="24"/>
        </w:rPr>
        <w:t>. i č</w:t>
      </w:r>
      <w:r w:rsidR="003A2D04" w:rsidRPr="00F076D9">
        <w:rPr>
          <w:rFonts w:ascii="Times New Roman" w:hAnsi="Times New Roman" w:cs="Times New Roman"/>
          <w:sz w:val="24"/>
          <w:szCs w:val="24"/>
        </w:rPr>
        <w:t>lankom 86</w:t>
      </w:r>
      <w:r w:rsidRPr="00F076D9">
        <w:rPr>
          <w:rFonts w:ascii="Times New Roman" w:hAnsi="Times New Roman" w:cs="Times New Roman"/>
          <w:sz w:val="24"/>
          <w:szCs w:val="24"/>
        </w:rPr>
        <w:t>. stavkom 1.</w:t>
      </w:r>
      <w:r w:rsidR="00AB0EA4" w:rsidRPr="00F076D9">
        <w:rPr>
          <w:rFonts w:ascii="Times New Roman" w:hAnsi="Times New Roman" w:cs="Times New Roman"/>
          <w:sz w:val="24"/>
          <w:szCs w:val="24"/>
        </w:rPr>
        <w:t xml:space="preserve"> ovoga Zakona</w:t>
      </w:r>
    </w:p>
    <w:p w14:paraId="74F2D717" w14:textId="77777777" w:rsidR="00AB0EA4" w:rsidRPr="00F076D9" w:rsidRDefault="00D010CA" w:rsidP="00A8483D">
      <w:pPr>
        <w:pStyle w:val="ListParagraph"/>
        <w:numPr>
          <w:ilvl w:val="0"/>
          <w:numId w:val="4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praćenje postupka davanja ovlaštenja strojovođama u skladu s č</w:t>
      </w:r>
      <w:r w:rsidR="005966E9" w:rsidRPr="00F076D9">
        <w:rPr>
          <w:rFonts w:ascii="Times New Roman" w:hAnsi="Times New Roman" w:cs="Times New Roman"/>
          <w:sz w:val="24"/>
          <w:szCs w:val="24"/>
        </w:rPr>
        <w:t>lankom 9</w:t>
      </w:r>
      <w:r w:rsidR="00D433F3" w:rsidRPr="00F076D9">
        <w:rPr>
          <w:rFonts w:ascii="Times New Roman" w:hAnsi="Times New Roman" w:cs="Times New Roman"/>
          <w:sz w:val="24"/>
          <w:szCs w:val="24"/>
        </w:rPr>
        <w:t>7</w:t>
      </w:r>
      <w:r w:rsidRPr="00F076D9">
        <w:rPr>
          <w:rFonts w:ascii="Times New Roman" w:hAnsi="Times New Roman" w:cs="Times New Roman"/>
          <w:sz w:val="24"/>
          <w:szCs w:val="24"/>
        </w:rPr>
        <w:t>.</w:t>
      </w:r>
      <w:r w:rsidR="00431B05" w:rsidRPr="00F076D9">
        <w:rPr>
          <w:rFonts w:ascii="Times New Roman" w:hAnsi="Times New Roman" w:cs="Times New Roman"/>
          <w:sz w:val="24"/>
          <w:szCs w:val="24"/>
        </w:rPr>
        <w:t xml:space="preserve"> ovoga Zakona</w:t>
      </w:r>
    </w:p>
    <w:p w14:paraId="23327881" w14:textId="77777777" w:rsidR="00AB0EA4" w:rsidRPr="00F076D9" w:rsidRDefault="00D010CA" w:rsidP="00A8483D">
      <w:pPr>
        <w:pStyle w:val="ListParagraph"/>
        <w:numPr>
          <w:ilvl w:val="0"/>
          <w:numId w:val="4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provođenje kontrola u skladu s </w:t>
      </w:r>
      <w:r w:rsidR="00431B05" w:rsidRPr="00F076D9">
        <w:rPr>
          <w:rFonts w:ascii="Times New Roman" w:hAnsi="Times New Roman" w:cs="Times New Roman"/>
          <w:sz w:val="24"/>
          <w:szCs w:val="24"/>
        </w:rPr>
        <w:t xml:space="preserve">člankom </w:t>
      </w:r>
      <w:r w:rsidR="005420AD" w:rsidRPr="00F076D9">
        <w:rPr>
          <w:rFonts w:ascii="Times New Roman" w:hAnsi="Times New Roman" w:cs="Times New Roman"/>
          <w:sz w:val="24"/>
          <w:szCs w:val="24"/>
        </w:rPr>
        <w:t>9</w:t>
      </w:r>
      <w:r w:rsidR="00896DF7" w:rsidRPr="00F076D9">
        <w:rPr>
          <w:rFonts w:ascii="Times New Roman" w:hAnsi="Times New Roman" w:cs="Times New Roman"/>
          <w:sz w:val="24"/>
          <w:szCs w:val="24"/>
        </w:rPr>
        <w:t>8</w:t>
      </w:r>
      <w:r w:rsidRPr="00F076D9">
        <w:rPr>
          <w:rFonts w:ascii="Times New Roman" w:hAnsi="Times New Roman" w:cs="Times New Roman"/>
          <w:sz w:val="24"/>
          <w:szCs w:val="24"/>
        </w:rPr>
        <w:t>.</w:t>
      </w:r>
      <w:r w:rsidR="00431B05" w:rsidRPr="00F076D9">
        <w:rPr>
          <w:rFonts w:ascii="Times New Roman" w:hAnsi="Times New Roman" w:cs="Times New Roman"/>
          <w:sz w:val="24"/>
          <w:szCs w:val="24"/>
        </w:rPr>
        <w:t xml:space="preserve"> ovoga Zakona</w:t>
      </w:r>
    </w:p>
    <w:p w14:paraId="6245BD1C" w14:textId="77777777" w:rsidR="00D010CA" w:rsidRPr="00F076D9" w:rsidRDefault="00D010CA" w:rsidP="00A8483D">
      <w:pPr>
        <w:pStyle w:val="ListParagraph"/>
        <w:numPr>
          <w:ilvl w:val="0"/>
          <w:numId w:val="45"/>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uspostavljanje nacionalnih mjerila za ispitivače u skladu s </w:t>
      </w:r>
      <w:r w:rsidR="00BA7174" w:rsidRPr="00F076D9">
        <w:rPr>
          <w:rFonts w:ascii="Times New Roman" w:hAnsi="Times New Roman" w:cs="Times New Roman"/>
          <w:sz w:val="24"/>
          <w:szCs w:val="24"/>
        </w:rPr>
        <w:t>Odlukom Komisije 2011/765/EU od 22. studenoga 2011. o kriterijima za priznavanje centara za osposobljavanje strojovođa, o kriterijima za priznavanje ispitivača strojovođa i o kriterijima za organizaciju ispitivanja u skladu s Direktivom 2007/59/EZ Europskog parlamenta i Vijeća (Tekst značajan za EGP) (SL L 314, 29. 11. 2011.) (u daljnjem tekstu: Odluka Komisije 2011/765/EU)</w:t>
      </w:r>
      <w:r w:rsidR="005420AD" w:rsidRPr="00F076D9">
        <w:rPr>
          <w:rFonts w:ascii="Times New Roman" w:hAnsi="Times New Roman" w:cs="Times New Roman"/>
          <w:sz w:val="24"/>
          <w:szCs w:val="24"/>
        </w:rPr>
        <w:t>.</w:t>
      </w:r>
    </w:p>
    <w:p w14:paraId="2874C99E" w14:textId="77777777" w:rsidR="00A8483D" w:rsidRDefault="00A8483D" w:rsidP="00A8483D">
      <w:pPr>
        <w:spacing w:after="0" w:line="240" w:lineRule="auto"/>
        <w:jc w:val="both"/>
        <w:rPr>
          <w:rFonts w:ascii="Times New Roman" w:hAnsi="Times New Roman" w:cs="Times New Roman"/>
          <w:sz w:val="24"/>
          <w:szCs w:val="24"/>
        </w:rPr>
      </w:pPr>
    </w:p>
    <w:p w14:paraId="23678233" w14:textId="77777777" w:rsidR="00D010CA" w:rsidRPr="00F076D9" w:rsidRDefault="00F82E2F"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w:t>
      </w:r>
      <w:r w:rsidR="00E10CF8" w:rsidRPr="00F076D9">
        <w:rPr>
          <w:rFonts w:ascii="Times New Roman" w:hAnsi="Times New Roman" w:cs="Times New Roman"/>
          <w:sz w:val="24"/>
          <w:szCs w:val="24"/>
        </w:rPr>
        <w:t xml:space="preserve">) </w:t>
      </w:r>
      <w:r w:rsidR="00F80C8E" w:rsidRPr="00F076D9">
        <w:rPr>
          <w:rFonts w:ascii="Times New Roman" w:hAnsi="Times New Roman" w:cs="Times New Roman"/>
          <w:sz w:val="24"/>
          <w:szCs w:val="24"/>
        </w:rPr>
        <w:t xml:space="preserve">ASŽ </w:t>
      </w:r>
      <w:r w:rsidR="00D010CA" w:rsidRPr="00F076D9">
        <w:rPr>
          <w:rFonts w:ascii="Times New Roman" w:hAnsi="Times New Roman" w:cs="Times New Roman"/>
          <w:sz w:val="24"/>
          <w:szCs w:val="24"/>
        </w:rPr>
        <w:t xml:space="preserve">ne smije </w:t>
      </w:r>
      <w:r w:rsidR="00E10CF8" w:rsidRPr="00F076D9">
        <w:rPr>
          <w:rFonts w:ascii="Times New Roman" w:hAnsi="Times New Roman" w:cs="Times New Roman"/>
          <w:sz w:val="24"/>
          <w:szCs w:val="24"/>
        </w:rPr>
        <w:t>zadatke</w:t>
      </w:r>
      <w:r w:rsidR="00431B05" w:rsidRPr="00F076D9">
        <w:rPr>
          <w:rFonts w:ascii="Times New Roman" w:hAnsi="Times New Roman" w:cs="Times New Roman"/>
          <w:sz w:val="24"/>
          <w:szCs w:val="24"/>
        </w:rPr>
        <w:t xml:space="preserve"> </w:t>
      </w:r>
      <w:r w:rsidR="00D433F3" w:rsidRPr="00F076D9">
        <w:rPr>
          <w:rFonts w:ascii="Times New Roman" w:hAnsi="Times New Roman" w:cs="Times New Roman"/>
          <w:sz w:val="24"/>
          <w:szCs w:val="24"/>
        </w:rPr>
        <w:t>iz stavka 1.</w:t>
      </w:r>
      <w:r w:rsidR="0008361F" w:rsidRPr="00F076D9">
        <w:rPr>
          <w:rFonts w:ascii="Times New Roman" w:hAnsi="Times New Roman" w:cs="Times New Roman"/>
          <w:sz w:val="24"/>
          <w:szCs w:val="24"/>
        </w:rPr>
        <w:t xml:space="preserve"> točaka c), g) i i)</w:t>
      </w:r>
      <w:r w:rsidR="00E10CF8" w:rsidRPr="00F076D9">
        <w:rPr>
          <w:rFonts w:ascii="Times New Roman" w:hAnsi="Times New Roman" w:cs="Times New Roman"/>
          <w:sz w:val="24"/>
          <w:szCs w:val="24"/>
        </w:rPr>
        <w:t xml:space="preserve"> ovoga članka </w:t>
      </w:r>
      <w:r w:rsidR="00D010CA" w:rsidRPr="00F076D9">
        <w:rPr>
          <w:rFonts w:ascii="Times New Roman" w:hAnsi="Times New Roman" w:cs="Times New Roman"/>
          <w:sz w:val="24"/>
          <w:szCs w:val="24"/>
        </w:rPr>
        <w:t>prenijeti na treće osobe.</w:t>
      </w:r>
    </w:p>
    <w:p w14:paraId="54FAA329" w14:textId="77777777" w:rsidR="00A8483D" w:rsidRDefault="00A8483D" w:rsidP="00A8483D">
      <w:pPr>
        <w:spacing w:after="0" w:line="240" w:lineRule="auto"/>
        <w:jc w:val="both"/>
        <w:rPr>
          <w:rFonts w:ascii="Times New Roman" w:hAnsi="Times New Roman" w:cs="Times New Roman"/>
          <w:sz w:val="24"/>
          <w:szCs w:val="24"/>
        </w:rPr>
      </w:pPr>
    </w:p>
    <w:p w14:paraId="2E52446C" w14:textId="77777777" w:rsidR="00D010CA" w:rsidRPr="00F076D9" w:rsidRDefault="00F82E2F"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Svako </w:t>
      </w:r>
      <w:r w:rsidR="00D010CA" w:rsidRPr="00F076D9">
        <w:rPr>
          <w:rFonts w:ascii="Times New Roman" w:hAnsi="Times New Roman" w:cs="Times New Roman"/>
          <w:sz w:val="24"/>
          <w:szCs w:val="24"/>
        </w:rPr>
        <w:t>prenošenje zadataka mora biti transparentno i nediskriminirajuće i ne smije prouzrokovati sukob interesa.</w:t>
      </w:r>
    </w:p>
    <w:p w14:paraId="2517A59F" w14:textId="77777777" w:rsidR="00A8483D" w:rsidRDefault="00A8483D" w:rsidP="00A8483D">
      <w:pPr>
        <w:spacing w:after="0" w:line="240" w:lineRule="auto"/>
        <w:jc w:val="both"/>
        <w:rPr>
          <w:rFonts w:ascii="Times New Roman" w:hAnsi="Times New Roman" w:cs="Times New Roman"/>
          <w:sz w:val="24"/>
          <w:szCs w:val="24"/>
        </w:rPr>
      </w:pPr>
    </w:p>
    <w:p w14:paraId="17399C0E" w14:textId="77777777" w:rsidR="00E10CF8" w:rsidRDefault="00F82E2F"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w:t>
      </w:r>
      <w:r w:rsidR="00E10CF8" w:rsidRPr="00F076D9">
        <w:rPr>
          <w:rFonts w:ascii="Times New Roman" w:hAnsi="Times New Roman" w:cs="Times New Roman"/>
          <w:sz w:val="24"/>
          <w:szCs w:val="24"/>
        </w:rPr>
        <w:t xml:space="preserve">) </w:t>
      </w:r>
      <w:r w:rsidR="00D010CA" w:rsidRPr="00F076D9">
        <w:rPr>
          <w:rFonts w:ascii="Times New Roman" w:hAnsi="Times New Roman" w:cs="Times New Roman"/>
          <w:sz w:val="24"/>
          <w:szCs w:val="24"/>
        </w:rPr>
        <w:t xml:space="preserve">Kada </w:t>
      </w:r>
      <w:r w:rsidR="00F80C8E" w:rsidRPr="00F076D9">
        <w:rPr>
          <w:rFonts w:ascii="Times New Roman" w:hAnsi="Times New Roman" w:cs="Times New Roman"/>
          <w:sz w:val="24"/>
          <w:szCs w:val="24"/>
        </w:rPr>
        <w:t xml:space="preserve">ASŽ </w:t>
      </w:r>
      <w:r w:rsidR="00E10CF8" w:rsidRPr="00F076D9">
        <w:rPr>
          <w:rFonts w:ascii="Times New Roman" w:hAnsi="Times New Roman" w:cs="Times New Roman"/>
          <w:sz w:val="24"/>
          <w:szCs w:val="24"/>
        </w:rPr>
        <w:t>zadatke</w:t>
      </w:r>
      <w:r w:rsidR="00D433F3" w:rsidRPr="00F076D9">
        <w:rPr>
          <w:rFonts w:ascii="Times New Roman" w:hAnsi="Times New Roman" w:cs="Times New Roman"/>
          <w:sz w:val="24"/>
          <w:szCs w:val="24"/>
        </w:rPr>
        <w:t xml:space="preserve"> iz stavka 1.</w:t>
      </w:r>
      <w:r w:rsidR="0008361F" w:rsidRPr="00F076D9">
        <w:rPr>
          <w:rFonts w:ascii="Times New Roman" w:hAnsi="Times New Roman" w:cs="Times New Roman"/>
          <w:sz w:val="24"/>
          <w:szCs w:val="24"/>
        </w:rPr>
        <w:t xml:space="preserve"> točaka a) ili b)</w:t>
      </w:r>
      <w:r w:rsidR="00E10CF8" w:rsidRPr="00F076D9">
        <w:rPr>
          <w:rFonts w:ascii="Times New Roman" w:hAnsi="Times New Roman" w:cs="Times New Roman"/>
          <w:sz w:val="24"/>
          <w:szCs w:val="24"/>
        </w:rPr>
        <w:t xml:space="preserve"> ovoga članka</w:t>
      </w:r>
      <w:r w:rsidR="00D010CA" w:rsidRPr="00F076D9">
        <w:rPr>
          <w:rFonts w:ascii="Times New Roman" w:hAnsi="Times New Roman" w:cs="Times New Roman"/>
          <w:sz w:val="24"/>
          <w:szCs w:val="24"/>
        </w:rPr>
        <w:t xml:space="preserve"> prenosi na željezničkog prijevoznika ili ugovara usluge željezničkog prijevoznika za obavljanje navedenih zadataka, mora biti ispunjen najm</w:t>
      </w:r>
      <w:r w:rsidR="00E10CF8" w:rsidRPr="00F076D9">
        <w:rPr>
          <w:rFonts w:ascii="Times New Roman" w:hAnsi="Times New Roman" w:cs="Times New Roman"/>
          <w:sz w:val="24"/>
          <w:szCs w:val="24"/>
        </w:rPr>
        <w:t>anje jedan od sljedećih uvjeta:</w:t>
      </w:r>
    </w:p>
    <w:p w14:paraId="18249004" w14:textId="77777777" w:rsidR="00A8483D" w:rsidRPr="00F076D9" w:rsidRDefault="00A8483D" w:rsidP="00A8483D">
      <w:pPr>
        <w:spacing w:after="0" w:line="240" w:lineRule="auto"/>
        <w:jc w:val="both"/>
        <w:rPr>
          <w:rFonts w:ascii="Times New Roman" w:hAnsi="Times New Roman" w:cs="Times New Roman"/>
          <w:sz w:val="24"/>
          <w:szCs w:val="24"/>
        </w:rPr>
      </w:pPr>
    </w:p>
    <w:p w14:paraId="4DB5B581" w14:textId="77777777" w:rsidR="00E10CF8" w:rsidRPr="00F076D9" w:rsidRDefault="00D010CA" w:rsidP="00A8483D">
      <w:pPr>
        <w:pStyle w:val="ListParagraph"/>
        <w:numPr>
          <w:ilvl w:val="0"/>
          <w:numId w:val="4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željeznički prijevoznik izdaje d</w:t>
      </w:r>
      <w:r w:rsidR="0008361F" w:rsidRPr="00F076D9">
        <w:rPr>
          <w:rFonts w:ascii="Times New Roman" w:hAnsi="Times New Roman" w:cs="Times New Roman"/>
          <w:sz w:val="24"/>
          <w:szCs w:val="24"/>
        </w:rPr>
        <w:t>ozvole samo svojim strojovođama</w:t>
      </w:r>
    </w:p>
    <w:p w14:paraId="4F00FDB7" w14:textId="77777777" w:rsidR="00D010CA" w:rsidRPr="00F076D9" w:rsidRDefault="00D010CA" w:rsidP="00A8483D">
      <w:pPr>
        <w:pStyle w:val="ListParagraph"/>
        <w:numPr>
          <w:ilvl w:val="0"/>
          <w:numId w:val="46"/>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željeznički prijevoznik na dotičnom području nije isključivo ovlašten za niti jedan od prenesenih ili ugovorenih zadataka.</w:t>
      </w:r>
    </w:p>
    <w:p w14:paraId="741225E0" w14:textId="77777777" w:rsidR="00A8483D" w:rsidRDefault="00A8483D" w:rsidP="00A8483D">
      <w:pPr>
        <w:spacing w:after="0" w:line="240" w:lineRule="auto"/>
        <w:jc w:val="both"/>
        <w:rPr>
          <w:rFonts w:ascii="Times New Roman" w:hAnsi="Times New Roman" w:cs="Times New Roman"/>
          <w:sz w:val="24"/>
          <w:szCs w:val="24"/>
        </w:rPr>
      </w:pPr>
    </w:p>
    <w:p w14:paraId="7743FEC1" w14:textId="77777777" w:rsidR="00D010CA" w:rsidRPr="00F076D9" w:rsidRDefault="00F82E2F"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E10CF8" w:rsidRPr="00F076D9">
        <w:rPr>
          <w:rFonts w:ascii="Times New Roman" w:hAnsi="Times New Roman" w:cs="Times New Roman"/>
          <w:sz w:val="24"/>
          <w:szCs w:val="24"/>
        </w:rPr>
        <w:t xml:space="preserve">) </w:t>
      </w:r>
      <w:r w:rsidR="00D010CA" w:rsidRPr="00F076D9">
        <w:rPr>
          <w:rFonts w:ascii="Times New Roman" w:hAnsi="Times New Roman" w:cs="Times New Roman"/>
          <w:sz w:val="24"/>
          <w:szCs w:val="24"/>
        </w:rPr>
        <w:t xml:space="preserve">Kada </w:t>
      </w:r>
      <w:r w:rsidR="00103124" w:rsidRPr="00F076D9">
        <w:rPr>
          <w:rFonts w:ascii="Times New Roman" w:hAnsi="Times New Roman" w:cs="Times New Roman"/>
          <w:sz w:val="24"/>
          <w:szCs w:val="24"/>
        </w:rPr>
        <w:t xml:space="preserve">ASŽ </w:t>
      </w:r>
      <w:r w:rsidR="00D010CA" w:rsidRPr="00F076D9">
        <w:rPr>
          <w:rFonts w:ascii="Times New Roman" w:hAnsi="Times New Roman" w:cs="Times New Roman"/>
          <w:sz w:val="24"/>
          <w:szCs w:val="24"/>
        </w:rPr>
        <w:t xml:space="preserve">prenosi ili ugovara obavljanje zadataka, ovlašteni predstavnik ili ugovorni pružatelj usluge pri ispunjavanju tih zadataka mora ispunjavati obveze koje </w:t>
      </w:r>
      <w:r w:rsidR="00103124" w:rsidRPr="00F076D9">
        <w:rPr>
          <w:rFonts w:ascii="Times New Roman" w:hAnsi="Times New Roman" w:cs="Times New Roman"/>
          <w:sz w:val="24"/>
          <w:szCs w:val="24"/>
        </w:rPr>
        <w:t>ASŽ ima prema ovom</w:t>
      </w:r>
      <w:r w:rsidR="00D010CA" w:rsidRPr="00F076D9">
        <w:rPr>
          <w:rFonts w:ascii="Times New Roman" w:hAnsi="Times New Roman" w:cs="Times New Roman"/>
          <w:sz w:val="24"/>
          <w:szCs w:val="24"/>
        </w:rPr>
        <w:t xml:space="preserve"> </w:t>
      </w:r>
      <w:r w:rsidR="00103124" w:rsidRPr="00F076D9">
        <w:rPr>
          <w:rFonts w:ascii="Times New Roman" w:hAnsi="Times New Roman" w:cs="Times New Roman"/>
          <w:sz w:val="24"/>
          <w:szCs w:val="24"/>
        </w:rPr>
        <w:t>Zakonu</w:t>
      </w:r>
      <w:r w:rsidR="00D010CA" w:rsidRPr="00F076D9">
        <w:rPr>
          <w:rFonts w:ascii="Times New Roman" w:hAnsi="Times New Roman" w:cs="Times New Roman"/>
          <w:sz w:val="24"/>
          <w:szCs w:val="24"/>
        </w:rPr>
        <w:t>.</w:t>
      </w:r>
    </w:p>
    <w:p w14:paraId="06912009" w14:textId="77777777" w:rsidR="00A8483D" w:rsidRDefault="00A8483D" w:rsidP="00A8483D">
      <w:pPr>
        <w:spacing w:after="0" w:line="240" w:lineRule="auto"/>
        <w:jc w:val="both"/>
        <w:rPr>
          <w:rFonts w:ascii="Times New Roman" w:hAnsi="Times New Roman" w:cs="Times New Roman"/>
          <w:sz w:val="24"/>
          <w:szCs w:val="24"/>
        </w:rPr>
      </w:pPr>
    </w:p>
    <w:p w14:paraId="0886BEBB" w14:textId="77777777" w:rsidR="00576FAE" w:rsidRPr="00F076D9" w:rsidRDefault="00F82E2F"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w:t>
      </w:r>
      <w:r w:rsidR="00E10CF8" w:rsidRPr="00F076D9">
        <w:rPr>
          <w:rFonts w:ascii="Times New Roman" w:hAnsi="Times New Roman" w:cs="Times New Roman"/>
          <w:sz w:val="24"/>
          <w:szCs w:val="24"/>
        </w:rPr>
        <w:t xml:space="preserve">) </w:t>
      </w:r>
      <w:r w:rsidR="00D010CA" w:rsidRPr="00F076D9">
        <w:rPr>
          <w:rFonts w:ascii="Times New Roman" w:hAnsi="Times New Roman" w:cs="Times New Roman"/>
          <w:sz w:val="24"/>
          <w:szCs w:val="24"/>
        </w:rPr>
        <w:t xml:space="preserve">Kada </w:t>
      </w:r>
      <w:r w:rsidR="00103124" w:rsidRPr="00F076D9">
        <w:rPr>
          <w:rFonts w:ascii="Times New Roman" w:hAnsi="Times New Roman" w:cs="Times New Roman"/>
          <w:sz w:val="24"/>
          <w:szCs w:val="24"/>
        </w:rPr>
        <w:t xml:space="preserve">ASŽ </w:t>
      </w:r>
      <w:r w:rsidR="00D010CA" w:rsidRPr="00F076D9">
        <w:rPr>
          <w:rFonts w:ascii="Times New Roman" w:hAnsi="Times New Roman" w:cs="Times New Roman"/>
          <w:sz w:val="24"/>
          <w:szCs w:val="24"/>
        </w:rPr>
        <w:t xml:space="preserve">prenosi ili ugovara obavljanje zadataka, </w:t>
      </w:r>
      <w:r w:rsidR="00420F71" w:rsidRPr="00F076D9">
        <w:rPr>
          <w:rFonts w:ascii="Times New Roman" w:hAnsi="Times New Roman" w:cs="Times New Roman"/>
          <w:sz w:val="24"/>
          <w:szCs w:val="24"/>
        </w:rPr>
        <w:t xml:space="preserve">uspostavlja </w:t>
      </w:r>
      <w:r w:rsidR="00D010CA" w:rsidRPr="00F076D9">
        <w:rPr>
          <w:rFonts w:ascii="Times New Roman" w:hAnsi="Times New Roman" w:cs="Times New Roman"/>
          <w:sz w:val="24"/>
          <w:szCs w:val="24"/>
        </w:rPr>
        <w:t xml:space="preserve">sustav nadzora provođenja tih zadataka, te </w:t>
      </w:r>
      <w:r w:rsidR="00420F71" w:rsidRPr="00F076D9">
        <w:rPr>
          <w:rFonts w:ascii="Times New Roman" w:hAnsi="Times New Roman" w:cs="Times New Roman"/>
          <w:sz w:val="24"/>
          <w:szCs w:val="24"/>
        </w:rPr>
        <w:t xml:space="preserve">osigurava </w:t>
      </w:r>
      <w:r w:rsidR="00E10CF8" w:rsidRPr="00F076D9">
        <w:rPr>
          <w:rFonts w:ascii="Times New Roman" w:hAnsi="Times New Roman" w:cs="Times New Roman"/>
          <w:sz w:val="24"/>
          <w:szCs w:val="24"/>
        </w:rPr>
        <w:t>ispunjavanje uvjeta iz s</w:t>
      </w:r>
      <w:r w:rsidR="0008361F" w:rsidRPr="00F076D9">
        <w:rPr>
          <w:rFonts w:ascii="Times New Roman" w:hAnsi="Times New Roman" w:cs="Times New Roman"/>
          <w:sz w:val="24"/>
          <w:szCs w:val="24"/>
        </w:rPr>
        <w:t>tavaka 3., 4. i 5</w:t>
      </w:r>
      <w:r w:rsidR="00D010CA" w:rsidRPr="00F076D9">
        <w:rPr>
          <w:rFonts w:ascii="Times New Roman" w:hAnsi="Times New Roman" w:cs="Times New Roman"/>
          <w:sz w:val="24"/>
          <w:szCs w:val="24"/>
        </w:rPr>
        <w:t>.</w:t>
      </w:r>
      <w:r w:rsidR="00E10CF8" w:rsidRPr="00F076D9">
        <w:rPr>
          <w:rFonts w:ascii="Times New Roman" w:hAnsi="Times New Roman" w:cs="Times New Roman"/>
          <w:sz w:val="24"/>
          <w:szCs w:val="24"/>
        </w:rPr>
        <w:t xml:space="preserve"> ovoga članka.</w:t>
      </w:r>
    </w:p>
    <w:p w14:paraId="344FCE05" w14:textId="77777777" w:rsidR="00103124" w:rsidRPr="00F076D9" w:rsidRDefault="00103124" w:rsidP="00A8483D">
      <w:pPr>
        <w:spacing w:after="0" w:line="240" w:lineRule="auto"/>
        <w:jc w:val="both"/>
        <w:rPr>
          <w:rFonts w:ascii="Times New Roman" w:hAnsi="Times New Roman" w:cs="Times New Roman"/>
          <w:sz w:val="24"/>
          <w:szCs w:val="24"/>
        </w:rPr>
      </w:pPr>
    </w:p>
    <w:p w14:paraId="749F7798" w14:textId="77777777" w:rsidR="0018041E" w:rsidRPr="00B27F48" w:rsidRDefault="00A23422" w:rsidP="00A8483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w:t>
      </w:r>
      <w:r w:rsidR="0018041E" w:rsidRPr="00B27F48">
        <w:rPr>
          <w:rFonts w:ascii="Times New Roman" w:hAnsi="Times New Roman" w:cs="Times New Roman"/>
          <w:i/>
          <w:sz w:val="24"/>
          <w:szCs w:val="24"/>
        </w:rPr>
        <w:t>riznavanje</w:t>
      </w:r>
    </w:p>
    <w:p w14:paraId="24BC03FF" w14:textId="77777777" w:rsidR="00A8483D" w:rsidRDefault="00A8483D" w:rsidP="00A8483D">
      <w:pPr>
        <w:spacing w:after="0" w:line="240" w:lineRule="auto"/>
        <w:jc w:val="center"/>
        <w:rPr>
          <w:rFonts w:ascii="Times New Roman" w:hAnsi="Times New Roman" w:cs="Times New Roman"/>
          <w:b/>
          <w:sz w:val="24"/>
          <w:szCs w:val="24"/>
        </w:rPr>
      </w:pPr>
    </w:p>
    <w:p w14:paraId="5BF21830" w14:textId="77777777" w:rsidR="0018041E" w:rsidRPr="00B27F48" w:rsidRDefault="0018041E" w:rsidP="00A8483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9F6A72" w:rsidRPr="00B27F48">
        <w:rPr>
          <w:rFonts w:ascii="Times New Roman" w:hAnsi="Times New Roman" w:cs="Times New Roman"/>
          <w:b/>
          <w:sz w:val="24"/>
          <w:szCs w:val="24"/>
        </w:rPr>
        <w:t>91</w:t>
      </w:r>
      <w:r w:rsidRPr="00B27F48">
        <w:rPr>
          <w:rFonts w:ascii="Times New Roman" w:hAnsi="Times New Roman" w:cs="Times New Roman"/>
          <w:b/>
          <w:sz w:val="24"/>
          <w:szCs w:val="24"/>
        </w:rPr>
        <w:t>.</w:t>
      </w:r>
    </w:p>
    <w:p w14:paraId="7196DF5F" w14:textId="77777777" w:rsidR="00A8483D" w:rsidRDefault="00A8483D" w:rsidP="00A8483D">
      <w:pPr>
        <w:spacing w:after="0" w:line="240" w:lineRule="auto"/>
        <w:jc w:val="both"/>
        <w:rPr>
          <w:rFonts w:ascii="Times New Roman" w:hAnsi="Times New Roman" w:cs="Times New Roman"/>
          <w:sz w:val="24"/>
          <w:szCs w:val="24"/>
        </w:rPr>
      </w:pPr>
    </w:p>
    <w:p w14:paraId="44043BF8" w14:textId="77777777" w:rsidR="00B66DC3" w:rsidRPr="00F076D9" w:rsidRDefault="0018041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B66DC3" w:rsidRPr="00F076D9">
        <w:rPr>
          <w:rFonts w:ascii="Times New Roman" w:hAnsi="Times New Roman" w:cs="Times New Roman"/>
          <w:sz w:val="24"/>
          <w:szCs w:val="24"/>
        </w:rPr>
        <w:t>Zdravstvene preglede iz članka 8</w:t>
      </w:r>
      <w:r w:rsidR="009F6A72" w:rsidRPr="00F076D9">
        <w:rPr>
          <w:rFonts w:ascii="Times New Roman" w:hAnsi="Times New Roman" w:cs="Times New Roman"/>
          <w:sz w:val="24"/>
          <w:szCs w:val="24"/>
        </w:rPr>
        <w:t>7</w:t>
      </w:r>
      <w:r w:rsidR="00B66DC3" w:rsidRPr="00F076D9">
        <w:rPr>
          <w:rFonts w:ascii="Times New Roman" w:hAnsi="Times New Roman" w:cs="Times New Roman"/>
          <w:sz w:val="24"/>
          <w:szCs w:val="24"/>
        </w:rPr>
        <w:t xml:space="preserve">. stavka 1. </w:t>
      </w:r>
      <w:r w:rsidR="00BC65BA" w:rsidRPr="00F076D9">
        <w:rPr>
          <w:rFonts w:ascii="Times New Roman" w:hAnsi="Times New Roman" w:cs="Times New Roman"/>
          <w:sz w:val="24"/>
          <w:szCs w:val="24"/>
        </w:rPr>
        <w:t xml:space="preserve">ovoga Zakona </w:t>
      </w:r>
      <w:r w:rsidR="00B66DC3" w:rsidRPr="00F076D9">
        <w:rPr>
          <w:rFonts w:ascii="Times New Roman" w:hAnsi="Times New Roman" w:cs="Times New Roman"/>
          <w:sz w:val="24"/>
          <w:szCs w:val="24"/>
        </w:rPr>
        <w:t xml:space="preserve">obavljaju zdravstvene ustanove, trgovačka društva koja obavljaju djelatnost medicine rada i specijalisti medicine rada u privatnoj praksi. </w:t>
      </w:r>
    </w:p>
    <w:p w14:paraId="717D67B1" w14:textId="77777777" w:rsidR="00A8483D" w:rsidRDefault="00A8483D" w:rsidP="00A8483D">
      <w:pPr>
        <w:spacing w:after="0" w:line="240" w:lineRule="auto"/>
        <w:jc w:val="both"/>
        <w:rPr>
          <w:rFonts w:ascii="Times New Roman" w:hAnsi="Times New Roman" w:cs="Times New Roman"/>
          <w:sz w:val="24"/>
          <w:szCs w:val="24"/>
        </w:rPr>
      </w:pPr>
    </w:p>
    <w:p w14:paraId="72FFDFE4" w14:textId="77777777" w:rsidR="00B66DC3" w:rsidRPr="00F076D9" w:rsidRDefault="00B66DC3"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Zdravstvene ustanove, trgovačka društva koja obavljaju djelatnost medicine rada i specijalisti medicine rada u privatnoj praksi u kojima se utvrđuje zdravstvena sposobnost, odnosno fizička i psihička sposobnost podnositelja zahtjeva za izdavanje dozvole, obvezna su zapošljavati ili imati sklopljen ugovor o obavljanju poslova s doktorom medicine, specijalistom, psihijatrom ili neuropsihijatrijom, doktorom medicine-specijalistom oftamologom i psihologom. </w:t>
      </w:r>
    </w:p>
    <w:p w14:paraId="5D3D31ED" w14:textId="77777777" w:rsidR="00A8483D" w:rsidRDefault="00A8483D" w:rsidP="00A8483D">
      <w:pPr>
        <w:spacing w:after="0" w:line="240" w:lineRule="auto"/>
        <w:jc w:val="both"/>
        <w:rPr>
          <w:rFonts w:ascii="Times New Roman" w:hAnsi="Times New Roman" w:cs="Times New Roman"/>
          <w:sz w:val="24"/>
          <w:szCs w:val="24"/>
        </w:rPr>
      </w:pPr>
    </w:p>
    <w:p w14:paraId="0FB133EE" w14:textId="77777777" w:rsidR="00B66DC3" w:rsidRPr="00F076D9" w:rsidRDefault="00B66DC3"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Doktori medicine-specijalisti iz stavka 2. ovoga članka moraju imati važeće odobrenje za samostalni rad, a psiholog iz stavka 2. ovog</w:t>
      </w:r>
      <w:r w:rsidR="00BC65BA" w:rsidRPr="00F076D9">
        <w:rPr>
          <w:rFonts w:ascii="Times New Roman" w:hAnsi="Times New Roman" w:cs="Times New Roman"/>
          <w:sz w:val="24"/>
          <w:szCs w:val="24"/>
        </w:rPr>
        <w:t>a</w:t>
      </w:r>
      <w:r w:rsidRPr="00F076D9">
        <w:rPr>
          <w:rFonts w:ascii="Times New Roman" w:hAnsi="Times New Roman" w:cs="Times New Roman"/>
          <w:sz w:val="24"/>
          <w:szCs w:val="24"/>
        </w:rPr>
        <w:t xml:space="preserve"> članka mora imati važe</w:t>
      </w:r>
      <w:r w:rsidR="00D433F3" w:rsidRPr="00F076D9">
        <w:rPr>
          <w:rFonts w:ascii="Times New Roman" w:hAnsi="Times New Roman" w:cs="Times New Roman"/>
          <w:sz w:val="24"/>
          <w:szCs w:val="24"/>
        </w:rPr>
        <w:t xml:space="preserve">će odobrenje </w:t>
      </w:r>
      <w:r w:rsidRPr="00F076D9">
        <w:rPr>
          <w:rFonts w:ascii="Times New Roman" w:hAnsi="Times New Roman" w:cs="Times New Roman"/>
          <w:sz w:val="24"/>
          <w:szCs w:val="24"/>
        </w:rPr>
        <w:t>za obavljanje psihološke djelatnosti.</w:t>
      </w:r>
    </w:p>
    <w:p w14:paraId="1C21FB58" w14:textId="77777777" w:rsidR="00A8483D" w:rsidRDefault="00A8483D" w:rsidP="00A8483D">
      <w:pPr>
        <w:spacing w:after="0" w:line="240" w:lineRule="auto"/>
        <w:jc w:val="both"/>
        <w:rPr>
          <w:rFonts w:ascii="Times New Roman" w:hAnsi="Times New Roman" w:cs="Times New Roman"/>
          <w:sz w:val="24"/>
          <w:szCs w:val="24"/>
        </w:rPr>
      </w:pPr>
    </w:p>
    <w:p w14:paraId="5EB41630" w14:textId="77777777" w:rsidR="00A4463E" w:rsidRPr="00F076D9" w:rsidRDefault="00A4463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Osobe iz stavka 1. ovog</w:t>
      </w:r>
      <w:r w:rsidR="00BC65BA" w:rsidRPr="00F076D9">
        <w:rPr>
          <w:rFonts w:ascii="Times New Roman" w:hAnsi="Times New Roman" w:cs="Times New Roman"/>
          <w:sz w:val="24"/>
          <w:szCs w:val="24"/>
        </w:rPr>
        <w:t>a</w:t>
      </w:r>
      <w:r w:rsidRPr="00F076D9">
        <w:rPr>
          <w:rFonts w:ascii="Times New Roman" w:hAnsi="Times New Roman" w:cs="Times New Roman"/>
          <w:sz w:val="24"/>
          <w:szCs w:val="24"/>
        </w:rPr>
        <w:t xml:space="preserve"> članka dostavljaju ASŽ-u odobrenje za obavljanje zdravstvenih pregleda.</w:t>
      </w:r>
    </w:p>
    <w:p w14:paraId="3DC42A9F" w14:textId="77777777" w:rsidR="00A8483D" w:rsidRDefault="00A8483D" w:rsidP="00A8483D">
      <w:pPr>
        <w:spacing w:after="0" w:line="240" w:lineRule="auto"/>
        <w:jc w:val="both"/>
        <w:rPr>
          <w:rFonts w:ascii="Times New Roman" w:hAnsi="Times New Roman" w:cs="Times New Roman"/>
          <w:sz w:val="24"/>
          <w:szCs w:val="24"/>
        </w:rPr>
      </w:pPr>
    </w:p>
    <w:p w14:paraId="29A3E0EB" w14:textId="77777777" w:rsidR="00B66DC3" w:rsidRPr="00F076D9" w:rsidRDefault="00A4463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B66DC3" w:rsidRPr="00F076D9">
        <w:rPr>
          <w:rFonts w:ascii="Times New Roman" w:hAnsi="Times New Roman" w:cs="Times New Roman"/>
          <w:sz w:val="24"/>
          <w:szCs w:val="24"/>
        </w:rPr>
        <w:t xml:space="preserve">) </w:t>
      </w:r>
      <w:r w:rsidR="00512D6B" w:rsidRPr="00F076D9">
        <w:rPr>
          <w:rFonts w:ascii="Times New Roman" w:hAnsi="Times New Roman" w:cs="Times New Roman"/>
          <w:sz w:val="24"/>
          <w:szCs w:val="24"/>
        </w:rPr>
        <w:t>ASŽ</w:t>
      </w:r>
      <w:r w:rsidR="00B66DC3" w:rsidRPr="00F076D9">
        <w:rPr>
          <w:rFonts w:ascii="Times New Roman" w:hAnsi="Times New Roman" w:cs="Times New Roman"/>
          <w:sz w:val="24"/>
          <w:szCs w:val="24"/>
        </w:rPr>
        <w:t xml:space="preserve"> ovlašćuje centre za osposobljavanje i nadzire ispunjavaju li propisane uvjete, u skladu s kriterijima utvrđenim u Odluci Komisije 2011/765/EU.</w:t>
      </w:r>
    </w:p>
    <w:p w14:paraId="0EF851F8" w14:textId="77777777" w:rsidR="00A8483D" w:rsidRDefault="00A8483D" w:rsidP="00A8483D">
      <w:pPr>
        <w:spacing w:after="0" w:line="240" w:lineRule="auto"/>
        <w:jc w:val="both"/>
        <w:rPr>
          <w:rFonts w:ascii="Times New Roman" w:hAnsi="Times New Roman" w:cs="Times New Roman"/>
          <w:sz w:val="24"/>
          <w:szCs w:val="24"/>
        </w:rPr>
      </w:pPr>
    </w:p>
    <w:p w14:paraId="676D4C37" w14:textId="77777777" w:rsidR="00A23422" w:rsidRDefault="00A4463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w:t>
      </w:r>
      <w:r w:rsidR="0018041E" w:rsidRPr="00F076D9">
        <w:rPr>
          <w:rFonts w:ascii="Times New Roman" w:hAnsi="Times New Roman" w:cs="Times New Roman"/>
          <w:sz w:val="24"/>
          <w:szCs w:val="24"/>
        </w:rPr>
        <w:t xml:space="preserve">) </w:t>
      </w:r>
      <w:r w:rsidR="00A23422" w:rsidRPr="00F076D9">
        <w:rPr>
          <w:rFonts w:ascii="Times New Roman" w:hAnsi="Times New Roman" w:cs="Times New Roman"/>
          <w:sz w:val="24"/>
          <w:szCs w:val="24"/>
        </w:rPr>
        <w:t xml:space="preserve">ASŽ </w:t>
      </w:r>
      <w:r w:rsidR="0018041E" w:rsidRPr="00F076D9">
        <w:rPr>
          <w:rFonts w:ascii="Times New Roman" w:hAnsi="Times New Roman" w:cs="Times New Roman"/>
          <w:sz w:val="24"/>
          <w:szCs w:val="24"/>
        </w:rPr>
        <w:t>mora objaviti i ažurirati registar</w:t>
      </w:r>
      <w:r w:rsidR="00B66DC3" w:rsidRPr="00F076D9">
        <w:rPr>
          <w:rFonts w:ascii="Times New Roman" w:hAnsi="Times New Roman" w:cs="Times New Roman"/>
          <w:sz w:val="24"/>
          <w:szCs w:val="24"/>
        </w:rPr>
        <w:t xml:space="preserve"> centara za osposobljavanje iz stavka </w:t>
      </w:r>
      <w:r w:rsidR="00646EAF" w:rsidRPr="00F076D9">
        <w:rPr>
          <w:rFonts w:ascii="Times New Roman" w:hAnsi="Times New Roman" w:cs="Times New Roman"/>
          <w:sz w:val="24"/>
          <w:szCs w:val="24"/>
        </w:rPr>
        <w:t>5</w:t>
      </w:r>
      <w:r w:rsidR="00B66DC3" w:rsidRPr="00F076D9">
        <w:rPr>
          <w:rFonts w:ascii="Times New Roman" w:hAnsi="Times New Roman" w:cs="Times New Roman"/>
          <w:sz w:val="24"/>
          <w:szCs w:val="24"/>
        </w:rPr>
        <w:t>. ovoga članka i registar zdravstvenih ustanova, trgovačkih društava koja obavljaju djelatnost medicine rada i specijalista medicine rada u privatnoj praksi koje obavljaju zdravstvene preglede iz članka 8</w:t>
      </w:r>
      <w:r w:rsidR="009F6A72" w:rsidRPr="00F076D9">
        <w:rPr>
          <w:rFonts w:ascii="Times New Roman" w:hAnsi="Times New Roman" w:cs="Times New Roman"/>
          <w:sz w:val="24"/>
          <w:szCs w:val="24"/>
        </w:rPr>
        <w:t>7</w:t>
      </w:r>
      <w:r w:rsidR="00B66DC3" w:rsidRPr="00F076D9">
        <w:rPr>
          <w:rFonts w:ascii="Times New Roman" w:hAnsi="Times New Roman" w:cs="Times New Roman"/>
          <w:sz w:val="24"/>
          <w:szCs w:val="24"/>
        </w:rPr>
        <w:t>. stavka 1. ovoga Zakona.</w:t>
      </w:r>
    </w:p>
    <w:p w14:paraId="6711D1DD" w14:textId="77777777" w:rsidR="00A8483D" w:rsidRPr="00F076D9" w:rsidRDefault="00A8483D" w:rsidP="00A8483D">
      <w:pPr>
        <w:spacing w:after="0" w:line="240" w:lineRule="auto"/>
        <w:jc w:val="both"/>
        <w:rPr>
          <w:rFonts w:ascii="Times New Roman" w:hAnsi="Times New Roman" w:cs="Times New Roman"/>
          <w:sz w:val="24"/>
          <w:szCs w:val="24"/>
        </w:rPr>
      </w:pPr>
    </w:p>
    <w:p w14:paraId="31ACFD1A" w14:textId="77777777" w:rsidR="0018041E" w:rsidRPr="00B27F48" w:rsidRDefault="0018041E" w:rsidP="00A8483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Odluke nadležnog tijela</w:t>
      </w:r>
    </w:p>
    <w:p w14:paraId="5476A4E9" w14:textId="77777777" w:rsidR="00A8483D" w:rsidRDefault="00A8483D" w:rsidP="00A8483D">
      <w:pPr>
        <w:spacing w:after="0" w:line="240" w:lineRule="auto"/>
        <w:jc w:val="center"/>
        <w:rPr>
          <w:rFonts w:ascii="Times New Roman" w:hAnsi="Times New Roman" w:cs="Times New Roman"/>
          <w:b/>
          <w:sz w:val="24"/>
          <w:szCs w:val="24"/>
        </w:rPr>
      </w:pPr>
    </w:p>
    <w:p w14:paraId="66A17002" w14:textId="77777777" w:rsidR="0018041E" w:rsidRPr="00B27F48" w:rsidRDefault="0018041E" w:rsidP="00A8483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9F6A72" w:rsidRPr="00B27F48">
        <w:rPr>
          <w:rFonts w:ascii="Times New Roman" w:hAnsi="Times New Roman" w:cs="Times New Roman"/>
          <w:b/>
          <w:sz w:val="24"/>
          <w:szCs w:val="24"/>
        </w:rPr>
        <w:t>92</w:t>
      </w:r>
      <w:r w:rsidRPr="00B27F48">
        <w:rPr>
          <w:rFonts w:ascii="Times New Roman" w:hAnsi="Times New Roman" w:cs="Times New Roman"/>
          <w:b/>
          <w:sz w:val="24"/>
          <w:szCs w:val="24"/>
        </w:rPr>
        <w:t>.</w:t>
      </w:r>
    </w:p>
    <w:p w14:paraId="5A52F61C" w14:textId="77777777" w:rsidR="00A8483D" w:rsidRDefault="00A8483D" w:rsidP="00A8483D">
      <w:pPr>
        <w:spacing w:after="0" w:line="240" w:lineRule="auto"/>
        <w:jc w:val="both"/>
        <w:rPr>
          <w:rFonts w:ascii="Times New Roman" w:hAnsi="Times New Roman" w:cs="Times New Roman"/>
          <w:sz w:val="24"/>
          <w:szCs w:val="24"/>
        </w:rPr>
      </w:pPr>
    </w:p>
    <w:p w14:paraId="3BB873E7" w14:textId="77777777" w:rsidR="00A4463E" w:rsidRPr="00F076D9" w:rsidRDefault="00A4463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Podnositelj zahtjeva za izdavanje dozvole koji nije zadovoljan ocjenom zdravstvene ustanove u kojoj je pregledan te podnositelj zahtjeva za izdavanje dozvole čija je zdravstvena sposobnost, odnosno fizička i psihička sposobnost različito ocijenjena u jednoj ili više zdravstvenih ustanova, može u roku od 15 dana od dana primitka ocjene izjaviti žalbu, na osnovi koje će drugostupanjsko zdravstveno povjerenstvo koje osniva ministarstvo nadležno za zdravstvo utvrditi fizičku i psihičku sposobnost za rad.</w:t>
      </w:r>
    </w:p>
    <w:p w14:paraId="2E4335B1" w14:textId="77777777" w:rsidR="00A8483D" w:rsidRDefault="00A8483D" w:rsidP="00A8483D">
      <w:pPr>
        <w:spacing w:after="0" w:line="240" w:lineRule="auto"/>
        <w:jc w:val="both"/>
        <w:rPr>
          <w:rFonts w:ascii="Times New Roman" w:hAnsi="Times New Roman" w:cs="Times New Roman"/>
          <w:sz w:val="24"/>
          <w:szCs w:val="24"/>
        </w:rPr>
      </w:pPr>
    </w:p>
    <w:p w14:paraId="636F99CC" w14:textId="77777777" w:rsidR="00A4463E" w:rsidRDefault="00A4463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U žalbenom postupku drugostupanjsko zdravstveno povjerenstvo u roku od 30 dana od dana primitka zahtjeva donosi konačnu ocjenu zdravstvene sposobnosti, odnosno fizičke i psihičke sposobnosti podnositelja zahtjeva za izdavanje dozvole, pri čemu će:</w:t>
      </w:r>
    </w:p>
    <w:p w14:paraId="4B6C006C" w14:textId="77777777" w:rsidR="00A8483D" w:rsidRPr="00F076D9" w:rsidRDefault="00A8483D" w:rsidP="00A8483D">
      <w:pPr>
        <w:spacing w:after="0" w:line="240" w:lineRule="auto"/>
        <w:jc w:val="both"/>
        <w:rPr>
          <w:rFonts w:ascii="Times New Roman" w:hAnsi="Times New Roman" w:cs="Times New Roman"/>
          <w:sz w:val="24"/>
          <w:szCs w:val="24"/>
        </w:rPr>
      </w:pPr>
    </w:p>
    <w:p w14:paraId="09591CDC" w14:textId="77777777" w:rsidR="00A4463E" w:rsidRPr="00F076D9" w:rsidRDefault="00A4463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a) dati ocjenu zdravstvene sposobnosti, odnosno fizičke i psihičke sposobnosti bez ponovnog zdravstvenog pregleda, samo na osnovi medicinske dokumentacije ili</w:t>
      </w:r>
    </w:p>
    <w:p w14:paraId="3AB4CD6F" w14:textId="77777777" w:rsidR="00A4463E" w:rsidRPr="00F076D9" w:rsidRDefault="00A4463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b) pozvati na proširenu medicinsku obradu, preglede i pretrage osobu na čiju je ocjenu izjavljena žalba i uputiti je na pregled u zdravstvene ustanove ili trgovačka društva ili na pregled kod specijalista određene specijalnosti, pri čemu će odrediti opseg pregleda i pretraga.</w:t>
      </w:r>
    </w:p>
    <w:p w14:paraId="4539E6ED" w14:textId="77777777" w:rsidR="00A8483D" w:rsidRDefault="00A8483D" w:rsidP="00A8483D">
      <w:pPr>
        <w:spacing w:after="0" w:line="240" w:lineRule="auto"/>
        <w:jc w:val="both"/>
        <w:rPr>
          <w:rFonts w:ascii="Times New Roman" w:hAnsi="Times New Roman" w:cs="Times New Roman"/>
          <w:sz w:val="24"/>
          <w:szCs w:val="24"/>
        </w:rPr>
      </w:pPr>
    </w:p>
    <w:p w14:paraId="595CF680" w14:textId="77777777" w:rsidR="00576FAE" w:rsidRPr="00F076D9" w:rsidRDefault="00A4463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Drugostupanjskom zdravstvenom povjerenstvu mora biti dostupna medicinska dokumentacija o prethodnim zdravstvenim pregledima osobe na čiju je ocjenu izjavljena žalba, a po potrebi i sva ostala medicinska dokumentacija.</w:t>
      </w:r>
    </w:p>
    <w:p w14:paraId="5E69759F" w14:textId="77777777" w:rsidR="00BF4A3C" w:rsidRPr="00F076D9" w:rsidRDefault="00BF4A3C" w:rsidP="00A8483D">
      <w:pPr>
        <w:spacing w:after="0" w:line="240" w:lineRule="auto"/>
        <w:jc w:val="both"/>
        <w:rPr>
          <w:rFonts w:ascii="Times New Roman" w:hAnsi="Times New Roman" w:cs="Times New Roman"/>
          <w:sz w:val="24"/>
          <w:szCs w:val="24"/>
        </w:rPr>
      </w:pPr>
    </w:p>
    <w:p w14:paraId="0ED24EE6" w14:textId="77777777" w:rsidR="0091055C" w:rsidRPr="00B27F48" w:rsidRDefault="0091055C" w:rsidP="00A8483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Registri i razmjena podataka</w:t>
      </w:r>
    </w:p>
    <w:p w14:paraId="352983E1" w14:textId="77777777" w:rsidR="00557F7F" w:rsidRDefault="00557F7F" w:rsidP="00A8483D">
      <w:pPr>
        <w:spacing w:after="0" w:line="240" w:lineRule="auto"/>
        <w:jc w:val="center"/>
        <w:rPr>
          <w:rFonts w:ascii="Times New Roman" w:hAnsi="Times New Roman" w:cs="Times New Roman"/>
          <w:b/>
          <w:sz w:val="24"/>
          <w:szCs w:val="24"/>
        </w:rPr>
      </w:pPr>
    </w:p>
    <w:p w14:paraId="14B51CAB" w14:textId="77777777" w:rsidR="0091055C" w:rsidRPr="00B27F48" w:rsidRDefault="0091055C" w:rsidP="00A8483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9F6A72" w:rsidRPr="00B27F48">
        <w:rPr>
          <w:rFonts w:ascii="Times New Roman" w:hAnsi="Times New Roman" w:cs="Times New Roman"/>
          <w:b/>
          <w:sz w:val="24"/>
          <w:szCs w:val="24"/>
        </w:rPr>
        <w:t>93</w:t>
      </w:r>
      <w:r w:rsidRPr="00B27F48">
        <w:rPr>
          <w:rFonts w:ascii="Times New Roman" w:hAnsi="Times New Roman" w:cs="Times New Roman"/>
          <w:b/>
          <w:sz w:val="24"/>
          <w:szCs w:val="24"/>
        </w:rPr>
        <w:t>.</w:t>
      </w:r>
    </w:p>
    <w:p w14:paraId="03197C01" w14:textId="77777777" w:rsidR="0091055C" w:rsidRDefault="00557F7F" w:rsidP="00A848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756B4" w:rsidRPr="00F076D9">
        <w:rPr>
          <w:rFonts w:ascii="Times New Roman" w:hAnsi="Times New Roman" w:cs="Times New Roman"/>
          <w:sz w:val="24"/>
          <w:szCs w:val="24"/>
        </w:rPr>
        <w:t xml:space="preserve">ASŽ </w:t>
      </w:r>
      <w:r w:rsidR="0091055C" w:rsidRPr="00F076D9">
        <w:rPr>
          <w:rFonts w:ascii="Times New Roman" w:hAnsi="Times New Roman" w:cs="Times New Roman"/>
          <w:sz w:val="24"/>
          <w:szCs w:val="24"/>
        </w:rPr>
        <w:t>mora:</w:t>
      </w:r>
    </w:p>
    <w:p w14:paraId="03B6E877" w14:textId="77777777" w:rsidR="00557F7F" w:rsidRPr="00F076D9" w:rsidRDefault="00557F7F" w:rsidP="00A8483D">
      <w:pPr>
        <w:spacing w:after="0" w:line="240" w:lineRule="auto"/>
        <w:jc w:val="both"/>
        <w:rPr>
          <w:rFonts w:ascii="Times New Roman" w:hAnsi="Times New Roman" w:cs="Times New Roman"/>
          <w:sz w:val="24"/>
          <w:szCs w:val="24"/>
        </w:rPr>
      </w:pPr>
    </w:p>
    <w:p w14:paraId="1B00D641" w14:textId="77777777" w:rsidR="0091055C" w:rsidRPr="00F076D9" w:rsidRDefault="0091055C" w:rsidP="00A8483D">
      <w:pPr>
        <w:pStyle w:val="ListParagraph"/>
        <w:numPr>
          <w:ilvl w:val="0"/>
          <w:numId w:val="47"/>
        </w:numPr>
        <w:spacing w:after="0" w:line="240" w:lineRule="auto"/>
        <w:ind w:left="426" w:hanging="425"/>
        <w:jc w:val="both"/>
        <w:rPr>
          <w:rFonts w:ascii="Times New Roman" w:hAnsi="Times New Roman" w:cs="Times New Roman"/>
          <w:sz w:val="24"/>
          <w:szCs w:val="24"/>
        </w:rPr>
      </w:pPr>
      <w:r w:rsidRPr="00F076D9">
        <w:rPr>
          <w:rFonts w:ascii="Times New Roman" w:hAnsi="Times New Roman" w:cs="Times New Roman"/>
          <w:sz w:val="24"/>
          <w:szCs w:val="24"/>
        </w:rPr>
        <w:t>voditi i redovito ažurirati registar svih dozvola koje su izdane, ažurirane, obnovljene, izmijenjene, istekle, privremeno</w:t>
      </w:r>
      <w:r w:rsidR="00395A06" w:rsidRPr="00F076D9">
        <w:rPr>
          <w:rFonts w:ascii="Times New Roman" w:hAnsi="Times New Roman" w:cs="Times New Roman"/>
          <w:sz w:val="24"/>
          <w:szCs w:val="24"/>
        </w:rPr>
        <w:t xml:space="preserve"> ukinute</w:t>
      </w:r>
      <w:r w:rsidRPr="00F076D9">
        <w:rPr>
          <w:rFonts w:ascii="Times New Roman" w:hAnsi="Times New Roman" w:cs="Times New Roman"/>
          <w:sz w:val="24"/>
          <w:szCs w:val="24"/>
        </w:rPr>
        <w:t>, oduzete ili prijavljene kao izgubljene, ukradene ili uništene. Taj registar mor</w:t>
      </w:r>
      <w:r w:rsidR="00E756B4" w:rsidRPr="00F076D9">
        <w:rPr>
          <w:rFonts w:ascii="Times New Roman" w:hAnsi="Times New Roman" w:cs="Times New Roman"/>
          <w:sz w:val="24"/>
          <w:szCs w:val="24"/>
        </w:rPr>
        <w:t>a sadržavati podatke propisane</w:t>
      </w:r>
      <w:r w:rsidR="00405C0E" w:rsidRPr="00F076D9">
        <w:rPr>
          <w:rFonts w:ascii="Times New Roman" w:hAnsi="Times New Roman" w:cs="Times New Roman"/>
          <w:sz w:val="24"/>
          <w:szCs w:val="24"/>
        </w:rPr>
        <w:t xml:space="preserve"> </w:t>
      </w:r>
      <w:r w:rsidR="00BA7174" w:rsidRPr="00F076D9">
        <w:rPr>
          <w:rFonts w:ascii="Times New Roman" w:hAnsi="Times New Roman" w:cs="Times New Roman"/>
          <w:sz w:val="24"/>
          <w:szCs w:val="24"/>
        </w:rPr>
        <w:t>Odlukom Komisije 2010/17/EZ od 29. listopada 2009. o donošenju osnovnih parametara za registre dozvola za strojovođe i dopunskih potvrda predviđenih Direktivom 2007/59/EZ Europskog parlamenta i Vijeća (priopćena pod brojem dokumenta C(2009) 8278) (Tekst značajan za EGP) (SL L 8, 13.1.2010.) (u daljnjem tekstu: Odluka Komisije 2010/17/EZ)</w:t>
      </w:r>
      <w:r w:rsidRPr="00F076D9">
        <w:rPr>
          <w:rFonts w:ascii="Times New Roman" w:hAnsi="Times New Roman" w:cs="Times New Roman"/>
          <w:sz w:val="24"/>
          <w:szCs w:val="24"/>
        </w:rPr>
        <w:t>za svaku dozvolu, a do kojih je moguće doći korištenjem nacionalnog broja dodijeljenog svakom strojovođi</w:t>
      </w:r>
      <w:r w:rsidR="00B15132" w:rsidRPr="00F076D9">
        <w:rPr>
          <w:rFonts w:ascii="Times New Roman" w:hAnsi="Times New Roman" w:cs="Times New Roman"/>
          <w:sz w:val="24"/>
          <w:szCs w:val="24"/>
        </w:rPr>
        <w:t xml:space="preserve"> i</w:t>
      </w:r>
      <w:r w:rsidRPr="00F076D9">
        <w:rPr>
          <w:rFonts w:ascii="Times New Roman" w:hAnsi="Times New Roman" w:cs="Times New Roman"/>
          <w:sz w:val="24"/>
          <w:szCs w:val="24"/>
        </w:rPr>
        <w:t xml:space="preserve"> </w:t>
      </w:r>
    </w:p>
    <w:p w14:paraId="0A284EDA" w14:textId="77777777" w:rsidR="0091055C" w:rsidRPr="00F076D9" w:rsidRDefault="0091055C" w:rsidP="00A8483D">
      <w:pPr>
        <w:pStyle w:val="ListParagraph"/>
        <w:numPr>
          <w:ilvl w:val="0"/>
          <w:numId w:val="47"/>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nadležnim tijelima ostalih država članica, </w:t>
      </w:r>
      <w:r w:rsidR="00D45CCC" w:rsidRPr="00F076D9">
        <w:rPr>
          <w:rFonts w:ascii="Times New Roman" w:hAnsi="Times New Roman" w:cs="Times New Roman"/>
          <w:sz w:val="24"/>
          <w:szCs w:val="24"/>
        </w:rPr>
        <w:t xml:space="preserve">ERA-i </w:t>
      </w:r>
      <w:r w:rsidRPr="00F076D9">
        <w:rPr>
          <w:rFonts w:ascii="Times New Roman" w:hAnsi="Times New Roman" w:cs="Times New Roman"/>
          <w:sz w:val="24"/>
          <w:szCs w:val="24"/>
        </w:rPr>
        <w:t>ili poslodavcima strojovođa na utemeljeni zahtjev dostaviti podatke o statusu dozvola.</w:t>
      </w:r>
    </w:p>
    <w:p w14:paraId="4765C438" w14:textId="77777777" w:rsidR="00557F7F" w:rsidRDefault="00557F7F" w:rsidP="00A8483D">
      <w:pPr>
        <w:spacing w:after="0" w:line="240" w:lineRule="auto"/>
        <w:jc w:val="both"/>
        <w:rPr>
          <w:rFonts w:ascii="Times New Roman" w:hAnsi="Times New Roman" w:cs="Times New Roman"/>
          <w:sz w:val="24"/>
          <w:szCs w:val="24"/>
        </w:rPr>
      </w:pPr>
    </w:p>
    <w:p w14:paraId="26257153" w14:textId="77777777" w:rsidR="0091055C" w:rsidRDefault="0091055C"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w:t>
      </w:r>
      <w:r w:rsidR="00557F7F">
        <w:rPr>
          <w:rFonts w:ascii="Times New Roman" w:hAnsi="Times New Roman" w:cs="Times New Roman"/>
          <w:sz w:val="24"/>
          <w:szCs w:val="24"/>
        </w:rPr>
        <w:t xml:space="preserve">) </w:t>
      </w:r>
      <w:r w:rsidRPr="00F076D9">
        <w:rPr>
          <w:rFonts w:ascii="Times New Roman" w:hAnsi="Times New Roman" w:cs="Times New Roman"/>
          <w:sz w:val="24"/>
          <w:szCs w:val="24"/>
        </w:rPr>
        <w:t>Svaki željeznički prijevoznik i upravitelj infrastrukture mora:</w:t>
      </w:r>
    </w:p>
    <w:p w14:paraId="05793833" w14:textId="77777777" w:rsidR="00557F7F" w:rsidRPr="00F076D9" w:rsidRDefault="00557F7F" w:rsidP="00A8483D">
      <w:pPr>
        <w:spacing w:after="0" w:line="240" w:lineRule="auto"/>
        <w:jc w:val="both"/>
        <w:rPr>
          <w:rFonts w:ascii="Times New Roman" w:hAnsi="Times New Roman" w:cs="Times New Roman"/>
          <w:sz w:val="24"/>
          <w:szCs w:val="24"/>
        </w:rPr>
      </w:pPr>
    </w:p>
    <w:p w14:paraId="166DB51A" w14:textId="77777777" w:rsidR="0091055C" w:rsidRPr="00F076D9" w:rsidRDefault="0091055C" w:rsidP="00A8483D">
      <w:pPr>
        <w:pStyle w:val="ListParagraph"/>
        <w:numPr>
          <w:ilvl w:val="0"/>
          <w:numId w:val="4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voditi i redovito ažurirati registar, ili osigurati vođenje registra, svih potvrda koje su izdane, ažurirane, obnovljene, izmijenjene, istekle, privremeno</w:t>
      </w:r>
      <w:r w:rsidR="00395A06" w:rsidRPr="00F076D9">
        <w:rPr>
          <w:rFonts w:ascii="Times New Roman" w:hAnsi="Times New Roman" w:cs="Times New Roman"/>
          <w:sz w:val="24"/>
          <w:szCs w:val="24"/>
        </w:rPr>
        <w:t xml:space="preserve"> ukinute</w:t>
      </w:r>
      <w:r w:rsidRPr="00F076D9">
        <w:rPr>
          <w:rFonts w:ascii="Times New Roman" w:hAnsi="Times New Roman" w:cs="Times New Roman"/>
          <w:sz w:val="24"/>
          <w:szCs w:val="24"/>
        </w:rPr>
        <w:t xml:space="preserve">, oduzete ili prijavljene kao izgubljene, ukradene ili uništene. Taj registar mora sadržavati podatke propisane </w:t>
      </w:r>
      <w:r w:rsidR="00D45CCC" w:rsidRPr="00F076D9">
        <w:rPr>
          <w:rFonts w:ascii="Times New Roman" w:hAnsi="Times New Roman" w:cs="Times New Roman"/>
          <w:sz w:val="24"/>
          <w:szCs w:val="24"/>
        </w:rPr>
        <w:t>Odlukom Komisije</w:t>
      </w:r>
      <w:r w:rsidR="00A76C34" w:rsidRPr="00F076D9">
        <w:rPr>
          <w:rFonts w:ascii="Times New Roman" w:hAnsi="Times New Roman" w:cs="Times New Roman"/>
          <w:sz w:val="24"/>
          <w:szCs w:val="24"/>
        </w:rPr>
        <w:t xml:space="preserve"> 2010/17/EZ</w:t>
      </w:r>
      <w:r w:rsidR="00D45CCC" w:rsidRPr="00F076D9">
        <w:rPr>
          <w:rFonts w:ascii="Times New Roman" w:hAnsi="Times New Roman" w:cs="Times New Roman"/>
          <w:sz w:val="24"/>
          <w:szCs w:val="24"/>
        </w:rPr>
        <w:t xml:space="preserve"> </w:t>
      </w:r>
      <w:r w:rsidRPr="00F076D9">
        <w:rPr>
          <w:rFonts w:ascii="Times New Roman" w:hAnsi="Times New Roman" w:cs="Times New Roman"/>
          <w:sz w:val="24"/>
          <w:szCs w:val="24"/>
        </w:rPr>
        <w:t>za svaku potvrdu, kao i podatke koji se odnose na redovne provjere predviđene u članku 8</w:t>
      </w:r>
      <w:r w:rsidR="009F6A72" w:rsidRPr="00F076D9">
        <w:rPr>
          <w:rFonts w:ascii="Times New Roman" w:hAnsi="Times New Roman" w:cs="Times New Roman"/>
          <w:sz w:val="24"/>
          <w:szCs w:val="24"/>
        </w:rPr>
        <w:t>7</w:t>
      </w:r>
      <w:r w:rsidRPr="00F076D9">
        <w:rPr>
          <w:rFonts w:ascii="Times New Roman" w:hAnsi="Times New Roman" w:cs="Times New Roman"/>
          <w:sz w:val="24"/>
          <w:szCs w:val="24"/>
        </w:rPr>
        <w:t>. ovoga Zakona</w:t>
      </w:r>
    </w:p>
    <w:p w14:paraId="09C95F3F" w14:textId="77777777" w:rsidR="002C79FE" w:rsidRPr="00F076D9" w:rsidRDefault="0091055C" w:rsidP="00A8483D">
      <w:pPr>
        <w:pStyle w:val="ListParagraph"/>
        <w:numPr>
          <w:ilvl w:val="0"/>
          <w:numId w:val="4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surađivati s </w:t>
      </w:r>
      <w:r w:rsidR="00D45CCC" w:rsidRPr="00F076D9">
        <w:rPr>
          <w:rFonts w:ascii="Times New Roman" w:hAnsi="Times New Roman" w:cs="Times New Roman"/>
          <w:sz w:val="24"/>
          <w:szCs w:val="24"/>
        </w:rPr>
        <w:t xml:space="preserve">ASŽ-om </w:t>
      </w:r>
      <w:r w:rsidR="002C79FE" w:rsidRPr="00F076D9">
        <w:rPr>
          <w:rFonts w:ascii="Times New Roman" w:hAnsi="Times New Roman" w:cs="Times New Roman"/>
          <w:sz w:val="24"/>
          <w:szCs w:val="24"/>
        </w:rPr>
        <w:t xml:space="preserve">kako bi </w:t>
      </w:r>
      <w:r w:rsidRPr="00F076D9">
        <w:rPr>
          <w:rFonts w:ascii="Times New Roman" w:hAnsi="Times New Roman" w:cs="Times New Roman"/>
          <w:sz w:val="24"/>
          <w:szCs w:val="24"/>
        </w:rPr>
        <w:t>razmjenjivali podatke i omogućili pristup traženim podacima</w:t>
      </w:r>
      <w:r w:rsidR="00B15132" w:rsidRPr="00F076D9">
        <w:rPr>
          <w:rFonts w:ascii="Times New Roman" w:hAnsi="Times New Roman" w:cs="Times New Roman"/>
          <w:sz w:val="24"/>
          <w:szCs w:val="24"/>
        </w:rPr>
        <w:t xml:space="preserve"> i</w:t>
      </w:r>
    </w:p>
    <w:p w14:paraId="0D579B3A" w14:textId="77777777" w:rsidR="0091055C" w:rsidRPr="00F076D9" w:rsidRDefault="0091055C" w:rsidP="00A8483D">
      <w:pPr>
        <w:pStyle w:val="ListParagraph"/>
        <w:numPr>
          <w:ilvl w:val="0"/>
          <w:numId w:val="48"/>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nadležnim tijelima ostalih država članica</w:t>
      </w:r>
      <w:r w:rsidR="00D45CCC"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na utemeljen zahtjev dostaviti podatke o sadržaju takvih potvrda, kada je to potrebno zbog njihovih međunarodnih djelatnosti.</w:t>
      </w:r>
    </w:p>
    <w:p w14:paraId="74EAC168" w14:textId="77777777" w:rsidR="00557F7F" w:rsidRDefault="00557F7F" w:rsidP="00A8483D">
      <w:pPr>
        <w:spacing w:after="0" w:line="240" w:lineRule="auto"/>
        <w:jc w:val="both"/>
        <w:rPr>
          <w:rFonts w:ascii="Times New Roman" w:hAnsi="Times New Roman" w:cs="Times New Roman"/>
          <w:sz w:val="24"/>
          <w:szCs w:val="24"/>
        </w:rPr>
      </w:pPr>
    </w:p>
    <w:p w14:paraId="6D0A9B9A" w14:textId="77777777" w:rsidR="0091055C" w:rsidRPr="00F076D9" w:rsidRDefault="002C79F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91055C" w:rsidRPr="00F076D9">
        <w:rPr>
          <w:rFonts w:ascii="Times New Roman" w:hAnsi="Times New Roman" w:cs="Times New Roman"/>
          <w:sz w:val="24"/>
          <w:szCs w:val="24"/>
        </w:rPr>
        <w:t xml:space="preserve">Strojovođe imaju pristup podacima koji ih se tiču, a koji su pohranjeni u </w:t>
      </w:r>
      <w:r w:rsidRPr="00F076D9">
        <w:rPr>
          <w:rFonts w:ascii="Times New Roman" w:hAnsi="Times New Roman" w:cs="Times New Roman"/>
          <w:sz w:val="24"/>
          <w:szCs w:val="24"/>
        </w:rPr>
        <w:t xml:space="preserve">registru </w:t>
      </w:r>
      <w:r w:rsidR="00D45CCC" w:rsidRPr="00F076D9">
        <w:rPr>
          <w:rFonts w:ascii="Times New Roman" w:hAnsi="Times New Roman" w:cs="Times New Roman"/>
          <w:sz w:val="24"/>
          <w:szCs w:val="24"/>
        </w:rPr>
        <w:t>ASŽ-a,</w:t>
      </w:r>
      <w:r w:rsidR="0091055C" w:rsidRPr="00F076D9">
        <w:rPr>
          <w:rFonts w:ascii="Times New Roman" w:hAnsi="Times New Roman" w:cs="Times New Roman"/>
          <w:sz w:val="24"/>
          <w:szCs w:val="24"/>
        </w:rPr>
        <w:t xml:space="preserve"> željezničkih prijevoznika</w:t>
      </w:r>
      <w:r w:rsidR="00D45CCC" w:rsidRPr="00F076D9">
        <w:rPr>
          <w:rFonts w:ascii="Times New Roman" w:hAnsi="Times New Roman" w:cs="Times New Roman"/>
          <w:sz w:val="24"/>
          <w:szCs w:val="24"/>
        </w:rPr>
        <w:t xml:space="preserve"> i upravitelja infrastrukture</w:t>
      </w:r>
      <w:r w:rsidR="0091055C" w:rsidRPr="00F076D9">
        <w:rPr>
          <w:rFonts w:ascii="Times New Roman" w:hAnsi="Times New Roman" w:cs="Times New Roman"/>
          <w:sz w:val="24"/>
          <w:szCs w:val="24"/>
        </w:rPr>
        <w:t xml:space="preserve"> te na zahtjev moraju dobiti kopije tih podataka.</w:t>
      </w:r>
    </w:p>
    <w:p w14:paraId="4B0067A5" w14:textId="77777777" w:rsidR="00557F7F" w:rsidRDefault="00557F7F" w:rsidP="00A8483D">
      <w:pPr>
        <w:spacing w:after="0" w:line="240" w:lineRule="auto"/>
        <w:jc w:val="both"/>
        <w:rPr>
          <w:rFonts w:ascii="Times New Roman" w:hAnsi="Times New Roman" w:cs="Times New Roman"/>
          <w:sz w:val="24"/>
          <w:szCs w:val="24"/>
        </w:rPr>
      </w:pPr>
    </w:p>
    <w:p w14:paraId="6994F2CA" w14:textId="77777777" w:rsidR="0091055C" w:rsidRPr="00F076D9" w:rsidRDefault="002C79F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D45CCC"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mora surađivati</w:t>
      </w:r>
      <w:r w:rsidR="0091055C" w:rsidRPr="00F076D9">
        <w:rPr>
          <w:rFonts w:ascii="Times New Roman" w:hAnsi="Times New Roman" w:cs="Times New Roman"/>
          <w:sz w:val="24"/>
          <w:szCs w:val="24"/>
        </w:rPr>
        <w:t xml:space="preserve"> s </w:t>
      </w:r>
      <w:r w:rsidR="00D45CCC" w:rsidRPr="00F076D9">
        <w:rPr>
          <w:rFonts w:ascii="Times New Roman" w:hAnsi="Times New Roman" w:cs="Times New Roman"/>
          <w:sz w:val="24"/>
          <w:szCs w:val="24"/>
        </w:rPr>
        <w:t xml:space="preserve">ERA-om </w:t>
      </w:r>
      <w:r w:rsidR="0091055C" w:rsidRPr="00F076D9">
        <w:rPr>
          <w:rFonts w:ascii="Times New Roman" w:hAnsi="Times New Roman" w:cs="Times New Roman"/>
          <w:sz w:val="24"/>
          <w:szCs w:val="24"/>
        </w:rPr>
        <w:t>kako bi</w:t>
      </w:r>
      <w:r w:rsidR="00C736A8" w:rsidRPr="00F076D9">
        <w:rPr>
          <w:rFonts w:ascii="Times New Roman" w:hAnsi="Times New Roman" w:cs="Times New Roman"/>
          <w:sz w:val="24"/>
          <w:szCs w:val="24"/>
        </w:rPr>
        <w:t xml:space="preserve"> se</w:t>
      </w:r>
      <w:r w:rsidR="0091055C" w:rsidRPr="00F076D9">
        <w:rPr>
          <w:rFonts w:ascii="Times New Roman" w:hAnsi="Times New Roman" w:cs="Times New Roman"/>
          <w:sz w:val="24"/>
          <w:szCs w:val="24"/>
        </w:rPr>
        <w:t xml:space="preserve"> osigurala interoperabilnost registara predviđenih u stavcima 1. i 2.</w:t>
      </w:r>
      <w:r w:rsidRPr="00F076D9">
        <w:rPr>
          <w:rFonts w:ascii="Times New Roman" w:hAnsi="Times New Roman" w:cs="Times New Roman"/>
          <w:sz w:val="24"/>
          <w:szCs w:val="24"/>
        </w:rPr>
        <w:t xml:space="preserve"> ovoga članka.</w:t>
      </w:r>
    </w:p>
    <w:p w14:paraId="12332506" w14:textId="77777777" w:rsidR="00557F7F" w:rsidRDefault="00557F7F" w:rsidP="00A8483D">
      <w:pPr>
        <w:spacing w:after="0" w:line="240" w:lineRule="auto"/>
        <w:jc w:val="both"/>
        <w:rPr>
          <w:rFonts w:ascii="Times New Roman" w:hAnsi="Times New Roman" w:cs="Times New Roman"/>
          <w:sz w:val="24"/>
          <w:szCs w:val="24"/>
        </w:rPr>
      </w:pPr>
    </w:p>
    <w:p w14:paraId="4F201166" w14:textId="77777777" w:rsidR="0091055C" w:rsidRPr="00F076D9" w:rsidRDefault="002C79FE" w:rsidP="00A8483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D45CCC" w:rsidRPr="00F076D9">
        <w:rPr>
          <w:rFonts w:ascii="Times New Roman" w:hAnsi="Times New Roman" w:cs="Times New Roman"/>
          <w:sz w:val="24"/>
          <w:szCs w:val="24"/>
        </w:rPr>
        <w:t xml:space="preserve"> ASŽ</w:t>
      </w:r>
      <w:r w:rsidR="0091055C" w:rsidRPr="00F076D9">
        <w:rPr>
          <w:rFonts w:ascii="Times New Roman" w:hAnsi="Times New Roman" w:cs="Times New Roman"/>
          <w:sz w:val="24"/>
          <w:szCs w:val="24"/>
        </w:rPr>
        <w:t xml:space="preserve">, upravitelji infrastrukture i željeznički prijevoznici osiguravaju da su registri predviđeni u stavcima 1. i 2. </w:t>
      </w:r>
      <w:r w:rsidRPr="00F076D9">
        <w:rPr>
          <w:rFonts w:ascii="Times New Roman" w:hAnsi="Times New Roman" w:cs="Times New Roman"/>
          <w:sz w:val="24"/>
          <w:szCs w:val="24"/>
        </w:rPr>
        <w:t xml:space="preserve">ovoga članka </w:t>
      </w:r>
      <w:r w:rsidR="0091055C" w:rsidRPr="00F076D9">
        <w:rPr>
          <w:rFonts w:ascii="Times New Roman" w:hAnsi="Times New Roman" w:cs="Times New Roman"/>
          <w:sz w:val="24"/>
          <w:szCs w:val="24"/>
        </w:rPr>
        <w:t xml:space="preserve">i načini uporabe tih registara u skladu s </w:t>
      </w:r>
      <w:r w:rsidR="008A7D6D" w:rsidRPr="00F076D9">
        <w:rPr>
          <w:rFonts w:ascii="Times New Roman" w:hAnsi="Times New Roman" w:cs="Times New Roman"/>
          <w:sz w:val="24"/>
          <w:szCs w:val="24"/>
        </w:rPr>
        <w:t>Uredbom (EU) 2016/679 Europskog parlamenta i Vijeća od 27. travnja 2016. o zaštiti pojedinaca u vezi s obradom osobnih podataka i o slobodnom kretanju takvih podataka te o stavljanju izvan snage Direktive 95/46/EZ (Tekst značajan za EGP) (SL L 119, 4.5.2016.)</w:t>
      </w:r>
      <w:r w:rsidR="004462C6" w:rsidRPr="00F076D9">
        <w:rPr>
          <w:rFonts w:ascii="Times New Roman" w:hAnsi="Times New Roman" w:cs="Times New Roman"/>
          <w:sz w:val="24"/>
          <w:szCs w:val="24"/>
        </w:rPr>
        <w:t>.</w:t>
      </w:r>
    </w:p>
    <w:p w14:paraId="1C485511" w14:textId="77777777" w:rsidR="00BF4A3C" w:rsidRPr="00F076D9" w:rsidRDefault="00BF4A3C" w:rsidP="00BE27C7">
      <w:pPr>
        <w:spacing w:after="0" w:line="240" w:lineRule="auto"/>
        <w:jc w:val="center"/>
        <w:rPr>
          <w:rFonts w:ascii="Times New Roman" w:hAnsi="Times New Roman" w:cs="Times New Roman"/>
          <w:sz w:val="24"/>
          <w:szCs w:val="24"/>
        </w:rPr>
      </w:pPr>
    </w:p>
    <w:p w14:paraId="1DF42CF1" w14:textId="77777777" w:rsidR="003F7BD9" w:rsidRDefault="003F7BD9" w:rsidP="00BE27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ODJELJAK C</w:t>
      </w:r>
    </w:p>
    <w:p w14:paraId="3B6CE322" w14:textId="77777777" w:rsidR="003A2D04" w:rsidRPr="00F076D9" w:rsidRDefault="003A2D04" w:rsidP="00BE27C7">
      <w:pPr>
        <w:spacing w:after="0" w:line="240" w:lineRule="auto"/>
        <w:jc w:val="center"/>
        <w:rPr>
          <w:rFonts w:ascii="Times New Roman" w:hAnsi="Times New Roman" w:cs="Times New Roman"/>
          <w:sz w:val="24"/>
          <w:szCs w:val="24"/>
        </w:rPr>
      </w:pPr>
      <w:r w:rsidRPr="00F076D9">
        <w:rPr>
          <w:rFonts w:ascii="Times New Roman" w:hAnsi="Times New Roman" w:cs="Times New Roman"/>
          <w:sz w:val="24"/>
          <w:szCs w:val="24"/>
        </w:rPr>
        <w:t>OSPOSOBLJ</w:t>
      </w:r>
      <w:r w:rsidR="004462C6" w:rsidRPr="00F076D9">
        <w:rPr>
          <w:rFonts w:ascii="Times New Roman" w:hAnsi="Times New Roman" w:cs="Times New Roman"/>
          <w:sz w:val="24"/>
          <w:szCs w:val="24"/>
        </w:rPr>
        <w:t>AVANJE I ISPITIVANJE STROJOVOĐA</w:t>
      </w:r>
    </w:p>
    <w:p w14:paraId="5B525110" w14:textId="77777777" w:rsidR="00BE27C7" w:rsidRDefault="00BE27C7" w:rsidP="00BE27C7">
      <w:pPr>
        <w:spacing w:after="0" w:line="240" w:lineRule="auto"/>
        <w:jc w:val="center"/>
        <w:rPr>
          <w:rFonts w:ascii="Times New Roman" w:hAnsi="Times New Roman" w:cs="Times New Roman"/>
          <w:i/>
          <w:sz w:val="24"/>
          <w:szCs w:val="24"/>
        </w:rPr>
      </w:pPr>
    </w:p>
    <w:p w14:paraId="7FFCB81D" w14:textId="77777777" w:rsidR="003A2D04" w:rsidRPr="00B27F48" w:rsidRDefault="003A2D04" w:rsidP="00BE27C7">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Osposobljavanje</w:t>
      </w:r>
    </w:p>
    <w:p w14:paraId="1D30208E" w14:textId="77777777" w:rsidR="00EB0EFC" w:rsidRDefault="00EB0EFC" w:rsidP="00BE27C7">
      <w:pPr>
        <w:spacing w:after="0" w:line="240" w:lineRule="auto"/>
        <w:jc w:val="center"/>
        <w:rPr>
          <w:rFonts w:ascii="Times New Roman" w:hAnsi="Times New Roman" w:cs="Times New Roman"/>
          <w:b/>
          <w:sz w:val="24"/>
          <w:szCs w:val="24"/>
        </w:rPr>
      </w:pPr>
    </w:p>
    <w:p w14:paraId="5A5DB057" w14:textId="77777777" w:rsidR="003A2D04" w:rsidRPr="00B27F48" w:rsidRDefault="003A2D04" w:rsidP="00EB0EF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9F6A72" w:rsidRPr="00B27F48">
        <w:rPr>
          <w:rFonts w:ascii="Times New Roman" w:hAnsi="Times New Roman" w:cs="Times New Roman"/>
          <w:b/>
          <w:sz w:val="24"/>
          <w:szCs w:val="24"/>
        </w:rPr>
        <w:t>94</w:t>
      </w:r>
      <w:r w:rsidRPr="00B27F48">
        <w:rPr>
          <w:rFonts w:ascii="Times New Roman" w:hAnsi="Times New Roman" w:cs="Times New Roman"/>
          <w:b/>
          <w:sz w:val="24"/>
          <w:szCs w:val="24"/>
        </w:rPr>
        <w:t>.</w:t>
      </w:r>
    </w:p>
    <w:p w14:paraId="5742E1C1" w14:textId="77777777" w:rsidR="00EB0EFC" w:rsidRDefault="00EB0EFC" w:rsidP="00EB0EFC">
      <w:pPr>
        <w:spacing w:after="0" w:line="240" w:lineRule="auto"/>
        <w:jc w:val="both"/>
        <w:rPr>
          <w:rFonts w:ascii="Times New Roman" w:hAnsi="Times New Roman" w:cs="Times New Roman"/>
          <w:sz w:val="24"/>
          <w:szCs w:val="24"/>
        </w:rPr>
      </w:pPr>
    </w:p>
    <w:p w14:paraId="3BDB9563" w14:textId="77777777" w:rsidR="002760D3" w:rsidRPr="00F076D9" w:rsidRDefault="00B26344"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3A2D04" w:rsidRPr="00F076D9">
        <w:rPr>
          <w:rFonts w:ascii="Times New Roman" w:hAnsi="Times New Roman" w:cs="Times New Roman"/>
          <w:sz w:val="24"/>
          <w:szCs w:val="24"/>
        </w:rPr>
        <w:t xml:space="preserve">Osposobljavanje strojovođa obuhvaća dio koji se odnosi na dozvolu i koji odražava opće stručno znanje opisano u Prilogu </w:t>
      </w:r>
      <w:r w:rsidR="008F01A1" w:rsidRPr="00F076D9">
        <w:rPr>
          <w:rFonts w:ascii="Times New Roman" w:hAnsi="Times New Roman" w:cs="Times New Roman"/>
          <w:sz w:val="24"/>
          <w:szCs w:val="24"/>
        </w:rPr>
        <w:t>IX</w:t>
      </w:r>
      <w:r w:rsidR="003A2D04"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Zakona </w:t>
      </w:r>
      <w:r w:rsidR="003A2D04" w:rsidRPr="00F076D9">
        <w:rPr>
          <w:rFonts w:ascii="Times New Roman" w:hAnsi="Times New Roman" w:cs="Times New Roman"/>
          <w:sz w:val="24"/>
          <w:szCs w:val="24"/>
        </w:rPr>
        <w:t>i dio koji se odnosi na potvrdu i koji odražava posebno stručno znanje opisano u P</w:t>
      </w:r>
      <w:r w:rsidR="00C736A8" w:rsidRPr="00F076D9">
        <w:rPr>
          <w:rFonts w:ascii="Times New Roman" w:hAnsi="Times New Roman" w:cs="Times New Roman"/>
          <w:sz w:val="24"/>
          <w:szCs w:val="24"/>
        </w:rPr>
        <w:t>rilozima</w:t>
      </w:r>
      <w:r w:rsidR="0095516A" w:rsidRPr="00F076D9">
        <w:rPr>
          <w:rFonts w:ascii="Times New Roman" w:hAnsi="Times New Roman" w:cs="Times New Roman"/>
          <w:sz w:val="24"/>
          <w:szCs w:val="24"/>
        </w:rPr>
        <w:t xml:space="preserve"> </w:t>
      </w:r>
      <w:r w:rsidR="008F01A1" w:rsidRPr="00F076D9">
        <w:rPr>
          <w:rFonts w:ascii="Times New Roman" w:hAnsi="Times New Roman" w:cs="Times New Roman"/>
          <w:sz w:val="24"/>
          <w:szCs w:val="24"/>
        </w:rPr>
        <w:t>X</w:t>
      </w:r>
      <w:r w:rsidR="0095516A" w:rsidRPr="00F076D9">
        <w:rPr>
          <w:rFonts w:ascii="Times New Roman" w:hAnsi="Times New Roman" w:cs="Times New Roman"/>
          <w:sz w:val="24"/>
          <w:szCs w:val="24"/>
        </w:rPr>
        <w:t xml:space="preserve">. i </w:t>
      </w:r>
      <w:r w:rsidR="008F01A1" w:rsidRPr="00F076D9">
        <w:rPr>
          <w:rFonts w:ascii="Times New Roman" w:hAnsi="Times New Roman" w:cs="Times New Roman"/>
          <w:sz w:val="24"/>
          <w:szCs w:val="24"/>
        </w:rPr>
        <w:t>X</w:t>
      </w:r>
      <w:r w:rsidR="0095516A" w:rsidRPr="00F076D9">
        <w:rPr>
          <w:rFonts w:ascii="Times New Roman" w:hAnsi="Times New Roman" w:cs="Times New Roman"/>
          <w:sz w:val="24"/>
          <w:szCs w:val="24"/>
        </w:rPr>
        <w:t xml:space="preserve">I. </w:t>
      </w:r>
      <w:r w:rsidRPr="00F076D9">
        <w:rPr>
          <w:rFonts w:ascii="Times New Roman" w:hAnsi="Times New Roman" w:cs="Times New Roman"/>
          <w:sz w:val="24"/>
          <w:szCs w:val="24"/>
        </w:rPr>
        <w:t>ovoga Zakona</w:t>
      </w:r>
      <w:r w:rsidR="002B1E85" w:rsidRPr="00F076D9">
        <w:rPr>
          <w:rFonts w:ascii="Times New Roman" w:hAnsi="Times New Roman" w:cs="Times New Roman"/>
          <w:sz w:val="24"/>
          <w:szCs w:val="24"/>
        </w:rPr>
        <w:t>.</w:t>
      </w:r>
      <w:r w:rsidR="0095516A" w:rsidRPr="00F076D9">
        <w:rPr>
          <w:rFonts w:ascii="Times New Roman" w:hAnsi="Times New Roman" w:cs="Times New Roman"/>
          <w:sz w:val="24"/>
          <w:szCs w:val="24"/>
        </w:rPr>
        <w:t xml:space="preserve"> </w:t>
      </w:r>
    </w:p>
    <w:p w14:paraId="71FEBC7F" w14:textId="77777777" w:rsidR="00EB0EFC" w:rsidRDefault="00EB0EFC" w:rsidP="00EB0EFC">
      <w:pPr>
        <w:spacing w:after="0" w:line="240" w:lineRule="auto"/>
        <w:jc w:val="both"/>
        <w:rPr>
          <w:rFonts w:ascii="Times New Roman" w:hAnsi="Times New Roman" w:cs="Times New Roman"/>
          <w:sz w:val="24"/>
          <w:szCs w:val="24"/>
        </w:rPr>
      </w:pPr>
    </w:p>
    <w:p w14:paraId="5492438E" w14:textId="77777777" w:rsidR="0009059E" w:rsidRPr="00F076D9" w:rsidRDefault="00B26344"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3A2D04" w:rsidRPr="00F076D9">
        <w:rPr>
          <w:rFonts w:ascii="Times New Roman" w:hAnsi="Times New Roman" w:cs="Times New Roman"/>
          <w:sz w:val="24"/>
          <w:szCs w:val="24"/>
        </w:rPr>
        <w:t xml:space="preserve">Metoda osposobljavanja mora ispunjavati mjerila utvrđena u Prilogu </w:t>
      </w:r>
      <w:r w:rsidR="008F01A1" w:rsidRPr="00F076D9">
        <w:rPr>
          <w:rFonts w:ascii="Times New Roman" w:hAnsi="Times New Roman" w:cs="Times New Roman"/>
          <w:sz w:val="24"/>
          <w:szCs w:val="24"/>
        </w:rPr>
        <w:t>V</w:t>
      </w:r>
      <w:r w:rsidR="003A2D04" w:rsidRPr="00F076D9">
        <w:rPr>
          <w:rFonts w:ascii="Times New Roman" w:hAnsi="Times New Roman" w:cs="Times New Roman"/>
          <w:sz w:val="24"/>
          <w:szCs w:val="24"/>
        </w:rPr>
        <w:t>III.</w:t>
      </w:r>
      <w:r w:rsidRPr="00F076D9">
        <w:rPr>
          <w:rFonts w:ascii="Times New Roman" w:hAnsi="Times New Roman" w:cs="Times New Roman"/>
          <w:sz w:val="24"/>
          <w:szCs w:val="24"/>
        </w:rPr>
        <w:t xml:space="preserve"> ovoga Zakona.</w:t>
      </w:r>
    </w:p>
    <w:p w14:paraId="0A367C53" w14:textId="77777777" w:rsidR="00EB0EFC" w:rsidRDefault="00EB0EFC" w:rsidP="00EB0EFC">
      <w:pPr>
        <w:spacing w:after="0" w:line="240" w:lineRule="auto"/>
        <w:jc w:val="both"/>
        <w:rPr>
          <w:rFonts w:ascii="Times New Roman" w:hAnsi="Times New Roman" w:cs="Times New Roman"/>
          <w:sz w:val="24"/>
          <w:szCs w:val="24"/>
        </w:rPr>
      </w:pPr>
    </w:p>
    <w:p w14:paraId="674C388B" w14:textId="77777777" w:rsidR="0009059E" w:rsidRDefault="0009059E"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3A2D04" w:rsidRPr="00F076D9">
        <w:rPr>
          <w:rFonts w:ascii="Times New Roman" w:hAnsi="Times New Roman" w:cs="Times New Roman"/>
          <w:sz w:val="24"/>
          <w:szCs w:val="24"/>
        </w:rPr>
        <w:t>Detaljniji ciljevi osposobljavanja utvrđeni su u Prilogu I</w:t>
      </w:r>
      <w:r w:rsidR="00B2726C" w:rsidRPr="00F076D9">
        <w:rPr>
          <w:rFonts w:ascii="Times New Roman" w:hAnsi="Times New Roman" w:cs="Times New Roman"/>
          <w:sz w:val="24"/>
          <w:szCs w:val="24"/>
        </w:rPr>
        <w:t>X</w:t>
      </w:r>
      <w:r w:rsidR="003A2D04"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Zakona </w:t>
      </w:r>
      <w:r w:rsidR="003A2D04" w:rsidRPr="00F076D9">
        <w:rPr>
          <w:rFonts w:ascii="Times New Roman" w:hAnsi="Times New Roman" w:cs="Times New Roman"/>
          <w:sz w:val="24"/>
          <w:szCs w:val="24"/>
        </w:rPr>
        <w:t xml:space="preserve">za dozvolu i u Prilozima </w:t>
      </w:r>
      <w:r w:rsidR="00B2726C" w:rsidRPr="00F076D9">
        <w:rPr>
          <w:rFonts w:ascii="Times New Roman" w:hAnsi="Times New Roman" w:cs="Times New Roman"/>
          <w:sz w:val="24"/>
          <w:szCs w:val="24"/>
        </w:rPr>
        <w:t>X</w:t>
      </w:r>
      <w:r w:rsidR="003A2D04" w:rsidRPr="00F076D9">
        <w:rPr>
          <w:rFonts w:ascii="Times New Roman" w:hAnsi="Times New Roman" w:cs="Times New Roman"/>
          <w:sz w:val="24"/>
          <w:szCs w:val="24"/>
        </w:rPr>
        <w:t xml:space="preserve">. i </w:t>
      </w:r>
      <w:r w:rsidR="00B2726C" w:rsidRPr="00F076D9">
        <w:rPr>
          <w:rFonts w:ascii="Times New Roman" w:hAnsi="Times New Roman" w:cs="Times New Roman"/>
          <w:sz w:val="24"/>
          <w:szCs w:val="24"/>
        </w:rPr>
        <w:t>X</w:t>
      </w:r>
      <w:r w:rsidR="003A2D04" w:rsidRPr="00F076D9">
        <w:rPr>
          <w:rFonts w:ascii="Times New Roman" w:hAnsi="Times New Roman" w:cs="Times New Roman"/>
          <w:sz w:val="24"/>
          <w:szCs w:val="24"/>
        </w:rPr>
        <w:t xml:space="preserve">I. </w:t>
      </w:r>
      <w:r w:rsidRPr="00F076D9">
        <w:rPr>
          <w:rFonts w:ascii="Times New Roman" w:hAnsi="Times New Roman" w:cs="Times New Roman"/>
          <w:sz w:val="24"/>
          <w:szCs w:val="24"/>
        </w:rPr>
        <w:t>ovoga Zakona</w:t>
      </w:r>
      <w:r w:rsidR="0095516A" w:rsidRPr="00F076D9">
        <w:rPr>
          <w:rFonts w:ascii="Times New Roman" w:hAnsi="Times New Roman" w:cs="Times New Roman"/>
          <w:sz w:val="24"/>
          <w:szCs w:val="24"/>
        </w:rPr>
        <w:t xml:space="preserve"> </w:t>
      </w:r>
      <w:r w:rsidR="00964B85" w:rsidRPr="00F076D9">
        <w:rPr>
          <w:rFonts w:ascii="Times New Roman" w:hAnsi="Times New Roman" w:cs="Times New Roman"/>
          <w:sz w:val="24"/>
          <w:szCs w:val="24"/>
        </w:rPr>
        <w:t xml:space="preserve">za potvrdu, </w:t>
      </w:r>
      <w:r w:rsidR="00674629" w:rsidRPr="00F076D9">
        <w:rPr>
          <w:rFonts w:ascii="Times New Roman" w:hAnsi="Times New Roman" w:cs="Times New Roman"/>
          <w:sz w:val="24"/>
          <w:szCs w:val="24"/>
        </w:rPr>
        <w:t>koji se nadopunjuju</w:t>
      </w:r>
      <w:r w:rsidRPr="00F076D9">
        <w:rPr>
          <w:rFonts w:ascii="Times New Roman" w:hAnsi="Times New Roman" w:cs="Times New Roman"/>
          <w:sz w:val="24"/>
          <w:szCs w:val="24"/>
        </w:rPr>
        <w:t xml:space="preserve"> s:</w:t>
      </w:r>
    </w:p>
    <w:p w14:paraId="722215C5" w14:textId="77777777" w:rsidR="00EB0EFC" w:rsidRPr="00F076D9" w:rsidRDefault="00EB0EFC" w:rsidP="00EB0EFC">
      <w:pPr>
        <w:spacing w:after="0" w:line="240" w:lineRule="auto"/>
        <w:jc w:val="both"/>
        <w:rPr>
          <w:rFonts w:ascii="Times New Roman" w:hAnsi="Times New Roman" w:cs="Times New Roman"/>
          <w:sz w:val="24"/>
          <w:szCs w:val="24"/>
        </w:rPr>
      </w:pPr>
    </w:p>
    <w:p w14:paraId="20AA0846" w14:textId="77777777" w:rsidR="0009059E" w:rsidRPr="00F076D9" w:rsidRDefault="00674629" w:rsidP="00EB0EFC">
      <w:pPr>
        <w:pStyle w:val="ListParagraph"/>
        <w:numPr>
          <w:ilvl w:val="0"/>
          <w:numId w:val="49"/>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relevantnim TSI-</w:t>
      </w:r>
      <w:r w:rsidR="00C736A8" w:rsidRPr="00F076D9">
        <w:rPr>
          <w:rFonts w:ascii="Times New Roman" w:hAnsi="Times New Roman" w:cs="Times New Roman"/>
          <w:sz w:val="24"/>
          <w:szCs w:val="24"/>
        </w:rPr>
        <w:t>ovi</w:t>
      </w:r>
      <w:r w:rsidR="003A2D04" w:rsidRPr="00F076D9">
        <w:rPr>
          <w:rFonts w:ascii="Times New Roman" w:hAnsi="Times New Roman" w:cs="Times New Roman"/>
          <w:sz w:val="24"/>
          <w:szCs w:val="24"/>
        </w:rPr>
        <w:t xml:space="preserve">ma donesenim u skladu s Direktivom </w:t>
      </w:r>
      <w:r w:rsidR="0009059E" w:rsidRPr="00F076D9">
        <w:rPr>
          <w:rFonts w:ascii="Times New Roman" w:hAnsi="Times New Roman" w:cs="Times New Roman"/>
          <w:sz w:val="24"/>
          <w:szCs w:val="24"/>
        </w:rPr>
        <w:t>(EU) 2016/797</w:t>
      </w:r>
      <w:r w:rsidR="003A2D04" w:rsidRPr="00F076D9">
        <w:rPr>
          <w:rFonts w:ascii="Times New Roman" w:hAnsi="Times New Roman" w:cs="Times New Roman"/>
          <w:sz w:val="24"/>
          <w:szCs w:val="24"/>
        </w:rPr>
        <w:t xml:space="preserve"> </w:t>
      </w:r>
      <w:r w:rsidRPr="00F076D9">
        <w:rPr>
          <w:rFonts w:ascii="Times New Roman" w:hAnsi="Times New Roman" w:cs="Times New Roman"/>
          <w:sz w:val="24"/>
          <w:szCs w:val="24"/>
        </w:rPr>
        <w:t>ili</w:t>
      </w:r>
    </w:p>
    <w:p w14:paraId="360C39E0" w14:textId="77777777" w:rsidR="003A2D04" w:rsidRPr="00F076D9" w:rsidRDefault="003A2D04" w:rsidP="00EB0EFC">
      <w:pPr>
        <w:pStyle w:val="ListParagraph"/>
        <w:numPr>
          <w:ilvl w:val="0"/>
          <w:numId w:val="49"/>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mjerilima koje je predložila</w:t>
      </w:r>
      <w:r w:rsidR="00674629" w:rsidRPr="00F076D9">
        <w:rPr>
          <w:rFonts w:ascii="Times New Roman" w:hAnsi="Times New Roman" w:cs="Times New Roman"/>
          <w:sz w:val="24"/>
          <w:szCs w:val="24"/>
        </w:rPr>
        <w:t xml:space="preserve"> ERA</w:t>
      </w:r>
      <w:r w:rsidR="000869F3" w:rsidRPr="00F076D9">
        <w:rPr>
          <w:rFonts w:ascii="Times New Roman" w:hAnsi="Times New Roman" w:cs="Times New Roman"/>
          <w:sz w:val="24"/>
          <w:szCs w:val="24"/>
        </w:rPr>
        <w:t>.</w:t>
      </w:r>
      <w:r w:rsidRPr="00F076D9">
        <w:rPr>
          <w:rFonts w:ascii="Times New Roman" w:hAnsi="Times New Roman" w:cs="Times New Roman"/>
          <w:sz w:val="24"/>
          <w:szCs w:val="24"/>
        </w:rPr>
        <w:t xml:space="preserve"> </w:t>
      </w:r>
    </w:p>
    <w:p w14:paraId="0E15150E" w14:textId="77777777" w:rsidR="00EB0EFC" w:rsidRDefault="00EB0EFC" w:rsidP="00EB0EFC">
      <w:pPr>
        <w:spacing w:after="0" w:line="240" w:lineRule="auto"/>
        <w:jc w:val="both"/>
        <w:rPr>
          <w:rFonts w:ascii="Times New Roman" w:hAnsi="Times New Roman" w:cs="Times New Roman"/>
          <w:sz w:val="24"/>
          <w:szCs w:val="24"/>
        </w:rPr>
      </w:pPr>
    </w:p>
    <w:p w14:paraId="59D562EC" w14:textId="77777777" w:rsidR="003A2D04" w:rsidRPr="00F076D9" w:rsidRDefault="00DB099F"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D44E47" w:rsidRPr="00F076D9">
        <w:rPr>
          <w:rFonts w:ascii="Times New Roman" w:hAnsi="Times New Roman" w:cs="Times New Roman"/>
          <w:sz w:val="24"/>
          <w:szCs w:val="24"/>
        </w:rPr>
        <w:t>U</w:t>
      </w:r>
      <w:r w:rsidR="003A2D04" w:rsidRPr="00F076D9">
        <w:rPr>
          <w:rFonts w:ascii="Times New Roman" w:hAnsi="Times New Roman" w:cs="Times New Roman"/>
          <w:sz w:val="24"/>
          <w:szCs w:val="24"/>
        </w:rPr>
        <w:t xml:space="preserve"> skladu s člankom </w:t>
      </w:r>
      <w:r w:rsidR="00D44E47" w:rsidRPr="00F076D9">
        <w:rPr>
          <w:rFonts w:ascii="Times New Roman" w:hAnsi="Times New Roman" w:cs="Times New Roman"/>
          <w:sz w:val="24"/>
          <w:szCs w:val="24"/>
        </w:rPr>
        <w:t>11. ovoga Zakona</w:t>
      </w:r>
      <w:r w:rsidR="003A2D04" w:rsidRPr="00F076D9">
        <w:rPr>
          <w:rFonts w:ascii="Times New Roman" w:hAnsi="Times New Roman" w:cs="Times New Roman"/>
          <w:sz w:val="24"/>
          <w:szCs w:val="24"/>
        </w:rPr>
        <w:t xml:space="preserve"> kandidati za strojovođe </w:t>
      </w:r>
      <w:r w:rsidR="00D44E47" w:rsidRPr="00F076D9">
        <w:rPr>
          <w:rFonts w:ascii="Times New Roman" w:hAnsi="Times New Roman" w:cs="Times New Roman"/>
          <w:sz w:val="24"/>
          <w:szCs w:val="24"/>
        </w:rPr>
        <w:t xml:space="preserve">moraju imati </w:t>
      </w:r>
      <w:r w:rsidR="003A2D04" w:rsidRPr="00F076D9">
        <w:rPr>
          <w:rFonts w:ascii="Times New Roman" w:hAnsi="Times New Roman" w:cs="Times New Roman"/>
          <w:sz w:val="24"/>
          <w:szCs w:val="24"/>
        </w:rPr>
        <w:t>pravednu i nediskrimirajuću mogućnost osposobljavanja potrebnog za ispunjavanje uvjeta za dobivanje dozvole i potvrde.</w:t>
      </w:r>
    </w:p>
    <w:p w14:paraId="6A40D159" w14:textId="77777777" w:rsidR="00EB0EFC" w:rsidRDefault="00EB0EFC" w:rsidP="00EB0EFC">
      <w:pPr>
        <w:spacing w:after="0" w:line="240" w:lineRule="auto"/>
        <w:jc w:val="both"/>
        <w:rPr>
          <w:rFonts w:ascii="Times New Roman" w:hAnsi="Times New Roman" w:cs="Times New Roman"/>
          <w:sz w:val="24"/>
          <w:szCs w:val="24"/>
        </w:rPr>
      </w:pPr>
    </w:p>
    <w:p w14:paraId="53AC2676" w14:textId="77777777" w:rsidR="003A2D04" w:rsidRPr="00F076D9" w:rsidRDefault="00D44E47"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3A2D04" w:rsidRPr="00F076D9">
        <w:rPr>
          <w:rFonts w:ascii="Times New Roman" w:hAnsi="Times New Roman" w:cs="Times New Roman"/>
          <w:sz w:val="24"/>
          <w:szCs w:val="24"/>
        </w:rPr>
        <w:t xml:space="preserve">Ciljeve osposobljavanja koji se odnose na opće stručno znanje u skladu s člankom </w:t>
      </w:r>
      <w:r w:rsidR="00A265BC" w:rsidRPr="00F076D9">
        <w:rPr>
          <w:rFonts w:ascii="Times New Roman" w:hAnsi="Times New Roman" w:cs="Times New Roman"/>
          <w:sz w:val="24"/>
          <w:szCs w:val="24"/>
        </w:rPr>
        <w:t>82</w:t>
      </w:r>
      <w:r w:rsidRPr="00F076D9">
        <w:rPr>
          <w:rFonts w:ascii="Times New Roman" w:hAnsi="Times New Roman" w:cs="Times New Roman"/>
          <w:sz w:val="24"/>
          <w:szCs w:val="24"/>
        </w:rPr>
        <w:t>. stavkom 5</w:t>
      </w:r>
      <w:r w:rsidR="003A2D04"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 poznavanje jezika iz članka </w:t>
      </w:r>
      <w:r w:rsidR="00A265BC" w:rsidRPr="00F076D9">
        <w:rPr>
          <w:rFonts w:ascii="Times New Roman" w:hAnsi="Times New Roman" w:cs="Times New Roman"/>
          <w:sz w:val="24"/>
          <w:szCs w:val="24"/>
        </w:rPr>
        <w:t>83</w:t>
      </w:r>
      <w:r w:rsidR="003A2D04"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ovoga Zakona </w:t>
      </w:r>
      <w:r w:rsidR="003A2D04" w:rsidRPr="00F076D9">
        <w:rPr>
          <w:rFonts w:ascii="Times New Roman" w:hAnsi="Times New Roman" w:cs="Times New Roman"/>
          <w:sz w:val="24"/>
          <w:szCs w:val="24"/>
        </w:rPr>
        <w:t>i stručnog znanja koje se odnosi na</w:t>
      </w:r>
      <w:r w:rsidRPr="00F076D9">
        <w:rPr>
          <w:rFonts w:ascii="Times New Roman" w:hAnsi="Times New Roman" w:cs="Times New Roman"/>
          <w:sz w:val="24"/>
          <w:szCs w:val="24"/>
        </w:rPr>
        <w:t xml:space="preserve"> željeznička vozila iz članka </w:t>
      </w:r>
      <w:r w:rsidR="00A265BC" w:rsidRPr="00F076D9">
        <w:rPr>
          <w:rFonts w:ascii="Times New Roman" w:hAnsi="Times New Roman" w:cs="Times New Roman"/>
          <w:sz w:val="24"/>
          <w:szCs w:val="24"/>
        </w:rPr>
        <w:t>84</w:t>
      </w:r>
      <w:r w:rsidR="003A2D04" w:rsidRPr="00F076D9">
        <w:rPr>
          <w:rFonts w:ascii="Times New Roman" w:hAnsi="Times New Roman" w:cs="Times New Roman"/>
          <w:sz w:val="24"/>
          <w:szCs w:val="24"/>
        </w:rPr>
        <w:t xml:space="preserve">. stavka 1. </w:t>
      </w:r>
      <w:r w:rsidRPr="00F076D9">
        <w:rPr>
          <w:rFonts w:ascii="Times New Roman" w:hAnsi="Times New Roman" w:cs="Times New Roman"/>
          <w:sz w:val="24"/>
          <w:szCs w:val="24"/>
        </w:rPr>
        <w:t xml:space="preserve">ovoga Zakona </w:t>
      </w:r>
      <w:r w:rsidR="003A2D04" w:rsidRPr="00F076D9">
        <w:rPr>
          <w:rFonts w:ascii="Times New Roman" w:hAnsi="Times New Roman" w:cs="Times New Roman"/>
          <w:sz w:val="24"/>
          <w:szCs w:val="24"/>
        </w:rPr>
        <w:t xml:space="preserve">ostvaruju osobe ili tijela koja su </w:t>
      </w:r>
      <w:r w:rsidRPr="00F076D9">
        <w:rPr>
          <w:rFonts w:ascii="Times New Roman" w:hAnsi="Times New Roman" w:cs="Times New Roman"/>
          <w:sz w:val="24"/>
          <w:szCs w:val="24"/>
        </w:rPr>
        <w:t xml:space="preserve">priznata u skladu s člankom </w:t>
      </w:r>
      <w:r w:rsidR="00A265BC" w:rsidRPr="00F076D9">
        <w:rPr>
          <w:rFonts w:ascii="Times New Roman" w:hAnsi="Times New Roman" w:cs="Times New Roman"/>
          <w:sz w:val="24"/>
          <w:szCs w:val="24"/>
        </w:rPr>
        <w:t>91</w:t>
      </w:r>
      <w:r w:rsidR="003A2D04" w:rsidRPr="00F076D9">
        <w:rPr>
          <w:rFonts w:ascii="Times New Roman" w:hAnsi="Times New Roman" w:cs="Times New Roman"/>
          <w:sz w:val="24"/>
          <w:szCs w:val="24"/>
        </w:rPr>
        <w:t>.</w:t>
      </w:r>
      <w:r w:rsidRPr="00F076D9">
        <w:rPr>
          <w:rFonts w:ascii="Times New Roman" w:hAnsi="Times New Roman" w:cs="Times New Roman"/>
          <w:sz w:val="24"/>
          <w:szCs w:val="24"/>
        </w:rPr>
        <w:t xml:space="preserve"> </w:t>
      </w:r>
      <w:r w:rsidR="0095516A" w:rsidRPr="00F076D9">
        <w:rPr>
          <w:rFonts w:ascii="Times New Roman" w:hAnsi="Times New Roman" w:cs="Times New Roman"/>
          <w:sz w:val="24"/>
          <w:szCs w:val="24"/>
        </w:rPr>
        <w:t xml:space="preserve">stavkom 5. </w:t>
      </w:r>
      <w:r w:rsidRPr="00F076D9">
        <w:rPr>
          <w:rFonts w:ascii="Times New Roman" w:hAnsi="Times New Roman" w:cs="Times New Roman"/>
          <w:sz w:val="24"/>
          <w:szCs w:val="24"/>
        </w:rPr>
        <w:t>ovoga Zakona.</w:t>
      </w:r>
    </w:p>
    <w:p w14:paraId="0E4C62A0" w14:textId="77777777" w:rsidR="00EB0EFC" w:rsidRDefault="00EB0EFC" w:rsidP="00EB0EFC">
      <w:pPr>
        <w:spacing w:after="0" w:line="240" w:lineRule="auto"/>
        <w:jc w:val="both"/>
        <w:rPr>
          <w:rFonts w:ascii="Times New Roman" w:hAnsi="Times New Roman" w:cs="Times New Roman"/>
          <w:sz w:val="24"/>
          <w:szCs w:val="24"/>
        </w:rPr>
      </w:pPr>
    </w:p>
    <w:p w14:paraId="23703ADD" w14:textId="77777777" w:rsidR="003A2D04" w:rsidRPr="00F076D9" w:rsidRDefault="00D44E47"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3A2D04" w:rsidRPr="00F076D9">
        <w:rPr>
          <w:rFonts w:ascii="Times New Roman" w:hAnsi="Times New Roman" w:cs="Times New Roman"/>
          <w:sz w:val="24"/>
          <w:szCs w:val="24"/>
        </w:rPr>
        <w:t>Ciljeve osposobljavanja koji se odnose na znanje o infrastrukturi</w:t>
      </w:r>
      <w:r w:rsidRPr="00F076D9">
        <w:rPr>
          <w:rFonts w:ascii="Times New Roman" w:hAnsi="Times New Roman" w:cs="Times New Roman"/>
          <w:sz w:val="24"/>
          <w:szCs w:val="24"/>
        </w:rPr>
        <w:t xml:space="preserve">, kako je predviđeno u članku </w:t>
      </w:r>
      <w:r w:rsidR="00A265BC" w:rsidRPr="00F076D9">
        <w:rPr>
          <w:rFonts w:ascii="Times New Roman" w:hAnsi="Times New Roman" w:cs="Times New Roman"/>
          <w:sz w:val="24"/>
          <w:szCs w:val="24"/>
        </w:rPr>
        <w:t>84</w:t>
      </w:r>
      <w:r w:rsidR="003A2D04" w:rsidRPr="00F076D9">
        <w:rPr>
          <w:rFonts w:ascii="Times New Roman" w:hAnsi="Times New Roman" w:cs="Times New Roman"/>
          <w:sz w:val="24"/>
          <w:szCs w:val="24"/>
        </w:rPr>
        <w:t>. stavku 2.</w:t>
      </w:r>
      <w:r w:rsidRPr="00F076D9">
        <w:rPr>
          <w:rFonts w:ascii="Times New Roman" w:hAnsi="Times New Roman" w:cs="Times New Roman"/>
          <w:sz w:val="24"/>
          <w:szCs w:val="24"/>
        </w:rPr>
        <w:t xml:space="preserve"> ovoga Zakona</w:t>
      </w:r>
      <w:r w:rsidR="003A2D04" w:rsidRPr="00F076D9">
        <w:rPr>
          <w:rFonts w:ascii="Times New Roman" w:hAnsi="Times New Roman" w:cs="Times New Roman"/>
          <w:sz w:val="24"/>
          <w:szCs w:val="24"/>
        </w:rPr>
        <w:t xml:space="preserve">, uključujući poznavanje putova vožnje i pravila postupanja, ostvaruju osobe ili tijela koja </w:t>
      </w:r>
      <w:r w:rsidRPr="00F076D9">
        <w:rPr>
          <w:rFonts w:ascii="Times New Roman" w:hAnsi="Times New Roman" w:cs="Times New Roman"/>
          <w:sz w:val="24"/>
          <w:szCs w:val="24"/>
        </w:rPr>
        <w:t xml:space="preserve">su </w:t>
      </w:r>
      <w:r w:rsidR="00CD7302" w:rsidRPr="00F076D9">
        <w:rPr>
          <w:rFonts w:ascii="Times New Roman" w:hAnsi="Times New Roman" w:cs="Times New Roman"/>
          <w:sz w:val="24"/>
          <w:szCs w:val="24"/>
        </w:rPr>
        <w:t xml:space="preserve">akreditirana ili </w:t>
      </w:r>
      <w:r w:rsidRPr="00F076D9">
        <w:rPr>
          <w:rFonts w:ascii="Times New Roman" w:hAnsi="Times New Roman" w:cs="Times New Roman"/>
          <w:sz w:val="24"/>
          <w:szCs w:val="24"/>
        </w:rPr>
        <w:t>priznata</w:t>
      </w:r>
      <w:r w:rsidR="003A2D04" w:rsidRPr="00F076D9">
        <w:rPr>
          <w:rFonts w:ascii="Times New Roman" w:hAnsi="Times New Roman" w:cs="Times New Roman"/>
          <w:sz w:val="24"/>
          <w:szCs w:val="24"/>
        </w:rPr>
        <w:t xml:space="preserve"> </w:t>
      </w:r>
      <w:r w:rsidRPr="00F076D9">
        <w:rPr>
          <w:rFonts w:ascii="Times New Roman" w:hAnsi="Times New Roman" w:cs="Times New Roman"/>
          <w:sz w:val="24"/>
          <w:szCs w:val="24"/>
        </w:rPr>
        <w:t>od strane države članice</w:t>
      </w:r>
      <w:r w:rsidR="00964B85"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u kojoj se nalazi infrastruktura.</w:t>
      </w:r>
    </w:p>
    <w:p w14:paraId="238F069B" w14:textId="77777777" w:rsidR="00EB0EFC" w:rsidRDefault="00EB0EFC" w:rsidP="00EB0EFC">
      <w:pPr>
        <w:spacing w:after="0" w:line="240" w:lineRule="auto"/>
        <w:jc w:val="both"/>
        <w:rPr>
          <w:rFonts w:ascii="Times New Roman" w:hAnsi="Times New Roman" w:cs="Times New Roman"/>
          <w:sz w:val="24"/>
          <w:szCs w:val="24"/>
        </w:rPr>
      </w:pPr>
    </w:p>
    <w:p w14:paraId="40FD2560" w14:textId="77777777" w:rsidR="003A2D04" w:rsidRPr="00F076D9" w:rsidRDefault="00D44E47"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 S obzirom na dozvole, opći sustav priznavanja stručne osposobljenosti uspostavljen propisima kojima se reguliraju profesije i priznaju inozemne stručne kvalifikacije primjenjuje se na priznavanje stručnih kvalifikacija strojovođa državljana države članice</w:t>
      </w:r>
      <w:r w:rsidR="00CD7302"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koji su dobili dokaz o osposobljenosti u trećoj zemlji.</w:t>
      </w:r>
    </w:p>
    <w:p w14:paraId="4A8FAF23" w14:textId="77777777" w:rsidR="00EB0EFC" w:rsidRDefault="00EB0EFC" w:rsidP="00EB0EFC">
      <w:pPr>
        <w:spacing w:after="0" w:line="240" w:lineRule="auto"/>
        <w:jc w:val="both"/>
        <w:rPr>
          <w:rFonts w:ascii="Times New Roman" w:hAnsi="Times New Roman" w:cs="Times New Roman"/>
          <w:sz w:val="24"/>
          <w:szCs w:val="24"/>
        </w:rPr>
      </w:pPr>
    </w:p>
    <w:p w14:paraId="053EB4B3" w14:textId="77777777" w:rsidR="003A2D04" w:rsidRPr="00F076D9" w:rsidRDefault="00A100A3"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(8) </w:t>
      </w:r>
      <w:r w:rsidR="003A2D04" w:rsidRPr="00F076D9">
        <w:rPr>
          <w:rFonts w:ascii="Times New Roman" w:hAnsi="Times New Roman" w:cs="Times New Roman"/>
          <w:sz w:val="24"/>
          <w:szCs w:val="24"/>
        </w:rPr>
        <w:t xml:space="preserve">Potrebno je uspostaviti postupak kontinuiranog osposobljavanja kako bi se osiguralo održavanje osposobljenosti osoblja, u skladu s </w:t>
      </w:r>
      <w:r w:rsidR="00D30DCB" w:rsidRPr="00F076D9">
        <w:rPr>
          <w:rFonts w:ascii="Times New Roman" w:hAnsi="Times New Roman" w:cs="Times New Roman"/>
          <w:sz w:val="24"/>
          <w:szCs w:val="24"/>
        </w:rPr>
        <w:t xml:space="preserve">člankom 8. stavkom 5. </w:t>
      </w:r>
      <w:r w:rsidR="003A2D04" w:rsidRPr="00F076D9">
        <w:rPr>
          <w:rFonts w:ascii="Times New Roman" w:hAnsi="Times New Roman" w:cs="Times New Roman"/>
          <w:sz w:val="24"/>
          <w:szCs w:val="24"/>
        </w:rPr>
        <w:t xml:space="preserve">točkom </w:t>
      </w:r>
      <w:r w:rsidR="00C736A8" w:rsidRPr="00F076D9">
        <w:rPr>
          <w:rFonts w:ascii="Times New Roman" w:hAnsi="Times New Roman" w:cs="Times New Roman"/>
          <w:sz w:val="24"/>
          <w:szCs w:val="24"/>
        </w:rPr>
        <w:t>f)</w:t>
      </w:r>
      <w:r w:rsidR="00D30DCB" w:rsidRPr="00F076D9">
        <w:rPr>
          <w:rFonts w:ascii="Times New Roman" w:hAnsi="Times New Roman" w:cs="Times New Roman"/>
          <w:sz w:val="24"/>
          <w:szCs w:val="24"/>
        </w:rPr>
        <w:t xml:space="preserve"> ovoga Zakona.</w:t>
      </w:r>
    </w:p>
    <w:p w14:paraId="51A6E87B" w14:textId="77777777" w:rsidR="00CD7302" w:rsidRPr="00F076D9" w:rsidRDefault="00CD7302" w:rsidP="00EB0EFC">
      <w:pPr>
        <w:spacing w:after="0" w:line="240" w:lineRule="auto"/>
        <w:jc w:val="both"/>
        <w:rPr>
          <w:rFonts w:ascii="Times New Roman" w:hAnsi="Times New Roman" w:cs="Times New Roman"/>
          <w:sz w:val="24"/>
          <w:szCs w:val="24"/>
        </w:rPr>
      </w:pPr>
    </w:p>
    <w:p w14:paraId="0B318C08" w14:textId="77777777" w:rsidR="00CB5E60" w:rsidRPr="00B27F48" w:rsidRDefault="00CB5E60" w:rsidP="00EB0EFC">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Troškovi osposobljavanja</w:t>
      </w:r>
    </w:p>
    <w:p w14:paraId="06D5BE1D" w14:textId="77777777" w:rsidR="00EB0EFC" w:rsidRDefault="00EB0EFC" w:rsidP="00EB0EFC">
      <w:pPr>
        <w:spacing w:after="0" w:line="240" w:lineRule="auto"/>
        <w:jc w:val="center"/>
        <w:rPr>
          <w:rFonts w:ascii="Times New Roman" w:hAnsi="Times New Roman" w:cs="Times New Roman"/>
          <w:b/>
          <w:sz w:val="24"/>
          <w:szCs w:val="24"/>
        </w:rPr>
      </w:pPr>
    </w:p>
    <w:p w14:paraId="50EB22A5" w14:textId="77777777" w:rsidR="00CB5E60" w:rsidRPr="00B27F48" w:rsidRDefault="00E7201A" w:rsidP="00EB0EF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A265BC" w:rsidRPr="00B27F48">
        <w:rPr>
          <w:rFonts w:ascii="Times New Roman" w:hAnsi="Times New Roman" w:cs="Times New Roman"/>
          <w:b/>
          <w:sz w:val="24"/>
          <w:szCs w:val="24"/>
        </w:rPr>
        <w:t>95</w:t>
      </w:r>
      <w:r w:rsidR="00CB5E60" w:rsidRPr="00B27F48">
        <w:rPr>
          <w:rFonts w:ascii="Times New Roman" w:hAnsi="Times New Roman" w:cs="Times New Roman"/>
          <w:b/>
          <w:sz w:val="24"/>
          <w:szCs w:val="24"/>
        </w:rPr>
        <w:t>.</w:t>
      </w:r>
    </w:p>
    <w:p w14:paraId="679CF20D" w14:textId="77777777" w:rsidR="00EB0EFC" w:rsidRDefault="00EB0EFC" w:rsidP="00EB0EFC">
      <w:pPr>
        <w:spacing w:after="0" w:line="240" w:lineRule="auto"/>
        <w:jc w:val="both"/>
        <w:rPr>
          <w:rFonts w:ascii="Times New Roman" w:hAnsi="Times New Roman" w:cs="Times New Roman"/>
          <w:sz w:val="24"/>
          <w:szCs w:val="24"/>
        </w:rPr>
      </w:pPr>
    </w:p>
    <w:p w14:paraId="0AFEBBF6" w14:textId="77777777" w:rsidR="00576FAE" w:rsidRDefault="0062736F"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U slučajevima otkazivanja ugovora o radu od strane strojovođe i sporazumnog prestanka ugovora o radu sklopljenog između strojovođe i upravitelja infrastrukture ili željezničkog prijevoznika koji ga je osposobio, novi poslodavac dogovorit će se s prijašnjim poslodavcem o naknadi za ulaganje u osposobljavanje strojovođe.</w:t>
      </w:r>
    </w:p>
    <w:p w14:paraId="697D7AAC" w14:textId="77777777" w:rsidR="00EB0EFC" w:rsidRPr="00F076D9" w:rsidRDefault="00EB0EFC" w:rsidP="00EB0EFC">
      <w:pPr>
        <w:spacing w:after="0" w:line="240" w:lineRule="auto"/>
        <w:jc w:val="both"/>
        <w:rPr>
          <w:rFonts w:ascii="Times New Roman" w:hAnsi="Times New Roman" w:cs="Times New Roman"/>
          <w:sz w:val="24"/>
          <w:szCs w:val="24"/>
        </w:rPr>
      </w:pPr>
    </w:p>
    <w:p w14:paraId="0DD7FC11" w14:textId="77777777" w:rsidR="009A49ED" w:rsidRPr="00B27F48" w:rsidRDefault="009A49ED" w:rsidP="00EB0EFC">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Ispiti</w:t>
      </w:r>
    </w:p>
    <w:p w14:paraId="31EDDB03" w14:textId="77777777" w:rsidR="00EB0EFC" w:rsidRDefault="00EB0EFC" w:rsidP="00EB0EFC">
      <w:pPr>
        <w:spacing w:after="0" w:line="240" w:lineRule="auto"/>
        <w:jc w:val="center"/>
        <w:rPr>
          <w:rFonts w:ascii="Times New Roman" w:hAnsi="Times New Roman" w:cs="Times New Roman"/>
          <w:b/>
          <w:sz w:val="24"/>
          <w:szCs w:val="24"/>
        </w:rPr>
      </w:pPr>
    </w:p>
    <w:p w14:paraId="0CF7DCD5" w14:textId="77777777" w:rsidR="009A49ED" w:rsidRDefault="00512D6B" w:rsidP="00EB0EF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A265BC" w:rsidRPr="00B27F48">
        <w:rPr>
          <w:rFonts w:ascii="Times New Roman" w:hAnsi="Times New Roman" w:cs="Times New Roman"/>
          <w:b/>
          <w:sz w:val="24"/>
          <w:szCs w:val="24"/>
        </w:rPr>
        <w:t>96</w:t>
      </w:r>
      <w:r w:rsidRPr="00B27F48">
        <w:rPr>
          <w:rFonts w:ascii="Times New Roman" w:hAnsi="Times New Roman" w:cs="Times New Roman"/>
          <w:b/>
          <w:sz w:val="24"/>
          <w:szCs w:val="24"/>
        </w:rPr>
        <w:t>.</w:t>
      </w:r>
    </w:p>
    <w:p w14:paraId="1BDF8995" w14:textId="77777777" w:rsidR="00EB0EFC" w:rsidRPr="00B27F48" w:rsidRDefault="00EB0EFC" w:rsidP="00EB0EFC">
      <w:pPr>
        <w:spacing w:after="0" w:line="240" w:lineRule="auto"/>
        <w:jc w:val="center"/>
        <w:rPr>
          <w:rFonts w:ascii="Times New Roman" w:hAnsi="Times New Roman" w:cs="Times New Roman"/>
          <w:b/>
          <w:sz w:val="24"/>
          <w:szCs w:val="24"/>
        </w:rPr>
      </w:pPr>
    </w:p>
    <w:p w14:paraId="69ADE76D" w14:textId="77777777" w:rsidR="00F412D6" w:rsidRDefault="00F412D6"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w:t>
      </w:r>
      <w:r w:rsidR="00EB0EFC">
        <w:rPr>
          <w:rFonts w:ascii="Times New Roman" w:hAnsi="Times New Roman" w:cs="Times New Roman"/>
          <w:sz w:val="24"/>
          <w:szCs w:val="24"/>
        </w:rPr>
        <w:t xml:space="preserve"> </w:t>
      </w:r>
      <w:r w:rsidR="009A49ED" w:rsidRPr="00F076D9">
        <w:rPr>
          <w:rFonts w:ascii="Times New Roman" w:hAnsi="Times New Roman" w:cs="Times New Roman"/>
          <w:sz w:val="24"/>
          <w:szCs w:val="24"/>
        </w:rPr>
        <w:t>Ispitivanja i ispitivač</w:t>
      </w:r>
      <w:r w:rsidR="007918F1" w:rsidRPr="00F076D9">
        <w:rPr>
          <w:rFonts w:ascii="Times New Roman" w:hAnsi="Times New Roman" w:cs="Times New Roman"/>
          <w:sz w:val="24"/>
          <w:szCs w:val="24"/>
        </w:rPr>
        <w:t>e</w:t>
      </w:r>
      <w:r w:rsidR="009A49ED" w:rsidRPr="00F076D9">
        <w:rPr>
          <w:rFonts w:ascii="Times New Roman" w:hAnsi="Times New Roman" w:cs="Times New Roman"/>
          <w:sz w:val="24"/>
          <w:szCs w:val="24"/>
        </w:rPr>
        <w:t xml:space="preserve"> koji provjeravaju t</w:t>
      </w:r>
      <w:r w:rsidRPr="00F076D9">
        <w:rPr>
          <w:rFonts w:ascii="Times New Roman" w:hAnsi="Times New Roman" w:cs="Times New Roman"/>
          <w:sz w:val="24"/>
          <w:szCs w:val="24"/>
        </w:rPr>
        <w:t>raženu osposobljenost utvrđuju:</w:t>
      </w:r>
    </w:p>
    <w:p w14:paraId="4F9439AE" w14:textId="77777777" w:rsidR="00EB0EFC" w:rsidRPr="00F076D9" w:rsidRDefault="00EB0EFC" w:rsidP="00EB0EFC">
      <w:pPr>
        <w:spacing w:after="0" w:line="240" w:lineRule="auto"/>
        <w:jc w:val="both"/>
        <w:rPr>
          <w:rFonts w:ascii="Times New Roman" w:hAnsi="Times New Roman" w:cs="Times New Roman"/>
          <w:sz w:val="24"/>
          <w:szCs w:val="24"/>
        </w:rPr>
      </w:pPr>
    </w:p>
    <w:p w14:paraId="0475B66F" w14:textId="77777777" w:rsidR="00F412D6" w:rsidRPr="00F076D9" w:rsidRDefault="009A49ED" w:rsidP="00EB0EFC">
      <w:pPr>
        <w:pStyle w:val="ListParagraph"/>
        <w:numPr>
          <w:ilvl w:val="0"/>
          <w:numId w:val="5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dio koji se odnosi na dozvolu:</w:t>
      </w:r>
      <w:r w:rsidR="00512D6B" w:rsidRPr="00F076D9">
        <w:rPr>
          <w:rFonts w:ascii="Times New Roman" w:hAnsi="Times New Roman" w:cs="Times New Roman"/>
          <w:sz w:val="24"/>
          <w:szCs w:val="24"/>
        </w:rPr>
        <w:t xml:space="preserve"> ASŽ</w:t>
      </w:r>
      <w:r w:rsidRPr="00F076D9">
        <w:rPr>
          <w:rFonts w:ascii="Times New Roman" w:hAnsi="Times New Roman" w:cs="Times New Roman"/>
          <w:sz w:val="24"/>
          <w:szCs w:val="24"/>
        </w:rPr>
        <w:t xml:space="preserve">, kada utvrđuje postupak koji se primjenjuje za dobivanje dozvole u skladu s člankom </w:t>
      </w:r>
      <w:r w:rsidR="00A265BC" w:rsidRPr="00F076D9">
        <w:rPr>
          <w:rFonts w:ascii="Times New Roman" w:hAnsi="Times New Roman" w:cs="Times New Roman"/>
          <w:sz w:val="24"/>
          <w:szCs w:val="24"/>
        </w:rPr>
        <w:t>85</w:t>
      </w:r>
      <w:r w:rsidR="00F412D6" w:rsidRPr="00F076D9">
        <w:rPr>
          <w:rFonts w:ascii="Times New Roman" w:hAnsi="Times New Roman" w:cs="Times New Roman"/>
          <w:sz w:val="24"/>
          <w:szCs w:val="24"/>
        </w:rPr>
        <w:t>. stavkom 1. ovoga Zakona</w:t>
      </w:r>
    </w:p>
    <w:p w14:paraId="32E47B38" w14:textId="77777777" w:rsidR="009A49ED" w:rsidRPr="00F076D9" w:rsidRDefault="009A49ED" w:rsidP="00EB0EFC">
      <w:pPr>
        <w:pStyle w:val="ListParagraph"/>
        <w:numPr>
          <w:ilvl w:val="0"/>
          <w:numId w:val="5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 dio koji se odnosi na potvrdu: željeznički prijevoznik ili upravitelj infrastrukture, kada utvrđuju postupak koji se primjenjuje za dobiv</w:t>
      </w:r>
      <w:r w:rsidR="00F412D6" w:rsidRPr="00F076D9">
        <w:rPr>
          <w:rFonts w:ascii="Times New Roman" w:hAnsi="Times New Roman" w:cs="Times New Roman"/>
          <w:sz w:val="24"/>
          <w:szCs w:val="24"/>
        </w:rPr>
        <w:t xml:space="preserve">anje potvrde u skladu </w:t>
      </w:r>
      <w:r w:rsidR="00512D6B" w:rsidRPr="00F076D9">
        <w:rPr>
          <w:rFonts w:ascii="Times New Roman" w:hAnsi="Times New Roman" w:cs="Times New Roman"/>
          <w:sz w:val="24"/>
          <w:szCs w:val="24"/>
        </w:rPr>
        <w:t xml:space="preserve">s </w:t>
      </w:r>
      <w:r w:rsidR="00F412D6" w:rsidRPr="00F076D9">
        <w:rPr>
          <w:rFonts w:ascii="Times New Roman" w:hAnsi="Times New Roman" w:cs="Times New Roman"/>
          <w:sz w:val="24"/>
          <w:szCs w:val="24"/>
        </w:rPr>
        <w:t xml:space="preserve">člankom </w:t>
      </w:r>
      <w:r w:rsidR="00A265BC" w:rsidRPr="00F076D9">
        <w:rPr>
          <w:rFonts w:ascii="Times New Roman" w:hAnsi="Times New Roman" w:cs="Times New Roman"/>
          <w:sz w:val="24"/>
          <w:szCs w:val="24"/>
        </w:rPr>
        <w:t>86</w:t>
      </w:r>
      <w:r w:rsidRPr="00F076D9">
        <w:rPr>
          <w:rFonts w:ascii="Times New Roman" w:hAnsi="Times New Roman" w:cs="Times New Roman"/>
          <w:sz w:val="24"/>
          <w:szCs w:val="24"/>
        </w:rPr>
        <w:t>.</w:t>
      </w:r>
      <w:r w:rsidR="00F412D6" w:rsidRPr="00F076D9">
        <w:rPr>
          <w:rFonts w:ascii="Times New Roman" w:hAnsi="Times New Roman" w:cs="Times New Roman"/>
          <w:sz w:val="24"/>
          <w:szCs w:val="24"/>
        </w:rPr>
        <w:t xml:space="preserve"> ovoga Zakona</w:t>
      </w:r>
      <w:r w:rsidR="00512D6B" w:rsidRPr="00F076D9">
        <w:rPr>
          <w:rFonts w:ascii="Times New Roman" w:hAnsi="Times New Roman" w:cs="Times New Roman"/>
          <w:sz w:val="24"/>
          <w:szCs w:val="24"/>
        </w:rPr>
        <w:t>.</w:t>
      </w:r>
    </w:p>
    <w:p w14:paraId="0257E458" w14:textId="77777777" w:rsidR="00EB0EFC" w:rsidRDefault="00EB0EFC" w:rsidP="00EB0EFC">
      <w:pPr>
        <w:spacing w:after="0" w:line="240" w:lineRule="auto"/>
        <w:jc w:val="both"/>
        <w:rPr>
          <w:rFonts w:ascii="Times New Roman" w:hAnsi="Times New Roman" w:cs="Times New Roman"/>
          <w:sz w:val="24"/>
          <w:szCs w:val="24"/>
        </w:rPr>
      </w:pPr>
    </w:p>
    <w:p w14:paraId="00DFC503" w14:textId="77777777" w:rsidR="009A49ED" w:rsidRPr="00F076D9" w:rsidRDefault="00F412D6"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9A49ED" w:rsidRPr="00F076D9">
        <w:rPr>
          <w:rFonts w:ascii="Times New Roman" w:hAnsi="Times New Roman" w:cs="Times New Roman"/>
          <w:sz w:val="24"/>
          <w:szCs w:val="24"/>
        </w:rPr>
        <w:t>Ispit</w:t>
      </w:r>
      <w:r w:rsidR="00EF357C" w:rsidRPr="00F076D9">
        <w:rPr>
          <w:rFonts w:ascii="Times New Roman" w:hAnsi="Times New Roman" w:cs="Times New Roman"/>
          <w:sz w:val="24"/>
          <w:szCs w:val="24"/>
        </w:rPr>
        <w:t>ivanja</w:t>
      </w:r>
      <w:r w:rsidR="009A49ED" w:rsidRPr="00F076D9">
        <w:rPr>
          <w:rFonts w:ascii="Times New Roman" w:hAnsi="Times New Roman" w:cs="Times New Roman"/>
          <w:sz w:val="24"/>
          <w:szCs w:val="24"/>
        </w:rPr>
        <w:t xml:space="preserve"> iz stavka 1. </w:t>
      </w:r>
      <w:r w:rsidRPr="00F076D9">
        <w:rPr>
          <w:rFonts w:ascii="Times New Roman" w:hAnsi="Times New Roman" w:cs="Times New Roman"/>
          <w:sz w:val="24"/>
          <w:szCs w:val="24"/>
        </w:rPr>
        <w:t xml:space="preserve">ovoga članka </w:t>
      </w:r>
      <w:r w:rsidR="009A49ED" w:rsidRPr="00F076D9">
        <w:rPr>
          <w:rFonts w:ascii="Times New Roman" w:hAnsi="Times New Roman" w:cs="Times New Roman"/>
          <w:sz w:val="24"/>
          <w:szCs w:val="24"/>
        </w:rPr>
        <w:t xml:space="preserve">nadziru stručni ispitivači, </w:t>
      </w:r>
      <w:r w:rsidRPr="00F076D9">
        <w:rPr>
          <w:rFonts w:ascii="Times New Roman" w:hAnsi="Times New Roman" w:cs="Times New Roman"/>
          <w:sz w:val="24"/>
          <w:szCs w:val="24"/>
        </w:rPr>
        <w:t xml:space="preserve">priznati u skladu s člankom </w:t>
      </w:r>
      <w:r w:rsidR="00A265BC" w:rsidRPr="00F076D9">
        <w:rPr>
          <w:rFonts w:ascii="Times New Roman" w:hAnsi="Times New Roman" w:cs="Times New Roman"/>
          <w:sz w:val="24"/>
          <w:szCs w:val="24"/>
        </w:rPr>
        <w:t>91</w:t>
      </w:r>
      <w:r w:rsidR="009A49ED" w:rsidRPr="00F076D9">
        <w:rPr>
          <w:rFonts w:ascii="Times New Roman" w:hAnsi="Times New Roman" w:cs="Times New Roman"/>
          <w:sz w:val="24"/>
          <w:szCs w:val="24"/>
        </w:rPr>
        <w:t>.</w:t>
      </w:r>
      <w:r w:rsidR="00EF357C" w:rsidRPr="00F076D9">
        <w:rPr>
          <w:rFonts w:ascii="Times New Roman" w:hAnsi="Times New Roman" w:cs="Times New Roman"/>
          <w:sz w:val="24"/>
          <w:szCs w:val="24"/>
        </w:rPr>
        <w:t xml:space="preserve"> stavkom 5.</w:t>
      </w:r>
      <w:r w:rsidRPr="00F076D9">
        <w:rPr>
          <w:rFonts w:ascii="Times New Roman" w:hAnsi="Times New Roman" w:cs="Times New Roman"/>
          <w:sz w:val="24"/>
          <w:szCs w:val="24"/>
        </w:rPr>
        <w:t xml:space="preserve"> ovoga Zakona</w:t>
      </w:r>
      <w:r w:rsidR="009A49ED" w:rsidRPr="00F076D9">
        <w:rPr>
          <w:rFonts w:ascii="Times New Roman" w:hAnsi="Times New Roman" w:cs="Times New Roman"/>
          <w:sz w:val="24"/>
          <w:szCs w:val="24"/>
        </w:rPr>
        <w:t>, a moraju biti organizirani na način da se izbjegne svaki sukob interesa</w:t>
      </w:r>
      <w:r w:rsidR="00F760E9">
        <w:rPr>
          <w:rFonts w:ascii="Times New Roman" w:hAnsi="Times New Roman" w:cs="Times New Roman"/>
          <w:sz w:val="24"/>
          <w:szCs w:val="24"/>
        </w:rPr>
        <w:t xml:space="preserve">, </w:t>
      </w:r>
      <w:r w:rsidR="00EF357C" w:rsidRPr="00F076D9">
        <w:rPr>
          <w:rFonts w:ascii="Times New Roman" w:hAnsi="Times New Roman" w:cs="Times New Roman"/>
          <w:sz w:val="24"/>
          <w:szCs w:val="24"/>
        </w:rPr>
        <w:t>ne dovodeći u pitanje mogućnost da ispitivač može pripadati željezničkom prijevozniku ili upravitelju infrastrukture koji izdaju potvrdu.</w:t>
      </w:r>
    </w:p>
    <w:p w14:paraId="2395AAAF" w14:textId="77777777" w:rsidR="00EB0EFC" w:rsidRDefault="00EB0EFC" w:rsidP="00EB0EFC">
      <w:pPr>
        <w:spacing w:after="0" w:line="240" w:lineRule="auto"/>
        <w:jc w:val="both"/>
        <w:rPr>
          <w:rFonts w:ascii="Times New Roman" w:hAnsi="Times New Roman" w:cs="Times New Roman"/>
          <w:sz w:val="24"/>
          <w:szCs w:val="24"/>
        </w:rPr>
      </w:pPr>
    </w:p>
    <w:p w14:paraId="3FC1B497" w14:textId="77777777" w:rsidR="009A49ED" w:rsidRPr="00F076D9" w:rsidRDefault="00F412D6"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9A49ED" w:rsidRPr="00F076D9">
        <w:rPr>
          <w:rFonts w:ascii="Times New Roman" w:hAnsi="Times New Roman" w:cs="Times New Roman"/>
          <w:sz w:val="24"/>
          <w:szCs w:val="24"/>
        </w:rPr>
        <w:t xml:space="preserve">Ocjenjivanje znanja o infrastrukturi, uključujući poznavanje puta vožnje te pravila postupanja moraju provoditi osobe ili tijela koja su akreditirana ili priznata u državi članici </w:t>
      </w:r>
      <w:r w:rsidR="00512D6B" w:rsidRPr="00F076D9">
        <w:rPr>
          <w:rFonts w:ascii="Times New Roman" w:hAnsi="Times New Roman" w:cs="Times New Roman"/>
          <w:sz w:val="24"/>
          <w:szCs w:val="24"/>
        </w:rPr>
        <w:t xml:space="preserve">Europske unije </w:t>
      </w:r>
      <w:r w:rsidR="009A49ED" w:rsidRPr="00F076D9">
        <w:rPr>
          <w:rFonts w:ascii="Times New Roman" w:hAnsi="Times New Roman" w:cs="Times New Roman"/>
          <w:sz w:val="24"/>
          <w:szCs w:val="24"/>
        </w:rPr>
        <w:t>u kojoj se nalazi infrastruktura.</w:t>
      </w:r>
    </w:p>
    <w:p w14:paraId="0539D452" w14:textId="77777777" w:rsidR="00EB0EFC" w:rsidRDefault="00EB0EFC" w:rsidP="00EB0EFC">
      <w:pPr>
        <w:spacing w:after="0" w:line="240" w:lineRule="auto"/>
        <w:jc w:val="both"/>
        <w:rPr>
          <w:rFonts w:ascii="Times New Roman" w:hAnsi="Times New Roman" w:cs="Times New Roman"/>
          <w:sz w:val="24"/>
          <w:szCs w:val="24"/>
        </w:rPr>
      </w:pPr>
    </w:p>
    <w:p w14:paraId="1693064A" w14:textId="77777777" w:rsidR="0062736F" w:rsidRPr="00F076D9" w:rsidRDefault="00D805E5"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EF357C" w:rsidRPr="00F076D9">
        <w:rPr>
          <w:rFonts w:ascii="Times New Roman" w:hAnsi="Times New Roman" w:cs="Times New Roman"/>
          <w:sz w:val="24"/>
          <w:szCs w:val="24"/>
        </w:rPr>
        <w:t>4</w:t>
      </w:r>
      <w:r w:rsidR="00D52188" w:rsidRPr="00F076D9">
        <w:rPr>
          <w:rFonts w:ascii="Times New Roman" w:hAnsi="Times New Roman" w:cs="Times New Roman"/>
          <w:sz w:val="24"/>
          <w:szCs w:val="24"/>
        </w:rPr>
        <w:t xml:space="preserve">) </w:t>
      </w:r>
      <w:r w:rsidR="009A49ED" w:rsidRPr="00F076D9">
        <w:rPr>
          <w:rFonts w:ascii="Times New Roman" w:hAnsi="Times New Roman" w:cs="Times New Roman"/>
          <w:sz w:val="24"/>
          <w:szCs w:val="24"/>
        </w:rPr>
        <w:t xml:space="preserve">Na kraju osposobljavanja polažu se </w:t>
      </w:r>
      <w:r w:rsidR="00A751A9" w:rsidRPr="00F076D9">
        <w:rPr>
          <w:rFonts w:ascii="Times New Roman" w:hAnsi="Times New Roman" w:cs="Times New Roman"/>
          <w:sz w:val="24"/>
          <w:szCs w:val="24"/>
        </w:rPr>
        <w:t>teorijski</w:t>
      </w:r>
      <w:r w:rsidR="009A49ED" w:rsidRPr="00F076D9">
        <w:rPr>
          <w:rFonts w:ascii="Times New Roman" w:hAnsi="Times New Roman" w:cs="Times New Roman"/>
          <w:sz w:val="24"/>
          <w:szCs w:val="24"/>
        </w:rPr>
        <w:t xml:space="preserve"> i praktični ispiti. Sposobnost vožnje ocjenjuje se tijekom testa vožnje na </w:t>
      </w:r>
      <w:r w:rsidR="00D52188" w:rsidRPr="00F076D9">
        <w:rPr>
          <w:rFonts w:ascii="Times New Roman" w:hAnsi="Times New Roman" w:cs="Times New Roman"/>
          <w:sz w:val="24"/>
          <w:szCs w:val="24"/>
        </w:rPr>
        <w:t xml:space="preserve">željezničkoj </w:t>
      </w:r>
      <w:r w:rsidR="009A49ED" w:rsidRPr="00F076D9">
        <w:rPr>
          <w:rFonts w:ascii="Times New Roman" w:hAnsi="Times New Roman" w:cs="Times New Roman"/>
          <w:sz w:val="24"/>
          <w:szCs w:val="24"/>
        </w:rPr>
        <w:t>mreži. Za provjeru primjene pravila postupanja i sposobnosti strojovođe u iznimno teškim situacijama moguće je koristiti i simulatore.</w:t>
      </w:r>
    </w:p>
    <w:p w14:paraId="2164F6B6" w14:textId="77777777" w:rsidR="003F7BD9" w:rsidRDefault="003F7BD9" w:rsidP="00413A4E">
      <w:pPr>
        <w:spacing w:after="0" w:line="240" w:lineRule="auto"/>
        <w:rPr>
          <w:rFonts w:ascii="Times New Roman" w:hAnsi="Times New Roman" w:cs="Times New Roman"/>
          <w:sz w:val="24"/>
          <w:szCs w:val="24"/>
        </w:rPr>
      </w:pPr>
    </w:p>
    <w:p w14:paraId="395975F1" w14:textId="77777777" w:rsidR="003F7BD9" w:rsidRPr="00DF4B2E" w:rsidRDefault="00D85A14" w:rsidP="00D85A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ODJELJAK D</w:t>
      </w:r>
    </w:p>
    <w:p w14:paraId="380E5F84" w14:textId="77777777" w:rsidR="0021760B" w:rsidRPr="00F076D9" w:rsidRDefault="0021760B" w:rsidP="00EB0EFC">
      <w:pPr>
        <w:spacing w:after="0" w:line="240" w:lineRule="auto"/>
        <w:jc w:val="center"/>
        <w:rPr>
          <w:rFonts w:ascii="Times New Roman" w:hAnsi="Times New Roman" w:cs="Times New Roman"/>
          <w:sz w:val="24"/>
          <w:szCs w:val="24"/>
        </w:rPr>
      </w:pPr>
      <w:r w:rsidRPr="00DF4B2E">
        <w:rPr>
          <w:rFonts w:ascii="Times New Roman" w:hAnsi="Times New Roman" w:cs="Times New Roman"/>
          <w:sz w:val="24"/>
          <w:szCs w:val="24"/>
        </w:rPr>
        <w:t>OCJENJIVANJE</w:t>
      </w:r>
    </w:p>
    <w:p w14:paraId="1A7310F0" w14:textId="77777777" w:rsidR="00EB0EFC" w:rsidRDefault="00EB0EFC" w:rsidP="00EB0EFC">
      <w:pPr>
        <w:spacing w:after="0" w:line="240" w:lineRule="auto"/>
        <w:jc w:val="center"/>
        <w:rPr>
          <w:rFonts w:ascii="Times New Roman" w:hAnsi="Times New Roman" w:cs="Times New Roman"/>
          <w:i/>
          <w:sz w:val="24"/>
          <w:szCs w:val="24"/>
        </w:rPr>
      </w:pPr>
    </w:p>
    <w:p w14:paraId="4B5D93B0" w14:textId="77777777" w:rsidR="0021760B" w:rsidRPr="00B27F48" w:rsidRDefault="0021760B" w:rsidP="00EB0EFC">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Standardi kvalitete</w:t>
      </w:r>
    </w:p>
    <w:p w14:paraId="5FF7B23C" w14:textId="77777777" w:rsidR="00EB0EFC" w:rsidRDefault="00EB0EFC" w:rsidP="00EB0EFC">
      <w:pPr>
        <w:spacing w:after="0" w:line="240" w:lineRule="auto"/>
        <w:jc w:val="center"/>
        <w:rPr>
          <w:rFonts w:ascii="Times New Roman" w:hAnsi="Times New Roman" w:cs="Times New Roman"/>
          <w:b/>
          <w:sz w:val="24"/>
          <w:szCs w:val="24"/>
        </w:rPr>
      </w:pPr>
    </w:p>
    <w:p w14:paraId="3C7D85D5" w14:textId="77777777" w:rsidR="0021760B" w:rsidRPr="00B27F48" w:rsidRDefault="00D805E5" w:rsidP="00EB0EFC">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9</w:t>
      </w:r>
      <w:r w:rsidR="00A265BC" w:rsidRPr="00B27F48">
        <w:rPr>
          <w:rFonts w:ascii="Times New Roman" w:hAnsi="Times New Roman" w:cs="Times New Roman"/>
          <w:b/>
          <w:sz w:val="24"/>
          <w:szCs w:val="24"/>
        </w:rPr>
        <w:t>7</w:t>
      </w:r>
      <w:r w:rsidRPr="00B27F48">
        <w:rPr>
          <w:rFonts w:ascii="Times New Roman" w:hAnsi="Times New Roman" w:cs="Times New Roman"/>
          <w:b/>
          <w:sz w:val="24"/>
          <w:szCs w:val="24"/>
        </w:rPr>
        <w:t>.</w:t>
      </w:r>
    </w:p>
    <w:p w14:paraId="368414A5" w14:textId="77777777" w:rsidR="00EB0EFC" w:rsidRDefault="00EB0EFC" w:rsidP="00EB0EFC">
      <w:pPr>
        <w:spacing w:after="0" w:line="240" w:lineRule="auto"/>
        <w:jc w:val="both"/>
        <w:rPr>
          <w:rFonts w:ascii="Times New Roman" w:hAnsi="Times New Roman" w:cs="Times New Roman"/>
          <w:sz w:val="24"/>
          <w:szCs w:val="24"/>
        </w:rPr>
      </w:pPr>
    </w:p>
    <w:p w14:paraId="0418D6BC" w14:textId="77777777" w:rsidR="00576FAE" w:rsidRPr="00F076D9" w:rsidRDefault="00D805E5" w:rsidP="00EB0EFC">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ASŽ </w:t>
      </w:r>
      <w:r w:rsidR="0021760B" w:rsidRPr="00F076D9">
        <w:rPr>
          <w:rFonts w:ascii="Times New Roman" w:hAnsi="Times New Roman" w:cs="Times New Roman"/>
          <w:sz w:val="24"/>
          <w:szCs w:val="24"/>
        </w:rPr>
        <w:t xml:space="preserve">mora osigurati da su sve aktivnosti povezane s osposobljavanjem, ocjenjivanjem vještina i ažuriranjem dozvola i potvrda, pod stalnim nadzorom u okviru sustava standarda kvalitete. Ta se odredba ne primjenjuje na postupke koji su već obuhvaćeni sustavima upravljanja sigurnošću, a koje su uspostavili željeznički prijevoznici i upravitelji infrastrukture u skladu s </w:t>
      </w:r>
      <w:r w:rsidR="007347E3" w:rsidRPr="00F076D9">
        <w:rPr>
          <w:rFonts w:ascii="Times New Roman" w:hAnsi="Times New Roman" w:cs="Times New Roman"/>
          <w:sz w:val="24"/>
          <w:szCs w:val="24"/>
        </w:rPr>
        <w:t>ovim Zakonom i izravno primjenjivim europskim zakonodavstvom</w:t>
      </w:r>
      <w:r w:rsidR="0021760B" w:rsidRPr="00F076D9">
        <w:rPr>
          <w:rFonts w:ascii="Times New Roman" w:hAnsi="Times New Roman" w:cs="Times New Roman"/>
          <w:sz w:val="24"/>
          <w:szCs w:val="24"/>
        </w:rPr>
        <w:t>.</w:t>
      </w:r>
    </w:p>
    <w:p w14:paraId="47F2A723" w14:textId="77777777" w:rsidR="002760D3" w:rsidRPr="00F076D9" w:rsidRDefault="002760D3" w:rsidP="00792223">
      <w:pPr>
        <w:spacing w:after="0" w:line="240" w:lineRule="auto"/>
        <w:jc w:val="both"/>
        <w:rPr>
          <w:rFonts w:ascii="Times New Roman" w:hAnsi="Times New Roman" w:cs="Times New Roman"/>
          <w:sz w:val="24"/>
          <w:szCs w:val="24"/>
        </w:rPr>
      </w:pPr>
    </w:p>
    <w:p w14:paraId="4302D670" w14:textId="77777777" w:rsidR="004D726C" w:rsidRPr="00B27F48" w:rsidRDefault="004D726C" w:rsidP="0079222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 xml:space="preserve">Kontrola koju provodi </w:t>
      </w:r>
      <w:r w:rsidR="002760D3" w:rsidRPr="00B27F48">
        <w:rPr>
          <w:rFonts w:ascii="Times New Roman" w:hAnsi="Times New Roman" w:cs="Times New Roman"/>
          <w:i/>
          <w:sz w:val="24"/>
          <w:szCs w:val="24"/>
        </w:rPr>
        <w:t>Agencija za sigurnost željezničkog prometa</w:t>
      </w:r>
    </w:p>
    <w:p w14:paraId="5EE94FAB" w14:textId="77777777" w:rsidR="00792223" w:rsidRDefault="00792223" w:rsidP="00792223">
      <w:pPr>
        <w:spacing w:after="0" w:line="240" w:lineRule="auto"/>
        <w:jc w:val="center"/>
        <w:rPr>
          <w:rFonts w:ascii="Times New Roman" w:hAnsi="Times New Roman" w:cs="Times New Roman"/>
          <w:b/>
          <w:sz w:val="24"/>
          <w:szCs w:val="24"/>
        </w:rPr>
      </w:pPr>
    </w:p>
    <w:p w14:paraId="37A229D0" w14:textId="77777777" w:rsidR="004D726C" w:rsidRPr="00B27F48" w:rsidRDefault="00D805E5" w:rsidP="0079222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9</w:t>
      </w:r>
      <w:r w:rsidR="00A265BC" w:rsidRPr="00B27F48">
        <w:rPr>
          <w:rFonts w:ascii="Times New Roman" w:hAnsi="Times New Roman" w:cs="Times New Roman"/>
          <w:b/>
          <w:sz w:val="24"/>
          <w:szCs w:val="24"/>
        </w:rPr>
        <w:t>8</w:t>
      </w:r>
      <w:r w:rsidR="004D726C" w:rsidRPr="00B27F48">
        <w:rPr>
          <w:rFonts w:ascii="Times New Roman" w:hAnsi="Times New Roman" w:cs="Times New Roman"/>
          <w:b/>
          <w:sz w:val="24"/>
          <w:szCs w:val="24"/>
        </w:rPr>
        <w:t>.</w:t>
      </w:r>
    </w:p>
    <w:p w14:paraId="632AF078" w14:textId="77777777" w:rsidR="00792223" w:rsidRDefault="00792223" w:rsidP="00792223">
      <w:pPr>
        <w:spacing w:after="0" w:line="240" w:lineRule="auto"/>
        <w:jc w:val="both"/>
        <w:rPr>
          <w:rFonts w:ascii="Times New Roman" w:hAnsi="Times New Roman" w:cs="Times New Roman"/>
          <w:sz w:val="24"/>
          <w:szCs w:val="24"/>
        </w:rPr>
      </w:pPr>
    </w:p>
    <w:p w14:paraId="0158189E" w14:textId="77777777" w:rsidR="004D726C" w:rsidRPr="00F076D9" w:rsidRDefault="004D726C" w:rsidP="007922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D805E5"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 xml:space="preserve">može u bilo kojem trenutku poduzeti mjere provjere, kako bi u vlakovima kojima se odvija promet u području pod njegovom nadležnošću provjerilo ima li strojovođa </w:t>
      </w:r>
      <w:r w:rsidR="004929F7" w:rsidRPr="00F076D9">
        <w:rPr>
          <w:rFonts w:ascii="Times New Roman" w:hAnsi="Times New Roman" w:cs="Times New Roman"/>
          <w:sz w:val="24"/>
          <w:szCs w:val="24"/>
        </w:rPr>
        <w:t>dokumente izdane u skladu s ovim Zakonom</w:t>
      </w:r>
      <w:r w:rsidRPr="00F076D9">
        <w:rPr>
          <w:rFonts w:ascii="Times New Roman" w:hAnsi="Times New Roman" w:cs="Times New Roman"/>
          <w:sz w:val="24"/>
          <w:szCs w:val="24"/>
        </w:rPr>
        <w:t>.</w:t>
      </w:r>
    </w:p>
    <w:p w14:paraId="2BB523E4" w14:textId="77777777" w:rsidR="00792223" w:rsidRDefault="00792223" w:rsidP="00792223">
      <w:pPr>
        <w:spacing w:after="0" w:line="240" w:lineRule="auto"/>
        <w:jc w:val="both"/>
        <w:rPr>
          <w:rFonts w:ascii="Times New Roman" w:hAnsi="Times New Roman" w:cs="Times New Roman"/>
          <w:sz w:val="24"/>
          <w:szCs w:val="24"/>
        </w:rPr>
      </w:pPr>
    </w:p>
    <w:p w14:paraId="5F2EA809" w14:textId="77777777" w:rsidR="004929F7" w:rsidRPr="00F076D9" w:rsidRDefault="004929F7" w:rsidP="007922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4D726C" w:rsidRPr="00F076D9">
        <w:rPr>
          <w:rFonts w:ascii="Times New Roman" w:hAnsi="Times New Roman" w:cs="Times New Roman"/>
          <w:sz w:val="24"/>
          <w:szCs w:val="24"/>
        </w:rPr>
        <w:t>Ne dovodeći u pitanje mjere provjere predviđene u stavku 1.</w:t>
      </w:r>
      <w:r w:rsidR="00D805E5" w:rsidRPr="00F076D9">
        <w:rPr>
          <w:rFonts w:ascii="Times New Roman" w:hAnsi="Times New Roman" w:cs="Times New Roman"/>
          <w:sz w:val="24"/>
          <w:szCs w:val="24"/>
        </w:rPr>
        <w:t xml:space="preserve"> ovoga članka</w:t>
      </w:r>
      <w:r w:rsidR="004D726C" w:rsidRPr="00F076D9">
        <w:rPr>
          <w:rFonts w:ascii="Times New Roman" w:hAnsi="Times New Roman" w:cs="Times New Roman"/>
          <w:sz w:val="24"/>
          <w:szCs w:val="24"/>
        </w:rPr>
        <w:t xml:space="preserve">, u slučaju nemara na radnom mjestu </w:t>
      </w:r>
      <w:r w:rsidR="00D805E5" w:rsidRPr="00F076D9">
        <w:rPr>
          <w:rFonts w:ascii="Times New Roman" w:hAnsi="Times New Roman" w:cs="Times New Roman"/>
          <w:sz w:val="24"/>
          <w:szCs w:val="24"/>
        </w:rPr>
        <w:t xml:space="preserve">ASŽ </w:t>
      </w:r>
      <w:r w:rsidR="004D726C" w:rsidRPr="00F076D9">
        <w:rPr>
          <w:rFonts w:ascii="Times New Roman" w:hAnsi="Times New Roman" w:cs="Times New Roman"/>
          <w:sz w:val="24"/>
          <w:szCs w:val="24"/>
        </w:rPr>
        <w:t xml:space="preserve">može provjeriti ispunjava li dotični </w:t>
      </w:r>
      <w:r w:rsidRPr="00F076D9">
        <w:rPr>
          <w:rFonts w:ascii="Times New Roman" w:hAnsi="Times New Roman" w:cs="Times New Roman"/>
          <w:sz w:val="24"/>
          <w:szCs w:val="24"/>
        </w:rPr>
        <w:t xml:space="preserve">strojovođa zahtjeve iz članka </w:t>
      </w:r>
      <w:r w:rsidR="00A265BC" w:rsidRPr="00F076D9">
        <w:rPr>
          <w:rFonts w:ascii="Times New Roman" w:hAnsi="Times New Roman" w:cs="Times New Roman"/>
          <w:sz w:val="24"/>
          <w:szCs w:val="24"/>
        </w:rPr>
        <w:t>84</w:t>
      </w:r>
      <w:r w:rsidR="004D726C"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p>
    <w:p w14:paraId="1BF14E2E" w14:textId="77777777" w:rsidR="00792223" w:rsidRDefault="00792223" w:rsidP="00792223">
      <w:pPr>
        <w:spacing w:after="0" w:line="240" w:lineRule="auto"/>
        <w:jc w:val="both"/>
        <w:rPr>
          <w:rFonts w:ascii="Times New Roman" w:hAnsi="Times New Roman" w:cs="Times New Roman"/>
          <w:sz w:val="24"/>
          <w:szCs w:val="24"/>
        </w:rPr>
      </w:pPr>
    </w:p>
    <w:p w14:paraId="135101E5" w14:textId="77777777" w:rsidR="004D726C" w:rsidRPr="00F076D9" w:rsidRDefault="004929F7" w:rsidP="007922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D805E5" w:rsidRPr="00F076D9">
        <w:rPr>
          <w:rFonts w:ascii="Times New Roman" w:hAnsi="Times New Roman" w:cs="Times New Roman"/>
          <w:sz w:val="24"/>
          <w:szCs w:val="24"/>
        </w:rPr>
        <w:t xml:space="preserve">ASŽ </w:t>
      </w:r>
      <w:r w:rsidR="004D726C" w:rsidRPr="00F076D9">
        <w:rPr>
          <w:rFonts w:ascii="Times New Roman" w:hAnsi="Times New Roman" w:cs="Times New Roman"/>
          <w:sz w:val="24"/>
          <w:szCs w:val="24"/>
        </w:rPr>
        <w:t>može ispitati ispunjavaju li strojovođe, željeznički prijevoznici, upravitelji infrastrukture, ispitivači i centri za osposobljavanje, koji djeluju u području pod njegovom na</w:t>
      </w:r>
      <w:r w:rsidR="005C3C2A" w:rsidRPr="00F076D9">
        <w:rPr>
          <w:rFonts w:ascii="Times New Roman" w:hAnsi="Times New Roman" w:cs="Times New Roman"/>
          <w:sz w:val="24"/>
          <w:szCs w:val="24"/>
        </w:rPr>
        <w:t>dležnošću, uvjete iz ovog</w:t>
      </w:r>
      <w:r w:rsidR="00C736A8" w:rsidRPr="00F076D9">
        <w:rPr>
          <w:rFonts w:ascii="Times New Roman" w:hAnsi="Times New Roman" w:cs="Times New Roman"/>
          <w:sz w:val="24"/>
          <w:szCs w:val="24"/>
        </w:rPr>
        <w:t>a</w:t>
      </w:r>
      <w:r w:rsidR="005C3C2A" w:rsidRPr="00F076D9">
        <w:rPr>
          <w:rFonts w:ascii="Times New Roman" w:hAnsi="Times New Roman" w:cs="Times New Roman"/>
          <w:sz w:val="24"/>
          <w:szCs w:val="24"/>
        </w:rPr>
        <w:t xml:space="preserve"> Zakona</w:t>
      </w:r>
      <w:r w:rsidR="004D726C" w:rsidRPr="00F076D9">
        <w:rPr>
          <w:rFonts w:ascii="Times New Roman" w:hAnsi="Times New Roman" w:cs="Times New Roman"/>
          <w:sz w:val="24"/>
          <w:szCs w:val="24"/>
        </w:rPr>
        <w:t>.</w:t>
      </w:r>
    </w:p>
    <w:p w14:paraId="25C27719" w14:textId="77777777" w:rsidR="00792223" w:rsidRDefault="00792223" w:rsidP="00792223">
      <w:pPr>
        <w:spacing w:after="0" w:line="240" w:lineRule="auto"/>
        <w:jc w:val="both"/>
        <w:rPr>
          <w:rFonts w:ascii="Times New Roman" w:hAnsi="Times New Roman" w:cs="Times New Roman"/>
          <w:sz w:val="24"/>
          <w:szCs w:val="24"/>
        </w:rPr>
      </w:pPr>
    </w:p>
    <w:p w14:paraId="305FC9CF" w14:textId="77777777" w:rsidR="005C3C2A" w:rsidRDefault="005C3C2A" w:rsidP="007922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4D726C" w:rsidRPr="00F076D9">
        <w:rPr>
          <w:rFonts w:ascii="Times New Roman" w:hAnsi="Times New Roman" w:cs="Times New Roman"/>
          <w:sz w:val="24"/>
          <w:szCs w:val="24"/>
        </w:rPr>
        <w:t xml:space="preserve">Ako </w:t>
      </w:r>
      <w:r w:rsidR="00D805E5" w:rsidRPr="00F076D9">
        <w:rPr>
          <w:rFonts w:ascii="Times New Roman" w:hAnsi="Times New Roman" w:cs="Times New Roman"/>
          <w:sz w:val="24"/>
          <w:szCs w:val="24"/>
        </w:rPr>
        <w:t xml:space="preserve">ASŽ </w:t>
      </w:r>
      <w:r w:rsidR="004D726C" w:rsidRPr="00F076D9">
        <w:rPr>
          <w:rFonts w:ascii="Times New Roman" w:hAnsi="Times New Roman" w:cs="Times New Roman"/>
          <w:sz w:val="24"/>
          <w:szCs w:val="24"/>
        </w:rPr>
        <w:t>ustanovi da strojovođa više ne ispunjava jedan ili više traženih zahtjev</w:t>
      </w:r>
      <w:r w:rsidRPr="00F076D9">
        <w:rPr>
          <w:rFonts w:ascii="Times New Roman" w:hAnsi="Times New Roman" w:cs="Times New Roman"/>
          <w:sz w:val="24"/>
          <w:szCs w:val="24"/>
        </w:rPr>
        <w:t>a, poduzima sljedeće mjere:</w:t>
      </w:r>
    </w:p>
    <w:p w14:paraId="65CDC7DD" w14:textId="77777777" w:rsidR="00792223" w:rsidRPr="00F076D9" w:rsidRDefault="00792223" w:rsidP="00792223">
      <w:pPr>
        <w:spacing w:after="0" w:line="240" w:lineRule="auto"/>
        <w:jc w:val="both"/>
        <w:rPr>
          <w:rFonts w:ascii="Times New Roman" w:hAnsi="Times New Roman" w:cs="Times New Roman"/>
          <w:sz w:val="24"/>
          <w:szCs w:val="24"/>
        </w:rPr>
      </w:pPr>
    </w:p>
    <w:p w14:paraId="227955EF" w14:textId="77777777" w:rsidR="005C3C2A" w:rsidRPr="00F076D9" w:rsidRDefault="00D805E5" w:rsidP="00792223">
      <w:pPr>
        <w:pStyle w:val="ListParagraph"/>
        <w:numPr>
          <w:ilvl w:val="0"/>
          <w:numId w:val="5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 slučaju dozvole koju je izdao ASŽ</w:t>
      </w:r>
      <w:r w:rsidR="004D726C" w:rsidRPr="00F076D9">
        <w:rPr>
          <w:rFonts w:ascii="Times New Roman" w:hAnsi="Times New Roman" w:cs="Times New Roman"/>
          <w:sz w:val="24"/>
          <w:szCs w:val="24"/>
        </w:rPr>
        <w:t xml:space="preserve">, </w:t>
      </w:r>
      <w:r w:rsidR="00EA58F8" w:rsidRPr="00F076D9">
        <w:rPr>
          <w:rFonts w:ascii="Times New Roman" w:hAnsi="Times New Roman" w:cs="Times New Roman"/>
          <w:sz w:val="24"/>
          <w:szCs w:val="24"/>
        </w:rPr>
        <w:t>ASŽ</w:t>
      </w:r>
      <w:r w:rsidRPr="00F076D9">
        <w:rPr>
          <w:rFonts w:ascii="Times New Roman" w:hAnsi="Times New Roman" w:cs="Times New Roman"/>
          <w:sz w:val="24"/>
          <w:szCs w:val="24"/>
        </w:rPr>
        <w:t xml:space="preserve"> </w:t>
      </w:r>
      <w:r w:rsidR="004D726C" w:rsidRPr="00F076D9">
        <w:rPr>
          <w:rFonts w:ascii="Times New Roman" w:hAnsi="Times New Roman" w:cs="Times New Roman"/>
          <w:sz w:val="24"/>
          <w:szCs w:val="24"/>
        </w:rPr>
        <w:t>privremeno ili trajno</w:t>
      </w:r>
      <w:r w:rsidR="00511809" w:rsidRPr="00F076D9">
        <w:rPr>
          <w:rFonts w:ascii="Times New Roman" w:hAnsi="Times New Roman" w:cs="Times New Roman"/>
          <w:sz w:val="24"/>
          <w:szCs w:val="24"/>
        </w:rPr>
        <w:t xml:space="preserve"> ukida dozvolu</w:t>
      </w:r>
      <w:r w:rsidR="004D726C" w:rsidRPr="00F076D9">
        <w:rPr>
          <w:rFonts w:ascii="Times New Roman" w:hAnsi="Times New Roman" w:cs="Times New Roman"/>
          <w:sz w:val="24"/>
          <w:szCs w:val="24"/>
        </w:rPr>
        <w:t xml:space="preserve">, ovisno o opsegu problema koji su utjecali na sigurnost željezničkog prometa. </w:t>
      </w:r>
      <w:r w:rsidR="00511809" w:rsidRPr="00F076D9">
        <w:rPr>
          <w:rFonts w:ascii="Times New Roman" w:hAnsi="Times New Roman" w:cs="Times New Roman"/>
          <w:sz w:val="24"/>
          <w:szCs w:val="24"/>
        </w:rPr>
        <w:t xml:space="preserve">ASŽ </w:t>
      </w:r>
      <w:r w:rsidR="004D726C" w:rsidRPr="00F076D9">
        <w:rPr>
          <w:rFonts w:ascii="Times New Roman" w:hAnsi="Times New Roman" w:cs="Times New Roman"/>
          <w:sz w:val="24"/>
          <w:szCs w:val="24"/>
        </w:rPr>
        <w:t>odmah mora obavijestiti strojovođu i njegovog poslodavca o svojoj obrazloženoj odluci, ne dovodeći u pitanje pravo na provje</w:t>
      </w:r>
      <w:r w:rsidR="00511809" w:rsidRPr="00F076D9">
        <w:rPr>
          <w:rFonts w:ascii="Times New Roman" w:hAnsi="Times New Roman" w:cs="Times New Roman"/>
          <w:sz w:val="24"/>
          <w:szCs w:val="24"/>
        </w:rPr>
        <w:t>ru odluke predviđenu u članku 17</w:t>
      </w:r>
      <w:r w:rsidR="004D726C" w:rsidRPr="00F076D9">
        <w:rPr>
          <w:rFonts w:ascii="Times New Roman" w:hAnsi="Times New Roman" w:cs="Times New Roman"/>
          <w:sz w:val="24"/>
          <w:szCs w:val="24"/>
        </w:rPr>
        <w:t xml:space="preserve">. </w:t>
      </w:r>
      <w:r w:rsidR="005C3C2A" w:rsidRPr="00F076D9">
        <w:rPr>
          <w:rFonts w:ascii="Times New Roman" w:hAnsi="Times New Roman" w:cs="Times New Roman"/>
          <w:sz w:val="24"/>
          <w:szCs w:val="24"/>
        </w:rPr>
        <w:t xml:space="preserve">ovoga Zakona. </w:t>
      </w:r>
      <w:r w:rsidR="00511809" w:rsidRPr="00F076D9">
        <w:rPr>
          <w:rFonts w:ascii="Times New Roman" w:hAnsi="Times New Roman" w:cs="Times New Roman"/>
          <w:sz w:val="24"/>
          <w:szCs w:val="24"/>
        </w:rPr>
        <w:t xml:space="preserve">ASŽ </w:t>
      </w:r>
      <w:r w:rsidR="004D726C" w:rsidRPr="00F076D9">
        <w:rPr>
          <w:rFonts w:ascii="Times New Roman" w:hAnsi="Times New Roman" w:cs="Times New Roman"/>
          <w:sz w:val="24"/>
          <w:szCs w:val="24"/>
        </w:rPr>
        <w:t>navodi postupak koji se mora primijeni</w:t>
      </w:r>
      <w:r w:rsidR="00EA58F8" w:rsidRPr="00F076D9">
        <w:rPr>
          <w:rFonts w:ascii="Times New Roman" w:hAnsi="Times New Roman" w:cs="Times New Roman"/>
          <w:sz w:val="24"/>
          <w:szCs w:val="24"/>
        </w:rPr>
        <w:t>ti za ponovno dobivanje dozvole</w:t>
      </w:r>
    </w:p>
    <w:p w14:paraId="23E273D7" w14:textId="77777777" w:rsidR="00713DEC" w:rsidRPr="00F076D9" w:rsidRDefault="004D726C" w:rsidP="00792223">
      <w:pPr>
        <w:pStyle w:val="ListParagraph"/>
        <w:numPr>
          <w:ilvl w:val="0"/>
          <w:numId w:val="5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 slučaju dozvole koju je izdalo nadležno tijelo u drugoj državi članici</w:t>
      </w:r>
      <w:r w:rsidR="00511809"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w:t>
      </w:r>
      <w:r w:rsidR="00511809" w:rsidRPr="00F076D9">
        <w:rPr>
          <w:rFonts w:ascii="Times New Roman" w:hAnsi="Times New Roman" w:cs="Times New Roman"/>
          <w:sz w:val="24"/>
          <w:szCs w:val="24"/>
        </w:rPr>
        <w:t>ASŽ se obraća</w:t>
      </w:r>
      <w:r w:rsidR="005C3C2A" w:rsidRPr="00F076D9">
        <w:rPr>
          <w:rFonts w:ascii="Times New Roman" w:hAnsi="Times New Roman" w:cs="Times New Roman"/>
          <w:sz w:val="24"/>
          <w:szCs w:val="24"/>
        </w:rPr>
        <w:t xml:space="preserve"> </w:t>
      </w:r>
      <w:r w:rsidRPr="00F076D9">
        <w:rPr>
          <w:rFonts w:ascii="Times New Roman" w:hAnsi="Times New Roman" w:cs="Times New Roman"/>
          <w:sz w:val="24"/>
          <w:szCs w:val="24"/>
        </w:rPr>
        <w:t>tom tijelu s utemeljenim zahtjevom da se provede dodatna provjera ili d</w:t>
      </w:r>
      <w:r w:rsidR="005C3C2A" w:rsidRPr="00F076D9">
        <w:rPr>
          <w:rFonts w:ascii="Times New Roman" w:hAnsi="Times New Roman" w:cs="Times New Roman"/>
          <w:sz w:val="24"/>
          <w:szCs w:val="24"/>
        </w:rPr>
        <w:t xml:space="preserve">a se dozvola </w:t>
      </w:r>
      <w:r w:rsidR="00511809" w:rsidRPr="00F076D9">
        <w:rPr>
          <w:rFonts w:ascii="Times New Roman" w:hAnsi="Times New Roman" w:cs="Times New Roman"/>
          <w:sz w:val="24"/>
          <w:szCs w:val="24"/>
        </w:rPr>
        <w:t xml:space="preserve">ukine </w:t>
      </w:r>
      <w:r w:rsidR="005C3C2A" w:rsidRPr="00F076D9">
        <w:rPr>
          <w:rFonts w:ascii="Times New Roman" w:hAnsi="Times New Roman" w:cs="Times New Roman"/>
          <w:sz w:val="24"/>
          <w:szCs w:val="24"/>
        </w:rPr>
        <w:t xml:space="preserve">te </w:t>
      </w:r>
      <w:r w:rsidRPr="00F076D9">
        <w:rPr>
          <w:rFonts w:ascii="Times New Roman" w:hAnsi="Times New Roman" w:cs="Times New Roman"/>
          <w:sz w:val="24"/>
          <w:szCs w:val="24"/>
        </w:rPr>
        <w:t xml:space="preserve">obavještava </w:t>
      </w:r>
      <w:r w:rsidR="005C3C2A" w:rsidRPr="00F076D9">
        <w:rPr>
          <w:rFonts w:ascii="Times New Roman" w:hAnsi="Times New Roman" w:cs="Times New Roman"/>
          <w:sz w:val="24"/>
          <w:szCs w:val="24"/>
        </w:rPr>
        <w:t>Europsku k</w:t>
      </w:r>
      <w:r w:rsidRPr="00F076D9">
        <w:rPr>
          <w:rFonts w:ascii="Times New Roman" w:hAnsi="Times New Roman" w:cs="Times New Roman"/>
          <w:sz w:val="24"/>
          <w:szCs w:val="24"/>
        </w:rPr>
        <w:t>omisiju i druga nadležna tijela o svom zahtjevu. Nadležno tijelo koje je izdalo dotičnu dozvolu, razmatra zahtjev u roku od četiri tjedna i o svojoj odluci obavještava</w:t>
      </w:r>
      <w:r w:rsidR="00511809" w:rsidRPr="00F076D9">
        <w:rPr>
          <w:rFonts w:ascii="Times New Roman" w:hAnsi="Times New Roman" w:cs="Times New Roman"/>
          <w:sz w:val="24"/>
          <w:szCs w:val="24"/>
        </w:rPr>
        <w:t xml:space="preserve"> ASŽ</w:t>
      </w:r>
      <w:r w:rsidRPr="00F076D9">
        <w:rPr>
          <w:rFonts w:ascii="Times New Roman" w:hAnsi="Times New Roman" w:cs="Times New Roman"/>
          <w:sz w:val="24"/>
          <w:szCs w:val="24"/>
        </w:rPr>
        <w:t xml:space="preserve">. Nadležno tijelo koje je izdalo dozvolu o svojoj odluci također obavještava </w:t>
      </w:r>
      <w:r w:rsidR="005C3C2A" w:rsidRPr="00F076D9">
        <w:rPr>
          <w:rFonts w:ascii="Times New Roman" w:hAnsi="Times New Roman" w:cs="Times New Roman"/>
          <w:sz w:val="24"/>
          <w:szCs w:val="24"/>
        </w:rPr>
        <w:t>Europsku k</w:t>
      </w:r>
      <w:r w:rsidRPr="00F076D9">
        <w:rPr>
          <w:rFonts w:ascii="Times New Roman" w:hAnsi="Times New Roman" w:cs="Times New Roman"/>
          <w:sz w:val="24"/>
          <w:szCs w:val="24"/>
        </w:rPr>
        <w:t xml:space="preserve">omisiju i ostala nadležna tijela. </w:t>
      </w:r>
      <w:r w:rsidR="00511809"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može zabraniti rad strojovođama u području pod svojom nadležnošću dok ne primi obavijest o odluci nadležnog tijela k</w:t>
      </w:r>
      <w:r w:rsidR="00EA58F8" w:rsidRPr="00F076D9">
        <w:rPr>
          <w:rFonts w:ascii="Times New Roman" w:hAnsi="Times New Roman" w:cs="Times New Roman"/>
          <w:sz w:val="24"/>
          <w:szCs w:val="24"/>
        </w:rPr>
        <w:t>oje je izdalo dozvolu</w:t>
      </w:r>
    </w:p>
    <w:p w14:paraId="4182B38E" w14:textId="77777777" w:rsidR="004D726C" w:rsidRPr="00F076D9" w:rsidRDefault="004D726C" w:rsidP="00792223">
      <w:pPr>
        <w:pStyle w:val="ListParagraph"/>
        <w:numPr>
          <w:ilvl w:val="0"/>
          <w:numId w:val="5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u slučaju potvrde, </w:t>
      </w:r>
      <w:r w:rsidR="00511809" w:rsidRPr="00F076D9">
        <w:rPr>
          <w:rFonts w:ascii="Times New Roman" w:hAnsi="Times New Roman" w:cs="Times New Roman"/>
          <w:sz w:val="24"/>
          <w:szCs w:val="24"/>
        </w:rPr>
        <w:t>ASŽ</w:t>
      </w:r>
      <w:r w:rsidRPr="00F076D9">
        <w:rPr>
          <w:rFonts w:ascii="Times New Roman" w:hAnsi="Times New Roman" w:cs="Times New Roman"/>
          <w:sz w:val="24"/>
          <w:szCs w:val="24"/>
        </w:rPr>
        <w:t xml:space="preserve"> </w:t>
      </w:r>
      <w:r w:rsidR="00713DEC" w:rsidRPr="00F076D9">
        <w:rPr>
          <w:rFonts w:ascii="Times New Roman" w:hAnsi="Times New Roman" w:cs="Times New Roman"/>
          <w:sz w:val="24"/>
          <w:szCs w:val="24"/>
        </w:rPr>
        <w:t>se</w:t>
      </w:r>
      <w:r w:rsidR="00511809" w:rsidRPr="00F076D9">
        <w:rPr>
          <w:rFonts w:ascii="Times New Roman" w:hAnsi="Times New Roman" w:cs="Times New Roman"/>
          <w:sz w:val="24"/>
          <w:szCs w:val="24"/>
        </w:rPr>
        <w:t xml:space="preserve"> obraća</w:t>
      </w:r>
      <w:r w:rsidR="00713DEC" w:rsidRPr="00F076D9">
        <w:rPr>
          <w:rFonts w:ascii="Times New Roman" w:hAnsi="Times New Roman" w:cs="Times New Roman"/>
          <w:sz w:val="24"/>
          <w:szCs w:val="24"/>
        </w:rPr>
        <w:t xml:space="preserve"> </w:t>
      </w:r>
      <w:r w:rsidRPr="00F076D9">
        <w:rPr>
          <w:rFonts w:ascii="Times New Roman" w:hAnsi="Times New Roman" w:cs="Times New Roman"/>
          <w:sz w:val="24"/>
          <w:szCs w:val="24"/>
        </w:rPr>
        <w:t>tijelu koje je izdalo potvrdu sa zahtjevom da se provede dodatna provjera ili da se potvrda</w:t>
      </w:r>
      <w:r w:rsidR="00511809" w:rsidRPr="00F076D9">
        <w:rPr>
          <w:rFonts w:ascii="Times New Roman" w:hAnsi="Times New Roman" w:cs="Times New Roman"/>
          <w:sz w:val="24"/>
          <w:szCs w:val="24"/>
        </w:rPr>
        <w:t xml:space="preserve"> ukine</w:t>
      </w:r>
      <w:r w:rsidRPr="00F076D9">
        <w:rPr>
          <w:rFonts w:ascii="Times New Roman" w:hAnsi="Times New Roman" w:cs="Times New Roman"/>
          <w:sz w:val="24"/>
          <w:szCs w:val="24"/>
        </w:rPr>
        <w:t xml:space="preserve">. Tijelo koje izdaje potvrdu poduzima odgovarajuće korake i o njima obavještava </w:t>
      </w:r>
      <w:r w:rsidR="00511809"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 xml:space="preserve">u roku od četiri tjedna. </w:t>
      </w:r>
      <w:r w:rsidR="00511809"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 xml:space="preserve">može strojovođama zabraniti rad u području pod svojom nadležnošću dok ne primi obavijest o odluci tijela koje je izdalo potvrdu, te o tome obavještava </w:t>
      </w:r>
      <w:r w:rsidR="00713DEC" w:rsidRPr="00F076D9">
        <w:rPr>
          <w:rFonts w:ascii="Times New Roman" w:hAnsi="Times New Roman" w:cs="Times New Roman"/>
          <w:sz w:val="24"/>
          <w:szCs w:val="24"/>
        </w:rPr>
        <w:t>Europsku k</w:t>
      </w:r>
      <w:r w:rsidRPr="00F076D9">
        <w:rPr>
          <w:rFonts w:ascii="Times New Roman" w:hAnsi="Times New Roman" w:cs="Times New Roman"/>
          <w:sz w:val="24"/>
          <w:szCs w:val="24"/>
        </w:rPr>
        <w:t>omisiju i druga nadležna tijela.</w:t>
      </w:r>
    </w:p>
    <w:p w14:paraId="4E2F2E1E" w14:textId="77777777" w:rsidR="00792223" w:rsidRDefault="00792223" w:rsidP="00792223">
      <w:pPr>
        <w:spacing w:after="0" w:line="240" w:lineRule="auto"/>
        <w:jc w:val="both"/>
        <w:rPr>
          <w:rFonts w:ascii="Times New Roman" w:hAnsi="Times New Roman" w:cs="Times New Roman"/>
          <w:sz w:val="24"/>
          <w:szCs w:val="24"/>
        </w:rPr>
      </w:pPr>
    </w:p>
    <w:p w14:paraId="03092572" w14:textId="77777777" w:rsidR="004D726C" w:rsidRPr="00F076D9" w:rsidRDefault="00713DEC" w:rsidP="007922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4D726C" w:rsidRPr="00F076D9">
        <w:rPr>
          <w:rFonts w:ascii="Times New Roman" w:hAnsi="Times New Roman" w:cs="Times New Roman"/>
          <w:sz w:val="24"/>
          <w:szCs w:val="24"/>
        </w:rPr>
        <w:t xml:space="preserve">U svakom slučaju, ako </w:t>
      </w:r>
      <w:r w:rsidR="00511809" w:rsidRPr="00F076D9">
        <w:rPr>
          <w:rFonts w:ascii="Times New Roman" w:hAnsi="Times New Roman" w:cs="Times New Roman"/>
          <w:sz w:val="24"/>
          <w:szCs w:val="24"/>
        </w:rPr>
        <w:t xml:space="preserve">ASŽ </w:t>
      </w:r>
      <w:r w:rsidR="004D726C" w:rsidRPr="00F076D9">
        <w:rPr>
          <w:rFonts w:ascii="Times New Roman" w:hAnsi="Times New Roman" w:cs="Times New Roman"/>
          <w:sz w:val="24"/>
          <w:szCs w:val="24"/>
        </w:rPr>
        <w:t>smatra da određeni strojovođa predstavlja ozbiljnu opasnost za sig</w:t>
      </w:r>
      <w:r w:rsidR="00511809" w:rsidRPr="00F076D9">
        <w:rPr>
          <w:rFonts w:ascii="Times New Roman" w:hAnsi="Times New Roman" w:cs="Times New Roman"/>
          <w:sz w:val="24"/>
          <w:szCs w:val="24"/>
        </w:rPr>
        <w:t>urnost željezničkog prometa,</w:t>
      </w:r>
      <w:r w:rsidR="004D726C" w:rsidRPr="00F076D9">
        <w:rPr>
          <w:rFonts w:ascii="Times New Roman" w:hAnsi="Times New Roman" w:cs="Times New Roman"/>
          <w:sz w:val="24"/>
          <w:szCs w:val="24"/>
        </w:rPr>
        <w:t xml:space="preserve"> odmah </w:t>
      </w:r>
      <w:r w:rsidRPr="00F076D9">
        <w:rPr>
          <w:rFonts w:ascii="Times New Roman" w:hAnsi="Times New Roman" w:cs="Times New Roman"/>
          <w:sz w:val="24"/>
          <w:szCs w:val="24"/>
        </w:rPr>
        <w:t>mora poduzeti</w:t>
      </w:r>
      <w:r w:rsidR="00511809" w:rsidRPr="00F076D9">
        <w:rPr>
          <w:rFonts w:ascii="Times New Roman" w:hAnsi="Times New Roman" w:cs="Times New Roman"/>
          <w:sz w:val="24"/>
          <w:szCs w:val="24"/>
        </w:rPr>
        <w:t xml:space="preserve"> potrebne mjere i o tome </w:t>
      </w:r>
      <w:r w:rsidRPr="00F076D9">
        <w:rPr>
          <w:rFonts w:ascii="Times New Roman" w:hAnsi="Times New Roman" w:cs="Times New Roman"/>
          <w:sz w:val="24"/>
          <w:szCs w:val="24"/>
        </w:rPr>
        <w:t>odmah obav</w:t>
      </w:r>
      <w:r w:rsidR="00EA58F8" w:rsidRPr="00F076D9">
        <w:rPr>
          <w:rFonts w:ascii="Times New Roman" w:hAnsi="Times New Roman" w:cs="Times New Roman"/>
          <w:sz w:val="24"/>
          <w:szCs w:val="24"/>
        </w:rPr>
        <w:t>i</w:t>
      </w:r>
      <w:r w:rsidRPr="00F076D9">
        <w:rPr>
          <w:rFonts w:ascii="Times New Roman" w:hAnsi="Times New Roman" w:cs="Times New Roman"/>
          <w:sz w:val="24"/>
          <w:szCs w:val="24"/>
        </w:rPr>
        <w:t>jestiti</w:t>
      </w:r>
      <w:r w:rsidR="004D726C"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Europsku </w:t>
      </w:r>
      <w:r w:rsidR="00DE1E0E" w:rsidRPr="00F076D9">
        <w:rPr>
          <w:rFonts w:ascii="Times New Roman" w:hAnsi="Times New Roman" w:cs="Times New Roman"/>
          <w:sz w:val="24"/>
          <w:szCs w:val="24"/>
        </w:rPr>
        <w:t>k</w:t>
      </w:r>
      <w:r w:rsidR="004D726C" w:rsidRPr="00F076D9">
        <w:rPr>
          <w:rFonts w:ascii="Times New Roman" w:hAnsi="Times New Roman" w:cs="Times New Roman"/>
          <w:sz w:val="24"/>
          <w:szCs w:val="24"/>
        </w:rPr>
        <w:t>omisiju i druga nadležna tijela.</w:t>
      </w:r>
    </w:p>
    <w:p w14:paraId="10EE3326" w14:textId="77777777" w:rsidR="00792223" w:rsidRDefault="00792223" w:rsidP="00792223">
      <w:pPr>
        <w:spacing w:after="0" w:line="240" w:lineRule="auto"/>
        <w:jc w:val="both"/>
        <w:rPr>
          <w:rFonts w:ascii="Times New Roman" w:hAnsi="Times New Roman" w:cs="Times New Roman"/>
          <w:sz w:val="24"/>
          <w:szCs w:val="24"/>
        </w:rPr>
      </w:pPr>
    </w:p>
    <w:p w14:paraId="1D2CFD25" w14:textId="77777777" w:rsidR="004D726C" w:rsidRPr="00F076D9" w:rsidRDefault="00713DEC" w:rsidP="007922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4D726C" w:rsidRPr="00F076D9">
        <w:rPr>
          <w:rFonts w:ascii="Times New Roman" w:hAnsi="Times New Roman" w:cs="Times New Roman"/>
          <w:sz w:val="24"/>
          <w:szCs w:val="24"/>
        </w:rPr>
        <w:t>U svim slučajevima</w:t>
      </w:r>
      <w:r w:rsidRPr="00F076D9">
        <w:rPr>
          <w:rFonts w:ascii="Times New Roman" w:hAnsi="Times New Roman" w:cs="Times New Roman"/>
          <w:sz w:val="24"/>
          <w:szCs w:val="24"/>
        </w:rPr>
        <w:t xml:space="preserve"> iz stavaka 4. i 5. ovoga članka</w:t>
      </w:r>
      <w:r w:rsidR="00395A06" w:rsidRPr="00F076D9">
        <w:rPr>
          <w:rFonts w:ascii="Times New Roman" w:hAnsi="Times New Roman" w:cs="Times New Roman"/>
          <w:sz w:val="24"/>
          <w:szCs w:val="24"/>
        </w:rPr>
        <w:t xml:space="preserve">, ASŽ, željeznici prijevoznici i upravitelji infrastrukture </w:t>
      </w:r>
      <w:r w:rsidRPr="00F076D9">
        <w:rPr>
          <w:rFonts w:ascii="Times New Roman" w:hAnsi="Times New Roman" w:cs="Times New Roman"/>
          <w:sz w:val="24"/>
          <w:szCs w:val="24"/>
        </w:rPr>
        <w:t>ažurira</w:t>
      </w:r>
      <w:r w:rsidR="00395A06" w:rsidRPr="00F076D9">
        <w:rPr>
          <w:rFonts w:ascii="Times New Roman" w:hAnsi="Times New Roman" w:cs="Times New Roman"/>
          <w:sz w:val="24"/>
          <w:szCs w:val="24"/>
        </w:rPr>
        <w:t>ju</w:t>
      </w:r>
      <w:r w:rsidRPr="00F076D9">
        <w:rPr>
          <w:rFonts w:ascii="Times New Roman" w:hAnsi="Times New Roman" w:cs="Times New Roman"/>
          <w:sz w:val="24"/>
          <w:szCs w:val="24"/>
        </w:rPr>
        <w:t xml:space="preserve"> registar iz članka </w:t>
      </w:r>
      <w:r w:rsidR="00A265BC" w:rsidRPr="00F076D9">
        <w:rPr>
          <w:rFonts w:ascii="Times New Roman" w:hAnsi="Times New Roman" w:cs="Times New Roman"/>
          <w:sz w:val="24"/>
          <w:szCs w:val="24"/>
        </w:rPr>
        <w:t>93</w:t>
      </w:r>
      <w:r w:rsidR="004D726C"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Zakona.</w:t>
      </w:r>
    </w:p>
    <w:p w14:paraId="61F831BB" w14:textId="77777777" w:rsidR="00792223" w:rsidRDefault="00792223" w:rsidP="00792223">
      <w:pPr>
        <w:spacing w:after="0" w:line="240" w:lineRule="auto"/>
        <w:jc w:val="both"/>
        <w:rPr>
          <w:rFonts w:ascii="Times New Roman" w:hAnsi="Times New Roman" w:cs="Times New Roman"/>
          <w:sz w:val="24"/>
          <w:szCs w:val="24"/>
        </w:rPr>
      </w:pPr>
    </w:p>
    <w:p w14:paraId="0998C31B" w14:textId="77777777" w:rsidR="00576FAE" w:rsidRPr="00F076D9" w:rsidRDefault="00713DEC" w:rsidP="007922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(7) </w:t>
      </w:r>
      <w:r w:rsidR="004D726C" w:rsidRPr="00F076D9">
        <w:rPr>
          <w:rFonts w:ascii="Times New Roman" w:hAnsi="Times New Roman" w:cs="Times New Roman"/>
          <w:sz w:val="24"/>
          <w:szCs w:val="24"/>
        </w:rPr>
        <w:t xml:space="preserve">Ako </w:t>
      </w:r>
      <w:r w:rsidR="00395A06" w:rsidRPr="00F076D9">
        <w:rPr>
          <w:rFonts w:ascii="Times New Roman" w:hAnsi="Times New Roman" w:cs="Times New Roman"/>
          <w:sz w:val="24"/>
          <w:szCs w:val="24"/>
        </w:rPr>
        <w:t xml:space="preserve">ASŽ </w:t>
      </w:r>
      <w:r w:rsidR="004D726C" w:rsidRPr="00F076D9">
        <w:rPr>
          <w:rFonts w:ascii="Times New Roman" w:hAnsi="Times New Roman" w:cs="Times New Roman"/>
          <w:sz w:val="24"/>
          <w:szCs w:val="24"/>
        </w:rPr>
        <w:t>smatra da odluka koju je donijelo nadležno tijelo u drugoj dr</w:t>
      </w:r>
      <w:r w:rsidRPr="00F076D9">
        <w:rPr>
          <w:rFonts w:ascii="Times New Roman" w:hAnsi="Times New Roman" w:cs="Times New Roman"/>
          <w:sz w:val="24"/>
          <w:szCs w:val="24"/>
        </w:rPr>
        <w:t>žavi članici</w:t>
      </w:r>
      <w:r w:rsidR="00395A06"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u skladu sa stavcima</w:t>
      </w:r>
      <w:r w:rsidR="004D726C" w:rsidRPr="00F076D9">
        <w:rPr>
          <w:rFonts w:ascii="Times New Roman" w:hAnsi="Times New Roman" w:cs="Times New Roman"/>
          <w:sz w:val="24"/>
          <w:szCs w:val="24"/>
        </w:rPr>
        <w:t xml:space="preserve"> 4. </w:t>
      </w:r>
      <w:r w:rsidRPr="00F076D9">
        <w:rPr>
          <w:rFonts w:ascii="Times New Roman" w:hAnsi="Times New Roman" w:cs="Times New Roman"/>
          <w:sz w:val="24"/>
          <w:szCs w:val="24"/>
        </w:rPr>
        <w:t xml:space="preserve">i 5. ovoga članka </w:t>
      </w:r>
      <w:r w:rsidR="004D726C" w:rsidRPr="00F076D9">
        <w:rPr>
          <w:rFonts w:ascii="Times New Roman" w:hAnsi="Times New Roman" w:cs="Times New Roman"/>
          <w:sz w:val="24"/>
          <w:szCs w:val="24"/>
        </w:rPr>
        <w:t xml:space="preserve">ne ispunjava propisane kriterije, predmet se upućuje </w:t>
      </w:r>
      <w:r w:rsidRPr="00F076D9">
        <w:rPr>
          <w:rFonts w:ascii="Times New Roman" w:hAnsi="Times New Roman" w:cs="Times New Roman"/>
          <w:sz w:val="24"/>
          <w:szCs w:val="24"/>
        </w:rPr>
        <w:t>Europskoj k</w:t>
      </w:r>
      <w:r w:rsidR="004D726C" w:rsidRPr="00F076D9">
        <w:rPr>
          <w:rFonts w:ascii="Times New Roman" w:hAnsi="Times New Roman" w:cs="Times New Roman"/>
          <w:sz w:val="24"/>
          <w:szCs w:val="24"/>
        </w:rPr>
        <w:t xml:space="preserve">omisiji koja u roku od tri mjeseca donosi svoje mišljenje. Ako je potrebno, dotičnoj državi članici predlažu se korektivne mjere. U slučaju nesporazuma ili spora, predmet se upućuje Odboru iz članka 32. stavka 1. </w:t>
      </w:r>
      <w:r w:rsidRPr="00F076D9">
        <w:rPr>
          <w:rFonts w:ascii="Times New Roman" w:hAnsi="Times New Roman" w:cs="Times New Roman"/>
          <w:sz w:val="24"/>
          <w:szCs w:val="24"/>
        </w:rPr>
        <w:t xml:space="preserve">Direktive 2007/59/EZ </w:t>
      </w:r>
      <w:r w:rsidR="004D726C" w:rsidRPr="00F076D9">
        <w:rPr>
          <w:rFonts w:ascii="Times New Roman" w:hAnsi="Times New Roman" w:cs="Times New Roman"/>
          <w:sz w:val="24"/>
          <w:szCs w:val="24"/>
        </w:rPr>
        <w:t xml:space="preserve">i </w:t>
      </w:r>
      <w:r w:rsidRPr="00F076D9">
        <w:rPr>
          <w:rFonts w:ascii="Times New Roman" w:hAnsi="Times New Roman" w:cs="Times New Roman"/>
          <w:sz w:val="24"/>
          <w:szCs w:val="24"/>
        </w:rPr>
        <w:t>Europska k</w:t>
      </w:r>
      <w:r w:rsidR="004D726C" w:rsidRPr="00F076D9">
        <w:rPr>
          <w:rFonts w:ascii="Times New Roman" w:hAnsi="Times New Roman" w:cs="Times New Roman"/>
          <w:sz w:val="24"/>
          <w:szCs w:val="24"/>
        </w:rPr>
        <w:t xml:space="preserve">omisija poduzima sve potrebne mjere u skladu s regulatornim postupkom iz članka 32. stavka 2. </w:t>
      </w:r>
      <w:r w:rsidRPr="00F076D9">
        <w:rPr>
          <w:rFonts w:ascii="Times New Roman" w:hAnsi="Times New Roman" w:cs="Times New Roman"/>
          <w:sz w:val="24"/>
          <w:szCs w:val="24"/>
        </w:rPr>
        <w:t xml:space="preserve">Direktive 2007/59/EZ. </w:t>
      </w:r>
      <w:r w:rsidR="00395A06"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u skladu sa stavcima 4. i 5</w:t>
      </w:r>
      <w:r w:rsidR="004D726C" w:rsidRPr="00F076D9">
        <w:rPr>
          <w:rFonts w:ascii="Times New Roman" w:hAnsi="Times New Roman" w:cs="Times New Roman"/>
          <w:sz w:val="24"/>
          <w:szCs w:val="24"/>
        </w:rPr>
        <w:t>.</w:t>
      </w:r>
      <w:r w:rsidRPr="00F076D9">
        <w:rPr>
          <w:rFonts w:ascii="Times New Roman" w:hAnsi="Times New Roman" w:cs="Times New Roman"/>
          <w:sz w:val="24"/>
          <w:szCs w:val="24"/>
        </w:rPr>
        <w:t xml:space="preserve"> ovoga članka može i dalje zabran</w:t>
      </w:r>
      <w:r w:rsidR="004D726C" w:rsidRPr="00F076D9">
        <w:rPr>
          <w:rFonts w:ascii="Times New Roman" w:hAnsi="Times New Roman" w:cs="Times New Roman"/>
          <w:sz w:val="24"/>
          <w:szCs w:val="24"/>
        </w:rPr>
        <w:t>i</w:t>
      </w:r>
      <w:r w:rsidRPr="00F076D9">
        <w:rPr>
          <w:rFonts w:ascii="Times New Roman" w:hAnsi="Times New Roman" w:cs="Times New Roman"/>
          <w:sz w:val="24"/>
          <w:szCs w:val="24"/>
        </w:rPr>
        <w:t>ti</w:t>
      </w:r>
      <w:r w:rsidR="004D726C" w:rsidRPr="00F076D9">
        <w:rPr>
          <w:rFonts w:ascii="Times New Roman" w:hAnsi="Times New Roman" w:cs="Times New Roman"/>
          <w:sz w:val="24"/>
          <w:szCs w:val="24"/>
        </w:rPr>
        <w:t xml:space="preserve"> strojovođi vožnju na svom području, sve dok se predmet u skladu s ovim stavkom ne zaključi.</w:t>
      </w:r>
    </w:p>
    <w:p w14:paraId="44819310" w14:textId="77777777" w:rsidR="0043163C" w:rsidRPr="00F076D9" w:rsidRDefault="0043163C" w:rsidP="00792223">
      <w:pPr>
        <w:spacing w:after="0" w:line="240" w:lineRule="auto"/>
        <w:jc w:val="both"/>
        <w:rPr>
          <w:rFonts w:ascii="Times New Roman" w:hAnsi="Times New Roman" w:cs="Times New Roman"/>
          <w:sz w:val="24"/>
          <w:szCs w:val="24"/>
        </w:rPr>
      </w:pPr>
    </w:p>
    <w:p w14:paraId="39F3A5C1" w14:textId="77777777" w:rsidR="001A019D" w:rsidRPr="00B27F48" w:rsidRDefault="001A019D" w:rsidP="00792223">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Suradnja</w:t>
      </w:r>
    </w:p>
    <w:p w14:paraId="532AA7E4" w14:textId="77777777" w:rsidR="00792223" w:rsidRDefault="00792223" w:rsidP="00792223">
      <w:pPr>
        <w:spacing w:after="0" w:line="240" w:lineRule="auto"/>
        <w:jc w:val="center"/>
        <w:rPr>
          <w:rFonts w:ascii="Times New Roman" w:hAnsi="Times New Roman" w:cs="Times New Roman"/>
          <w:b/>
          <w:sz w:val="24"/>
          <w:szCs w:val="24"/>
        </w:rPr>
      </w:pPr>
    </w:p>
    <w:p w14:paraId="2677BA4F" w14:textId="77777777" w:rsidR="001A019D" w:rsidRPr="00B27F48" w:rsidRDefault="00395A06" w:rsidP="00792223">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9</w:t>
      </w:r>
      <w:r w:rsidR="00A265BC" w:rsidRPr="00B27F48">
        <w:rPr>
          <w:rFonts w:ascii="Times New Roman" w:hAnsi="Times New Roman" w:cs="Times New Roman"/>
          <w:b/>
          <w:sz w:val="24"/>
          <w:szCs w:val="24"/>
        </w:rPr>
        <w:t>9</w:t>
      </w:r>
      <w:r w:rsidR="001A019D" w:rsidRPr="00B27F48">
        <w:rPr>
          <w:rFonts w:ascii="Times New Roman" w:hAnsi="Times New Roman" w:cs="Times New Roman"/>
          <w:b/>
          <w:sz w:val="24"/>
          <w:szCs w:val="24"/>
        </w:rPr>
        <w:t>.</w:t>
      </w:r>
    </w:p>
    <w:p w14:paraId="5A33326D" w14:textId="77777777" w:rsidR="00792223" w:rsidRDefault="00792223" w:rsidP="00792223">
      <w:pPr>
        <w:spacing w:after="0" w:line="240" w:lineRule="auto"/>
        <w:jc w:val="both"/>
        <w:rPr>
          <w:rFonts w:ascii="Times New Roman" w:hAnsi="Times New Roman" w:cs="Times New Roman"/>
          <w:sz w:val="24"/>
          <w:szCs w:val="24"/>
        </w:rPr>
      </w:pPr>
    </w:p>
    <w:p w14:paraId="7922759B" w14:textId="77777777" w:rsidR="00077E96" w:rsidRDefault="00395A06" w:rsidP="00792223">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ASŽ </w:t>
      </w:r>
      <w:r w:rsidR="001A019D" w:rsidRPr="00F076D9">
        <w:rPr>
          <w:rFonts w:ascii="Times New Roman" w:hAnsi="Times New Roman" w:cs="Times New Roman"/>
          <w:sz w:val="24"/>
          <w:szCs w:val="24"/>
        </w:rPr>
        <w:t>mora surađivati s nadležnim tijelima drugi</w:t>
      </w:r>
      <w:r w:rsidR="005966E9" w:rsidRPr="00F076D9">
        <w:rPr>
          <w:rFonts w:ascii="Times New Roman" w:hAnsi="Times New Roman" w:cs="Times New Roman"/>
          <w:sz w:val="24"/>
          <w:szCs w:val="24"/>
        </w:rPr>
        <w:t xml:space="preserve">h država članica </w:t>
      </w:r>
      <w:r w:rsidR="002B55D5" w:rsidRPr="00F076D9">
        <w:rPr>
          <w:rFonts w:ascii="Times New Roman" w:hAnsi="Times New Roman" w:cs="Times New Roman"/>
          <w:sz w:val="24"/>
          <w:szCs w:val="24"/>
        </w:rPr>
        <w:t xml:space="preserve">Europske unije </w:t>
      </w:r>
      <w:r w:rsidR="005966E9" w:rsidRPr="00F076D9">
        <w:rPr>
          <w:rFonts w:ascii="Times New Roman" w:hAnsi="Times New Roman" w:cs="Times New Roman"/>
          <w:sz w:val="24"/>
          <w:szCs w:val="24"/>
        </w:rPr>
        <w:t>u provedbi</w:t>
      </w:r>
      <w:r w:rsidR="002760D3" w:rsidRPr="00F076D9">
        <w:rPr>
          <w:rFonts w:ascii="Times New Roman" w:hAnsi="Times New Roman" w:cs="Times New Roman"/>
          <w:sz w:val="24"/>
          <w:szCs w:val="24"/>
        </w:rPr>
        <w:t xml:space="preserve"> ovoga Poglavlja</w:t>
      </w:r>
      <w:r w:rsidR="001A019D" w:rsidRPr="00F076D9">
        <w:rPr>
          <w:rFonts w:ascii="Times New Roman" w:hAnsi="Times New Roman" w:cs="Times New Roman"/>
          <w:sz w:val="24"/>
          <w:szCs w:val="24"/>
        </w:rPr>
        <w:t>.</w:t>
      </w:r>
    </w:p>
    <w:p w14:paraId="3A06BEBC" w14:textId="77777777" w:rsidR="00792223" w:rsidRDefault="00792223" w:rsidP="00792223">
      <w:pPr>
        <w:spacing w:after="0" w:line="240" w:lineRule="auto"/>
        <w:jc w:val="both"/>
        <w:rPr>
          <w:rFonts w:ascii="Times New Roman" w:hAnsi="Times New Roman" w:cs="Times New Roman"/>
          <w:sz w:val="24"/>
          <w:szCs w:val="24"/>
        </w:rPr>
      </w:pPr>
    </w:p>
    <w:p w14:paraId="2FCFFCDA" w14:textId="77777777" w:rsidR="000269B6" w:rsidRPr="00F076D9" w:rsidRDefault="000269B6" w:rsidP="00792223">
      <w:pPr>
        <w:spacing w:after="0" w:line="240" w:lineRule="auto"/>
        <w:jc w:val="both"/>
        <w:rPr>
          <w:rFonts w:ascii="Times New Roman" w:hAnsi="Times New Roman" w:cs="Times New Roman"/>
          <w:sz w:val="24"/>
          <w:szCs w:val="24"/>
        </w:rPr>
      </w:pPr>
    </w:p>
    <w:p w14:paraId="592406C5" w14:textId="77777777" w:rsidR="005966E9" w:rsidRPr="00F076D9" w:rsidRDefault="002760D3" w:rsidP="005A436F">
      <w:pPr>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POGLAVLJE V.</w:t>
      </w:r>
    </w:p>
    <w:p w14:paraId="562489A8" w14:textId="77777777" w:rsidR="00077E96" w:rsidRPr="00F076D9" w:rsidRDefault="0052360C" w:rsidP="005A436F">
      <w:pPr>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 xml:space="preserve">MOBILNO OSOBLJE </w:t>
      </w:r>
      <w:r w:rsidR="00077E96" w:rsidRPr="00F076D9">
        <w:rPr>
          <w:rFonts w:ascii="Times New Roman" w:hAnsi="Times New Roman" w:cs="Times New Roman"/>
          <w:b/>
          <w:sz w:val="24"/>
          <w:szCs w:val="24"/>
        </w:rPr>
        <w:t>KOJ</w:t>
      </w:r>
      <w:r w:rsidRPr="00F076D9">
        <w:rPr>
          <w:rFonts w:ascii="Times New Roman" w:hAnsi="Times New Roman" w:cs="Times New Roman"/>
          <w:b/>
          <w:sz w:val="24"/>
          <w:szCs w:val="24"/>
        </w:rPr>
        <w:t>E</w:t>
      </w:r>
      <w:r w:rsidR="00EA58F8" w:rsidRPr="00F076D9">
        <w:rPr>
          <w:rFonts w:ascii="Times New Roman" w:hAnsi="Times New Roman" w:cs="Times New Roman"/>
          <w:b/>
          <w:sz w:val="24"/>
          <w:szCs w:val="24"/>
        </w:rPr>
        <w:t xml:space="preserve"> OBAVLJA</w:t>
      </w:r>
      <w:r w:rsidR="00077E96" w:rsidRPr="00F076D9">
        <w:rPr>
          <w:rFonts w:ascii="Times New Roman" w:hAnsi="Times New Roman" w:cs="Times New Roman"/>
          <w:b/>
          <w:sz w:val="24"/>
          <w:szCs w:val="24"/>
        </w:rPr>
        <w:t xml:space="preserve"> INTEROPERABILNE </w:t>
      </w:r>
      <w:r w:rsidR="005A436F">
        <w:rPr>
          <w:rFonts w:ascii="Times New Roman" w:hAnsi="Times New Roman" w:cs="Times New Roman"/>
          <w:b/>
          <w:sz w:val="24"/>
          <w:szCs w:val="24"/>
        </w:rPr>
        <w:br/>
      </w:r>
      <w:r w:rsidR="00077E96" w:rsidRPr="00F076D9">
        <w:rPr>
          <w:rFonts w:ascii="Times New Roman" w:hAnsi="Times New Roman" w:cs="Times New Roman"/>
          <w:b/>
          <w:sz w:val="24"/>
          <w:szCs w:val="24"/>
        </w:rPr>
        <w:t>PREKOGRANIČNE USLUGE</w:t>
      </w:r>
    </w:p>
    <w:p w14:paraId="52C1E6EB" w14:textId="77777777" w:rsidR="005A436F" w:rsidRDefault="005A436F" w:rsidP="005A436F">
      <w:pPr>
        <w:spacing w:after="0" w:line="240" w:lineRule="auto"/>
        <w:jc w:val="center"/>
        <w:rPr>
          <w:rFonts w:ascii="Times New Roman" w:hAnsi="Times New Roman" w:cs="Times New Roman"/>
          <w:i/>
          <w:sz w:val="24"/>
          <w:szCs w:val="24"/>
        </w:rPr>
      </w:pPr>
    </w:p>
    <w:p w14:paraId="73C4ACFE" w14:textId="77777777" w:rsidR="0043163C" w:rsidRPr="00B27F48" w:rsidRDefault="0043163C" w:rsidP="005A436F">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Područje primjene</w:t>
      </w:r>
    </w:p>
    <w:p w14:paraId="5B2D947E" w14:textId="77777777" w:rsidR="005A436F" w:rsidRDefault="005A436F" w:rsidP="005A436F">
      <w:pPr>
        <w:spacing w:after="0" w:line="240" w:lineRule="auto"/>
        <w:jc w:val="center"/>
        <w:rPr>
          <w:rFonts w:ascii="Times New Roman" w:hAnsi="Times New Roman" w:cs="Times New Roman"/>
          <w:b/>
          <w:sz w:val="24"/>
          <w:szCs w:val="24"/>
        </w:rPr>
      </w:pPr>
    </w:p>
    <w:p w14:paraId="7EA6884D" w14:textId="77777777" w:rsidR="00077E96" w:rsidRPr="00B27F48" w:rsidRDefault="005966E9" w:rsidP="005A436F">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A265BC" w:rsidRPr="00B27F48">
        <w:rPr>
          <w:rFonts w:ascii="Times New Roman" w:hAnsi="Times New Roman" w:cs="Times New Roman"/>
          <w:b/>
          <w:sz w:val="24"/>
          <w:szCs w:val="24"/>
        </w:rPr>
        <w:t>100</w:t>
      </w:r>
      <w:r w:rsidR="00077E96" w:rsidRPr="00B27F48">
        <w:rPr>
          <w:rFonts w:ascii="Times New Roman" w:hAnsi="Times New Roman" w:cs="Times New Roman"/>
          <w:b/>
          <w:sz w:val="24"/>
          <w:szCs w:val="24"/>
        </w:rPr>
        <w:t>.</w:t>
      </w:r>
    </w:p>
    <w:p w14:paraId="55C7ECB4" w14:textId="77777777" w:rsidR="005A436F" w:rsidRDefault="005A436F" w:rsidP="005A436F">
      <w:pPr>
        <w:spacing w:after="0" w:line="240" w:lineRule="auto"/>
        <w:jc w:val="both"/>
        <w:rPr>
          <w:rFonts w:ascii="Times New Roman" w:hAnsi="Times New Roman" w:cs="Times New Roman"/>
          <w:sz w:val="24"/>
          <w:szCs w:val="24"/>
        </w:rPr>
      </w:pPr>
    </w:p>
    <w:p w14:paraId="71D0A39C" w14:textId="77777777" w:rsidR="00077E96" w:rsidRPr="00F076D9" w:rsidRDefault="00EF55C9" w:rsidP="005A436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Ovo Poglavlje </w:t>
      </w:r>
      <w:r w:rsidR="00077E96" w:rsidRPr="00F076D9">
        <w:rPr>
          <w:rFonts w:ascii="Times New Roman" w:hAnsi="Times New Roman" w:cs="Times New Roman"/>
          <w:sz w:val="24"/>
          <w:szCs w:val="24"/>
        </w:rPr>
        <w:t>primjenjuje</w:t>
      </w:r>
      <w:r w:rsidR="00EA58F8" w:rsidRPr="00F076D9">
        <w:rPr>
          <w:rFonts w:ascii="Times New Roman" w:hAnsi="Times New Roman" w:cs="Times New Roman"/>
          <w:sz w:val="24"/>
          <w:szCs w:val="24"/>
        </w:rPr>
        <w:t xml:space="preserve"> se</w:t>
      </w:r>
      <w:r w:rsidRPr="00F076D9">
        <w:rPr>
          <w:rFonts w:ascii="Times New Roman" w:hAnsi="Times New Roman" w:cs="Times New Roman"/>
          <w:sz w:val="24"/>
          <w:szCs w:val="24"/>
        </w:rPr>
        <w:t xml:space="preserve"> na mobiln</w:t>
      </w:r>
      <w:r w:rsidR="00B0754D" w:rsidRPr="00F076D9">
        <w:rPr>
          <w:rFonts w:ascii="Times New Roman" w:hAnsi="Times New Roman" w:cs="Times New Roman"/>
          <w:sz w:val="24"/>
          <w:szCs w:val="24"/>
        </w:rPr>
        <w:t>o</w:t>
      </w:r>
      <w:r w:rsidRPr="00F076D9">
        <w:rPr>
          <w:rFonts w:ascii="Times New Roman" w:hAnsi="Times New Roman" w:cs="Times New Roman"/>
          <w:sz w:val="24"/>
          <w:szCs w:val="24"/>
        </w:rPr>
        <w:t xml:space="preserve"> željezničk</w:t>
      </w:r>
      <w:r w:rsidR="00B0754D" w:rsidRPr="00F076D9">
        <w:rPr>
          <w:rFonts w:ascii="Times New Roman" w:hAnsi="Times New Roman" w:cs="Times New Roman"/>
          <w:sz w:val="24"/>
          <w:szCs w:val="24"/>
        </w:rPr>
        <w:t>o</w:t>
      </w:r>
      <w:r w:rsidRPr="00F076D9">
        <w:rPr>
          <w:rFonts w:ascii="Times New Roman" w:hAnsi="Times New Roman" w:cs="Times New Roman"/>
          <w:sz w:val="24"/>
          <w:szCs w:val="24"/>
        </w:rPr>
        <w:t xml:space="preserve"> </w:t>
      </w:r>
      <w:r w:rsidR="00B0754D" w:rsidRPr="00F076D9">
        <w:rPr>
          <w:rFonts w:ascii="Times New Roman" w:hAnsi="Times New Roman" w:cs="Times New Roman"/>
          <w:sz w:val="24"/>
          <w:szCs w:val="24"/>
        </w:rPr>
        <w:t>osoblje</w:t>
      </w:r>
      <w:r w:rsidRPr="00F076D9">
        <w:rPr>
          <w:rFonts w:ascii="Times New Roman" w:hAnsi="Times New Roman" w:cs="Times New Roman"/>
          <w:sz w:val="24"/>
          <w:szCs w:val="24"/>
        </w:rPr>
        <w:t xml:space="preserve"> </w:t>
      </w:r>
      <w:r w:rsidR="00077E96" w:rsidRPr="00F076D9">
        <w:rPr>
          <w:rFonts w:ascii="Times New Roman" w:hAnsi="Times New Roman" w:cs="Times New Roman"/>
          <w:sz w:val="24"/>
          <w:szCs w:val="24"/>
        </w:rPr>
        <w:t>koj</w:t>
      </w:r>
      <w:r w:rsidR="00B0754D" w:rsidRPr="00F076D9">
        <w:rPr>
          <w:rFonts w:ascii="Times New Roman" w:hAnsi="Times New Roman" w:cs="Times New Roman"/>
          <w:sz w:val="24"/>
          <w:szCs w:val="24"/>
        </w:rPr>
        <w:t>e</w:t>
      </w:r>
      <w:r w:rsidR="00EA58F8" w:rsidRPr="00F076D9">
        <w:rPr>
          <w:rFonts w:ascii="Times New Roman" w:hAnsi="Times New Roman" w:cs="Times New Roman"/>
          <w:sz w:val="24"/>
          <w:szCs w:val="24"/>
        </w:rPr>
        <w:t xml:space="preserve"> obavlja</w:t>
      </w:r>
      <w:r w:rsidR="00077E96" w:rsidRPr="00F076D9">
        <w:rPr>
          <w:rFonts w:ascii="Times New Roman" w:hAnsi="Times New Roman" w:cs="Times New Roman"/>
          <w:sz w:val="24"/>
          <w:szCs w:val="24"/>
        </w:rPr>
        <w:t xml:space="preserve"> interoperab</w:t>
      </w:r>
      <w:r w:rsidRPr="00F076D9">
        <w:rPr>
          <w:rFonts w:ascii="Times New Roman" w:hAnsi="Times New Roman" w:cs="Times New Roman"/>
          <w:sz w:val="24"/>
          <w:szCs w:val="24"/>
        </w:rPr>
        <w:t xml:space="preserve">ilne prekogranične usluge putem </w:t>
      </w:r>
      <w:r w:rsidR="00077E96" w:rsidRPr="00F076D9">
        <w:rPr>
          <w:rFonts w:ascii="Times New Roman" w:hAnsi="Times New Roman" w:cs="Times New Roman"/>
          <w:sz w:val="24"/>
          <w:szCs w:val="24"/>
        </w:rPr>
        <w:t>željezničkih prijevoznika.</w:t>
      </w:r>
    </w:p>
    <w:p w14:paraId="6C2178ED" w14:textId="77777777" w:rsidR="005A436F" w:rsidRDefault="005A436F" w:rsidP="005A436F">
      <w:pPr>
        <w:spacing w:after="0" w:line="240" w:lineRule="auto"/>
        <w:jc w:val="both"/>
        <w:rPr>
          <w:rFonts w:ascii="Times New Roman" w:hAnsi="Times New Roman" w:cs="Times New Roman"/>
          <w:sz w:val="24"/>
          <w:szCs w:val="24"/>
        </w:rPr>
      </w:pPr>
    </w:p>
    <w:p w14:paraId="5B29139B" w14:textId="77777777" w:rsidR="00077E96" w:rsidRPr="00F076D9" w:rsidRDefault="00EF55C9" w:rsidP="005A436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Ovo Poglavlje ne primjenjuje se na lokalni i regionalni prekogranični putnički promet, </w:t>
      </w:r>
      <w:r w:rsidR="00077E96" w:rsidRPr="00F076D9">
        <w:rPr>
          <w:rFonts w:ascii="Times New Roman" w:hAnsi="Times New Roman" w:cs="Times New Roman"/>
          <w:sz w:val="24"/>
          <w:szCs w:val="24"/>
        </w:rPr>
        <w:t>prekogranični teretni promet</w:t>
      </w:r>
      <w:r w:rsidRPr="00F076D9">
        <w:rPr>
          <w:rFonts w:ascii="Times New Roman" w:hAnsi="Times New Roman" w:cs="Times New Roman"/>
          <w:sz w:val="24"/>
          <w:szCs w:val="24"/>
        </w:rPr>
        <w:t xml:space="preserve"> </w:t>
      </w:r>
      <w:r w:rsidR="00077E96" w:rsidRPr="00F076D9">
        <w:rPr>
          <w:rFonts w:ascii="Times New Roman" w:hAnsi="Times New Roman" w:cs="Times New Roman"/>
          <w:sz w:val="24"/>
          <w:szCs w:val="24"/>
        </w:rPr>
        <w:t>najdalje do 15 km preko gra</w:t>
      </w:r>
      <w:r w:rsidRPr="00F076D9">
        <w:rPr>
          <w:rFonts w:ascii="Times New Roman" w:hAnsi="Times New Roman" w:cs="Times New Roman"/>
          <w:sz w:val="24"/>
          <w:szCs w:val="24"/>
        </w:rPr>
        <w:t>nice i za promet među sljedećim službenim graničnim postajama: RZEPIN (PL)</w:t>
      </w:r>
      <w:r w:rsidR="00B57E33" w:rsidRPr="00F076D9">
        <w:rPr>
          <w:rFonts w:ascii="Times New Roman" w:hAnsi="Times New Roman" w:cs="Times New Roman"/>
          <w:sz w:val="24"/>
          <w:szCs w:val="24"/>
        </w:rPr>
        <w:t>,</w:t>
      </w:r>
      <w:r w:rsidRPr="00F076D9">
        <w:rPr>
          <w:rFonts w:ascii="Times New Roman" w:hAnsi="Times New Roman" w:cs="Times New Roman"/>
          <w:sz w:val="24"/>
          <w:szCs w:val="24"/>
        </w:rPr>
        <w:t xml:space="preserve"> TUPLICE (PL)</w:t>
      </w:r>
      <w:r w:rsidR="00B57E33" w:rsidRPr="00F076D9">
        <w:rPr>
          <w:rFonts w:ascii="Times New Roman" w:hAnsi="Times New Roman" w:cs="Times New Roman"/>
          <w:sz w:val="24"/>
          <w:szCs w:val="24"/>
        </w:rPr>
        <w:t>,</w:t>
      </w:r>
      <w:r w:rsidRPr="00F076D9">
        <w:rPr>
          <w:rFonts w:ascii="Times New Roman" w:hAnsi="Times New Roman" w:cs="Times New Roman"/>
          <w:sz w:val="24"/>
          <w:szCs w:val="24"/>
        </w:rPr>
        <w:t xml:space="preserve"> ZEBRZYDOWICE (PL)</w:t>
      </w:r>
      <w:r w:rsidR="00B57E33" w:rsidRPr="00F076D9">
        <w:rPr>
          <w:rFonts w:ascii="Times New Roman" w:hAnsi="Times New Roman" w:cs="Times New Roman"/>
          <w:sz w:val="24"/>
          <w:szCs w:val="24"/>
        </w:rPr>
        <w:t xml:space="preserve"> i</w:t>
      </w:r>
      <w:r w:rsidRPr="00F076D9">
        <w:rPr>
          <w:rFonts w:ascii="Times New Roman" w:hAnsi="Times New Roman" w:cs="Times New Roman"/>
          <w:sz w:val="24"/>
          <w:szCs w:val="24"/>
        </w:rPr>
        <w:t xml:space="preserve"> DOMODOSSOLA (IT)</w:t>
      </w:r>
      <w:r w:rsidR="00B57E33" w:rsidRPr="00F076D9">
        <w:rPr>
          <w:rFonts w:ascii="Times New Roman" w:hAnsi="Times New Roman" w:cs="Times New Roman"/>
          <w:sz w:val="24"/>
          <w:szCs w:val="24"/>
        </w:rPr>
        <w:t>.</w:t>
      </w:r>
    </w:p>
    <w:p w14:paraId="51E216B8" w14:textId="77777777" w:rsidR="005A436F" w:rsidRDefault="005A436F" w:rsidP="005A436F">
      <w:pPr>
        <w:spacing w:after="0" w:line="240" w:lineRule="auto"/>
        <w:jc w:val="both"/>
        <w:rPr>
          <w:rFonts w:ascii="Times New Roman" w:hAnsi="Times New Roman" w:cs="Times New Roman"/>
          <w:sz w:val="24"/>
          <w:szCs w:val="24"/>
        </w:rPr>
      </w:pPr>
    </w:p>
    <w:p w14:paraId="698E82E2" w14:textId="77777777" w:rsidR="00077E96" w:rsidRDefault="00571A8D" w:rsidP="005A436F">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Ovo Poglavlje ne primjenjuje se na vlakove na prekograničnim </w:t>
      </w:r>
      <w:r w:rsidR="00077E96" w:rsidRPr="00F076D9">
        <w:rPr>
          <w:rFonts w:ascii="Times New Roman" w:hAnsi="Times New Roman" w:cs="Times New Roman"/>
          <w:sz w:val="24"/>
          <w:szCs w:val="24"/>
        </w:rPr>
        <w:t>dionicama pruge koji polaze i za</w:t>
      </w:r>
      <w:r w:rsidRPr="00F076D9">
        <w:rPr>
          <w:rFonts w:ascii="Times New Roman" w:hAnsi="Times New Roman" w:cs="Times New Roman"/>
          <w:sz w:val="24"/>
          <w:szCs w:val="24"/>
        </w:rPr>
        <w:t xml:space="preserve">ustavljaju se na infrastrukturi </w:t>
      </w:r>
      <w:r w:rsidR="00077E96" w:rsidRPr="00F076D9">
        <w:rPr>
          <w:rFonts w:ascii="Times New Roman" w:hAnsi="Times New Roman" w:cs="Times New Roman"/>
          <w:sz w:val="24"/>
          <w:szCs w:val="24"/>
        </w:rPr>
        <w:t xml:space="preserve">iste države članice </w:t>
      </w:r>
      <w:r w:rsidR="00683298" w:rsidRPr="00F076D9">
        <w:rPr>
          <w:rFonts w:ascii="Times New Roman" w:hAnsi="Times New Roman" w:cs="Times New Roman"/>
          <w:sz w:val="24"/>
          <w:szCs w:val="24"/>
        </w:rPr>
        <w:t xml:space="preserve">Europske unije </w:t>
      </w:r>
      <w:r w:rsidR="00077E96" w:rsidRPr="00F076D9">
        <w:rPr>
          <w:rFonts w:ascii="Times New Roman" w:hAnsi="Times New Roman" w:cs="Times New Roman"/>
          <w:sz w:val="24"/>
          <w:szCs w:val="24"/>
        </w:rPr>
        <w:t>i koriste infr</w:t>
      </w:r>
      <w:r w:rsidRPr="00F076D9">
        <w:rPr>
          <w:rFonts w:ascii="Times New Roman" w:hAnsi="Times New Roman" w:cs="Times New Roman"/>
          <w:sz w:val="24"/>
          <w:szCs w:val="24"/>
        </w:rPr>
        <w:t xml:space="preserve">astrukturu druge države članice </w:t>
      </w:r>
      <w:r w:rsidR="00683298" w:rsidRPr="00F076D9">
        <w:rPr>
          <w:rFonts w:ascii="Times New Roman" w:hAnsi="Times New Roman" w:cs="Times New Roman"/>
          <w:sz w:val="24"/>
          <w:szCs w:val="24"/>
        </w:rPr>
        <w:t xml:space="preserve">Europske unije </w:t>
      </w:r>
      <w:r w:rsidR="00077E96" w:rsidRPr="00F076D9">
        <w:rPr>
          <w:rFonts w:ascii="Times New Roman" w:hAnsi="Times New Roman" w:cs="Times New Roman"/>
          <w:sz w:val="24"/>
          <w:szCs w:val="24"/>
        </w:rPr>
        <w:t>bez da se tamo zaustavljaju</w:t>
      </w:r>
      <w:r w:rsidRPr="00F076D9">
        <w:rPr>
          <w:rFonts w:ascii="Times New Roman" w:hAnsi="Times New Roman" w:cs="Times New Roman"/>
          <w:sz w:val="24"/>
          <w:szCs w:val="24"/>
        </w:rPr>
        <w:t>, a koji se stoga smatraju nacionalnim prometom</w:t>
      </w:r>
      <w:r w:rsidR="00077E96" w:rsidRPr="00F076D9">
        <w:rPr>
          <w:rFonts w:ascii="Times New Roman" w:hAnsi="Times New Roman" w:cs="Times New Roman"/>
          <w:sz w:val="24"/>
          <w:szCs w:val="24"/>
        </w:rPr>
        <w:t>.</w:t>
      </w:r>
    </w:p>
    <w:p w14:paraId="1B40037A" w14:textId="77777777" w:rsidR="005A436F" w:rsidRPr="00F076D9" w:rsidRDefault="005A436F" w:rsidP="009840A0">
      <w:pPr>
        <w:spacing w:after="0" w:line="240" w:lineRule="auto"/>
        <w:jc w:val="both"/>
        <w:rPr>
          <w:rFonts w:ascii="Times New Roman" w:hAnsi="Times New Roman" w:cs="Times New Roman"/>
          <w:sz w:val="24"/>
          <w:szCs w:val="24"/>
        </w:rPr>
      </w:pPr>
    </w:p>
    <w:p w14:paraId="01D21DF7" w14:textId="77777777" w:rsidR="00D55E27" w:rsidRPr="00B27F48" w:rsidRDefault="00D55E27" w:rsidP="009840A0">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Dnevni odmor kod kuće</w:t>
      </w:r>
    </w:p>
    <w:p w14:paraId="74D43A82" w14:textId="77777777" w:rsidR="009840A0" w:rsidRDefault="009840A0" w:rsidP="009840A0">
      <w:pPr>
        <w:spacing w:after="0" w:line="240" w:lineRule="auto"/>
        <w:jc w:val="center"/>
        <w:rPr>
          <w:rFonts w:ascii="Times New Roman" w:hAnsi="Times New Roman" w:cs="Times New Roman"/>
          <w:b/>
          <w:sz w:val="24"/>
          <w:szCs w:val="24"/>
        </w:rPr>
      </w:pPr>
    </w:p>
    <w:p w14:paraId="0CD58CC3" w14:textId="77777777" w:rsidR="00077E96" w:rsidRPr="00B27F48" w:rsidRDefault="005966E9" w:rsidP="009840A0">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A265BC" w:rsidRPr="00B27F48">
        <w:rPr>
          <w:rFonts w:ascii="Times New Roman" w:hAnsi="Times New Roman" w:cs="Times New Roman"/>
          <w:b/>
          <w:sz w:val="24"/>
          <w:szCs w:val="24"/>
        </w:rPr>
        <w:t>101</w:t>
      </w:r>
      <w:r w:rsidR="00286799" w:rsidRPr="00B27F48">
        <w:rPr>
          <w:rFonts w:ascii="Times New Roman" w:hAnsi="Times New Roman" w:cs="Times New Roman"/>
          <w:b/>
          <w:sz w:val="24"/>
          <w:szCs w:val="24"/>
        </w:rPr>
        <w:t>.</w:t>
      </w:r>
    </w:p>
    <w:p w14:paraId="7785BEDF" w14:textId="77777777" w:rsidR="009840A0" w:rsidRDefault="009840A0" w:rsidP="009840A0">
      <w:pPr>
        <w:spacing w:after="0" w:line="240" w:lineRule="auto"/>
        <w:jc w:val="both"/>
        <w:rPr>
          <w:rFonts w:ascii="Times New Roman" w:hAnsi="Times New Roman" w:cs="Times New Roman"/>
          <w:sz w:val="24"/>
          <w:szCs w:val="24"/>
        </w:rPr>
      </w:pPr>
    </w:p>
    <w:p w14:paraId="60F86D64" w14:textId="77777777" w:rsidR="00077E96" w:rsidRPr="00F076D9" w:rsidRDefault="005336D8"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077E96" w:rsidRPr="00F076D9">
        <w:rPr>
          <w:rFonts w:ascii="Times New Roman" w:hAnsi="Times New Roman" w:cs="Times New Roman"/>
          <w:sz w:val="24"/>
          <w:szCs w:val="24"/>
        </w:rPr>
        <w:t>Dnevni odmor kod kuće iznosi</w:t>
      </w:r>
      <w:r w:rsidR="00286799" w:rsidRPr="00F076D9">
        <w:rPr>
          <w:rFonts w:ascii="Times New Roman" w:hAnsi="Times New Roman" w:cs="Times New Roman"/>
          <w:sz w:val="24"/>
          <w:szCs w:val="24"/>
        </w:rPr>
        <w:t xml:space="preserve"> najmanje 12 uzastopnih sati za </w:t>
      </w:r>
      <w:r w:rsidR="00077E96" w:rsidRPr="00F076D9">
        <w:rPr>
          <w:rFonts w:ascii="Times New Roman" w:hAnsi="Times New Roman" w:cs="Times New Roman"/>
          <w:sz w:val="24"/>
          <w:szCs w:val="24"/>
        </w:rPr>
        <w:t>svako 24-satno razdoblje.</w:t>
      </w:r>
    </w:p>
    <w:p w14:paraId="35898340" w14:textId="77777777" w:rsidR="009840A0" w:rsidRDefault="009840A0" w:rsidP="009840A0">
      <w:pPr>
        <w:spacing w:after="0" w:line="240" w:lineRule="auto"/>
        <w:jc w:val="both"/>
        <w:rPr>
          <w:rFonts w:ascii="Times New Roman" w:hAnsi="Times New Roman" w:cs="Times New Roman"/>
          <w:sz w:val="24"/>
          <w:szCs w:val="24"/>
        </w:rPr>
      </w:pPr>
    </w:p>
    <w:p w14:paraId="777CF3A1" w14:textId="77777777" w:rsidR="00077E96" w:rsidRPr="00F076D9" w:rsidRDefault="00BF0783"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Iznimno od stavka 1. ovog</w:t>
      </w:r>
      <w:r w:rsidR="00EA58F8" w:rsidRPr="00F076D9">
        <w:rPr>
          <w:rFonts w:ascii="Times New Roman" w:hAnsi="Times New Roman" w:cs="Times New Roman"/>
          <w:sz w:val="24"/>
          <w:szCs w:val="24"/>
        </w:rPr>
        <w:t>a</w:t>
      </w:r>
      <w:r w:rsidRPr="00F076D9">
        <w:rPr>
          <w:rFonts w:ascii="Times New Roman" w:hAnsi="Times New Roman" w:cs="Times New Roman"/>
          <w:sz w:val="24"/>
          <w:szCs w:val="24"/>
        </w:rPr>
        <w:t xml:space="preserve"> članka dnevni odmor </w:t>
      </w:r>
      <w:r w:rsidR="00077E96" w:rsidRPr="00F076D9">
        <w:rPr>
          <w:rFonts w:ascii="Times New Roman" w:hAnsi="Times New Roman" w:cs="Times New Roman"/>
          <w:sz w:val="24"/>
          <w:szCs w:val="24"/>
        </w:rPr>
        <w:t>može biti skraćen na najmanje devet sati u sedmodnevnom razdoblju. U tom se slučaj</w:t>
      </w:r>
      <w:r w:rsidR="00286799" w:rsidRPr="00F076D9">
        <w:rPr>
          <w:rFonts w:ascii="Times New Roman" w:hAnsi="Times New Roman" w:cs="Times New Roman"/>
          <w:sz w:val="24"/>
          <w:szCs w:val="24"/>
        </w:rPr>
        <w:t xml:space="preserve">u sati, koji odgovaraju razlici </w:t>
      </w:r>
      <w:r w:rsidR="00077E96" w:rsidRPr="00F076D9">
        <w:rPr>
          <w:rFonts w:ascii="Times New Roman" w:hAnsi="Times New Roman" w:cs="Times New Roman"/>
          <w:sz w:val="24"/>
          <w:szCs w:val="24"/>
        </w:rPr>
        <w:t>između skraćenog odmora i 12</w:t>
      </w:r>
      <w:r w:rsidR="00286799" w:rsidRPr="00F076D9">
        <w:rPr>
          <w:rFonts w:ascii="Times New Roman" w:hAnsi="Times New Roman" w:cs="Times New Roman"/>
          <w:sz w:val="24"/>
          <w:szCs w:val="24"/>
        </w:rPr>
        <w:t xml:space="preserve"> sati, dodaju sljedećem dnevnom </w:t>
      </w:r>
      <w:r w:rsidR="00077E96" w:rsidRPr="00F076D9">
        <w:rPr>
          <w:rFonts w:ascii="Times New Roman" w:hAnsi="Times New Roman" w:cs="Times New Roman"/>
          <w:sz w:val="24"/>
          <w:szCs w:val="24"/>
        </w:rPr>
        <w:t>odmoru kod kuće.</w:t>
      </w:r>
    </w:p>
    <w:p w14:paraId="0F9B6F56" w14:textId="77777777" w:rsidR="009840A0" w:rsidRDefault="009840A0" w:rsidP="009840A0">
      <w:pPr>
        <w:spacing w:after="0" w:line="240" w:lineRule="auto"/>
        <w:rPr>
          <w:rFonts w:ascii="Times New Roman" w:hAnsi="Times New Roman" w:cs="Times New Roman"/>
          <w:sz w:val="24"/>
          <w:szCs w:val="24"/>
        </w:rPr>
      </w:pPr>
    </w:p>
    <w:p w14:paraId="590AF5DB" w14:textId="77777777" w:rsidR="00077E96" w:rsidRPr="00F076D9" w:rsidRDefault="00BF0783" w:rsidP="009840A0">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(3) </w:t>
      </w:r>
      <w:r w:rsidR="00077E96" w:rsidRPr="00F076D9">
        <w:rPr>
          <w:rFonts w:ascii="Times New Roman" w:hAnsi="Times New Roman" w:cs="Times New Roman"/>
          <w:sz w:val="24"/>
          <w:szCs w:val="24"/>
        </w:rPr>
        <w:t xml:space="preserve">Značajno smanjeni dnevni </w:t>
      </w:r>
      <w:r w:rsidR="00286799" w:rsidRPr="00F076D9">
        <w:rPr>
          <w:rFonts w:ascii="Times New Roman" w:hAnsi="Times New Roman" w:cs="Times New Roman"/>
          <w:sz w:val="24"/>
          <w:szCs w:val="24"/>
        </w:rPr>
        <w:t xml:space="preserve">odmor ne određuje se između dva </w:t>
      </w:r>
      <w:r w:rsidR="00077E96" w:rsidRPr="00F076D9">
        <w:rPr>
          <w:rFonts w:ascii="Times New Roman" w:hAnsi="Times New Roman" w:cs="Times New Roman"/>
          <w:sz w:val="24"/>
          <w:szCs w:val="24"/>
        </w:rPr>
        <w:t>dnevna odmora izvan kuće.</w:t>
      </w:r>
    </w:p>
    <w:p w14:paraId="1486B491" w14:textId="77777777" w:rsidR="0043163C" w:rsidRPr="00F076D9" w:rsidRDefault="0043163C" w:rsidP="009840A0">
      <w:pPr>
        <w:spacing w:after="0" w:line="240" w:lineRule="auto"/>
        <w:rPr>
          <w:rFonts w:ascii="Times New Roman" w:hAnsi="Times New Roman" w:cs="Times New Roman"/>
          <w:sz w:val="24"/>
          <w:szCs w:val="24"/>
        </w:rPr>
      </w:pPr>
    </w:p>
    <w:p w14:paraId="0EC9E8A2" w14:textId="77777777" w:rsidR="00D55E27" w:rsidRPr="00B27F48" w:rsidRDefault="00D55E27" w:rsidP="009840A0">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Dnevni odmor izvan kuće</w:t>
      </w:r>
    </w:p>
    <w:p w14:paraId="72EE4D0A" w14:textId="77777777" w:rsidR="009840A0" w:rsidRDefault="009840A0" w:rsidP="009840A0">
      <w:pPr>
        <w:spacing w:after="0" w:line="240" w:lineRule="auto"/>
        <w:jc w:val="center"/>
        <w:rPr>
          <w:rFonts w:ascii="Times New Roman" w:hAnsi="Times New Roman" w:cs="Times New Roman"/>
          <w:b/>
          <w:sz w:val="24"/>
          <w:szCs w:val="24"/>
        </w:rPr>
      </w:pPr>
    </w:p>
    <w:p w14:paraId="3B0E6FB2" w14:textId="77777777" w:rsidR="00286799" w:rsidRPr="00B27F48" w:rsidRDefault="005966E9" w:rsidP="009840A0">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A265BC" w:rsidRPr="00B27F48">
        <w:rPr>
          <w:rFonts w:ascii="Times New Roman" w:hAnsi="Times New Roman" w:cs="Times New Roman"/>
          <w:b/>
          <w:sz w:val="24"/>
          <w:szCs w:val="24"/>
        </w:rPr>
        <w:t>102</w:t>
      </w:r>
      <w:r w:rsidR="00286799" w:rsidRPr="00B27F48">
        <w:rPr>
          <w:rFonts w:ascii="Times New Roman" w:hAnsi="Times New Roman" w:cs="Times New Roman"/>
          <w:b/>
          <w:sz w:val="24"/>
          <w:szCs w:val="24"/>
        </w:rPr>
        <w:t>.</w:t>
      </w:r>
    </w:p>
    <w:p w14:paraId="33DFCB45" w14:textId="77777777" w:rsidR="009840A0" w:rsidRDefault="009840A0" w:rsidP="009840A0">
      <w:pPr>
        <w:spacing w:after="0" w:line="240" w:lineRule="auto"/>
        <w:rPr>
          <w:rFonts w:ascii="Times New Roman" w:hAnsi="Times New Roman" w:cs="Times New Roman"/>
          <w:sz w:val="24"/>
          <w:szCs w:val="24"/>
        </w:rPr>
      </w:pPr>
    </w:p>
    <w:p w14:paraId="2B85D41C" w14:textId="77777777" w:rsidR="00077E96" w:rsidRPr="00F076D9" w:rsidRDefault="00BF0783" w:rsidP="009840A0">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(1) </w:t>
      </w:r>
      <w:r w:rsidR="00077E96" w:rsidRPr="00F076D9">
        <w:rPr>
          <w:rFonts w:ascii="Times New Roman" w:hAnsi="Times New Roman" w:cs="Times New Roman"/>
          <w:sz w:val="24"/>
          <w:szCs w:val="24"/>
        </w:rPr>
        <w:t>Najkraći dnevni odmor izvan k</w:t>
      </w:r>
      <w:r w:rsidR="00286799" w:rsidRPr="00F076D9">
        <w:rPr>
          <w:rFonts w:ascii="Times New Roman" w:hAnsi="Times New Roman" w:cs="Times New Roman"/>
          <w:sz w:val="24"/>
          <w:szCs w:val="24"/>
        </w:rPr>
        <w:t xml:space="preserve">uće iznosi osam uzastopnih sati </w:t>
      </w:r>
      <w:r w:rsidR="00077E96" w:rsidRPr="00F076D9">
        <w:rPr>
          <w:rFonts w:ascii="Times New Roman" w:hAnsi="Times New Roman" w:cs="Times New Roman"/>
          <w:sz w:val="24"/>
          <w:szCs w:val="24"/>
        </w:rPr>
        <w:t>za svako 24-satno razdoblje.</w:t>
      </w:r>
    </w:p>
    <w:p w14:paraId="4826F8EF" w14:textId="77777777" w:rsidR="009840A0" w:rsidRDefault="009840A0" w:rsidP="009840A0">
      <w:pPr>
        <w:spacing w:after="0" w:line="240" w:lineRule="auto"/>
        <w:rPr>
          <w:rFonts w:ascii="Times New Roman" w:hAnsi="Times New Roman" w:cs="Times New Roman"/>
          <w:sz w:val="24"/>
          <w:szCs w:val="24"/>
        </w:rPr>
      </w:pPr>
    </w:p>
    <w:p w14:paraId="1A28BC99" w14:textId="77777777" w:rsidR="00077E96" w:rsidRPr="00F076D9" w:rsidRDefault="00BF0783" w:rsidP="009840A0">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(2) </w:t>
      </w:r>
      <w:r w:rsidR="00077E96" w:rsidRPr="00F076D9">
        <w:rPr>
          <w:rFonts w:ascii="Times New Roman" w:hAnsi="Times New Roman" w:cs="Times New Roman"/>
          <w:sz w:val="24"/>
          <w:szCs w:val="24"/>
        </w:rPr>
        <w:t>Dnevni odmor izvan kuće s</w:t>
      </w:r>
      <w:r w:rsidR="0096241B" w:rsidRPr="00F076D9">
        <w:rPr>
          <w:rFonts w:ascii="Times New Roman" w:hAnsi="Times New Roman" w:cs="Times New Roman"/>
          <w:sz w:val="24"/>
          <w:szCs w:val="24"/>
        </w:rPr>
        <w:t>lijedi dnevni odmor kod kuće</w:t>
      </w:r>
      <w:r w:rsidR="00077E96" w:rsidRPr="00F076D9">
        <w:rPr>
          <w:rFonts w:ascii="Times New Roman" w:hAnsi="Times New Roman" w:cs="Times New Roman"/>
          <w:sz w:val="24"/>
          <w:szCs w:val="24"/>
        </w:rPr>
        <w:t>.</w:t>
      </w:r>
    </w:p>
    <w:p w14:paraId="27D7EFE8" w14:textId="77777777" w:rsidR="009840A0" w:rsidRDefault="009840A0" w:rsidP="009840A0">
      <w:pPr>
        <w:spacing w:after="0" w:line="240" w:lineRule="auto"/>
        <w:rPr>
          <w:rFonts w:ascii="Times New Roman" w:hAnsi="Times New Roman" w:cs="Times New Roman"/>
          <w:sz w:val="24"/>
          <w:szCs w:val="24"/>
        </w:rPr>
      </w:pPr>
    </w:p>
    <w:p w14:paraId="221B6535" w14:textId="77777777" w:rsidR="00D55E27" w:rsidRPr="00F076D9" w:rsidRDefault="00BF0783" w:rsidP="009840A0">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(3) </w:t>
      </w:r>
      <w:r w:rsidR="00D55E27" w:rsidRPr="00F076D9">
        <w:rPr>
          <w:rFonts w:ascii="Times New Roman" w:hAnsi="Times New Roman" w:cs="Times New Roman"/>
          <w:sz w:val="24"/>
          <w:szCs w:val="24"/>
        </w:rPr>
        <w:t>Željeznički prijevoznik</w:t>
      </w:r>
      <w:r w:rsidR="0096241B" w:rsidRPr="00F076D9">
        <w:rPr>
          <w:rFonts w:ascii="Times New Roman" w:hAnsi="Times New Roman" w:cs="Times New Roman"/>
          <w:sz w:val="24"/>
          <w:szCs w:val="24"/>
        </w:rPr>
        <w:t xml:space="preserve"> je dužan </w:t>
      </w:r>
      <w:r w:rsidR="00077E96" w:rsidRPr="00F076D9">
        <w:rPr>
          <w:rFonts w:ascii="Times New Roman" w:hAnsi="Times New Roman" w:cs="Times New Roman"/>
          <w:sz w:val="24"/>
          <w:szCs w:val="24"/>
        </w:rPr>
        <w:t>obratiti pozornos</w:t>
      </w:r>
      <w:r w:rsidR="00286799" w:rsidRPr="00F076D9">
        <w:rPr>
          <w:rFonts w:ascii="Times New Roman" w:hAnsi="Times New Roman" w:cs="Times New Roman"/>
          <w:sz w:val="24"/>
          <w:szCs w:val="24"/>
        </w:rPr>
        <w:t xml:space="preserve">t na razinu udobnosti smještaja </w:t>
      </w:r>
      <w:r w:rsidR="00077E96" w:rsidRPr="00F076D9">
        <w:rPr>
          <w:rFonts w:ascii="Times New Roman" w:hAnsi="Times New Roman" w:cs="Times New Roman"/>
          <w:sz w:val="24"/>
          <w:szCs w:val="24"/>
        </w:rPr>
        <w:t>koji se nudi kako bi se ostvario odmor radnika izvan kuće.</w:t>
      </w:r>
    </w:p>
    <w:p w14:paraId="10067880" w14:textId="77777777" w:rsidR="0043163C" w:rsidRPr="00F076D9" w:rsidRDefault="0043163C" w:rsidP="009840A0">
      <w:pPr>
        <w:spacing w:after="0" w:line="240" w:lineRule="auto"/>
        <w:rPr>
          <w:rFonts w:ascii="Times New Roman" w:hAnsi="Times New Roman" w:cs="Times New Roman"/>
          <w:sz w:val="24"/>
          <w:szCs w:val="24"/>
        </w:rPr>
      </w:pPr>
    </w:p>
    <w:p w14:paraId="63497C99" w14:textId="77777777" w:rsidR="00D55E27" w:rsidRPr="00B27F48" w:rsidRDefault="00D55E27" w:rsidP="009840A0">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 xml:space="preserve">Odmori strojovođe tijekom radnog vremena </w:t>
      </w:r>
    </w:p>
    <w:p w14:paraId="153DD8F8" w14:textId="77777777" w:rsidR="009840A0" w:rsidRDefault="009840A0" w:rsidP="009840A0">
      <w:pPr>
        <w:spacing w:after="0" w:line="240" w:lineRule="auto"/>
        <w:jc w:val="center"/>
        <w:rPr>
          <w:rFonts w:ascii="Times New Roman" w:hAnsi="Times New Roman" w:cs="Times New Roman"/>
          <w:b/>
          <w:sz w:val="24"/>
          <w:szCs w:val="24"/>
        </w:rPr>
      </w:pPr>
    </w:p>
    <w:p w14:paraId="00B95E57" w14:textId="77777777" w:rsidR="00077E96" w:rsidRPr="00B27F48" w:rsidRDefault="00077E96" w:rsidP="009840A0">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A265BC" w:rsidRPr="00B27F48">
        <w:rPr>
          <w:rFonts w:ascii="Times New Roman" w:hAnsi="Times New Roman" w:cs="Times New Roman"/>
          <w:b/>
          <w:sz w:val="24"/>
          <w:szCs w:val="24"/>
        </w:rPr>
        <w:t>103</w:t>
      </w:r>
      <w:r w:rsidRPr="00B27F48">
        <w:rPr>
          <w:rFonts w:ascii="Times New Roman" w:hAnsi="Times New Roman" w:cs="Times New Roman"/>
          <w:b/>
          <w:sz w:val="24"/>
          <w:szCs w:val="24"/>
        </w:rPr>
        <w:t>.</w:t>
      </w:r>
    </w:p>
    <w:p w14:paraId="6264E494" w14:textId="77777777" w:rsidR="009840A0" w:rsidRDefault="009840A0" w:rsidP="009840A0">
      <w:pPr>
        <w:spacing w:after="0" w:line="240" w:lineRule="auto"/>
        <w:jc w:val="both"/>
        <w:rPr>
          <w:rFonts w:ascii="Times New Roman" w:hAnsi="Times New Roman" w:cs="Times New Roman"/>
          <w:sz w:val="24"/>
          <w:szCs w:val="24"/>
        </w:rPr>
      </w:pPr>
    </w:p>
    <w:p w14:paraId="53A1EBB7" w14:textId="77777777" w:rsidR="00077E96" w:rsidRPr="00F076D9" w:rsidRDefault="00FD2195"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077E96" w:rsidRPr="00F076D9">
        <w:rPr>
          <w:rFonts w:ascii="Times New Roman" w:hAnsi="Times New Roman" w:cs="Times New Roman"/>
          <w:sz w:val="24"/>
          <w:szCs w:val="24"/>
        </w:rPr>
        <w:t>Ako radno vrijeme strojovođe tr</w:t>
      </w:r>
      <w:r w:rsidR="00286799" w:rsidRPr="00F076D9">
        <w:rPr>
          <w:rFonts w:ascii="Times New Roman" w:hAnsi="Times New Roman" w:cs="Times New Roman"/>
          <w:sz w:val="24"/>
          <w:szCs w:val="24"/>
        </w:rPr>
        <w:t xml:space="preserve">aje dulje od osam sati, tijekom </w:t>
      </w:r>
      <w:r w:rsidR="00077E96" w:rsidRPr="00F076D9">
        <w:rPr>
          <w:rFonts w:ascii="Times New Roman" w:hAnsi="Times New Roman" w:cs="Times New Roman"/>
          <w:sz w:val="24"/>
          <w:szCs w:val="24"/>
        </w:rPr>
        <w:t>radnog dana ima osigur</w:t>
      </w:r>
      <w:r w:rsidR="00286799" w:rsidRPr="00F076D9">
        <w:rPr>
          <w:rFonts w:ascii="Times New Roman" w:hAnsi="Times New Roman" w:cs="Times New Roman"/>
          <w:sz w:val="24"/>
          <w:szCs w:val="24"/>
        </w:rPr>
        <w:t xml:space="preserve">an odmor od najmanje 45 minuta, ili </w:t>
      </w:r>
      <w:r w:rsidR="00077E96" w:rsidRPr="00F076D9">
        <w:rPr>
          <w:rFonts w:ascii="Times New Roman" w:hAnsi="Times New Roman" w:cs="Times New Roman"/>
          <w:sz w:val="24"/>
          <w:szCs w:val="24"/>
        </w:rPr>
        <w:t>ako radno vrijeme traje između šest i osam sati, ta</w:t>
      </w:r>
      <w:r w:rsidR="00286799" w:rsidRPr="00F076D9">
        <w:rPr>
          <w:rFonts w:ascii="Times New Roman" w:hAnsi="Times New Roman" w:cs="Times New Roman"/>
          <w:sz w:val="24"/>
          <w:szCs w:val="24"/>
        </w:rPr>
        <w:t xml:space="preserve">j odmor traje </w:t>
      </w:r>
      <w:r w:rsidR="00077E96" w:rsidRPr="00F076D9">
        <w:rPr>
          <w:rFonts w:ascii="Times New Roman" w:hAnsi="Times New Roman" w:cs="Times New Roman"/>
          <w:sz w:val="24"/>
          <w:szCs w:val="24"/>
        </w:rPr>
        <w:t>najmanje 30 minuta i koristi se tijekom radnog dana.</w:t>
      </w:r>
    </w:p>
    <w:p w14:paraId="05DCAAA5" w14:textId="77777777" w:rsidR="009840A0" w:rsidRDefault="009840A0" w:rsidP="009840A0">
      <w:pPr>
        <w:spacing w:after="0" w:line="240" w:lineRule="auto"/>
        <w:jc w:val="both"/>
        <w:rPr>
          <w:rFonts w:ascii="Times New Roman" w:hAnsi="Times New Roman" w:cs="Times New Roman"/>
          <w:sz w:val="24"/>
          <w:szCs w:val="24"/>
        </w:rPr>
      </w:pPr>
    </w:p>
    <w:p w14:paraId="7D8B2346" w14:textId="77777777" w:rsidR="00077E96" w:rsidRPr="00F076D9" w:rsidRDefault="00FD2195"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077E96" w:rsidRPr="00F076D9">
        <w:rPr>
          <w:rFonts w:ascii="Times New Roman" w:hAnsi="Times New Roman" w:cs="Times New Roman"/>
          <w:sz w:val="24"/>
          <w:szCs w:val="24"/>
        </w:rPr>
        <w:t>Doba dana i trajanje odmora dostatni su kako bi se osigurao</w:t>
      </w:r>
      <w:r w:rsidR="0096241B" w:rsidRPr="00F076D9">
        <w:rPr>
          <w:rFonts w:ascii="Times New Roman" w:hAnsi="Times New Roman" w:cs="Times New Roman"/>
          <w:sz w:val="24"/>
          <w:szCs w:val="24"/>
        </w:rPr>
        <w:t xml:space="preserve"> </w:t>
      </w:r>
      <w:r w:rsidR="00077E96" w:rsidRPr="00F076D9">
        <w:rPr>
          <w:rFonts w:ascii="Times New Roman" w:hAnsi="Times New Roman" w:cs="Times New Roman"/>
          <w:sz w:val="24"/>
          <w:szCs w:val="24"/>
        </w:rPr>
        <w:t>učinkovit oporavak radnika.</w:t>
      </w:r>
    </w:p>
    <w:p w14:paraId="5DD5427E" w14:textId="77777777" w:rsidR="009840A0" w:rsidRDefault="009840A0" w:rsidP="009840A0">
      <w:pPr>
        <w:spacing w:after="0" w:line="240" w:lineRule="auto"/>
        <w:jc w:val="both"/>
        <w:rPr>
          <w:rFonts w:ascii="Times New Roman" w:hAnsi="Times New Roman" w:cs="Times New Roman"/>
          <w:sz w:val="24"/>
          <w:szCs w:val="24"/>
        </w:rPr>
      </w:pPr>
    </w:p>
    <w:p w14:paraId="5964C499" w14:textId="77777777" w:rsidR="00077E96" w:rsidRPr="00F076D9" w:rsidRDefault="00FD2195"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077E96" w:rsidRPr="00F076D9">
        <w:rPr>
          <w:rFonts w:ascii="Times New Roman" w:hAnsi="Times New Roman" w:cs="Times New Roman"/>
          <w:sz w:val="24"/>
          <w:szCs w:val="24"/>
        </w:rPr>
        <w:t>U slučaju kašnjenja vlaka, odmor se mora prilagoditi tijekom</w:t>
      </w:r>
      <w:r w:rsidR="0096241B" w:rsidRPr="00F076D9">
        <w:rPr>
          <w:rFonts w:ascii="Times New Roman" w:hAnsi="Times New Roman" w:cs="Times New Roman"/>
          <w:sz w:val="24"/>
          <w:szCs w:val="24"/>
        </w:rPr>
        <w:t xml:space="preserve"> </w:t>
      </w:r>
      <w:r w:rsidR="00077E96" w:rsidRPr="00F076D9">
        <w:rPr>
          <w:rFonts w:ascii="Times New Roman" w:hAnsi="Times New Roman" w:cs="Times New Roman"/>
          <w:sz w:val="24"/>
          <w:szCs w:val="24"/>
        </w:rPr>
        <w:t>radnog dana.</w:t>
      </w:r>
    </w:p>
    <w:p w14:paraId="09D6FFD8" w14:textId="77777777" w:rsidR="009840A0" w:rsidRDefault="009840A0" w:rsidP="009840A0">
      <w:pPr>
        <w:spacing w:after="0" w:line="240" w:lineRule="auto"/>
        <w:jc w:val="both"/>
        <w:rPr>
          <w:rFonts w:ascii="Times New Roman" w:hAnsi="Times New Roman" w:cs="Times New Roman"/>
          <w:sz w:val="24"/>
          <w:szCs w:val="24"/>
        </w:rPr>
      </w:pPr>
    </w:p>
    <w:p w14:paraId="1821C847" w14:textId="77777777" w:rsidR="00077E96" w:rsidRPr="00F076D9" w:rsidRDefault="00FD2195"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077E96" w:rsidRPr="00F076D9">
        <w:rPr>
          <w:rFonts w:ascii="Times New Roman" w:hAnsi="Times New Roman" w:cs="Times New Roman"/>
          <w:sz w:val="24"/>
          <w:szCs w:val="24"/>
        </w:rPr>
        <w:t>Dio odmora se određuje između trećeg i šestog radnog sata.</w:t>
      </w:r>
    </w:p>
    <w:p w14:paraId="630D1838" w14:textId="77777777" w:rsidR="009840A0" w:rsidRDefault="009840A0" w:rsidP="009840A0">
      <w:pPr>
        <w:spacing w:after="0" w:line="240" w:lineRule="auto"/>
        <w:jc w:val="both"/>
        <w:rPr>
          <w:rFonts w:ascii="Times New Roman" w:hAnsi="Times New Roman" w:cs="Times New Roman"/>
          <w:sz w:val="24"/>
          <w:szCs w:val="24"/>
        </w:rPr>
      </w:pPr>
    </w:p>
    <w:p w14:paraId="086700AD" w14:textId="77777777" w:rsidR="00077E96" w:rsidRPr="00F076D9" w:rsidRDefault="00EA58F8"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Ovaj članak </w:t>
      </w:r>
      <w:r w:rsidR="00FD2195" w:rsidRPr="00F076D9">
        <w:rPr>
          <w:rFonts w:ascii="Times New Roman" w:hAnsi="Times New Roman" w:cs="Times New Roman"/>
          <w:sz w:val="24"/>
          <w:szCs w:val="24"/>
        </w:rPr>
        <w:t xml:space="preserve">ne primjenjuje </w:t>
      </w:r>
      <w:r w:rsidRPr="00F076D9">
        <w:rPr>
          <w:rFonts w:ascii="Times New Roman" w:hAnsi="Times New Roman" w:cs="Times New Roman"/>
          <w:sz w:val="24"/>
          <w:szCs w:val="24"/>
        </w:rPr>
        <w:t xml:space="preserve">se </w:t>
      </w:r>
      <w:r w:rsidR="00FD2195" w:rsidRPr="00F076D9">
        <w:rPr>
          <w:rFonts w:ascii="Times New Roman" w:hAnsi="Times New Roman" w:cs="Times New Roman"/>
          <w:sz w:val="24"/>
          <w:szCs w:val="24"/>
        </w:rPr>
        <w:t>ako postoje dvojica strojovođa te se u tom</w:t>
      </w:r>
      <w:r w:rsidR="00077E96" w:rsidRPr="00F076D9">
        <w:rPr>
          <w:rFonts w:ascii="Times New Roman" w:hAnsi="Times New Roman" w:cs="Times New Roman"/>
          <w:sz w:val="24"/>
          <w:szCs w:val="24"/>
        </w:rPr>
        <w:t xml:space="preserve"> slučaju uvjeti odmora određuju </w:t>
      </w:r>
      <w:r w:rsidR="00FD2195" w:rsidRPr="00F076D9">
        <w:rPr>
          <w:rFonts w:ascii="Times New Roman" w:hAnsi="Times New Roman" w:cs="Times New Roman"/>
          <w:sz w:val="24"/>
          <w:szCs w:val="24"/>
        </w:rPr>
        <w:t>sukladno propisima kojima se uređuje područje rada.</w:t>
      </w:r>
    </w:p>
    <w:p w14:paraId="7291A8A3" w14:textId="77777777" w:rsidR="00FD2195" w:rsidRPr="00F076D9" w:rsidRDefault="00FD2195" w:rsidP="009840A0">
      <w:pPr>
        <w:spacing w:after="0" w:line="240" w:lineRule="auto"/>
        <w:jc w:val="both"/>
        <w:rPr>
          <w:rFonts w:ascii="Times New Roman" w:hAnsi="Times New Roman" w:cs="Times New Roman"/>
          <w:sz w:val="24"/>
          <w:szCs w:val="24"/>
        </w:rPr>
      </w:pPr>
    </w:p>
    <w:p w14:paraId="58FF7378" w14:textId="77777777" w:rsidR="00D55E27" w:rsidRPr="00B27F48" w:rsidRDefault="00D55E27" w:rsidP="009840A0">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 xml:space="preserve">Odmori ostalog osoblja vlaka tijekom radnog vremena </w:t>
      </w:r>
    </w:p>
    <w:p w14:paraId="5AFD9EFB" w14:textId="77777777" w:rsidR="009840A0" w:rsidRDefault="009840A0" w:rsidP="009840A0">
      <w:pPr>
        <w:spacing w:after="0" w:line="240" w:lineRule="auto"/>
        <w:jc w:val="center"/>
        <w:rPr>
          <w:rFonts w:ascii="Times New Roman" w:hAnsi="Times New Roman" w:cs="Times New Roman"/>
          <w:b/>
          <w:sz w:val="24"/>
          <w:szCs w:val="24"/>
        </w:rPr>
      </w:pPr>
    </w:p>
    <w:p w14:paraId="4EC8DB99" w14:textId="77777777" w:rsidR="00FD2195" w:rsidRPr="00B27F48" w:rsidRDefault="005966E9" w:rsidP="009840A0">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A265BC" w:rsidRPr="00B27F48">
        <w:rPr>
          <w:rFonts w:ascii="Times New Roman" w:hAnsi="Times New Roman" w:cs="Times New Roman"/>
          <w:b/>
          <w:sz w:val="24"/>
          <w:szCs w:val="24"/>
        </w:rPr>
        <w:t>104.</w:t>
      </w:r>
    </w:p>
    <w:p w14:paraId="0A9D6350" w14:textId="77777777" w:rsidR="009840A0" w:rsidRDefault="009840A0" w:rsidP="009840A0">
      <w:pPr>
        <w:spacing w:after="0" w:line="240" w:lineRule="auto"/>
        <w:jc w:val="both"/>
        <w:rPr>
          <w:rFonts w:ascii="Times New Roman" w:hAnsi="Times New Roman" w:cs="Times New Roman"/>
          <w:sz w:val="24"/>
          <w:szCs w:val="24"/>
        </w:rPr>
      </w:pPr>
    </w:p>
    <w:p w14:paraId="52F7A8A9" w14:textId="77777777" w:rsidR="00077E96" w:rsidRPr="00F076D9" w:rsidRDefault="00077E96"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Za drugo osoblje vlaka osigurava se odmor od najmanje 30</w:t>
      </w:r>
      <w:r w:rsidR="0096241B" w:rsidRPr="00F076D9">
        <w:rPr>
          <w:rFonts w:ascii="Times New Roman" w:hAnsi="Times New Roman" w:cs="Times New Roman"/>
          <w:sz w:val="24"/>
          <w:szCs w:val="24"/>
        </w:rPr>
        <w:t xml:space="preserve"> </w:t>
      </w:r>
      <w:r w:rsidRPr="00F076D9">
        <w:rPr>
          <w:rFonts w:ascii="Times New Roman" w:hAnsi="Times New Roman" w:cs="Times New Roman"/>
          <w:sz w:val="24"/>
          <w:szCs w:val="24"/>
        </w:rPr>
        <w:t>minuta, ako radno vri</w:t>
      </w:r>
      <w:r w:rsidR="00BF0783" w:rsidRPr="00F076D9">
        <w:rPr>
          <w:rFonts w:ascii="Times New Roman" w:hAnsi="Times New Roman" w:cs="Times New Roman"/>
          <w:sz w:val="24"/>
          <w:szCs w:val="24"/>
        </w:rPr>
        <w:t>jeme iznosi dulje od šest sati.</w:t>
      </w:r>
    </w:p>
    <w:p w14:paraId="020E48DE" w14:textId="77777777" w:rsidR="00D55E27" w:rsidRPr="00B27F48" w:rsidRDefault="00D55E27" w:rsidP="009840A0">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Razdoblje tjednog odmora</w:t>
      </w:r>
    </w:p>
    <w:p w14:paraId="790E2E95" w14:textId="77777777" w:rsidR="009840A0" w:rsidRDefault="009840A0" w:rsidP="009840A0">
      <w:pPr>
        <w:spacing w:after="0" w:line="240" w:lineRule="auto"/>
        <w:jc w:val="center"/>
        <w:rPr>
          <w:rFonts w:ascii="Times New Roman" w:hAnsi="Times New Roman" w:cs="Times New Roman"/>
          <w:b/>
          <w:sz w:val="24"/>
          <w:szCs w:val="24"/>
        </w:rPr>
      </w:pPr>
    </w:p>
    <w:p w14:paraId="301E0457" w14:textId="77777777" w:rsidR="00077E96" w:rsidRPr="00B27F48" w:rsidRDefault="005966E9" w:rsidP="009840A0">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 xml:space="preserve">Članak </w:t>
      </w:r>
      <w:r w:rsidR="00A265BC" w:rsidRPr="00B27F48">
        <w:rPr>
          <w:rFonts w:ascii="Times New Roman" w:hAnsi="Times New Roman" w:cs="Times New Roman"/>
          <w:b/>
          <w:sz w:val="24"/>
          <w:szCs w:val="24"/>
        </w:rPr>
        <w:t>105</w:t>
      </w:r>
      <w:r w:rsidR="00BF0783" w:rsidRPr="00B27F48">
        <w:rPr>
          <w:rFonts w:ascii="Times New Roman" w:hAnsi="Times New Roman" w:cs="Times New Roman"/>
          <w:b/>
          <w:sz w:val="24"/>
          <w:szCs w:val="24"/>
        </w:rPr>
        <w:t>.</w:t>
      </w:r>
    </w:p>
    <w:p w14:paraId="0A9951E7" w14:textId="77777777" w:rsidR="009840A0" w:rsidRDefault="009840A0" w:rsidP="009840A0">
      <w:pPr>
        <w:spacing w:after="0" w:line="240" w:lineRule="auto"/>
        <w:jc w:val="both"/>
        <w:rPr>
          <w:rFonts w:ascii="Times New Roman" w:hAnsi="Times New Roman" w:cs="Times New Roman"/>
          <w:sz w:val="24"/>
          <w:szCs w:val="24"/>
        </w:rPr>
      </w:pPr>
    </w:p>
    <w:p w14:paraId="36E7CBA8" w14:textId="77777777" w:rsidR="00BF0783" w:rsidRPr="00F076D9" w:rsidRDefault="00BF0783"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0D4C65" w:rsidRPr="00F076D9">
        <w:rPr>
          <w:rFonts w:ascii="Times New Roman" w:hAnsi="Times New Roman" w:cs="Times New Roman"/>
          <w:sz w:val="24"/>
          <w:szCs w:val="24"/>
        </w:rPr>
        <w:t xml:space="preserve">Mobilno osoblje </w:t>
      </w:r>
      <w:r w:rsidR="00077E96" w:rsidRPr="00F076D9">
        <w:rPr>
          <w:rFonts w:ascii="Times New Roman" w:hAnsi="Times New Roman" w:cs="Times New Roman"/>
          <w:sz w:val="24"/>
          <w:szCs w:val="24"/>
        </w:rPr>
        <w:t>koj</w:t>
      </w:r>
      <w:r w:rsidR="000D4C65" w:rsidRPr="00F076D9">
        <w:rPr>
          <w:rFonts w:ascii="Times New Roman" w:hAnsi="Times New Roman" w:cs="Times New Roman"/>
          <w:sz w:val="24"/>
          <w:szCs w:val="24"/>
        </w:rPr>
        <w:t>e</w:t>
      </w:r>
      <w:r w:rsidR="00077E96" w:rsidRPr="00F076D9">
        <w:rPr>
          <w:rFonts w:ascii="Times New Roman" w:hAnsi="Times New Roman" w:cs="Times New Roman"/>
          <w:sz w:val="24"/>
          <w:szCs w:val="24"/>
        </w:rPr>
        <w:t xml:space="preserve"> obavlj</w:t>
      </w:r>
      <w:r w:rsidRPr="00F076D9">
        <w:rPr>
          <w:rFonts w:ascii="Times New Roman" w:hAnsi="Times New Roman" w:cs="Times New Roman"/>
          <w:sz w:val="24"/>
          <w:szCs w:val="24"/>
        </w:rPr>
        <w:t xml:space="preserve">a interoperabilne prekogranične </w:t>
      </w:r>
      <w:r w:rsidR="00077E96" w:rsidRPr="00F076D9">
        <w:rPr>
          <w:rFonts w:ascii="Times New Roman" w:hAnsi="Times New Roman" w:cs="Times New Roman"/>
          <w:sz w:val="24"/>
          <w:szCs w:val="24"/>
        </w:rPr>
        <w:t>usluge ima pravo, za sedm</w:t>
      </w:r>
      <w:r w:rsidRPr="00F076D9">
        <w:rPr>
          <w:rFonts w:ascii="Times New Roman" w:hAnsi="Times New Roman" w:cs="Times New Roman"/>
          <w:sz w:val="24"/>
          <w:szCs w:val="24"/>
        </w:rPr>
        <w:t xml:space="preserve">odnevno vremensko razdoblje, na </w:t>
      </w:r>
      <w:r w:rsidR="00077E96" w:rsidRPr="00F076D9">
        <w:rPr>
          <w:rFonts w:ascii="Times New Roman" w:hAnsi="Times New Roman" w:cs="Times New Roman"/>
          <w:sz w:val="24"/>
          <w:szCs w:val="24"/>
        </w:rPr>
        <w:t>najkraći neprekidni tjedni odmor o</w:t>
      </w:r>
      <w:r w:rsidRPr="00F076D9">
        <w:rPr>
          <w:rFonts w:ascii="Times New Roman" w:hAnsi="Times New Roman" w:cs="Times New Roman"/>
          <w:sz w:val="24"/>
          <w:szCs w:val="24"/>
        </w:rPr>
        <w:t xml:space="preserve">d 24 sata plus 12-satni </w:t>
      </w:r>
      <w:r w:rsidR="00077E96" w:rsidRPr="00F076D9">
        <w:rPr>
          <w:rFonts w:ascii="Times New Roman" w:hAnsi="Times New Roman" w:cs="Times New Roman"/>
          <w:sz w:val="24"/>
          <w:szCs w:val="24"/>
        </w:rPr>
        <w:t>dnevni od</w:t>
      </w:r>
      <w:r w:rsidRPr="00F076D9">
        <w:rPr>
          <w:rFonts w:ascii="Times New Roman" w:hAnsi="Times New Roman" w:cs="Times New Roman"/>
          <w:sz w:val="24"/>
          <w:szCs w:val="24"/>
        </w:rPr>
        <w:t xml:space="preserve">mor naveden u članku </w:t>
      </w:r>
      <w:r w:rsidR="00A265BC" w:rsidRPr="00F076D9">
        <w:rPr>
          <w:rFonts w:ascii="Times New Roman" w:hAnsi="Times New Roman" w:cs="Times New Roman"/>
          <w:sz w:val="24"/>
          <w:szCs w:val="24"/>
        </w:rPr>
        <w:t>101</w:t>
      </w:r>
      <w:r w:rsidRPr="00F076D9">
        <w:rPr>
          <w:rFonts w:ascii="Times New Roman" w:hAnsi="Times New Roman" w:cs="Times New Roman"/>
          <w:sz w:val="24"/>
          <w:szCs w:val="24"/>
        </w:rPr>
        <w:t xml:space="preserve">. ovoga Zakona. </w:t>
      </w:r>
    </w:p>
    <w:p w14:paraId="757CC378" w14:textId="77777777" w:rsidR="009840A0" w:rsidRDefault="009840A0" w:rsidP="009840A0">
      <w:pPr>
        <w:spacing w:after="0" w:line="240" w:lineRule="auto"/>
        <w:jc w:val="both"/>
        <w:rPr>
          <w:rFonts w:ascii="Times New Roman" w:hAnsi="Times New Roman" w:cs="Times New Roman"/>
          <w:sz w:val="24"/>
          <w:szCs w:val="24"/>
        </w:rPr>
      </w:pPr>
    </w:p>
    <w:p w14:paraId="4E63D1D2" w14:textId="77777777" w:rsidR="00077E96" w:rsidRDefault="00BF0783"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0D4C65" w:rsidRPr="00F076D9">
        <w:rPr>
          <w:rFonts w:ascii="Times New Roman" w:hAnsi="Times New Roman" w:cs="Times New Roman"/>
          <w:sz w:val="24"/>
          <w:szCs w:val="24"/>
        </w:rPr>
        <w:t xml:space="preserve">Mobilno osoblje </w:t>
      </w:r>
      <w:r w:rsidR="00077E96" w:rsidRPr="00F076D9">
        <w:rPr>
          <w:rFonts w:ascii="Times New Roman" w:hAnsi="Times New Roman" w:cs="Times New Roman"/>
          <w:sz w:val="24"/>
          <w:szCs w:val="24"/>
        </w:rPr>
        <w:t>tre</w:t>
      </w:r>
      <w:r w:rsidRPr="00F076D9">
        <w:rPr>
          <w:rFonts w:ascii="Times New Roman" w:hAnsi="Times New Roman" w:cs="Times New Roman"/>
          <w:sz w:val="24"/>
          <w:szCs w:val="24"/>
        </w:rPr>
        <w:t xml:space="preserve">ba godišnje imati 104 razdoblja </w:t>
      </w:r>
      <w:r w:rsidR="00077E96" w:rsidRPr="00F076D9">
        <w:rPr>
          <w:rFonts w:ascii="Times New Roman" w:hAnsi="Times New Roman" w:cs="Times New Roman"/>
          <w:sz w:val="24"/>
          <w:szCs w:val="24"/>
        </w:rPr>
        <w:t>odmora od 24 sata, uklju</w:t>
      </w:r>
      <w:r w:rsidRPr="00F076D9">
        <w:rPr>
          <w:rFonts w:ascii="Times New Roman" w:hAnsi="Times New Roman" w:cs="Times New Roman"/>
          <w:sz w:val="24"/>
          <w:szCs w:val="24"/>
        </w:rPr>
        <w:t xml:space="preserve">čujući 24-satna razdoblja od 52 tjedna razdoblja odmora, </w:t>
      </w:r>
      <w:r w:rsidR="00077E96" w:rsidRPr="00F076D9">
        <w:rPr>
          <w:rFonts w:ascii="Times New Roman" w:hAnsi="Times New Roman" w:cs="Times New Roman"/>
          <w:sz w:val="24"/>
          <w:szCs w:val="24"/>
        </w:rPr>
        <w:t>uključujući:</w:t>
      </w:r>
    </w:p>
    <w:p w14:paraId="66754F9C" w14:textId="77777777" w:rsidR="009840A0" w:rsidRPr="00F076D9" w:rsidRDefault="009840A0" w:rsidP="009840A0">
      <w:pPr>
        <w:spacing w:after="0" w:line="240" w:lineRule="auto"/>
        <w:jc w:val="both"/>
        <w:rPr>
          <w:rFonts w:ascii="Times New Roman" w:hAnsi="Times New Roman" w:cs="Times New Roman"/>
          <w:sz w:val="24"/>
          <w:szCs w:val="24"/>
        </w:rPr>
      </w:pPr>
    </w:p>
    <w:p w14:paraId="3D7C0A35" w14:textId="77777777" w:rsidR="007913F7" w:rsidRPr="00F076D9" w:rsidRDefault="00077E96" w:rsidP="009840A0">
      <w:pPr>
        <w:pStyle w:val="ListParagraph"/>
        <w:numPr>
          <w:ilvl w:val="1"/>
          <w:numId w:val="59"/>
        </w:numPr>
        <w:spacing w:after="0" w:line="240" w:lineRule="auto"/>
        <w:ind w:left="426"/>
        <w:rPr>
          <w:rFonts w:ascii="Times New Roman" w:hAnsi="Times New Roman" w:cs="Times New Roman"/>
          <w:sz w:val="24"/>
          <w:szCs w:val="24"/>
        </w:rPr>
      </w:pPr>
      <w:r w:rsidRPr="00F076D9">
        <w:rPr>
          <w:rFonts w:ascii="Times New Roman" w:hAnsi="Times New Roman" w:cs="Times New Roman"/>
          <w:sz w:val="24"/>
          <w:szCs w:val="24"/>
        </w:rPr>
        <w:t>12 dvostrukih razdoblja odmora (od 48 s</w:t>
      </w:r>
      <w:r w:rsidR="00BF0783" w:rsidRPr="00F076D9">
        <w:rPr>
          <w:rFonts w:ascii="Times New Roman" w:hAnsi="Times New Roman" w:cs="Times New Roman"/>
          <w:sz w:val="24"/>
          <w:szCs w:val="24"/>
        </w:rPr>
        <w:t xml:space="preserve">ati plus jedan </w:t>
      </w:r>
      <w:r w:rsidRPr="00F076D9">
        <w:rPr>
          <w:rFonts w:ascii="Times New Roman" w:hAnsi="Times New Roman" w:cs="Times New Roman"/>
          <w:sz w:val="24"/>
          <w:szCs w:val="24"/>
        </w:rPr>
        <w:t>dnevni odmor od 12 sati</w:t>
      </w:r>
      <w:r w:rsidR="00D55E27" w:rsidRPr="00F076D9">
        <w:rPr>
          <w:rFonts w:ascii="Times New Roman" w:hAnsi="Times New Roman" w:cs="Times New Roman"/>
          <w:sz w:val="24"/>
          <w:szCs w:val="24"/>
        </w:rPr>
        <w:t xml:space="preserve">) uključujući subotu i nedjelju </w:t>
      </w:r>
      <w:r w:rsidRPr="00F076D9">
        <w:rPr>
          <w:rFonts w:ascii="Times New Roman" w:hAnsi="Times New Roman" w:cs="Times New Roman"/>
          <w:sz w:val="24"/>
          <w:szCs w:val="24"/>
        </w:rPr>
        <w:t>i</w:t>
      </w:r>
    </w:p>
    <w:p w14:paraId="5AA07ABB" w14:textId="77777777" w:rsidR="00077E96" w:rsidRDefault="00077E96" w:rsidP="009840A0">
      <w:pPr>
        <w:pStyle w:val="ListParagraph"/>
        <w:numPr>
          <w:ilvl w:val="1"/>
          <w:numId w:val="59"/>
        </w:numPr>
        <w:spacing w:after="0" w:line="240" w:lineRule="auto"/>
        <w:ind w:left="426"/>
        <w:rPr>
          <w:rFonts w:ascii="Times New Roman" w:hAnsi="Times New Roman" w:cs="Times New Roman"/>
          <w:sz w:val="24"/>
          <w:szCs w:val="24"/>
        </w:rPr>
      </w:pPr>
      <w:r w:rsidRPr="00F076D9">
        <w:rPr>
          <w:rFonts w:ascii="Times New Roman" w:hAnsi="Times New Roman" w:cs="Times New Roman"/>
          <w:sz w:val="24"/>
          <w:szCs w:val="24"/>
        </w:rPr>
        <w:t>12 dvostrukih razdoblj</w:t>
      </w:r>
      <w:r w:rsidR="00D55E27" w:rsidRPr="00F076D9">
        <w:rPr>
          <w:rFonts w:ascii="Times New Roman" w:hAnsi="Times New Roman" w:cs="Times New Roman"/>
          <w:sz w:val="24"/>
          <w:szCs w:val="24"/>
        </w:rPr>
        <w:t xml:space="preserve">a odmora (od 48 sati plus jedan </w:t>
      </w:r>
      <w:r w:rsidRPr="00F076D9">
        <w:rPr>
          <w:rFonts w:ascii="Times New Roman" w:hAnsi="Times New Roman" w:cs="Times New Roman"/>
          <w:sz w:val="24"/>
          <w:szCs w:val="24"/>
        </w:rPr>
        <w:t>dnevni odmor od 12 sati) b</w:t>
      </w:r>
      <w:r w:rsidR="00D55E27" w:rsidRPr="00F076D9">
        <w:rPr>
          <w:rFonts w:ascii="Times New Roman" w:hAnsi="Times New Roman" w:cs="Times New Roman"/>
          <w:sz w:val="24"/>
          <w:szCs w:val="24"/>
        </w:rPr>
        <w:t xml:space="preserve">ez jamstva da će to uključivati </w:t>
      </w:r>
      <w:r w:rsidRPr="00F076D9">
        <w:rPr>
          <w:rFonts w:ascii="Times New Roman" w:hAnsi="Times New Roman" w:cs="Times New Roman"/>
          <w:sz w:val="24"/>
          <w:szCs w:val="24"/>
        </w:rPr>
        <w:t>subotu ili nedjelju.</w:t>
      </w:r>
    </w:p>
    <w:p w14:paraId="59912BDA" w14:textId="77777777" w:rsidR="009840A0" w:rsidRPr="00F076D9" w:rsidRDefault="009840A0" w:rsidP="009840A0">
      <w:pPr>
        <w:pStyle w:val="ListParagraph"/>
        <w:spacing w:after="0" w:line="240" w:lineRule="auto"/>
        <w:ind w:left="426"/>
        <w:rPr>
          <w:rFonts w:ascii="Times New Roman" w:hAnsi="Times New Roman" w:cs="Times New Roman"/>
          <w:sz w:val="24"/>
          <w:szCs w:val="24"/>
        </w:rPr>
      </w:pPr>
    </w:p>
    <w:p w14:paraId="314C34D2" w14:textId="77777777" w:rsidR="00D55E27" w:rsidRPr="00B27F48" w:rsidRDefault="00D55E27" w:rsidP="009840A0">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Vrijeme vožnje</w:t>
      </w:r>
    </w:p>
    <w:p w14:paraId="539321F9" w14:textId="77777777" w:rsidR="009840A0" w:rsidRDefault="009840A0" w:rsidP="009840A0">
      <w:pPr>
        <w:spacing w:after="0" w:line="240" w:lineRule="auto"/>
        <w:jc w:val="center"/>
        <w:rPr>
          <w:rFonts w:ascii="Times New Roman" w:hAnsi="Times New Roman" w:cs="Times New Roman"/>
          <w:b/>
          <w:sz w:val="24"/>
          <w:szCs w:val="24"/>
        </w:rPr>
      </w:pPr>
    </w:p>
    <w:p w14:paraId="4E8B2473" w14:textId="77777777" w:rsidR="00077E96" w:rsidRPr="00B27F48" w:rsidRDefault="005966E9" w:rsidP="009840A0">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10</w:t>
      </w:r>
      <w:r w:rsidR="00A265BC" w:rsidRPr="00B27F48">
        <w:rPr>
          <w:rFonts w:ascii="Times New Roman" w:hAnsi="Times New Roman" w:cs="Times New Roman"/>
          <w:b/>
          <w:sz w:val="24"/>
          <w:szCs w:val="24"/>
        </w:rPr>
        <w:t>6</w:t>
      </w:r>
      <w:r w:rsidR="00077E96" w:rsidRPr="00B27F48">
        <w:rPr>
          <w:rFonts w:ascii="Times New Roman" w:hAnsi="Times New Roman" w:cs="Times New Roman"/>
          <w:b/>
          <w:sz w:val="24"/>
          <w:szCs w:val="24"/>
        </w:rPr>
        <w:t>.</w:t>
      </w:r>
    </w:p>
    <w:p w14:paraId="4B022532" w14:textId="77777777" w:rsidR="009840A0" w:rsidRDefault="009840A0" w:rsidP="009840A0">
      <w:pPr>
        <w:spacing w:after="0" w:line="240" w:lineRule="auto"/>
        <w:jc w:val="both"/>
        <w:rPr>
          <w:rFonts w:ascii="Times New Roman" w:hAnsi="Times New Roman" w:cs="Times New Roman"/>
          <w:sz w:val="24"/>
          <w:szCs w:val="24"/>
        </w:rPr>
      </w:pPr>
    </w:p>
    <w:p w14:paraId="2C59CBB4" w14:textId="77777777" w:rsidR="00077E96" w:rsidRPr="00F076D9" w:rsidRDefault="00D55E27"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077E96" w:rsidRPr="00F076D9">
        <w:rPr>
          <w:rFonts w:ascii="Times New Roman" w:hAnsi="Times New Roman" w:cs="Times New Roman"/>
          <w:sz w:val="24"/>
          <w:szCs w:val="24"/>
        </w:rPr>
        <w:t>Vrijeme vožnje</w:t>
      </w:r>
      <w:r w:rsidR="00B172E4"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ne smije trajati </w:t>
      </w:r>
      <w:r w:rsidR="00077E96" w:rsidRPr="00F076D9">
        <w:rPr>
          <w:rFonts w:ascii="Times New Roman" w:hAnsi="Times New Roman" w:cs="Times New Roman"/>
          <w:sz w:val="24"/>
          <w:szCs w:val="24"/>
        </w:rPr>
        <w:t>dulje od devet sati u dnevnoj smj</w:t>
      </w:r>
      <w:r w:rsidRPr="00F076D9">
        <w:rPr>
          <w:rFonts w:ascii="Times New Roman" w:hAnsi="Times New Roman" w:cs="Times New Roman"/>
          <w:sz w:val="24"/>
          <w:szCs w:val="24"/>
        </w:rPr>
        <w:t xml:space="preserve">eni i osam sati u noćnoj smjeni </w:t>
      </w:r>
      <w:r w:rsidR="00077E96" w:rsidRPr="00F076D9">
        <w:rPr>
          <w:rFonts w:ascii="Times New Roman" w:hAnsi="Times New Roman" w:cs="Times New Roman"/>
          <w:sz w:val="24"/>
          <w:szCs w:val="24"/>
        </w:rPr>
        <w:t>između dva razdoblja dnevnog odmora.</w:t>
      </w:r>
    </w:p>
    <w:p w14:paraId="0BE87862" w14:textId="77777777" w:rsidR="009840A0" w:rsidRDefault="009840A0" w:rsidP="009840A0">
      <w:pPr>
        <w:spacing w:after="0" w:line="240" w:lineRule="auto"/>
        <w:rPr>
          <w:rFonts w:ascii="Times New Roman" w:hAnsi="Times New Roman" w:cs="Times New Roman"/>
          <w:sz w:val="24"/>
          <w:szCs w:val="24"/>
        </w:rPr>
      </w:pPr>
    </w:p>
    <w:p w14:paraId="705EFFB8" w14:textId="77777777" w:rsidR="00077E96" w:rsidRPr="00F076D9" w:rsidRDefault="00D55E27" w:rsidP="009840A0">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(2) </w:t>
      </w:r>
      <w:r w:rsidR="00077E96" w:rsidRPr="00F076D9">
        <w:rPr>
          <w:rFonts w:ascii="Times New Roman" w:hAnsi="Times New Roman" w:cs="Times New Roman"/>
          <w:sz w:val="24"/>
          <w:szCs w:val="24"/>
        </w:rPr>
        <w:t>Najdulje vrijeme vožnje tijekom dvotjednog razdoblja ograničeno je na 80 sati.</w:t>
      </w:r>
    </w:p>
    <w:p w14:paraId="078537EC" w14:textId="77777777" w:rsidR="0043163C" w:rsidRPr="00F076D9" w:rsidRDefault="0043163C" w:rsidP="009840A0">
      <w:pPr>
        <w:spacing w:after="0" w:line="240" w:lineRule="auto"/>
        <w:rPr>
          <w:rFonts w:ascii="Times New Roman" w:hAnsi="Times New Roman" w:cs="Times New Roman"/>
          <w:sz w:val="24"/>
          <w:szCs w:val="24"/>
        </w:rPr>
      </w:pPr>
    </w:p>
    <w:p w14:paraId="1CBF18CD" w14:textId="77777777" w:rsidR="00D55E27" w:rsidRPr="00B27F48" w:rsidRDefault="00D55E27" w:rsidP="009840A0">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Evidencija o radnom vremenu i odmorima</w:t>
      </w:r>
    </w:p>
    <w:p w14:paraId="6A272F8F" w14:textId="77777777" w:rsidR="009840A0" w:rsidRDefault="009840A0" w:rsidP="009840A0">
      <w:pPr>
        <w:spacing w:after="0" w:line="240" w:lineRule="auto"/>
        <w:jc w:val="center"/>
        <w:rPr>
          <w:rFonts w:ascii="Times New Roman" w:hAnsi="Times New Roman" w:cs="Times New Roman"/>
          <w:b/>
          <w:sz w:val="24"/>
          <w:szCs w:val="24"/>
        </w:rPr>
      </w:pPr>
    </w:p>
    <w:p w14:paraId="7C587EE6" w14:textId="77777777" w:rsidR="00077E96" w:rsidRPr="00B27F48" w:rsidRDefault="005966E9" w:rsidP="009840A0">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10</w:t>
      </w:r>
      <w:r w:rsidR="00A265BC" w:rsidRPr="00B27F48">
        <w:rPr>
          <w:rFonts w:ascii="Times New Roman" w:hAnsi="Times New Roman" w:cs="Times New Roman"/>
          <w:b/>
          <w:sz w:val="24"/>
          <w:szCs w:val="24"/>
        </w:rPr>
        <w:t>7</w:t>
      </w:r>
      <w:r w:rsidR="00077E96" w:rsidRPr="00B27F48">
        <w:rPr>
          <w:rFonts w:ascii="Times New Roman" w:hAnsi="Times New Roman" w:cs="Times New Roman"/>
          <w:b/>
          <w:sz w:val="24"/>
          <w:szCs w:val="24"/>
        </w:rPr>
        <w:t>.</w:t>
      </w:r>
    </w:p>
    <w:p w14:paraId="6A094AB8" w14:textId="77777777" w:rsidR="009840A0" w:rsidRDefault="009840A0" w:rsidP="009840A0">
      <w:pPr>
        <w:spacing w:after="0" w:line="240" w:lineRule="auto"/>
        <w:jc w:val="both"/>
        <w:rPr>
          <w:rFonts w:ascii="Times New Roman" w:hAnsi="Times New Roman" w:cs="Times New Roman"/>
          <w:sz w:val="24"/>
          <w:szCs w:val="24"/>
        </w:rPr>
      </w:pPr>
    </w:p>
    <w:p w14:paraId="018456C7" w14:textId="77777777" w:rsidR="00D55E27" w:rsidRPr="00F076D9" w:rsidRDefault="00D55E27"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077E96" w:rsidRPr="00F076D9">
        <w:rPr>
          <w:rFonts w:ascii="Times New Roman" w:hAnsi="Times New Roman" w:cs="Times New Roman"/>
          <w:sz w:val="24"/>
          <w:szCs w:val="24"/>
        </w:rPr>
        <w:t xml:space="preserve">Za </w:t>
      </w:r>
      <w:r w:rsidR="000D4C65" w:rsidRPr="00F076D9">
        <w:rPr>
          <w:rFonts w:ascii="Times New Roman" w:hAnsi="Times New Roman" w:cs="Times New Roman"/>
          <w:sz w:val="24"/>
          <w:szCs w:val="24"/>
        </w:rPr>
        <w:t xml:space="preserve">mobilno osoblje </w:t>
      </w:r>
      <w:r w:rsidRPr="00F076D9">
        <w:rPr>
          <w:rFonts w:ascii="Times New Roman" w:hAnsi="Times New Roman" w:cs="Times New Roman"/>
          <w:sz w:val="24"/>
          <w:szCs w:val="24"/>
        </w:rPr>
        <w:t xml:space="preserve">željeznički prijevoznik vodi evidenciju o dnevnim </w:t>
      </w:r>
      <w:r w:rsidR="00077E96" w:rsidRPr="00F076D9">
        <w:rPr>
          <w:rFonts w:ascii="Times New Roman" w:hAnsi="Times New Roman" w:cs="Times New Roman"/>
          <w:sz w:val="24"/>
          <w:szCs w:val="24"/>
        </w:rPr>
        <w:t>radnim satima i razdoblj</w:t>
      </w:r>
      <w:r w:rsidRPr="00F076D9">
        <w:rPr>
          <w:rFonts w:ascii="Times New Roman" w:hAnsi="Times New Roman" w:cs="Times New Roman"/>
          <w:sz w:val="24"/>
          <w:szCs w:val="24"/>
        </w:rPr>
        <w:t xml:space="preserve">ima odmora kako bi se omogućilo </w:t>
      </w:r>
      <w:r w:rsidR="00077E96" w:rsidRPr="00F076D9">
        <w:rPr>
          <w:rFonts w:ascii="Times New Roman" w:hAnsi="Times New Roman" w:cs="Times New Roman"/>
          <w:sz w:val="24"/>
          <w:szCs w:val="24"/>
        </w:rPr>
        <w:t>praćenje pridržavanja od</w:t>
      </w:r>
      <w:r w:rsidRPr="00F076D9">
        <w:rPr>
          <w:rFonts w:ascii="Times New Roman" w:hAnsi="Times New Roman" w:cs="Times New Roman"/>
          <w:sz w:val="24"/>
          <w:szCs w:val="24"/>
        </w:rPr>
        <w:t>redaba ovog</w:t>
      </w:r>
      <w:r w:rsidR="007913F7" w:rsidRPr="00F076D9">
        <w:rPr>
          <w:rFonts w:ascii="Times New Roman" w:hAnsi="Times New Roman" w:cs="Times New Roman"/>
          <w:sz w:val="24"/>
          <w:szCs w:val="24"/>
        </w:rPr>
        <w:t>a</w:t>
      </w:r>
      <w:r w:rsidRPr="00F076D9">
        <w:rPr>
          <w:rFonts w:ascii="Times New Roman" w:hAnsi="Times New Roman" w:cs="Times New Roman"/>
          <w:sz w:val="24"/>
          <w:szCs w:val="24"/>
        </w:rPr>
        <w:t xml:space="preserve"> Zakona. </w:t>
      </w:r>
    </w:p>
    <w:p w14:paraId="4D01D347" w14:textId="77777777" w:rsidR="009840A0" w:rsidRDefault="009840A0" w:rsidP="009840A0">
      <w:pPr>
        <w:spacing w:after="0" w:line="240" w:lineRule="auto"/>
        <w:jc w:val="both"/>
        <w:rPr>
          <w:rFonts w:ascii="Times New Roman" w:hAnsi="Times New Roman" w:cs="Times New Roman"/>
          <w:sz w:val="24"/>
          <w:szCs w:val="24"/>
        </w:rPr>
      </w:pPr>
    </w:p>
    <w:p w14:paraId="5A133378" w14:textId="77777777" w:rsidR="00913D6E" w:rsidRPr="00F076D9" w:rsidRDefault="00D55E27"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Podaci o </w:t>
      </w:r>
      <w:r w:rsidR="00077E96" w:rsidRPr="00F076D9">
        <w:rPr>
          <w:rFonts w:ascii="Times New Roman" w:hAnsi="Times New Roman" w:cs="Times New Roman"/>
          <w:sz w:val="24"/>
          <w:szCs w:val="24"/>
        </w:rPr>
        <w:t>stvarnim radnim satima moraj</w:t>
      </w:r>
      <w:r w:rsidRPr="00F076D9">
        <w:rPr>
          <w:rFonts w:ascii="Times New Roman" w:hAnsi="Times New Roman" w:cs="Times New Roman"/>
          <w:sz w:val="24"/>
          <w:szCs w:val="24"/>
        </w:rPr>
        <w:t>u biti dostupni</w:t>
      </w:r>
      <w:r w:rsidR="000D4C65" w:rsidRPr="00F076D9">
        <w:rPr>
          <w:rFonts w:ascii="Times New Roman" w:hAnsi="Times New Roman" w:cs="Times New Roman"/>
          <w:sz w:val="24"/>
          <w:szCs w:val="24"/>
        </w:rPr>
        <w:t xml:space="preserve"> na zahtjev nadležnih tijela</w:t>
      </w:r>
      <w:r w:rsidRPr="00F076D9">
        <w:rPr>
          <w:rFonts w:ascii="Times New Roman" w:hAnsi="Times New Roman" w:cs="Times New Roman"/>
          <w:sz w:val="24"/>
          <w:szCs w:val="24"/>
        </w:rPr>
        <w:t xml:space="preserve">. </w:t>
      </w:r>
    </w:p>
    <w:p w14:paraId="2DAA5E62" w14:textId="77777777" w:rsidR="009840A0" w:rsidRDefault="009840A0" w:rsidP="009840A0">
      <w:pPr>
        <w:spacing w:after="0" w:line="240" w:lineRule="auto"/>
        <w:jc w:val="both"/>
        <w:rPr>
          <w:rFonts w:ascii="Times New Roman" w:hAnsi="Times New Roman" w:cs="Times New Roman"/>
          <w:sz w:val="24"/>
          <w:szCs w:val="24"/>
        </w:rPr>
      </w:pPr>
    </w:p>
    <w:p w14:paraId="7BF39CA1" w14:textId="77777777" w:rsidR="00077E96" w:rsidRPr="00F076D9" w:rsidRDefault="00913D6E"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E</w:t>
      </w:r>
      <w:r w:rsidR="00D55E27" w:rsidRPr="00F076D9">
        <w:rPr>
          <w:rFonts w:ascii="Times New Roman" w:hAnsi="Times New Roman" w:cs="Times New Roman"/>
          <w:sz w:val="24"/>
          <w:szCs w:val="24"/>
        </w:rPr>
        <w:t xml:space="preserve">videnciju </w:t>
      </w:r>
      <w:r w:rsidRPr="00F076D9">
        <w:rPr>
          <w:rFonts w:ascii="Times New Roman" w:hAnsi="Times New Roman" w:cs="Times New Roman"/>
          <w:sz w:val="24"/>
          <w:szCs w:val="24"/>
        </w:rPr>
        <w:t>iz stavka 1. ovog</w:t>
      </w:r>
      <w:r w:rsidR="00B172E4" w:rsidRPr="00F076D9">
        <w:rPr>
          <w:rFonts w:ascii="Times New Roman" w:hAnsi="Times New Roman" w:cs="Times New Roman"/>
          <w:sz w:val="24"/>
          <w:szCs w:val="24"/>
        </w:rPr>
        <w:t>a</w:t>
      </w:r>
      <w:r w:rsidRPr="00F076D9">
        <w:rPr>
          <w:rFonts w:ascii="Times New Roman" w:hAnsi="Times New Roman" w:cs="Times New Roman"/>
          <w:sz w:val="24"/>
          <w:szCs w:val="24"/>
        </w:rPr>
        <w:t xml:space="preserve"> članka željeznički</w:t>
      </w:r>
      <w:r w:rsidR="00077E96" w:rsidRPr="00F076D9">
        <w:rPr>
          <w:rFonts w:ascii="Times New Roman" w:hAnsi="Times New Roman" w:cs="Times New Roman"/>
          <w:sz w:val="24"/>
          <w:szCs w:val="24"/>
        </w:rPr>
        <w:t xml:space="preserve"> prijevoznik</w:t>
      </w:r>
      <w:r w:rsidRPr="00F076D9">
        <w:rPr>
          <w:rFonts w:ascii="Times New Roman" w:hAnsi="Times New Roman" w:cs="Times New Roman"/>
          <w:sz w:val="24"/>
          <w:szCs w:val="24"/>
        </w:rPr>
        <w:t xml:space="preserve"> mora</w:t>
      </w:r>
      <w:r w:rsidR="00077E96" w:rsidRPr="00F076D9">
        <w:rPr>
          <w:rFonts w:ascii="Times New Roman" w:hAnsi="Times New Roman" w:cs="Times New Roman"/>
          <w:sz w:val="24"/>
          <w:szCs w:val="24"/>
        </w:rPr>
        <w:t xml:space="preserve"> čuvati barem</w:t>
      </w:r>
      <w:r w:rsidR="00B172E4" w:rsidRPr="00F076D9">
        <w:rPr>
          <w:rFonts w:ascii="Times New Roman" w:hAnsi="Times New Roman" w:cs="Times New Roman"/>
          <w:sz w:val="24"/>
          <w:szCs w:val="24"/>
        </w:rPr>
        <w:t xml:space="preserve"> </w:t>
      </w:r>
      <w:r w:rsidR="000D4C65" w:rsidRPr="00F076D9">
        <w:rPr>
          <w:rFonts w:ascii="Times New Roman" w:hAnsi="Times New Roman" w:cs="Times New Roman"/>
          <w:sz w:val="24"/>
          <w:szCs w:val="24"/>
        </w:rPr>
        <w:t>godinu dana</w:t>
      </w:r>
      <w:r w:rsidR="00077E96" w:rsidRPr="00F076D9">
        <w:rPr>
          <w:rFonts w:ascii="Times New Roman" w:hAnsi="Times New Roman" w:cs="Times New Roman"/>
          <w:sz w:val="24"/>
          <w:szCs w:val="24"/>
        </w:rPr>
        <w:t>.</w:t>
      </w:r>
    </w:p>
    <w:p w14:paraId="4BCCD42F" w14:textId="77777777" w:rsidR="00D55E27" w:rsidRPr="00F076D9" w:rsidRDefault="00D55E27" w:rsidP="009840A0">
      <w:pPr>
        <w:spacing w:after="0" w:line="240" w:lineRule="auto"/>
        <w:rPr>
          <w:rFonts w:ascii="Times New Roman" w:hAnsi="Times New Roman" w:cs="Times New Roman"/>
          <w:sz w:val="24"/>
          <w:szCs w:val="24"/>
        </w:rPr>
      </w:pPr>
    </w:p>
    <w:p w14:paraId="0BF4E71E" w14:textId="77777777" w:rsidR="00D55E27" w:rsidRPr="00B27F48" w:rsidRDefault="00D55E27" w:rsidP="009840A0">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Klauzula o nesmanjivanju dostignute zaštite</w:t>
      </w:r>
    </w:p>
    <w:p w14:paraId="4D532DC8" w14:textId="77777777" w:rsidR="009840A0" w:rsidRDefault="009840A0" w:rsidP="009840A0">
      <w:pPr>
        <w:spacing w:after="0" w:line="240" w:lineRule="auto"/>
        <w:jc w:val="center"/>
        <w:rPr>
          <w:rFonts w:ascii="Times New Roman" w:hAnsi="Times New Roman" w:cs="Times New Roman"/>
          <w:b/>
          <w:sz w:val="24"/>
          <w:szCs w:val="24"/>
        </w:rPr>
      </w:pPr>
    </w:p>
    <w:p w14:paraId="0B10413A" w14:textId="77777777" w:rsidR="00077E96" w:rsidRPr="00B27F48" w:rsidRDefault="005966E9" w:rsidP="009840A0">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10</w:t>
      </w:r>
      <w:r w:rsidR="00A265BC" w:rsidRPr="00B27F48">
        <w:rPr>
          <w:rFonts w:ascii="Times New Roman" w:hAnsi="Times New Roman" w:cs="Times New Roman"/>
          <w:b/>
          <w:sz w:val="24"/>
          <w:szCs w:val="24"/>
        </w:rPr>
        <w:t>8</w:t>
      </w:r>
      <w:r w:rsidR="00077E96" w:rsidRPr="00B27F48">
        <w:rPr>
          <w:rFonts w:ascii="Times New Roman" w:hAnsi="Times New Roman" w:cs="Times New Roman"/>
          <w:b/>
          <w:sz w:val="24"/>
          <w:szCs w:val="24"/>
        </w:rPr>
        <w:t>.</w:t>
      </w:r>
    </w:p>
    <w:p w14:paraId="09A3134F" w14:textId="77777777" w:rsidR="009840A0" w:rsidRDefault="009840A0" w:rsidP="009840A0">
      <w:pPr>
        <w:spacing w:after="0" w:line="240" w:lineRule="auto"/>
        <w:jc w:val="both"/>
        <w:rPr>
          <w:rFonts w:ascii="Times New Roman" w:hAnsi="Times New Roman" w:cs="Times New Roman"/>
          <w:sz w:val="24"/>
          <w:szCs w:val="24"/>
        </w:rPr>
      </w:pPr>
    </w:p>
    <w:p w14:paraId="50286AE1" w14:textId="77777777" w:rsidR="00576FAE" w:rsidRPr="00F076D9" w:rsidRDefault="00913D6E" w:rsidP="009840A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Primjena odredaba ovog</w:t>
      </w:r>
      <w:r w:rsidR="00B172E4" w:rsidRPr="00F076D9">
        <w:rPr>
          <w:rFonts w:ascii="Times New Roman" w:hAnsi="Times New Roman" w:cs="Times New Roman"/>
          <w:sz w:val="24"/>
          <w:szCs w:val="24"/>
        </w:rPr>
        <w:t>a</w:t>
      </w:r>
      <w:r w:rsidRPr="00F076D9">
        <w:rPr>
          <w:rFonts w:ascii="Times New Roman" w:hAnsi="Times New Roman" w:cs="Times New Roman"/>
          <w:sz w:val="24"/>
          <w:szCs w:val="24"/>
        </w:rPr>
        <w:t xml:space="preserve"> </w:t>
      </w:r>
      <w:r w:rsidR="0043163C" w:rsidRPr="00F076D9">
        <w:rPr>
          <w:rFonts w:ascii="Times New Roman" w:hAnsi="Times New Roman" w:cs="Times New Roman"/>
          <w:sz w:val="24"/>
          <w:szCs w:val="24"/>
        </w:rPr>
        <w:t>P</w:t>
      </w:r>
      <w:r w:rsidRPr="00F076D9">
        <w:rPr>
          <w:rFonts w:ascii="Times New Roman" w:hAnsi="Times New Roman" w:cs="Times New Roman"/>
          <w:sz w:val="24"/>
          <w:szCs w:val="24"/>
        </w:rPr>
        <w:t xml:space="preserve">oglavlja </w:t>
      </w:r>
      <w:r w:rsidR="00077E96" w:rsidRPr="00F076D9">
        <w:rPr>
          <w:rFonts w:ascii="Times New Roman" w:hAnsi="Times New Roman" w:cs="Times New Roman"/>
          <w:sz w:val="24"/>
          <w:szCs w:val="24"/>
        </w:rPr>
        <w:t>ne može ni u kojem slučaju predstavljati valjan razlog za s</w:t>
      </w:r>
      <w:r w:rsidRPr="00F076D9">
        <w:rPr>
          <w:rFonts w:ascii="Times New Roman" w:hAnsi="Times New Roman" w:cs="Times New Roman"/>
          <w:sz w:val="24"/>
          <w:szCs w:val="24"/>
        </w:rPr>
        <w:t xml:space="preserve">manjenje opće razine dostignute </w:t>
      </w:r>
      <w:r w:rsidR="00077E96" w:rsidRPr="00F076D9">
        <w:rPr>
          <w:rFonts w:ascii="Times New Roman" w:hAnsi="Times New Roman" w:cs="Times New Roman"/>
          <w:sz w:val="24"/>
          <w:szCs w:val="24"/>
        </w:rPr>
        <w:t xml:space="preserve">zaštite </w:t>
      </w:r>
      <w:r w:rsidR="004322A9" w:rsidRPr="00F076D9">
        <w:rPr>
          <w:rFonts w:ascii="Times New Roman" w:hAnsi="Times New Roman" w:cs="Times New Roman"/>
          <w:sz w:val="24"/>
          <w:szCs w:val="24"/>
        </w:rPr>
        <w:t>mobilnog osoblja koje</w:t>
      </w:r>
      <w:r w:rsidR="00B172E4" w:rsidRPr="00F076D9">
        <w:rPr>
          <w:rFonts w:ascii="Times New Roman" w:hAnsi="Times New Roman" w:cs="Times New Roman"/>
          <w:sz w:val="24"/>
          <w:szCs w:val="24"/>
        </w:rPr>
        <w:t xml:space="preserve"> </w:t>
      </w:r>
      <w:r w:rsidR="00077E96" w:rsidRPr="00F076D9">
        <w:rPr>
          <w:rFonts w:ascii="Times New Roman" w:hAnsi="Times New Roman" w:cs="Times New Roman"/>
          <w:sz w:val="24"/>
          <w:szCs w:val="24"/>
        </w:rPr>
        <w:t>obavlja interoperabilne prekogranične usluge.</w:t>
      </w:r>
    </w:p>
    <w:p w14:paraId="399927E2" w14:textId="77777777" w:rsidR="0023792B" w:rsidRDefault="0023792B" w:rsidP="00764A1D">
      <w:pPr>
        <w:spacing w:after="0" w:line="240" w:lineRule="auto"/>
        <w:jc w:val="both"/>
        <w:rPr>
          <w:rFonts w:ascii="Times New Roman" w:hAnsi="Times New Roman" w:cs="Times New Roman"/>
          <w:sz w:val="24"/>
          <w:szCs w:val="24"/>
        </w:rPr>
      </w:pPr>
    </w:p>
    <w:p w14:paraId="439BE364" w14:textId="77777777" w:rsidR="00E916DA" w:rsidRPr="00F076D9" w:rsidRDefault="00E916DA" w:rsidP="00764A1D">
      <w:pPr>
        <w:spacing w:after="0" w:line="240" w:lineRule="auto"/>
        <w:jc w:val="both"/>
        <w:rPr>
          <w:rFonts w:ascii="Times New Roman" w:hAnsi="Times New Roman" w:cs="Times New Roman"/>
          <w:sz w:val="24"/>
          <w:szCs w:val="24"/>
        </w:rPr>
      </w:pPr>
    </w:p>
    <w:p w14:paraId="4E6F4872" w14:textId="77777777" w:rsidR="0023792B" w:rsidRPr="00F076D9" w:rsidRDefault="0023792B" w:rsidP="00764A1D">
      <w:pPr>
        <w:spacing w:after="0" w:line="240" w:lineRule="auto"/>
        <w:jc w:val="center"/>
        <w:rPr>
          <w:rFonts w:ascii="Times New Roman" w:hAnsi="Times New Roman" w:cs="Times New Roman"/>
          <w:b/>
          <w:bCs/>
          <w:sz w:val="24"/>
          <w:szCs w:val="24"/>
        </w:rPr>
      </w:pPr>
      <w:r w:rsidRPr="00F076D9">
        <w:rPr>
          <w:rFonts w:ascii="Times New Roman" w:hAnsi="Times New Roman" w:cs="Times New Roman"/>
          <w:b/>
          <w:bCs/>
          <w:sz w:val="24"/>
          <w:szCs w:val="24"/>
        </w:rPr>
        <w:t xml:space="preserve">POGLAVLJE VI. </w:t>
      </w:r>
    </w:p>
    <w:p w14:paraId="1E3B2471" w14:textId="77777777" w:rsidR="0023792B" w:rsidRPr="00F076D9" w:rsidRDefault="0023792B" w:rsidP="00764A1D">
      <w:pPr>
        <w:spacing w:after="0" w:line="240" w:lineRule="auto"/>
        <w:jc w:val="center"/>
        <w:rPr>
          <w:rFonts w:ascii="Times New Roman" w:hAnsi="Times New Roman" w:cs="Times New Roman"/>
          <w:b/>
          <w:bCs/>
          <w:sz w:val="24"/>
          <w:szCs w:val="24"/>
        </w:rPr>
      </w:pPr>
      <w:r w:rsidRPr="00F076D9">
        <w:rPr>
          <w:rFonts w:ascii="Times New Roman" w:hAnsi="Times New Roman" w:cs="Times New Roman"/>
          <w:b/>
          <w:bCs/>
          <w:sz w:val="24"/>
          <w:szCs w:val="24"/>
        </w:rPr>
        <w:t>PROJEKTIRANJE I GRAĐENJE ŽELJEZNIČKE INFRASTRUKTURE</w:t>
      </w:r>
    </w:p>
    <w:p w14:paraId="5DF1D386" w14:textId="77777777" w:rsidR="00764A1D" w:rsidRDefault="00764A1D" w:rsidP="00764A1D">
      <w:pPr>
        <w:spacing w:after="0" w:line="240" w:lineRule="auto"/>
        <w:jc w:val="center"/>
        <w:rPr>
          <w:rFonts w:ascii="Times New Roman" w:hAnsi="Times New Roman" w:cs="Times New Roman"/>
          <w:bCs/>
          <w:i/>
          <w:sz w:val="24"/>
          <w:szCs w:val="24"/>
        </w:rPr>
      </w:pPr>
    </w:p>
    <w:p w14:paraId="214C98AB" w14:textId="77777777" w:rsidR="0023792B" w:rsidRPr="00B27F48" w:rsidRDefault="0023792B" w:rsidP="00764A1D">
      <w:pPr>
        <w:spacing w:after="0" w:line="240" w:lineRule="auto"/>
        <w:jc w:val="center"/>
        <w:rPr>
          <w:rFonts w:ascii="Times New Roman" w:hAnsi="Times New Roman" w:cs="Times New Roman"/>
          <w:bCs/>
          <w:i/>
          <w:sz w:val="24"/>
          <w:szCs w:val="24"/>
        </w:rPr>
      </w:pPr>
      <w:r w:rsidRPr="00B27F48">
        <w:rPr>
          <w:rFonts w:ascii="Times New Roman" w:hAnsi="Times New Roman" w:cs="Times New Roman"/>
          <w:bCs/>
          <w:i/>
          <w:sz w:val="24"/>
          <w:szCs w:val="24"/>
        </w:rPr>
        <w:t xml:space="preserve">Tehnička dokumentacija </w:t>
      </w:r>
    </w:p>
    <w:p w14:paraId="12899B8F" w14:textId="77777777" w:rsidR="00764A1D" w:rsidRDefault="00764A1D" w:rsidP="00764A1D">
      <w:pPr>
        <w:spacing w:after="0" w:line="240" w:lineRule="auto"/>
        <w:jc w:val="center"/>
        <w:rPr>
          <w:rFonts w:ascii="Times New Roman" w:hAnsi="Times New Roman" w:cs="Times New Roman"/>
          <w:b/>
          <w:sz w:val="24"/>
          <w:szCs w:val="24"/>
        </w:rPr>
      </w:pPr>
    </w:p>
    <w:p w14:paraId="442182B5" w14:textId="77777777" w:rsidR="0023792B" w:rsidRPr="00B27F48" w:rsidRDefault="0023792B" w:rsidP="00764A1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109.</w:t>
      </w:r>
    </w:p>
    <w:p w14:paraId="54A037B7" w14:textId="77777777" w:rsidR="00764A1D" w:rsidRDefault="00764A1D" w:rsidP="00764A1D">
      <w:pPr>
        <w:spacing w:after="0" w:line="240" w:lineRule="auto"/>
        <w:jc w:val="both"/>
        <w:rPr>
          <w:rFonts w:ascii="Times New Roman" w:hAnsi="Times New Roman" w:cs="Times New Roman"/>
          <w:sz w:val="24"/>
          <w:szCs w:val="24"/>
        </w:rPr>
      </w:pPr>
    </w:p>
    <w:p w14:paraId="218638C8" w14:textId="77777777" w:rsidR="0023792B"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Sastavni dio tehničke dokumentacije za građenje, modernizaciju i obnovu željezničke infrastrukture mora biti prometno-tehnološki elaborat čiji sadržaj, namjenu i razinu utvrđuje upravitelj infrastrukture</w:t>
      </w:r>
      <w:r w:rsidR="00122744" w:rsidRPr="00F076D9">
        <w:rPr>
          <w:rFonts w:ascii="Times New Roman" w:hAnsi="Times New Roman" w:cs="Times New Roman"/>
          <w:sz w:val="24"/>
          <w:szCs w:val="24"/>
        </w:rPr>
        <w:t xml:space="preserve"> internim aktom</w:t>
      </w:r>
      <w:r w:rsidRPr="00F076D9">
        <w:rPr>
          <w:rFonts w:ascii="Times New Roman" w:hAnsi="Times New Roman" w:cs="Times New Roman"/>
          <w:sz w:val="24"/>
          <w:szCs w:val="24"/>
        </w:rPr>
        <w:t>.</w:t>
      </w:r>
    </w:p>
    <w:p w14:paraId="353D0734" w14:textId="77777777" w:rsidR="00764A1D" w:rsidRPr="00F076D9" w:rsidRDefault="00764A1D" w:rsidP="00764A1D">
      <w:pPr>
        <w:spacing w:after="0" w:line="240" w:lineRule="auto"/>
        <w:jc w:val="both"/>
        <w:rPr>
          <w:rFonts w:ascii="Times New Roman" w:hAnsi="Times New Roman" w:cs="Times New Roman"/>
          <w:sz w:val="24"/>
          <w:szCs w:val="24"/>
        </w:rPr>
      </w:pPr>
    </w:p>
    <w:p w14:paraId="014A38BA" w14:textId="77777777" w:rsidR="0023792B" w:rsidRPr="00B27F48" w:rsidRDefault="0023792B" w:rsidP="00764A1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Građenje u pružnom pojasu</w:t>
      </w:r>
    </w:p>
    <w:p w14:paraId="176EDB17" w14:textId="77777777" w:rsidR="00764A1D" w:rsidRDefault="00764A1D" w:rsidP="00764A1D">
      <w:pPr>
        <w:spacing w:after="0" w:line="240" w:lineRule="auto"/>
        <w:jc w:val="center"/>
        <w:rPr>
          <w:rFonts w:ascii="Times New Roman" w:hAnsi="Times New Roman" w:cs="Times New Roman"/>
          <w:b/>
          <w:sz w:val="24"/>
          <w:szCs w:val="24"/>
        </w:rPr>
      </w:pPr>
    </w:p>
    <w:p w14:paraId="12D7B895" w14:textId="77777777" w:rsidR="0023792B" w:rsidRPr="00B27F48" w:rsidRDefault="0023792B" w:rsidP="00764A1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110.</w:t>
      </w:r>
    </w:p>
    <w:p w14:paraId="78D0E615" w14:textId="77777777" w:rsidR="00764A1D" w:rsidRDefault="00764A1D" w:rsidP="00764A1D">
      <w:pPr>
        <w:spacing w:after="0" w:line="240" w:lineRule="auto"/>
        <w:jc w:val="both"/>
        <w:rPr>
          <w:rFonts w:ascii="Times New Roman" w:hAnsi="Times New Roman" w:cs="Times New Roman"/>
          <w:sz w:val="24"/>
          <w:szCs w:val="24"/>
        </w:rPr>
      </w:pPr>
    </w:p>
    <w:p w14:paraId="0117B3CC" w14:textId="77777777" w:rsidR="0023792B" w:rsidRPr="00F076D9"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U pružnom pojasu dozvoljeno je građenje isključivo infrastrukturnih, energetskih i pružnih prometno-upravljačkih i signalnih podsustava i njihovih postrojenja i opreme te građevina koje su uvjetovane križanjem sa željezničkom prugom</w:t>
      </w:r>
      <w:r w:rsidR="00252218" w:rsidRPr="00F076D9">
        <w:rPr>
          <w:rFonts w:ascii="Times New Roman" w:hAnsi="Times New Roman" w:cs="Times New Roman"/>
          <w:sz w:val="24"/>
          <w:szCs w:val="24"/>
        </w:rPr>
        <w:t xml:space="preserve"> u skladu s prostornim planovima, općim i posebnim propisima i uvjetima</w:t>
      </w:r>
      <w:r w:rsidRPr="00F076D9">
        <w:rPr>
          <w:rFonts w:ascii="Times New Roman" w:hAnsi="Times New Roman" w:cs="Times New Roman"/>
          <w:sz w:val="24"/>
          <w:szCs w:val="24"/>
        </w:rPr>
        <w:t>.</w:t>
      </w:r>
    </w:p>
    <w:p w14:paraId="0559543B" w14:textId="77777777" w:rsidR="00764A1D" w:rsidRDefault="00764A1D" w:rsidP="00764A1D">
      <w:pPr>
        <w:spacing w:after="0" w:line="240" w:lineRule="auto"/>
        <w:jc w:val="both"/>
        <w:rPr>
          <w:rFonts w:ascii="Times New Roman" w:hAnsi="Times New Roman" w:cs="Times New Roman"/>
          <w:sz w:val="24"/>
          <w:szCs w:val="24"/>
        </w:rPr>
      </w:pPr>
    </w:p>
    <w:p w14:paraId="4F011AF9" w14:textId="77777777" w:rsidR="0023792B" w:rsidRPr="00F076D9"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Iznimno od odredbe stavka 1. ovoga članka, u pružnom pojasu smiju se graditi građevine i postavljati postrojenja i oprema koja je namijenjena utovaru, pretovaru i istovaru tereta,</w:t>
      </w:r>
      <w:r w:rsidR="00252218" w:rsidRPr="00F076D9">
        <w:rPr>
          <w:rFonts w:ascii="Times New Roman" w:hAnsi="Times New Roman" w:cs="Times New Roman"/>
          <w:sz w:val="24"/>
          <w:szCs w:val="24"/>
        </w:rPr>
        <w:t xml:space="preserve"> u skladu s prostornim planovima, općim i posebnim propisima i uvjetima,</w:t>
      </w:r>
      <w:r w:rsidRPr="00F076D9">
        <w:rPr>
          <w:rFonts w:ascii="Times New Roman" w:hAnsi="Times New Roman" w:cs="Times New Roman"/>
          <w:sz w:val="24"/>
          <w:szCs w:val="24"/>
        </w:rPr>
        <w:t xml:space="preserve"> uz prethodnu suglasnost i uvjete upravitelja infrastrukture.</w:t>
      </w:r>
    </w:p>
    <w:p w14:paraId="7874A8FD" w14:textId="77777777" w:rsidR="00764A1D" w:rsidRDefault="00764A1D" w:rsidP="00764A1D">
      <w:pPr>
        <w:spacing w:after="0" w:line="240" w:lineRule="auto"/>
        <w:jc w:val="both"/>
        <w:rPr>
          <w:rFonts w:ascii="Times New Roman" w:hAnsi="Times New Roman" w:cs="Times New Roman"/>
          <w:sz w:val="24"/>
          <w:szCs w:val="24"/>
        </w:rPr>
      </w:pPr>
    </w:p>
    <w:p w14:paraId="2E83ED65" w14:textId="77777777" w:rsidR="0023792B" w:rsidRPr="00F076D9"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Sukladno propisima kojima se uređuju prostorno uređenje i gradnja, posebne uvjete za zahvat u prostoru i potvrdu o usklađenosti glavnog projekta s odredbama ovoga Zakona izdaje ministarstvo nadležno za željeznički promet, a na tehničkom pregledu u postupku izdavanja uporabne dozvole za izgrađeni podsustav iz stavka 1. ovoga članka sudjeluje predstavnik ministarstva nadležnog za željeznički promet tehničke struke.</w:t>
      </w:r>
    </w:p>
    <w:p w14:paraId="1636FC5B" w14:textId="77777777" w:rsidR="0023792B" w:rsidRPr="00F076D9" w:rsidRDefault="0023792B" w:rsidP="00764A1D">
      <w:pPr>
        <w:spacing w:after="0" w:line="240" w:lineRule="auto"/>
        <w:jc w:val="both"/>
        <w:rPr>
          <w:rFonts w:ascii="Times New Roman" w:hAnsi="Times New Roman" w:cs="Times New Roman"/>
          <w:sz w:val="24"/>
          <w:szCs w:val="24"/>
        </w:rPr>
      </w:pPr>
    </w:p>
    <w:p w14:paraId="567BFF88" w14:textId="77777777" w:rsidR="0023792B" w:rsidRPr="00B27F48" w:rsidRDefault="0023792B" w:rsidP="00764A1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Građenje u zaštitnom pružnom i infrastrukturnom pojasu</w:t>
      </w:r>
    </w:p>
    <w:p w14:paraId="6E06E164" w14:textId="77777777" w:rsidR="00764A1D" w:rsidRDefault="00764A1D" w:rsidP="00764A1D">
      <w:pPr>
        <w:spacing w:after="0" w:line="240" w:lineRule="auto"/>
        <w:jc w:val="center"/>
        <w:rPr>
          <w:rFonts w:ascii="Times New Roman" w:hAnsi="Times New Roman" w:cs="Times New Roman"/>
          <w:b/>
          <w:sz w:val="24"/>
          <w:szCs w:val="24"/>
        </w:rPr>
      </w:pPr>
    </w:p>
    <w:p w14:paraId="1901A321" w14:textId="77777777" w:rsidR="0023792B" w:rsidRPr="00B27F48" w:rsidRDefault="0023792B" w:rsidP="00764A1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111.</w:t>
      </w:r>
    </w:p>
    <w:p w14:paraId="6EDBEEBE" w14:textId="77777777" w:rsidR="00764A1D" w:rsidRDefault="00764A1D" w:rsidP="00764A1D">
      <w:pPr>
        <w:spacing w:after="0" w:line="240" w:lineRule="auto"/>
        <w:jc w:val="both"/>
        <w:rPr>
          <w:rFonts w:ascii="Times New Roman" w:hAnsi="Times New Roman" w:cs="Times New Roman"/>
          <w:sz w:val="24"/>
          <w:szCs w:val="24"/>
        </w:rPr>
      </w:pPr>
    </w:p>
    <w:p w14:paraId="0662F35A" w14:textId="77777777" w:rsidR="0023792B" w:rsidRPr="00F076D9"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U zaštitnom pružnom pojasu dozvoljeno je, u skladu s prostornim planovima, općim i posebnim </w:t>
      </w:r>
      <w:r w:rsidR="00252218" w:rsidRPr="00F076D9">
        <w:rPr>
          <w:rFonts w:ascii="Times New Roman" w:hAnsi="Times New Roman" w:cs="Times New Roman"/>
          <w:sz w:val="24"/>
          <w:szCs w:val="24"/>
        </w:rPr>
        <w:t xml:space="preserve">propisima i </w:t>
      </w:r>
      <w:r w:rsidRPr="00F076D9">
        <w:rPr>
          <w:rFonts w:ascii="Times New Roman" w:hAnsi="Times New Roman" w:cs="Times New Roman"/>
          <w:sz w:val="24"/>
          <w:szCs w:val="24"/>
        </w:rPr>
        <w:t>uvjetima, graditi građevine, graditi i postavljati vodove, postrojenja i opremu te saditi drveće i nasade koji ne predstavljaju željezničku infrastrukturu, pod uvjetom da se ne ugrožava sigurnost željezničkog sustava.</w:t>
      </w:r>
    </w:p>
    <w:p w14:paraId="1D1E6EC8" w14:textId="77777777" w:rsidR="00764A1D" w:rsidRDefault="00764A1D" w:rsidP="00764A1D">
      <w:pPr>
        <w:spacing w:after="0" w:line="240" w:lineRule="auto"/>
        <w:jc w:val="both"/>
        <w:rPr>
          <w:rFonts w:ascii="Times New Roman" w:hAnsi="Times New Roman" w:cs="Times New Roman"/>
          <w:sz w:val="24"/>
          <w:szCs w:val="24"/>
        </w:rPr>
      </w:pPr>
    </w:p>
    <w:p w14:paraId="338CB324" w14:textId="77777777" w:rsidR="0023792B" w:rsidRPr="00F076D9"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Cjevovodi, električni i drugi zračni vodovi, podzemni kabeli i druge slične instalacije od općega interesa smiju se postaviti u infrastrukturnom pojasu, križati sa željezničkom prugom ili s njom usporedno izvoditi, u skladu s općim i posebnim</w:t>
      </w:r>
      <w:r w:rsidR="00252218" w:rsidRPr="00F076D9">
        <w:rPr>
          <w:rFonts w:ascii="Times New Roman" w:hAnsi="Times New Roman" w:cs="Times New Roman"/>
          <w:sz w:val="24"/>
          <w:szCs w:val="24"/>
        </w:rPr>
        <w:t xml:space="preserve"> propisima i</w:t>
      </w:r>
      <w:r w:rsidRPr="00F076D9">
        <w:rPr>
          <w:rFonts w:ascii="Times New Roman" w:hAnsi="Times New Roman" w:cs="Times New Roman"/>
          <w:sz w:val="24"/>
          <w:szCs w:val="24"/>
        </w:rPr>
        <w:t xml:space="preserve"> uvjetima, samo u slučaju ako se njihovim postavljanjem i uporabom ne ugrožava sigurnost željezničkog sustava.</w:t>
      </w:r>
    </w:p>
    <w:p w14:paraId="37C146AB" w14:textId="77777777" w:rsidR="00764A1D" w:rsidRDefault="00764A1D" w:rsidP="00764A1D">
      <w:pPr>
        <w:spacing w:after="0" w:line="240" w:lineRule="auto"/>
        <w:jc w:val="both"/>
        <w:rPr>
          <w:rFonts w:ascii="Times New Roman" w:hAnsi="Times New Roman" w:cs="Times New Roman"/>
          <w:sz w:val="24"/>
          <w:szCs w:val="24"/>
        </w:rPr>
      </w:pPr>
    </w:p>
    <w:p w14:paraId="0CC0D8C1" w14:textId="77777777" w:rsidR="0023792B" w:rsidRPr="00F076D9"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Posebne uvjete i potvrde glavnih projekata za građenje u zaštitnom pružnom i infrastrukturnom pojasu, u skladu s pravilnikom iz stavka 6. ovoga članka i propisima kojima se uređuje područje prostornog uređenja i gradnje, određuje upravitelj infrastrukture osim kada je u svojstvu investitora.</w:t>
      </w:r>
    </w:p>
    <w:p w14:paraId="5D48144A" w14:textId="77777777" w:rsidR="00764A1D" w:rsidRDefault="00764A1D" w:rsidP="00764A1D">
      <w:pPr>
        <w:spacing w:after="0" w:line="240" w:lineRule="auto"/>
        <w:jc w:val="both"/>
        <w:rPr>
          <w:rFonts w:ascii="Times New Roman" w:hAnsi="Times New Roman" w:cs="Times New Roman"/>
          <w:sz w:val="24"/>
          <w:szCs w:val="24"/>
        </w:rPr>
      </w:pPr>
    </w:p>
    <w:p w14:paraId="313F5338" w14:textId="77777777" w:rsidR="0023792B" w:rsidRPr="00F076D9"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Posebni uvjeti iz stavka 3. ovoga članka određuju se za svaki slučaj posebno, ovisno o tome radi li se o otvorenoj pruzi, kolodvoru, naseljenom mjestu, tunelu, nasipu, usjeku i slično, kao i ovisno o visini građevine koja se gradi, o udaljenosti od željezničke pruge i o namjeni građevine, uzimajući u obzir hrvatske norme, tehničke uvjete kojima te građevine moraju udovoljavati, kao i druge mjere propisane za njihovu gradnju.</w:t>
      </w:r>
    </w:p>
    <w:p w14:paraId="65685A3E" w14:textId="77777777" w:rsidR="00764A1D" w:rsidRDefault="00764A1D" w:rsidP="00764A1D">
      <w:pPr>
        <w:spacing w:after="0" w:line="240" w:lineRule="auto"/>
        <w:jc w:val="both"/>
        <w:rPr>
          <w:rFonts w:ascii="Times New Roman" w:hAnsi="Times New Roman" w:cs="Times New Roman"/>
          <w:sz w:val="24"/>
          <w:szCs w:val="24"/>
        </w:rPr>
      </w:pPr>
    </w:p>
    <w:p w14:paraId="6F5AE0A0" w14:textId="77777777" w:rsidR="0023792B" w:rsidRPr="00F076D9"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Posebni uvjeti iz stavka 3. ovoga članka određuju se i za građenje u planiranom koridoru željezničke pruge i zaštitnom pružnom pojasu planirane željezničke pruge, koji je određen u prostornom planu.</w:t>
      </w:r>
    </w:p>
    <w:p w14:paraId="0C684DBE" w14:textId="77777777" w:rsidR="00764A1D" w:rsidRDefault="00764A1D" w:rsidP="00764A1D">
      <w:pPr>
        <w:spacing w:after="0" w:line="240" w:lineRule="auto"/>
        <w:jc w:val="both"/>
        <w:rPr>
          <w:rFonts w:ascii="Times New Roman" w:hAnsi="Times New Roman" w:cs="Times New Roman"/>
          <w:sz w:val="24"/>
          <w:szCs w:val="24"/>
        </w:rPr>
      </w:pPr>
    </w:p>
    <w:p w14:paraId="187B2FFE" w14:textId="77777777" w:rsidR="0023792B" w:rsidRPr="00F076D9" w:rsidRDefault="0023792B"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 Opće uvjete za građenje iz stavaka 1. i 2. ovoga članka u zaštitnom pružnom i infrastrukturnom pojasu propisuje ministar nadležan za željeznički promet pravilnikom uz suglasnost minist</w:t>
      </w:r>
      <w:r w:rsidR="005F56B3" w:rsidRPr="00F076D9">
        <w:rPr>
          <w:rFonts w:ascii="Times New Roman" w:hAnsi="Times New Roman" w:cs="Times New Roman"/>
          <w:sz w:val="24"/>
          <w:szCs w:val="24"/>
        </w:rPr>
        <w:t>ra</w:t>
      </w:r>
      <w:r w:rsidRPr="00F076D9">
        <w:rPr>
          <w:rFonts w:ascii="Times New Roman" w:hAnsi="Times New Roman" w:cs="Times New Roman"/>
          <w:sz w:val="24"/>
          <w:szCs w:val="24"/>
        </w:rPr>
        <w:t xml:space="preserve"> nadležnog za graditeljstvo.</w:t>
      </w:r>
    </w:p>
    <w:p w14:paraId="48ECDF11" w14:textId="77777777" w:rsidR="0023792B" w:rsidRDefault="0023792B" w:rsidP="00764A1D">
      <w:pPr>
        <w:spacing w:after="0" w:line="240" w:lineRule="auto"/>
        <w:jc w:val="both"/>
        <w:rPr>
          <w:rFonts w:ascii="Times New Roman" w:hAnsi="Times New Roman" w:cs="Times New Roman"/>
          <w:sz w:val="24"/>
          <w:szCs w:val="24"/>
        </w:rPr>
      </w:pPr>
    </w:p>
    <w:p w14:paraId="42366711" w14:textId="77777777" w:rsidR="00764A1D" w:rsidRPr="00F076D9" w:rsidRDefault="00764A1D" w:rsidP="00764A1D">
      <w:pPr>
        <w:spacing w:after="0" w:line="240" w:lineRule="auto"/>
        <w:jc w:val="both"/>
        <w:rPr>
          <w:rFonts w:ascii="Times New Roman" w:hAnsi="Times New Roman" w:cs="Times New Roman"/>
          <w:sz w:val="24"/>
          <w:szCs w:val="24"/>
        </w:rPr>
      </w:pPr>
    </w:p>
    <w:p w14:paraId="3C1CD37D" w14:textId="77777777" w:rsidR="00D40751" w:rsidRPr="00F076D9" w:rsidRDefault="007802FB" w:rsidP="00764A1D">
      <w:pPr>
        <w:spacing w:after="0" w:line="240" w:lineRule="auto"/>
        <w:jc w:val="center"/>
        <w:rPr>
          <w:rFonts w:ascii="Times New Roman" w:hAnsi="Times New Roman" w:cs="Times New Roman"/>
          <w:b/>
          <w:bCs/>
          <w:sz w:val="24"/>
          <w:szCs w:val="24"/>
        </w:rPr>
      </w:pPr>
      <w:r w:rsidRPr="00F076D9">
        <w:rPr>
          <w:rFonts w:ascii="Times New Roman" w:hAnsi="Times New Roman" w:cs="Times New Roman"/>
          <w:b/>
          <w:bCs/>
          <w:sz w:val="24"/>
          <w:szCs w:val="24"/>
        </w:rPr>
        <w:t>POGLAVLJE V</w:t>
      </w:r>
      <w:r w:rsidR="0023792B" w:rsidRPr="00F076D9">
        <w:rPr>
          <w:rFonts w:ascii="Times New Roman" w:hAnsi="Times New Roman" w:cs="Times New Roman"/>
          <w:b/>
          <w:bCs/>
          <w:sz w:val="24"/>
          <w:szCs w:val="24"/>
        </w:rPr>
        <w:t>I</w:t>
      </w:r>
      <w:r w:rsidRPr="00F076D9">
        <w:rPr>
          <w:rFonts w:ascii="Times New Roman" w:hAnsi="Times New Roman" w:cs="Times New Roman"/>
          <w:b/>
          <w:bCs/>
          <w:sz w:val="24"/>
          <w:szCs w:val="24"/>
        </w:rPr>
        <w:t>I.</w:t>
      </w:r>
    </w:p>
    <w:p w14:paraId="38EA33DC" w14:textId="77777777" w:rsidR="00D40751" w:rsidRPr="00F076D9" w:rsidRDefault="00D40751" w:rsidP="00764A1D">
      <w:pPr>
        <w:spacing w:after="0" w:line="240" w:lineRule="auto"/>
        <w:jc w:val="center"/>
        <w:rPr>
          <w:rFonts w:ascii="Times New Roman" w:hAnsi="Times New Roman" w:cs="Times New Roman"/>
          <w:b/>
          <w:bCs/>
          <w:sz w:val="24"/>
          <w:szCs w:val="24"/>
        </w:rPr>
      </w:pPr>
      <w:r w:rsidRPr="00F076D9">
        <w:rPr>
          <w:rFonts w:ascii="Times New Roman" w:hAnsi="Times New Roman" w:cs="Times New Roman"/>
          <w:b/>
          <w:bCs/>
          <w:sz w:val="24"/>
          <w:szCs w:val="24"/>
        </w:rPr>
        <w:t>UPRAVNI I INSPEKCIJSKI NADZOR</w:t>
      </w:r>
    </w:p>
    <w:p w14:paraId="0BD44369" w14:textId="77777777" w:rsidR="00764A1D" w:rsidRDefault="00764A1D" w:rsidP="00764A1D">
      <w:pPr>
        <w:spacing w:after="0" w:line="240" w:lineRule="auto"/>
        <w:jc w:val="center"/>
        <w:rPr>
          <w:rFonts w:ascii="Times New Roman" w:hAnsi="Times New Roman" w:cs="Times New Roman"/>
          <w:i/>
          <w:sz w:val="24"/>
          <w:szCs w:val="24"/>
        </w:rPr>
      </w:pPr>
    </w:p>
    <w:p w14:paraId="692AC75E" w14:textId="77777777" w:rsidR="00D40751" w:rsidRPr="00B27F48" w:rsidRDefault="00D40751" w:rsidP="00764A1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Upravni nadzor</w:t>
      </w:r>
    </w:p>
    <w:p w14:paraId="292F5224" w14:textId="77777777" w:rsidR="00764A1D" w:rsidRDefault="00764A1D" w:rsidP="00764A1D">
      <w:pPr>
        <w:spacing w:after="0" w:line="240" w:lineRule="auto"/>
        <w:jc w:val="center"/>
        <w:rPr>
          <w:rFonts w:ascii="Times New Roman" w:hAnsi="Times New Roman" w:cs="Times New Roman"/>
          <w:b/>
          <w:sz w:val="24"/>
          <w:szCs w:val="24"/>
        </w:rPr>
      </w:pPr>
    </w:p>
    <w:p w14:paraId="176F05A0" w14:textId="77777777" w:rsidR="00D40751" w:rsidRPr="00B27F48" w:rsidRDefault="00D40751" w:rsidP="00764A1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w:t>
      </w:r>
      <w:r w:rsidR="0023792B" w:rsidRPr="00B27F48">
        <w:rPr>
          <w:rFonts w:ascii="Times New Roman" w:hAnsi="Times New Roman" w:cs="Times New Roman"/>
          <w:b/>
          <w:sz w:val="24"/>
          <w:szCs w:val="24"/>
        </w:rPr>
        <w:t>12</w:t>
      </w:r>
      <w:r w:rsidRPr="00B27F48">
        <w:rPr>
          <w:rFonts w:ascii="Times New Roman" w:hAnsi="Times New Roman" w:cs="Times New Roman"/>
          <w:b/>
          <w:sz w:val="24"/>
          <w:szCs w:val="24"/>
        </w:rPr>
        <w:t>.</w:t>
      </w:r>
    </w:p>
    <w:p w14:paraId="193776BC" w14:textId="77777777" w:rsidR="00764A1D" w:rsidRDefault="00764A1D" w:rsidP="00764A1D">
      <w:pPr>
        <w:spacing w:after="0" w:line="240" w:lineRule="auto"/>
        <w:jc w:val="both"/>
        <w:rPr>
          <w:rFonts w:ascii="Times New Roman" w:hAnsi="Times New Roman" w:cs="Times New Roman"/>
          <w:sz w:val="24"/>
          <w:szCs w:val="24"/>
        </w:rPr>
      </w:pPr>
    </w:p>
    <w:p w14:paraId="7FD2D931" w14:textId="77777777" w:rsidR="00E645CB" w:rsidRDefault="00103B17"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Upravni nadzor nad poslovima povjerenim ovim Zakonom obavlja ministarstvo nadležno za željeznički promet. </w:t>
      </w:r>
    </w:p>
    <w:p w14:paraId="56E33744" w14:textId="77777777" w:rsidR="00764A1D" w:rsidRPr="00F076D9" w:rsidRDefault="00764A1D" w:rsidP="00764A1D">
      <w:pPr>
        <w:spacing w:after="0" w:line="240" w:lineRule="auto"/>
        <w:jc w:val="both"/>
        <w:rPr>
          <w:rFonts w:ascii="Times New Roman" w:hAnsi="Times New Roman" w:cs="Times New Roman"/>
          <w:sz w:val="24"/>
          <w:szCs w:val="24"/>
        </w:rPr>
      </w:pPr>
    </w:p>
    <w:p w14:paraId="65CC1F51" w14:textId="77777777" w:rsidR="00D40751" w:rsidRPr="00B27F48" w:rsidRDefault="00D40751" w:rsidP="00764A1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Inspekcijski nadzor</w:t>
      </w:r>
    </w:p>
    <w:p w14:paraId="62DA4AAE" w14:textId="77777777" w:rsidR="00764A1D" w:rsidRDefault="00764A1D" w:rsidP="00764A1D">
      <w:pPr>
        <w:spacing w:after="0" w:line="240" w:lineRule="auto"/>
        <w:jc w:val="center"/>
        <w:rPr>
          <w:rFonts w:ascii="Times New Roman" w:hAnsi="Times New Roman" w:cs="Times New Roman"/>
          <w:b/>
          <w:sz w:val="24"/>
          <w:szCs w:val="24"/>
        </w:rPr>
      </w:pPr>
    </w:p>
    <w:p w14:paraId="6B6FD065" w14:textId="77777777" w:rsidR="00D40751" w:rsidRPr="00B27F48" w:rsidRDefault="00D40751" w:rsidP="00764A1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w:t>
      </w:r>
      <w:r w:rsidR="00E645CB" w:rsidRPr="00B27F48">
        <w:rPr>
          <w:rFonts w:ascii="Times New Roman" w:hAnsi="Times New Roman" w:cs="Times New Roman"/>
          <w:b/>
          <w:sz w:val="24"/>
          <w:szCs w:val="24"/>
        </w:rPr>
        <w:t>nak 1</w:t>
      </w:r>
      <w:r w:rsidR="00A265BC" w:rsidRPr="00B27F48">
        <w:rPr>
          <w:rFonts w:ascii="Times New Roman" w:hAnsi="Times New Roman" w:cs="Times New Roman"/>
          <w:b/>
          <w:sz w:val="24"/>
          <w:szCs w:val="24"/>
        </w:rPr>
        <w:t>1</w:t>
      </w:r>
      <w:r w:rsidR="0023792B" w:rsidRPr="00B27F48">
        <w:rPr>
          <w:rFonts w:ascii="Times New Roman" w:hAnsi="Times New Roman" w:cs="Times New Roman"/>
          <w:b/>
          <w:sz w:val="24"/>
          <w:szCs w:val="24"/>
        </w:rPr>
        <w:t>3</w:t>
      </w:r>
      <w:r w:rsidRPr="00B27F48">
        <w:rPr>
          <w:rFonts w:ascii="Times New Roman" w:hAnsi="Times New Roman" w:cs="Times New Roman"/>
          <w:b/>
          <w:sz w:val="24"/>
          <w:szCs w:val="24"/>
        </w:rPr>
        <w:t>.</w:t>
      </w:r>
    </w:p>
    <w:p w14:paraId="3B9AB511" w14:textId="77777777" w:rsidR="00764A1D" w:rsidRDefault="00764A1D" w:rsidP="00764A1D">
      <w:pPr>
        <w:spacing w:after="0" w:line="240" w:lineRule="auto"/>
        <w:jc w:val="both"/>
        <w:rPr>
          <w:rFonts w:ascii="Times New Roman" w:hAnsi="Times New Roman" w:cs="Times New Roman"/>
          <w:sz w:val="24"/>
          <w:szCs w:val="24"/>
        </w:rPr>
      </w:pPr>
    </w:p>
    <w:p w14:paraId="3921291D" w14:textId="77777777" w:rsidR="00D40751" w:rsidRPr="00F076D9"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Inspekcijski nadzor nad provedbom ovoga Zakona i izravno primjenjivim propisima Europske unije, u okviru ovlaštenja koja su im dana, obavljaju ovlaštene osobe </w:t>
      </w:r>
      <w:r w:rsidR="00E645CB" w:rsidRPr="00F076D9">
        <w:rPr>
          <w:rFonts w:ascii="Times New Roman" w:hAnsi="Times New Roman" w:cs="Times New Roman"/>
          <w:sz w:val="24"/>
          <w:szCs w:val="24"/>
        </w:rPr>
        <w:t xml:space="preserve">ASŽ-a </w:t>
      </w:r>
      <w:r w:rsidRPr="00F076D9">
        <w:rPr>
          <w:rFonts w:ascii="Times New Roman" w:hAnsi="Times New Roman" w:cs="Times New Roman"/>
          <w:sz w:val="24"/>
          <w:szCs w:val="24"/>
        </w:rPr>
        <w:t>(u daljnjem tekstu: željeznički inspektori).</w:t>
      </w:r>
    </w:p>
    <w:p w14:paraId="48331281" w14:textId="77777777" w:rsidR="00764A1D" w:rsidRDefault="00764A1D" w:rsidP="00764A1D">
      <w:pPr>
        <w:spacing w:after="0" w:line="240" w:lineRule="auto"/>
        <w:jc w:val="both"/>
        <w:rPr>
          <w:rFonts w:ascii="Times New Roman" w:hAnsi="Times New Roman" w:cs="Times New Roman"/>
          <w:sz w:val="24"/>
          <w:szCs w:val="24"/>
        </w:rPr>
      </w:pPr>
    </w:p>
    <w:p w14:paraId="6A59B7F3" w14:textId="77777777" w:rsidR="00D40751"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Željeznički inspektor mora imati:</w:t>
      </w:r>
    </w:p>
    <w:p w14:paraId="0EF2E45C" w14:textId="77777777" w:rsidR="00764A1D" w:rsidRPr="00F076D9" w:rsidRDefault="00764A1D" w:rsidP="00764A1D">
      <w:pPr>
        <w:spacing w:after="0" w:line="240" w:lineRule="auto"/>
        <w:jc w:val="both"/>
        <w:rPr>
          <w:rFonts w:ascii="Times New Roman" w:hAnsi="Times New Roman" w:cs="Times New Roman"/>
          <w:sz w:val="24"/>
          <w:szCs w:val="24"/>
        </w:rPr>
      </w:pPr>
    </w:p>
    <w:p w14:paraId="172F534C" w14:textId="77777777" w:rsidR="007913F7" w:rsidRPr="00F076D9" w:rsidRDefault="00D40751" w:rsidP="00764A1D">
      <w:pPr>
        <w:pStyle w:val="ListParagraph"/>
        <w:numPr>
          <w:ilvl w:val="0"/>
          <w:numId w:val="6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diplomski sveučilišni studij ili specijalistički diplomski stručni studij odgovarajućeg smjera</w:t>
      </w:r>
    </w:p>
    <w:p w14:paraId="0D9B5517" w14:textId="77777777" w:rsidR="007913F7" w:rsidRPr="00F076D9" w:rsidRDefault="00D40751" w:rsidP="00764A1D">
      <w:pPr>
        <w:pStyle w:val="ListParagraph"/>
        <w:numPr>
          <w:ilvl w:val="0"/>
          <w:numId w:val="6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najmanje pet godina radnog iskustva u području koje nadzire</w:t>
      </w:r>
    </w:p>
    <w:p w14:paraId="1B1C1BF7" w14:textId="77777777" w:rsidR="007913F7" w:rsidRPr="00F076D9" w:rsidRDefault="00D40751" w:rsidP="00764A1D">
      <w:pPr>
        <w:pStyle w:val="ListParagraph"/>
        <w:numPr>
          <w:ilvl w:val="0"/>
          <w:numId w:val="6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položeni stručni ispit za inspektora željezničkog prometa i</w:t>
      </w:r>
    </w:p>
    <w:p w14:paraId="20698695" w14:textId="77777777" w:rsidR="00736D02" w:rsidRPr="00F076D9" w:rsidRDefault="00D40751" w:rsidP="00764A1D">
      <w:pPr>
        <w:pStyle w:val="ListParagraph"/>
        <w:numPr>
          <w:ilvl w:val="0"/>
          <w:numId w:val="60"/>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funkcionalno znanje i udovoljavanje posebnim uvjetima prema sistematizaciji radnih mjesta.</w:t>
      </w:r>
    </w:p>
    <w:p w14:paraId="0B5CD048" w14:textId="77777777" w:rsidR="00764A1D" w:rsidRDefault="00764A1D" w:rsidP="00764A1D">
      <w:pPr>
        <w:spacing w:after="0" w:line="240" w:lineRule="auto"/>
        <w:jc w:val="both"/>
        <w:rPr>
          <w:rFonts w:ascii="Times New Roman" w:hAnsi="Times New Roman" w:cs="Times New Roman"/>
          <w:sz w:val="24"/>
          <w:szCs w:val="24"/>
        </w:rPr>
      </w:pPr>
    </w:p>
    <w:p w14:paraId="02AF1EF2" w14:textId="77777777" w:rsidR="00736D02" w:rsidRPr="00F076D9" w:rsidRDefault="00736D02"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Željeznički inspektor može provoditi inspekcijski nadzor samo iz područja iz kojeg</w:t>
      </w:r>
      <w:r w:rsidR="00E06B95" w:rsidRPr="00F076D9">
        <w:rPr>
          <w:rFonts w:ascii="Times New Roman" w:hAnsi="Times New Roman" w:cs="Times New Roman"/>
          <w:sz w:val="24"/>
          <w:szCs w:val="24"/>
        </w:rPr>
        <w:t xml:space="preserve"> je</w:t>
      </w:r>
      <w:r w:rsidRPr="00F076D9">
        <w:rPr>
          <w:rFonts w:ascii="Times New Roman" w:hAnsi="Times New Roman" w:cs="Times New Roman"/>
          <w:sz w:val="24"/>
          <w:szCs w:val="24"/>
        </w:rPr>
        <w:t xml:space="preserve"> položio stručni ispit.</w:t>
      </w:r>
    </w:p>
    <w:p w14:paraId="1342D3A7" w14:textId="77777777" w:rsidR="00764A1D" w:rsidRDefault="00764A1D" w:rsidP="00764A1D">
      <w:pPr>
        <w:spacing w:after="0" w:line="240" w:lineRule="auto"/>
        <w:jc w:val="both"/>
        <w:rPr>
          <w:rFonts w:ascii="Times New Roman" w:hAnsi="Times New Roman" w:cs="Times New Roman"/>
          <w:sz w:val="24"/>
          <w:szCs w:val="24"/>
        </w:rPr>
      </w:pPr>
    </w:p>
    <w:p w14:paraId="05BE67D2" w14:textId="77777777" w:rsidR="00485B5D" w:rsidRPr="00F076D9" w:rsidRDefault="00485B5D"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736D02" w:rsidRPr="00F076D9">
        <w:rPr>
          <w:rFonts w:ascii="Times New Roman" w:hAnsi="Times New Roman" w:cs="Times New Roman"/>
          <w:sz w:val="24"/>
          <w:szCs w:val="24"/>
        </w:rPr>
        <w:t>4</w:t>
      </w:r>
      <w:r w:rsidRPr="00F076D9">
        <w:rPr>
          <w:rFonts w:ascii="Times New Roman" w:hAnsi="Times New Roman" w:cs="Times New Roman"/>
          <w:sz w:val="24"/>
          <w:szCs w:val="24"/>
        </w:rPr>
        <w:t>) Stručni ispit iz stavka 2. točke c) ovoga članka organizira i provodi ministarstvo nadležno za željeznički promet.</w:t>
      </w:r>
    </w:p>
    <w:p w14:paraId="74A1859A" w14:textId="77777777" w:rsidR="00764A1D" w:rsidRDefault="00764A1D" w:rsidP="00764A1D">
      <w:pPr>
        <w:spacing w:after="0" w:line="240" w:lineRule="auto"/>
        <w:jc w:val="both"/>
        <w:rPr>
          <w:rFonts w:ascii="Times New Roman" w:hAnsi="Times New Roman" w:cs="Times New Roman"/>
          <w:sz w:val="24"/>
          <w:szCs w:val="24"/>
        </w:rPr>
      </w:pPr>
    </w:p>
    <w:p w14:paraId="738F6C7D" w14:textId="77777777" w:rsidR="00D40751" w:rsidRPr="00F076D9" w:rsidRDefault="000775AE"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103B17" w:rsidRPr="00F076D9">
        <w:rPr>
          <w:rFonts w:ascii="Times New Roman" w:hAnsi="Times New Roman" w:cs="Times New Roman"/>
          <w:sz w:val="24"/>
          <w:szCs w:val="24"/>
        </w:rPr>
        <w:t>5</w:t>
      </w:r>
      <w:r w:rsidR="00D40751" w:rsidRPr="00F076D9">
        <w:rPr>
          <w:rFonts w:ascii="Times New Roman" w:hAnsi="Times New Roman" w:cs="Times New Roman"/>
          <w:sz w:val="24"/>
          <w:szCs w:val="24"/>
        </w:rPr>
        <w:t>) Poslovi inspekcijskog nadzora iz stavka 1. ovoga članka smatraju se poslovima kod kojih postoje posebni uvjeti rada.</w:t>
      </w:r>
    </w:p>
    <w:p w14:paraId="6041E7E0" w14:textId="77777777" w:rsidR="00764A1D" w:rsidRDefault="00764A1D" w:rsidP="00764A1D">
      <w:pPr>
        <w:spacing w:after="0" w:line="240" w:lineRule="auto"/>
        <w:jc w:val="both"/>
        <w:rPr>
          <w:rFonts w:ascii="Times New Roman" w:hAnsi="Times New Roman" w:cs="Times New Roman"/>
          <w:sz w:val="24"/>
          <w:szCs w:val="24"/>
        </w:rPr>
      </w:pPr>
    </w:p>
    <w:p w14:paraId="5B696EF0" w14:textId="77777777" w:rsidR="00D40751" w:rsidRPr="00F076D9" w:rsidRDefault="000775AE"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103B17" w:rsidRPr="00F076D9">
        <w:rPr>
          <w:rFonts w:ascii="Times New Roman" w:hAnsi="Times New Roman" w:cs="Times New Roman"/>
          <w:sz w:val="24"/>
          <w:szCs w:val="24"/>
        </w:rPr>
        <w:t>6</w:t>
      </w:r>
      <w:r w:rsidR="00812993" w:rsidRPr="00F076D9">
        <w:rPr>
          <w:rFonts w:ascii="Times New Roman" w:hAnsi="Times New Roman" w:cs="Times New Roman"/>
          <w:sz w:val="24"/>
          <w:szCs w:val="24"/>
        </w:rPr>
        <w:t xml:space="preserve">) </w:t>
      </w:r>
      <w:r w:rsidR="00D40751" w:rsidRPr="00F076D9">
        <w:rPr>
          <w:rFonts w:ascii="Times New Roman" w:hAnsi="Times New Roman" w:cs="Times New Roman"/>
          <w:sz w:val="24"/>
          <w:szCs w:val="24"/>
        </w:rPr>
        <w:t>Pojedine stručne poslove vezane za inspekcijski nadzor</w:t>
      </w:r>
      <w:r w:rsidR="004907A2" w:rsidRPr="00F076D9">
        <w:rPr>
          <w:rFonts w:ascii="Times New Roman" w:hAnsi="Times New Roman" w:cs="Times New Roman"/>
          <w:sz w:val="24"/>
          <w:szCs w:val="24"/>
        </w:rPr>
        <w:t xml:space="preserve">, što uključuje </w:t>
      </w:r>
      <w:r w:rsidR="00D40751" w:rsidRPr="00F076D9">
        <w:rPr>
          <w:rFonts w:ascii="Times New Roman" w:hAnsi="Times New Roman" w:cs="Times New Roman"/>
          <w:sz w:val="24"/>
          <w:szCs w:val="24"/>
        </w:rPr>
        <w:t>tehničke procjene, analize, ispitivanja</w:t>
      </w:r>
      <w:r w:rsidR="004907A2" w:rsidRPr="00F076D9">
        <w:rPr>
          <w:rFonts w:ascii="Times New Roman" w:hAnsi="Times New Roman" w:cs="Times New Roman"/>
          <w:sz w:val="24"/>
          <w:szCs w:val="24"/>
        </w:rPr>
        <w:t xml:space="preserve"> i slično</w:t>
      </w:r>
      <w:r w:rsidR="00D40751" w:rsidRPr="00F076D9">
        <w:rPr>
          <w:rFonts w:ascii="Times New Roman" w:hAnsi="Times New Roman" w:cs="Times New Roman"/>
          <w:sz w:val="24"/>
          <w:szCs w:val="24"/>
        </w:rPr>
        <w:t xml:space="preserve">, za koje je potrebna posebna stručnost, mogu provoditi i druge stručne osobe koje im u </w:t>
      </w:r>
      <w:r w:rsidR="00812993" w:rsidRPr="00F076D9">
        <w:rPr>
          <w:rFonts w:ascii="Times New Roman" w:hAnsi="Times New Roman" w:cs="Times New Roman"/>
          <w:sz w:val="24"/>
          <w:szCs w:val="24"/>
        </w:rPr>
        <w:t>okviru svojih ovlasti povjeri ASŽ</w:t>
      </w:r>
      <w:r w:rsidR="00D40751" w:rsidRPr="00F076D9">
        <w:rPr>
          <w:rFonts w:ascii="Times New Roman" w:hAnsi="Times New Roman" w:cs="Times New Roman"/>
          <w:sz w:val="24"/>
          <w:szCs w:val="24"/>
        </w:rPr>
        <w:t>.</w:t>
      </w:r>
    </w:p>
    <w:p w14:paraId="76D1E2F9" w14:textId="77777777" w:rsidR="00764A1D" w:rsidRDefault="00764A1D" w:rsidP="00764A1D">
      <w:pPr>
        <w:spacing w:after="0" w:line="240" w:lineRule="auto"/>
        <w:jc w:val="both"/>
        <w:rPr>
          <w:rFonts w:ascii="Times New Roman" w:hAnsi="Times New Roman" w:cs="Times New Roman"/>
          <w:sz w:val="24"/>
          <w:szCs w:val="24"/>
        </w:rPr>
      </w:pPr>
    </w:p>
    <w:p w14:paraId="6CFD58F9" w14:textId="77777777" w:rsidR="00D40751" w:rsidRPr="00F076D9" w:rsidRDefault="000775AE"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103B17" w:rsidRPr="00F076D9">
        <w:rPr>
          <w:rFonts w:ascii="Times New Roman" w:hAnsi="Times New Roman" w:cs="Times New Roman"/>
          <w:sz w:val="24"/>
          <w:szCs w:val="24"/>
        </w:rPr>
        <w:t>7</w:t>
      </w:r>
      <w:r w:rsidR="00D40751" w:rsidRPr="00F076D9">
        <w:rPr>
          <w:rFonts w:ascii="Times New Roman" w:hAnsi="Times New Roman" w:cs="Times New Roman"/>
          <w:sz w:val="24"/>
          <w:szCs w:val="24"/>
        </w:rPr>
        <w:t>) Radna mjesta s ovlastima inspekcijskog nadzora i uvjetima koje moraju ispunjavati osobe na tim radnim mjestima utvrđuju se općim aktom</w:t>
      </w:r>
      <w:r w:rsidR="00812993" w:rsidRPr="00F076D9">
        <w:rPr>
          <w:rFonts w:ascii="Times New Roman" w:hAnsi="Times New Roman" w:cs="Times New Roman"/>
          <w:sz w:val="24"/>
          <w:szCs w:val="24"/>
        </w:rPr>
        <w:t xml:space="preserve"> ASŽ-a</w:t>
      </w:r>
      <w:r w:rsidR="00D40751" w:rsidRPr="00F076D9">
        <w:rPr>
          <w:rFonts w:ascii="Times New Roman" w:hAnsi="Times New Roman" w:cs="Times New Roman"/>
          <w:sz w:val="24"/>
          <w:szCs w:val="24"/>
        </w:rPr>
        <w:t>.</w:t>
      </w:r>
    </w:p>
    <w:p w14:paraId="4E4B45A9" w14:textId="77777777" w:rsidR="00764A1D" w:rsidRDefault="00764A1D" w:rsidP="00764A1D">
      <w:pPr>
        <w:spacing w:after="0" w:line="240" w:lineRule="auto"/>
        <w:jc w:val="both"/>
        <w:rPr>
          <w:rFonts w:ascii="Times New Roman" w:hAnsi="Times New Roman" w:cs="Times New Roman"/>
          <w:sz w:val="24"/>
          <w:szCs w:val="24"/>
        </w:rPr>
      </w:pPr>
    </w:p>
    <w:p w14:paraId="38BC5251" w14:textId="77777777" w:rsidR="00103B17" w:rsidRPr="00F076D9" w:rsidRDefault="00103B17"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 Područja inspekcijskog nadzora, ispitni program za polaganje stručnog ispita, uvjete i način provedbe stručnog ispita, sastav ispitnog povjerenstva, visinu naknade troškova stručnog ispita, sadržaj i oblik obrazaca za provedbu stručnog ispita te uvjerenja o položenom stručnom ispitu propisuje pravilnikom ministar nadležan za željeznički promet.</w:t>
      </w:r>
    </w:p>
    <w:p w14:paraId="2BAEB2D0" w14:textId="77777777" w:rsidR="0052309B" w:rsidRPr="00F076D9" w:rsidRDefault="0052309B" w:rsidP="00764A1D">
      <w:pPr>
        <w:spacing w:after="0" w:line="240" w:lineRule="auto"/>
        <w:jc w:val="both"/>
        <w:rPr>
          <w:rFonts w:ascii="Times New Roman" w:hAnsi="Times New Roman" w:cs="Times New Roman"/>
          <w:sz w:val="24"/>
          <w:szCs w:val="24"/>
        </w:rPr>
      </w:pPr>
    </w:p>
    <w:p w14:paraId="680E90AE" w14:textId="77777777" w:rsidR="00D40751" w:rsidRPr="00B27F48" w:rsidRDefault="00D40751" w:rsidP="00764A1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Službena iskaznica i značka željezničkog inspektora</w:t>
      </w:r>
    </w:p>
    <w:p w14:paraId="11D1491E" w14:textId="77777777" w:rsidR="00764A1D" w:rsidRDefault="00764A1D" w:rsidP="00764A1D">
      <w:pPr>
        <w:spacing w:after="0" w:line="240" w:lineRule="auto"/>
        <w:jc w:val="center"/>
        <w:rPr>
          <w:rFonts w:ascii="Times New Roman" w:hAnsi="Times New Roman" w:cs="Times New Roman"/>
          <w:b/>
          <w:sz w:val="24"/>
          <w:szCs w:val="24"/>
        </w:rPr>
      </w:pPr>
    </w:p>
    <w:p w14:paraId="24EEB893" w14:textId="77777777" w:rsidR="00D40751" w:rsidRPr="00B27F48" w:rsidRDefault="00485B5D" w:rsidP="00764A1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w:t>
      </w:r>
      <w:r w:rsidR="00A265BC" w:rsidRPr="00B27F48">
        <w:rPr>
          <w:rFonts w:ascii="Times New Roman" w:hAnsi="Times New Roman" w:cs="Times New Roman"/>
          <w:b/>
          <w:sz w:val="24"/>
          <w:szCs w:val="24"/>
        </w:rPr>
        <w:t>1</w:t>
      </w:r>
      <w:r w:rsidR="0023792B" w:rsidRPr="00B27F48">
        <w:rPr>
          <w:rFonts w:ascii="Times New Roman" w:hAnsi="Times New Roman" w:cs="Times New Roman"/>
          <w:b/>
          <w:sz w:val="24"/>
          <w:szCs w:val="24"/>
        </w:rPr>
        <w:t>4</w:t>
      </w:r>
      <w:r w:rsidR="00D40751" w:rsidRPr="00B27F48">
        <w:rPr>
          <w:rFonts w:ascii="Times New Roman" w:hAnsi="Times New Roman" w:cs="Times New Roman"/>
          <w:b/>
          <w:sz w:val="24"/>
          <w:szCs w:val="24"/>
        </w:rPr>
        <w:t>.</w:t>
      </w:r>
    </w:p>
    <w:p w14:paraId="752BAD7A" w14:textId="77777777" w:rsidR="00764A1D" w:rsidRDefault="00764A1D" w:rsidP="00764A1D">
      <w:pPr>
        <w:spacing w:after="0" w:line="240" w:lineRule="auto"/>
        <w:jc w:val="both"/>
        <w:rPr>
          <w:rFonts w:ascii="Times New Roman" w:hAnsi="Times New Roman" w:cs="Times New Roman"/>
          <w:sz w:val="24"/>
          <w:szCs w:val="24"/>
        </w:rPr>
      </w:pPr>
    </w:p>
    <w:p w14:paraId="27AB0580" w14:textId="77777777" w:rsidR="00D40751" w:rsidRPr="00F076D9"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Željeznički inspektor ima službenu iskaznicu i značku kojom se dokazuje njegovo službeno svojstvo, identitet i ovlasti.</w:t>
      </w:r>
    </w:p>
    <w:p w14:paraId="66FED3CB" w14:textId="77777777" w:rsidR="00764A1D" w:rsidRDefault="00764A1D" w:rsidP="00764A1D">
      <w:pPr>
        <w:spacing w:after="0" w:line="240" w:lineRule="auto"/>
        <w:jc w:val="both"/>
        <w:rPr>
          <w:rFonts w:ascii="Times New Roman" w:hAnsi="Times New Roman" w:cs="Times New Roman"/>
          <w:sz w:val="24"/>
          <w:szCs w:val="24"/>
        </w:rPr>
      </w:pPr>
    </w:p>
    <w:p w14:paraId="590FF9D9" w14:textId="77777777" w:rsidR="00D40751" w:rsidRPr="00F076D9" w:rsidRDefault="00485B5D"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ASŽ</w:t>
      </w:r>
      <w:r w:rsidR="00D40751" w:rsidRPr="00F076D9">
        <w:rPr>
          <w:rFonts w:ascii="Times New Roman" w:hAnsi="Times New Roman" w:cs="Times New Roman"/>
          <w:sz w:val="24"/>
          <w:szCs w:val="24"/>
        </w:rPr>
        <w:t xml:space="preserve"> vodi očevidnik izdanih i nevažećih službenih iskaznica i znački željezničkih inspektora.</w:t>
      </w:r>
    </w:p>
    <w:p w14:paraId="54F0D146" w14:textId="77777777" w:rsidR="00764A1D" w:rsidRDefault="00764A1D" w:rsidP="00764A1D">
      <w:pPr>
        <w:spacing w:after="0" w:line="240" w:lineRule="auto"/>
        <w:jc w:val="both"/>
        <w:rPr>
          <w:rFonts w:ascii="Times New Roman" w:hAnsi="Times New Roman" w:cs="Times New Roman"/>
          <w:sz w:val="24"/>
          <w:szCs w:val="24"/>
        </w:rPr>
      </w:pPr>
    </w:p>
    <w:p w14:paraId="3599434C" w14:textId="77777777" w:rsidR="0052309B"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Izgled i način korištenja službene iskaznice i značke iz stavka 1. ovoga članka propisuje</w:t>
      </w:r>
      <w:r w:rsidR="00485B5D" w:rsidRPr="00F076D9">
        <w:rPr>
          <w:rFonts w:ascii="Times New Roman" w:hAnsi="Times New Roman" w:cs="Times New Roman"/>
          <w:sz w:val="24"/>
          <w:szCs w:val="24"/>
        </w:rPr>
        <w:t xml:space="preserve"> pravilnikom ministar nadležan za željeznički promet.</w:t>
      </w:r>
    </w:p>
    <w:p w14:paraId="53B77E6B" w14:textId="77777777" w:rsidR="00764A1D" w:rsidRPr="00F076D9" w:rsidRDefault="00764A1D" w:rsidP="00764A1D">
      <w:pPr>
        <w:spacing w:after="0" w:line="240" w:lineRule="auto"/>
        <w:jc w:val="both"/>
        <w:rPr>
          <w:rFonts w:ascii="Times New Roman" w:hAnsi="Times New Roman" w:cs="Times New Roman"/>
          <w:sz w:val="24"/>
          <w:szCs w:val="24"/>
        </w:rPr>
      </w:pPr>
    </w:p>
    <w:p w14:paraId="4179B779" w14:textId="77777777" w:rsidR="00D40751" w:rsidRPr="00B27F48" w:rsidRDefault="00D40751" w:rsidP="00764A1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Ovlasti željezničkog inspektora</w:t>
      </w:r>
    </w:p>
    <w:p w14:paraId="7580664F" w14:textId="77777777" w:rsidR="00764A1D" w:rsidRDefault="00764A1D" w:rsidP="00764A1D">
      <w:pPr>
        <w:spacing w:after="0" w:line="240" w:lineRule="auto"/>
        <w:jc w:val="center"/>
        <w:rPr>
          <w:rFonts w:ascii="Times New Roman" w:hAnsi="Times New Roman" w:cs="Times New Roman"/>
          <w:b/>
          <w:sz w:val="24"/>
          <w:szCs w:val="24"/>
        </w:rPr>
      </w:pPr>
    </w:p>
    <w:p w14:paraId="59E1DE3B" w14:textId="77777777" w:rsidR="00D40751" w:rsidRPr="00B27F48" w:rsidRDefault="00485B5D" w:rsidP="00764A1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w:t>
      </w:r>
      <w:r w:rsidR="00A265BC" w:rsidRPr="00B27F48">
        <w:rPr>
          <w:rFonts w:ascii="Times New Roman" w:hAnsi="Times New Roman" w:cs="Times New Roman"/>
          <w:b/>
          <w:sz w:val="24"/>
          <w:szCs w:val="24"/>
        </w:rPr>
        <w:t>1</w:t>
      </w:r>
      <w:r w:rsidR="0023792B" w:rsidRPr="00B27F48">
        <w:rPr>
          <w:rFonts w:ascii="Times New Roman" w:hAnsi="Times New Roman" w:cs="Times New Roman"/>
          <w:b/>
          <w:sz w:val="24"/>
          <w:szCs w:val="24"/>
        </w:rPr>
        <w:t>5</w:t>
      </w:r>
      <w:r w:rsidR="00D40751" w:rsidRPr="00B27F48">
        <w:rPr>
          <w:rFonts w:ascii="Times New Roman" w:hAnsi="Times New Roman" w:cs="Times New Roman"/>
          <w:b/>
          <w:sz w:val="24"/>
          <w:szCs w:val="24"/>
        </w:rPr>
        <w:t>.</w:t>
      </w:r>
    </w:p>
    <w:p w14:paraId="49176F40" w14:textId="77777777" w:rsidR="00764A1D" w:rsidRDefault="00764A1D" w:rsidP="00764A1D">
      <w:pPr>
        <w:spacing w:after="0" w:line="240" w:lineRule="auto"/>
        <w:jc w:val="both"/>
        <w:rPr>
          <w:rFonts w:ascii="Times New Roman" w:hAnsi="Times New Roman" w:cs="Times New Roman"/>
          <w:sz w:val="24"/>
          <w:szCs w:val="24"/>
        </w:rPr>
      </w:pPr>
    </w:p>
    <w:p w14:paraId="2313C0B8" w14:textId="77777777" w:rsidR="00D40751"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U obavljanju inspekcijskog nadzora željeznički inspektor je ovlašten:</w:t>
      </w:r>
    </w:p>
    <w:p w14:paraId="47D51DD9" w14:textId="77777777" w:rsidR="00764A1D" w:rsidRPr="00F076D9" w:rsidRDefault="00764A1D" w:rsidP="00764A1D">
      <w:pPr>
        <w:spacing w:after="0" w:line="240" w:lineRule="auto"/>
        <w:jc w:val="both"/>
        <w:rPr>
          <w:rFonts w:ascii="Times New Roman" w:hAnsi="Times New Roman" w:cs="Times New Roman"/>
          <w:sz w:val="24"/>
          <w:szCs w:val="24"/>
        </w:rPr>
      </w:pPr>
    </w:p>
    <w:p w14:paraId="55E6E0DA" w14:textId="77777777" w:rsidR="00D42B0F" w:rsidRPr="00F076D9" w:rsidRDefault="00CE6A48"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rješenjem </w:t>
      </w:r>
      <w:r w:rsidR="00D40751" w:rsidRPr="00F076D9">
        <w:rPr>
          <w:rFonts w:ascii="Times New Roman" w:hAnsi="Times New Roman" w:cs="Times New Roman"/>
          <w:sz w:val="24"/>
          <w:szCs w:val="24"/>
        </w:rPr>
        <w:t>zabran</w:t>
      </w:r>
      <w:r w:rsidR="00676579" w:rsidRPr="00F076D9">
        <w:rPr>
          <w:rFonts w:ascii="Times New Roman" w:hAnsi="Times New Roman" w:cs="Times New Roman"/>
          <w:sz w:val="24"/>
          <w:szCs w:val="24"/>
        </w:rPr>
        <w:t>iti uporabu pojedinog ili više</w:t>
      </w:r>
      <w:r w:rsidR="00D40751" w:rsidRPr="00F076D9">
        <w:rPr>
          <w:rFonts w:ascii="Times New Roman" w:hAnsi="Times New Roman" w:cs="Times New Roman"/>
          <w:sz w:val="24"/>
          <w:szCs w:val="24"/>
        </w:rPr>
        <w:t xml:space="preserve"> podsustava ili njihovih dijelova te vozila</w:t>
      </w:r>
    </w:p>
    <w:p w14:paraId="154CEEEE" w14:textId="77777777" w:rsidR="00D42B0F" w:rsidRPr="00F076D9" w:rsidRDefault="00CE6A48"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rješenjem </w:t>
      </w:r>
      <w:r w:rsidR="00D40751" w:rsidRPr="00F076D9">
        <w:rPr>
          <w:rFonts w:ascii="Times New Roman" w:hAnsi="Times New Roman" w:cs="Times New Roman"/>
          <w:sz w:val="24"/>
          <w:szCs w:val="24"/>
        </w:rPr>
        <w:t>zabraniti nepravilno odvijanje željezničkog prometa i upravljanje željezničkim prometom te po potrebi odrediti privremene mjere sigurnosti</w:t>
      </w:r>
    </w:p>
    <w:p w14:paraId="4376CADF" w14:textId="77777777" w:rsidR="00D42B0F" w:rsidRPr="00F076D9" w:rsidRDefault="00CE6A48"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rješenjem </w:t>
      </w:r>
      <w:r w:rsidR="00D40751" w:rsidRPr="00F076D9">
        <w:rPr>
          <w:rFonts w:ascii="Times New Roman" w:hAnsi="Times New Roman" w:cs="Times New Roman"/>
          <w:sz w:val="24"/>
          <w:szCs w:val="24"/>
        </w:rPr>
        <w:t>zabr</w:t>
      </w:r>
      <w:r w:rsidR="00676579" w:rsidRPr="00F076D9">
        <w:rPr>
          <w:rFonts w:ascii="Times New Roman" w:hAnsi="Times New Roman" w:cs="Times New Roman"/>
          <w:sz w:val="24"/>
          <w:szCs w:val="24"/>
        </w:rPr>
        <w:t xml:space="preserve">aniti radove koji se izvode na </w:t>
      </w:r>
      <w:r w:rsidR="00D40751" w:rsidRPr="00F076D9">
        <w:rPr>
          <w:rFonts w:ascii="Times New Roman" w:hAnsi="Times New Roman" w:cs="Times New Roman"/>
          <w:sz w:val="24"/>
          <w:szCs w:val="24"/>
        </w:rPr>
        <w:t>podsustavima</w:t>
      </w:r>
      <w:r w:rsidR="00676579" w:rsidRPr="00F076D9">
        <w:rPr>
          <w:rFonts w:ascii="Times New Roman" w:hAnsi="Times New Roman" w:cs="Times New Roman"/>
          <w:sz w:val="24"/>
          <w:szCs w:val="24"/>
        </w:rPr>
        <w:t>, pružnom pojasu</w:t>
      </w:r>
      <w:r w:rsidR="00D40751" w:rsidRPr="00F076D9">
        <w:rPr>
          <w:rFonts w:ascii="Times New Roman" w:hAnsi="Times New Roman" w:cs="Times New Roman"/>
          <w:sz w:val="24"/>
          <w:szCs w:val="24"/>
        </w:rPr>
        <w:t xml:space="preserve"> ili </w:t>
      </w:r>
      <w:r w:rsidR="00710F2F" w:rsidRPr="00F076D9">
        <w:rPr>
          <w:rFonts w:ascii="Times New Roman" w:hAnsi="Times New Roman" w:cs="Times New Roman"/>
          <w:sz w:val="24"/>
          <w:szCs w:val="24"/>
        </w:rPr>
        <w:t>u zaštitnom pružnom pojasu</w:t>
      </w:r>
    </w:p>
    <w:p w14:paraId="3F519F82" w14:textId="77777777" w:rsidR="00D42B0F" w:rsidRPr="00F076D9" w:rsidRDefault="00CE6A48"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rješenjem </w:t>
      </w:r>
      <w:r w:rsidR="00D40751" w:rsidRPr="00F076D9">
        <w:rPr>
          <w:rFonts w:ascii="Times New Roman" w:hAnsi="Times New Roman" w:cs="Times New Roman"/>
          <w:sz w:val="24"/>
          <w:szCs w:val="24"/>
        </w:rPr>
        <w:t xml:space="preserve">zabraniti rad </w:t>
      </w:r>
      <w:r w:rsidR="00676579" w:rsidRPr="00F076D9">
        <w:rPr>
          <w:rFonts w:ascii="Times New Roman" w:hAnsi="Times New Roman" w:cs="Times New Roman"/>
          <w:sz w:val="24"/>
          <w:szCs w:val="24"/>
        </w:rPr>
        <w:t xml:space="preserve">osoblju željezničkog prijevoznika ili upravitelja infrastrukture </w:t>
      </w:r>
      <w:r w:rsidR="00D40751" w:rsidRPr="00F076D9">
        <w:rPr>
          <w:rFonts w:ascii="Times New Roman" w:hAnsi="Times New Roman" w:cs="Times New Roman"/>
          <w:sz w:val="24"/>
          <w:szCs w:val="24"/>
        </w:rPr>
        <w:t>ili strojo</w:t>
      </w:r>
      <w:r w:rsidR="00D42B0F" w:rsidRPr="00F076D9">
        <w:rPr>
          <w:rFonts w:ascii="Times New Roman" w:hAnsi="Times New Roman" w:cs="Times New Roman"/>
          <w:sz w:val="24"/>
          <w:szCs w:val="24"/>
        </w:rPr>
        <w:t>vođi odnosno zahtijevati njihovo</w:t>
      </w:r>
      <w:r w:rsidR="00D40751" w:rsidRPr="00F076D9">
        <w:rPr>
          <w:rFonts w:ascii="Times New Roman" w:hAnsi="Times New Roman" w:cs="Times New Roman"/>
          <w:sz w:val="24"/>
          <w:szCs w:val="24"/>
        </w:rPr>
        <w:t xml:space="preserve"> udaljavanje s radnog mjesta</w:t>
      </w:r>
    </w:p>
    <w:p w14:paraId="3961178B" w14:textId="77777777" w:rsidR="00D42B0F" w:rsidRPr="00F076D9" w:rsidRDefault="00CE6A48"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rješenjem </w:t>
      </w:r>
      <w:r w:rsidR="00D40751" w:rsidRPr="00F076D9">
        <w:rPr>
          <w:rFonts w:ascii="Times New Roman" w:hAnsi="Times New Roman" w:cs="Times New Roman"/>
          <w:sz w:val="24"/>
          <w:szCs w:val="24"/>
        </w:rPr>
        <w:t>zabraniti radnje kojima bi se mogla ugroziti sigurnost željezničkog sustava</w:t>
      </w:r>
    </w:p>
    <w:p w14:paraId="5CD0F6C0" w14:textId="77777777" w:rsidR="00D42B0F" w:rsidRPr="00F076D9" w:rsidRDefault="00CE6A48"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rješenjem </w:t>
      </w:r>
      <w:r w:rsidR="00D40751" w:rsidRPr="00F076D9">
        <w:rPr>
          <w:rFonts w:ascii="Times New Roman" w:hAnsi="Times New Roman" w:cs="Times New Roman"/>
          <w:sz w:val="24"/>
          <w:szCs w:val="24"/>
        </w:rPr>
        <w:t>narediti uklanjanje nepravilnosti i nedostataka u odvijanju željezničkog prometa i po potrebi odrediti privremene mjere sigurnosti</w:t>
      </w:r>
    </w:p>
    <w:p w14:paraId="579719FC" w14:textId="77777777" w:rsidR="00D42B0F" w:rsidRPr="00F076D9" w:rsidRDefault="00CE6A48"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rješenjem </w:t>
      </w:r>
      <w:r w:rsidR="00D40751" w:rsidRPr="00F076D9">
        <w:rPr>
          <w:rFonts w:ascii="Times New Roman" w:hAnsi="Times New Roman" w:cs="Times New Roman"/>
          <w:sz w:val="24"/>
          <w:szCs w:val="24"/>
        </w:rPr>
        <w:t xml:space="preserve">narediti uklanjanje građevina, vodova i ostalih objekata izgrađenih suprotno odredbama članka </w:t>
      </w:r>
      <w:r w:rsidR="007802FB" w:rsidRPr="00F076D9">
        <w:rPr>
          <w:rFonts w:ascii="Times New Roman" w:hAnsi="Times New Roman" w:cs="Times New Roman"/>
          <w:sz w:val="24"/>
          <w:szCs w:val="24"/>
        </w:rPr>
        <w:t>1</w:t>
      </w:r>
      <w:r w:rsidR="003369EF" w:rsidRPr="00F076D9">
        <w:rPr>
          <w:rFonts w:ascii="Times New Roman" w:hAnsi="Times New Roman" w:cs="Times New Roman"/>
          <w:sz w:val="24"/>
          <w:szCs w:val="24"/>
        </w:rPr>
        <w:t>10</w:t>
      </w:r>
      <w:r w:rsidR="00D40751" w:rsidRPr="00F076D9">
        <w:rPr>
          <w:rFonts w:ascii="Times New Roman" w:hAnsi="Times New Roman" w:cs="Times New Roman"/>
          <w:sz w:val="24"/>
          <w:szCs w:val="24"/>
        </w:rPr>
        <w:t xml:space="preserve">. i članka </w:t>
      </w:r>
      <w:r w:rsidR="007802FB" w:rsidRPr="00F076D9">
        <w:rPr>
          <w:rFonts w:ascii="Times New Roman" w:hAnsi="Times New Roman" w:cs="Times New Roman"/>
          <w:sz w:val="24"/>
          <w:szCs w:val="24"/>
        </w:rPr>
        <w:t>11</w:t>
      </w:r>
      <w:r w:rsidR="003369EF" w:rsidRPr="00F076D9">
        <w:rPr>
          <w:rFonts w:ascii="Times New Roman" w:hAnsi="Times New Roman" w:cs="Times New Roman"/>
          <w:sz w:val="24"/>
          <w:szCs w:val="24"/>
        </w:rPr>
        <w:t>1</w:t>
      </w:r>
      <w:r w:rsidR="00D40751" w:rsidRPr="00F076D9">
        <w:rPr>
          <w:rFonts w:ascii="Times New Roman" w:hAnsi="Times New Roman" w:cs="Times New Roman"/>
          <w:sz w:val="24"/>
          <w:szCs w:val="24"/>
        </w:rPr>
        <w:t>. ovoga Zakona</w:t>
      </w:r>
    </w:p>
    <w:p w14:paraId="5ACCCA83" w14:textId="77777777" w:rsidR="00D42B0F" w:rsidRPr="00F076D9" w:rsidRDefault="00D40751"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nadzirati </w:t>
      </w:r>
      <w:r w:rsidR="00F72079" w:rsidRPr="00F076D9">
        <w:rPr>
          <w:rFonts w:ascii="Times New Roman" w:hAnsi="Times New Roman" w:cs="Times New Roman"/>
          <w:sz w:val="24"/>
          <w:szCs w:val="24"/>
        </w:rPr>
        <w:t>provođenje održavanja</w:t>
      </w:r>
      <w:r w:rsidRPr="00F076D9">
        <w:rPr>
          <w:rFonts w:ascii="Times New Roman" w:hAnsi="Times New Roman" w:cs="Times New Roman"/>
          <w:sz w:val="24"/>
          <w:szCs w:val="24"/>
        </w:rPr>
        <w:t xml:space="preserve"> podsustava ili njihovih dijelova i narediti prestanak nepravilnog održavanja odnosno u nedostatku održavanja narediti početak pravilnog održavanja</w:t>
      </w:r>
    </w:p>
    <w:p w14:paraId="7D81E7FE" w14:textId="77777777" w:rsidR="00D42B0F" w:rsidRPr="00F076D9" w:rsidRDefault="00D40751"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nadzirati </w:t>
      </w:r>
      <w:r w:rsidR="00F72079" w:rsidRPr="00F076D9">
        <w:rPr>
          <w:rFonts w:ascii="Times New Roman" w:hAnsi="Times New Roman" w:cs="Times New Roman"/>
          <w:sz w:val="24"/>
          <w:szCs w:val="24"/>
        </w:rPr>
        <w:t>provođenje održavanja</w:t>
      </w:r>
      <w:r w:rsidRPr="00F076D9">
        <w:rPr>
          <w:rFonts w:ascii="Times New Roman" w:hAnsi="Times New Roman" w:cs="Times New Roman"/>
          <w:sz w:val="24"/>
          <w:szCs w:val="24"/>
        </w:rPr>
        <w:t xml:space="preserve"> vozila i narediti prestanak nepravilnog održavanja vozila</w:t>
      </w:r>
    </w:p>
    <w:p w14:paraId="7BADE465" w14:textId="77777777" w:rsidR="00D42B0F" w:rsidRPr="00F076D9" w:rsidRDefault="00D40751"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narediti provedbu ispitivanja radi utvrđivanja je li </w:t>
      </w:r>
      <w:r w:rsidR="00676579" w:rsidRPr="00F076D9">
        <w:rPr>
          <w:rFonts w:ascii="Times New Roman" w:hAnsi="Times New Roman" w:cs="Times New Roman"/>
          <w:sz w:val="24"/>
          <w:szCs w:val="24"/>
        </w:rPr>
        <w:t xml:space="preserve">osoblje željezničkog prijevoznika ili upravitelja infrastrukture </w:t>
      </w:r>
      <w:r w:rsidRPr="00F076D9">
        <w:rPr>
          <w:rFonts w:ascii="Times New Roman" w:hAnsi="Times New Roman" w:cs="Times New Roman"/>
          <w:sz w:val="24"/>
          <w:szCs w:val="24"/>
        </w:rPr>
        <w:t>pod utjecajem bilo kojih sredstava koja bi mogla utjecati na njegovu koncentraciju, pozornost ili ponašanje, a posebno provjeravati prisutnost alkohola, droga ili psihotropnih tvari u organizmu</w:t>
      </w:r>
    </w:p>
    <w:p w14:paraId="591FF0E6" w14:textId="77777777" w:rsidR="00D42B0F" w:rsidRPr="00F076D9" w:rsidRDefault="00D40751"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zatražiti pisano izvješće nadzirane osobe o poduzetim mjerama naređenim u inspekcijskom nadzoru</w:t>
      </w:r>
    </w:p>
    <w:p w14:paraId="39698B49" w14:textId="77777777" w:rsidR="00D42B0F" w:rsidRPr="00F076D9" w:rsidRDefault="00D40751"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nakon obavljanja inspekcijskog nadzora zatražiti izvršenje pojedine radnje i odrediti rok za izvršenje te radnje</w:t>
      </w:r>
    </w:p>
    <w:p w14:paraId="2111404B" w14:textId="77777777" w:rsidR="00D42B0F" w:rsidRPr="00F076D9" w:rsidRDefault="00D40751"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privremeno oduzeti dokumentaciju i predmete koji u sudskom postupku mogu poslužiti kao dokaz i o tome izdati potvrdu s točnim podacima o oduzetoj dokumentaciji i predmetima</w:t>
      </w:r>
    </w:p>
    <w:p w14:paraId="2DDC4FBE" w14:textId="77777777" w:rsidR="00D42B0F" w:rsidRPr="00F076D9" w:rsidRDefault="00D40751"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uzimati izjave od odgovornih osoba, kao i od drugih osoba nazočnih inspekcijskom nadzoru, radi pribavljanja dokaza o činjenicama koje se ne mogu izravno utvrditi i</w:t>
      </w:r>
    </w:p>
    <w:p w14:paraId="77EC0556" w14:textId="77777777" w:rsidR="00D40751" w:rsidRPr="00F076D9" w:rsidRDefault="00D40751" w:rsidP="00764A1D">
      <w:pPr>
        <w:pStyle w:val="ListParagraph"/>
        <w:numPr>
          <w:ilvl w:val="0"/>
          <w:numId w:val="61"/>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poduzimati i druge mjere u skladu s ovim Zakonom i izravno primjenjivim propisima Europske unije.</w:t>
      </w:r>
    </w:p>
    <w:p w14:paraId="3495A1DD" w14:textId="77777777" w:rsidR="00DF4B2E" w:rsidRDefault="00DF4B2E" w:rsidP="00764A1D">
      <w:pPr>
        <w:spacing w:after="0" w:line="240" w:lineRule="auto"/>
        <w:jc w:val="both"/>
        <w:rPr>
          <w:rFonts w:ascii="Times New Roman" w:hAnsi="Times New Roman" w:cs="Times New Roman"/>
          <w:sz w:val="24"/>
          <w:szCs w:val="24"/>
        </w:rPr>
      </w:pPr>
    </w:p>
    <w:p w14:paraId="6B6F6B3B" w14:textId="77777777" w:rsidR="00D40751" w:rsidRPr="00F076D9"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Željeznički inspektor mora s podacima za koje nadzirana osoba dokaže da su poslovna tajna postupati sukladno određenim uvjetima za njihovo čuvanje.</w:t>
      </w:r>
    </w:p>
    <w:p w14:paraId="2C71AF5F" w14:textId="77777777" w:rsidR="00DF4B2E" w:rsidRDefault="00DF4B2E" w:rsidP="00764A1D">
      <w:pPr>
        <w:spacing w:after="0" w:line="240" w:lineRule="auto"/>
        <w:jc w:val="both"/>
        <w:rPr>
          <w:rFonts w:ascii="Times New Roman" w:hAnsi="Times New Roman" w:cs="Times New Roman"/>
          <w:sz w:val="24"/>
          <w:szCs w:val="24"/>
        </w:rPr>
      </w:pPr>
    </w:p>
    <w:p w14:paraId="20618995" w14:textId="77777777" w:rsidR="00485B5D"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Na prikupljanje podataka primjenjuju se propisi kojima se uređuje područje zaštite podataka, tajnosti podataka i informacijske sigurnosti.</w:t>
      </w:r>
    </w:p>
    <w:p w14:paraId="58E7EA33" w14:textId="77777777" w:rsidR="00764A1D" w:rsidRPr="00F076D9" w:rsidRDefault="00764A1D" w:rsidP="00764A1D">
      <w:pPr>
        <w:spacing w:after="0" w:line="240" w:lineRule="auto"/>
        <w:jc w:val="both"/>
        <w:rPr>
          <w:rFonts w:ascii="Times New Roman" w:hAnsi="Times New Roman" w:cs="Times New Roman"/>
          <w:sz w:val="24"/>
          <w:szCs w:val="24"/>
        </w:rPr>
      </w:pPr>
    </w:p>
    <w:p w14:paraId="541094E5" w14:textId="77777777" w:rsidR="00D40751" w:rsidRPr="00B27F48" w:rsidRDefault="00D40751" w:rsidP="00764A1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Obveze nadziranih osoba</w:t>
      </w:r>
    </w:p>
    <w:p w14:paraId="1B2D0463" w14:textId="77777777" w:rsidR="00764A1D" w:rsidRDefault="00764A1D" w:rsidP="00764A1D">
      <w:pPr>
        <w:spacing w:after="0" w:line="240" w:lineRule="auto"/>
        <w:jc w:val="center"/>
        <w:rPr>
          <w:rFonts w:ascii="Times New Roman" w:hAnsi="Times New Roman" w:cs="Times New Roman"/>
          <w:b/>
          <w:sz w:val="24"/>
          <w:szCs w:val="24"/>
        </w:rPr>
      </w:pPr>
    </w:p>
    <w:p w14:paraId="290E12B9" w14:textId="77777777" w:rsidR="00D40751" w:rsidRDefault="00485B5D" w:rsidP="00764A1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w:t>
      </w:r>
      <w:r w:rsidR="00A265BC" w:rsidRPr="00B27F48">
        <w:rPr>
          <w:rFonts w:ascii="Times New Roman" w:hAnsi="Times New Roman" w:cs="Times New Roman"/>
          <w:b/>
          <w:sz w:val="24"/>
          <w:szCs w:val="24"/>
        </w:rPr>
        <w:t>1</w:t>
      </w:r>
      <w:r w:rsidR="0023792B" w:rsidRPr="00B27F48">
        <w:rPr>
          <w:rFonts w:ascii="Times New Roman" w:hAnsi="Times New Roman" w:cs="Times New Roman"/>
          <w:b/>
          <w:sz w:val="24"/>
          <w:szCs w:val="24"/>
        </w:rPr>
        <w:t>6</w:t>
      </w:r>
      <w:r w:rsidR="00D40751" w:rsidRPr="00B27F48">
        <w:rPr>
          <w:rFonts w:ascii="Times New Roman" w:hAnsi="Times New Roman" w:cs="Times New Roman"/>
          <w:b/>
          <w:sz w:val="24"/>
          <w:szCs w:val="24"/>
        </w:rPr>
        <w:t>.</w:t>
      </w:r>
    </w:p>
    <w:p w14:paraId="1BF104FF" w14:textId="77777777" w:rsidR="00764A1D" w:rsidRPr="00B27F48" w:rsidRDefault="00764A1D" w:rsidP="00764A1D">
      <w:pPr>
        <w:spacing w:after="0" w:line="240" w:lineRule="auto"/>
        <w:jc w:val="center"/>
        <w:rPr>
          <w:rFonts w:ascii="Times New Roman" w:hAnsi="Times New Roman" w:cs="Times New Roman"/>
          <w:b/>
          <w:sz w:val="24"/>
          <w:szCs w:val="24"/>
        </w:rPr>
      </w:pPr>
    </w:p>
    <w:p w14:paraId="0859708C" w14:textId="77777777" w:rsidR="00D40751" w:rsidRPr="00F076D9"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U postupku inspekcijskog nadzora željeznički prijevoznik ili upravitelj infrastrukture ili druga pravna i fizička osoba koja podliježe inspekcijskom nadzoru prema ovom Zakonu mora željezničkom inspektoru omogućiti i osigurati nesmetano obavljanje inspekcijskog nadzora.</w:t>
      </w:r>
    </w:p>
    <w:p w14:paraId="6A3F7064" w14:textId="77777777" w:rsidR="00764A1D" w:rsidRDefault="00764A1D" w:rsidP="00764A1D">
      <w:pPr>
        <w:spacing w:after="0" w:line="240" w:lineRule="auto"/>
        <w:jc w:val="both"/>
        <w:rPr>
          <w:rFonts w:ascii="Times New Roman" w:hAnsi="Times New Roman" w:cs="Times New Roman"/>
          <w:sz w:val="24"/>
          <w:szCs w:val="24"/>
        </w:rPr>
      </w:pPr>
    </w:p>
    <w:p w14:paraId="1EC79BC0" w14:textId="77777777" w:rsidR="00D40751"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Obavljanje inspekcijskog nadzora iz stavka 1. ovoga članka uključuje:</w:t>
      </w:r>
    </w:p>
    <w:p w14:paraId="6AAECC0B" w14:textId="77777777" w:rsidR="00764A1D" w:rsidRPr="00F076D9" w:rsidRDefault="00764A1D" w:rsidP="00764A1D">
      <w:pPr>
        <w:spacing w:after="0" w:line="240" w:lineRule="auto"/>
        <w:jc w:val="both"/>
        <w:rPr>
          <w:rFonts w:ascii="Times New Roman" w:hAnsi="Times New Roman" w:cs="Times New Roman"/>
          <w:sz w:val="24"/>
          <w:szCs w:val="24"/>
        </w:rPr>
      </w:pPr>
    </w:p>
    <w:p w14:paraId="4ED6C425"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pregled </w:t>
      </w:r>
      <w:r w:rsidR="001C566A" w:rsidRPr="00F076D9">
        <w:rPr>
          <w:rFonts w:ascii="Times New Roman" w:hAnsi="Times New Roman" w:cs="Times New Roman"/>
          <w:sz w:val="24"/>
          <w:szCs w:val="24"/>
        </w:rPr>
        <w:t xml:space="preserve">osobnih </w:t>
      </w:r>
      <w:r w:rsidRPr="00F076D9">
        <w:rPr>
          <w:rFonts w:ascii="Times New Roman" w:hAnsi="Times New Roman" w:cs="Times New Roman"/>
          <w:sz w:val="24"/>
          <w:szCs w:val="24"/>
        </w:rPr>
        <w:t>isprava na temelju kojih željeznički inspektor može utvrditi identitet nadzirane osobe, kao i drugih osoba nazočnih inspekcijskom nadzoru</w:t>
      </w:r>
    </w:p>
    <w:p w14:paraId="202FACD7"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pristup i pregled željezničke infrastrukture</w:t>
      </w:r>
    </w:p>
    <w:p w14:paraId="60066F13"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pristup i pregled vozila</w:t>
      </w:r>
    </w:p>
    <w:p w14:paraId="71E003DE"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pristup opremi za automatsko bilježenje podataka</w:t>
      </w:r>
    </w:p>
    <w:p w14:paraId="3A013EEE"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pregled tehničke i druge dokumentacije koja se odnosi na željezničku infrastrukturu i vozila</w:t>
      </w:r>
    </w:p>
    <w:p w14:paraId="5CD7FDDC"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provjeru načina odvijanja željezničkog prometa i upravljanja željezničkim prometom</w:t>
      </w:r>
    </w:p>
    <w:p w14:paraId="6532D31C"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provjeru načina izvođenja radova na željezničkoj infrastrukturi</w:t>
      </w:r>
    </w:p>
    <w:p w14:paraId="69D9D27B"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provjeru ovlaštenja i načina obavljanja poslova </w:t>
      </w:r>
      <w:r w:rsidR="001C566A" w:rsidRPr="00F076D9">
        <w:rPr>
          <w:rFonts w:ascii="Times New Roman" w:hAnsi="Times New Roman" w:cs="Times New Roman"/>
          <w:sz w:val="24"/>
          <w:szCs w:val="24"/>
        </w:rPr>
        <w:t>osoblja željezničkog prijevoznika i upravitelja infrastrukture</w:t>
      </w:r>
    </w:p>
    <w:p w14:paraId="646C9571"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 xml:space="preserve">pregled dokumentacije koja se odnosi na zdravstvenu sposobnost i stručnu osposobljenost </w:t>
      </w:r>
      <w:r w:rsidR="001C566A" w:rsidRPr="00F076D9">
        <w:rPr>
          <w:rFonts w:ascii="Times New Roman" w:hAnsi="Times New Roman" w:cs="Times New Roman"/>
          <w:sz w:val="24"/>
          <w:szCs w:val="24"/>
        </w:rPr>
        <w:t>osoblja željezničkog prijevoznika i upravitelja infrastrukture</w:t>
      </w:r>
    </w:p>
    <w:p w14:paraId="34AE0B4F"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provjeru dozvola i potvrda strojovođa</w:t>
      </w:r>
    </w:p>
    <w:p w14:paraId="13F4A7D3"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utvrđivanje činjeničnog stanja na vizualni način</w:t>
      </w:r>
      <w:r w:rsidR="004907A2" w:rsidRPr="00F076D9">
        <w:rPr>
          <w:rFonts w:ascii="Times New Roman" w:hAnsi="Times New Roman" w:cs="Times New Roman"/>
          <w:sz w:val="24"/>
          <w:szCs w:val="24"/>
        </w:rPr>
        <w:t xml:space="preserve">, što uključuje </w:t>
      </w:r>
      <w:r w:rsidRPr="00F076D9">
        <w:rPr>
          <w:rFonts w:ascii="Times New Roman" w:hAnsi="Times New Roman" w:cs="Times New Roman"/>
          <w:sz w:val="24"/>
          <w:szCs w:val="24"/>
        </w:rPr>
        <w:t>fotografiranje, snimanje kamerom, videozapis i slično</w:t>
      </w:r>
    </w:p>
    <w:p w14:paraId="2BD70020" w14:textId="77777777" w:rsidR="00F72079"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na pisani zahtjev željezničkog inspektora, dostavljanje ili pripremanje bez naplate dodatnih podataka potrebnih za obavljanje inspekcijskog nadzora i</w:t>
      </w:r>
    </w:p>
    <w:p w14:paraId="722CA77C" w14:textId="77777777" w:rsidR="00D40751" w:rsidRPr="00F076D9" w:rsidRDefault="00D40751" w:rsidP="00764A1D">
      <w:pPr>
        <w:pStyle w:val="ListParagraph"/>
        <w:numPr>
          <w:ilvl w:val="0"/>
          <w:numId w:val="62"/>
        </w:numPr>
        <w:spacing w:after="0" w:line="240" w:lineRule="auto"/>
        <w:ind w:left="426"/>
        <w:jc w:val="both"/>
        <w:rPr>
          <w:rFonts w:ascii="Times New Roman" w:hAnsi="Times New Roman" w:cs="Times New Roman"/>
          <w:sz w:val="24"/>
          <w:szCs w:val="24"/>
        </w:rPr>
      </w:pPr>
      <w:r w:rsidRPr="00F076D9">
        <w:rPr>
          <w:rFonts w:ascii="Times New Roman" w:hAnsi="Times New Roman" w:cs="Times New Roman"/>
          <w:sz w:val="24"/>
          <w:szCs w:val="24"/>
        </w:rPr>
        <w:t>osiguravanje svih ostalih uvjeta za neometan i potpun inspekcijski nadzor.</w:t>
      </w:r>
    </w:p>
    <w:p w14:paraId="36223469" w14:textId="77777777" w:rsidR="00764A1D" w:rsidRDefault="00764A1D" w:rsidP="00764A1D">
      <w:pPr>
        <w:spacing w:after="0" w:line="240" w:lineRule="auto"/>
        <w:jc w:val="both"/>
        <w:rPr>
          <w:rFonts w:ascii="Times New Roman" w:hAnsi="Times New Roman" w:cs="Times New Roman"/>
          <w:sz w:val="24"/>
          <w:szCs w:val="24"/>
        </w:rPr>
      </w:pPr>
    </w:p>
    <w:p w14:paraId="59417D6E" w14:textId="77777777" w:rsidR="00D40751" w:rsidRPr="00F076D9" w:rsidRDefault="00D40751" w:rsidP="00764A1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Željeznički prijevoznik ili upravitelj infrastrukture ili druga pravna i fizička osoba koja podliježe inspekcijskom nadzoru sukladno ovom Zakonu mora željezničkom inspektoru osigurati potrebne dozvole za vožnju u vozilima i dozvole (propusnice) koje omogućuju nesmetan pristup svim odgovarajućim dokumentima, objektima</w:t>
      </w:r>
      <w:r w:rsidR="00F72079" w:rsidRPr="00F076D9">
        <w:rPr>
          <w:rFonts w:ascii="Times New Roman" w:hAnsi="Times New Roman" w:cs="Times New Roman"/>
          <w:sz w:val="24"/>
          <w:szCs w:val="24"/>
        </w:rPr>
        <w:t>,</w:t>
      </w:r>
      <w:r w:rsidRPr="00F076D9">
        <w:rPr>
          <w:rFonts w:ascii="Times New Roman" w:hAnsi="Times New Roman" w:cs="Times New Roman"/>
          <w:sz w:val="24"/>
          <w:szCs w:val="24"/>
        </w:rPr>
        <w:t xml:space="preserve"> postrojenjima i opremi.</w:t>
      </w:r>
    </w:p>
    <w:p w14:paraId="4075C445" w14:textId="77777777" w:rsidR="001C566A" w:rsidRPr="00F076D9" w:rsidRDefault="001C566A" w:rsidP="006E6D46">
      <w:pPr>
        <w:spacing w:after="0" w:line="240" w:lineRule="auto"/>
        <w:jc w:val="both"/>
        <w:rPr>
          <w:rFonts w:ascii="Times New Roman" w:hAnsi="Times New Roman" w:cs="Times New Roman"/>
          <w:sz w:val="24"/>
          <w:szCs w:val="24"/>
        </w:rPr>
      </w:pPr>
    </w:p>
    <w:p w14:paraId="00F766B5" w14:textId="77777777" w:rsidR="00D40751" w:rsidRPr="00B27F48" w:rsidRDefault="00D40751" w:rsidP="006E6D46">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Inspekcijski postupak</w:t>
      </w:r>
    </w:p>
    <w:p w14:paraId="2E2BE6DA" w14:textId="77777777" w:rsidR="006E6D46" w:rsidRDefault="006E6D46" w:rsidP="006E6D46">
      <w:pPr>
        <w:spacing w:after="0" w:line="240" w:lineRule="auto"/>
        <w:jc w:val="center"/>
        <w:rPr>
          <w:rFonts w:ascii="Times New Roman" w:hAnsi="Times New Roman" w:cs="Times New Roman"/>
          <w:b/>
          <w:sz w:val="24"/>
          <w:szCs w:val="24"/>
        </w:rPr>
      </w:pPr>
    </w:p>
    <w:p w14:paraId="6543FC68" w14:textId="77777777" w:rsidR="00D40751" w:rsidRPr="00B27F48" w:rsidRDefault="001C566A" w:rsidP="006E6D46">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11</w:t>
      </w:r>
      <w:r w:rsidR="0023792B" w:rsidRPr="00B27F48">
        <w:rPr>
          <w:rFonts w:ascii="Times New Roman" w:hAnsi="Times New Roman" w:cs="Times New Roman"/>
          <w:b/>
          <w:sz w:val="24"/>
          <w:szCs w:val="24"/>
        </w:rPr>
        <w:t>7</w:t>
      </w:r>
      <w:r w:rsidR="00D40751" w:rsidRPr="00B27F48">
        <w:rPr>
          <w:rFonts w:ascii="Times New Roman" w:hAnsi="Times New Roman" w:cs="Times New Roman"/>
          <w:b/>
          <w:sz w:val="24"/>
          <w:szCs w:val="24"/>
        </w:rPr>
        <w:t>.</w:t>
      </w:r>
    </w:p>
    <w:p w14:paraId="7C37047F" w14:textId="77777777" w:rsidR="006E6D46" w:rsidRDefault="006E6D46" w:rsidP="006E6D46">
      <w:pPr>
        <w:spacing w:after="0" w:line="240" w:lineRule="auto"/>
        <w:jc w:val="both"/>
        <w:rPr>
          <w:rFonts w:ascii="Times New Roman" w:hAnsi="Times New Roman" w:cs="Times New Roman"/>
          <w:sz w:val="24"/>
          <w:szCs w:val="24"/>
        </w:rPr>
      </w:pPr>
    </w:p>
    <w:p w14:paraId="65B47512" w14:textId="77777777" w:rsidR="00D40751" w:rsidRPr="00F076D9" w:rsidRDefault="00D40751"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U obavljanju poslova inspekcijskog nadzora željeznički inspektor ovlašten je u slučajevima povrede odredaba ovoga Zakona i izravno primjenjivih propisa Europske unije </w:t>
      </w:r>
      <w:r w:rsidR="00CE6A48" w:rsidRPr="00F076D9">
        <w:rPr>
          <w:rFonts w:ascii="Times New Roman" w:hAnsi="Times New Roman" w:cs="Times New Roman"/>
          <w:sz w:val="24"/>
          <w:szCs w:val="24"/>
        </w:rPr>
        <w:t xml:space="preserve">po službenoj dužnosti rješenjem </w:t>
      </w:r>
      <w:r w:rsidRPr="00F076D9">
        <w:rPr>
          <w:rFonts w:ascii="Times New Roman" w:hAnsi="Times New Roman" w:cs="Times New Roman"/>
          <w:sz w:val="24"/>
          <w:szCs w:val="24"/>
        </w:rPr>
        <w:t>izricati zabrane, naredbe i druge mjere po kojima je upravitelj infrastrukture ili željeznički prijevoznik ili druga pravna ili fizička osoba koja podliježe inspekcijskom nadzoru prema ovom Zakonu dužna postupiti.</w:t>
      </w:r>
    </w:p>
    <w:p w14:paraId="56FC13F8" w14:textId="77777777" w:rsidR="006E6D46" w:rsidRDefault="006E6D46" w:rsidP="006E6D46">
      <w:pPr>
        <w:spacing w:after="0" w:line="240" w:lineRule="auto"/>
        <w:jc w:val="both"/>
        <w:rPr>
          <w:rFonts w:ascii="Times New Roman" w:hAnsi="Times New Roman" w:cs="Times New Roman"/>
          <w:sz w:val="24"/>
          <w:szCs w:val="24"/>
        </w:rPr>
      </w:pPr>
    </w:p>
    <w:p w14:paraId="1F970888" w14:textId="77777777" w:rsidR="00D40751" w:rsidRPr="00F076D9" w:rsidRDefault="00D40751"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CE6A48" w:rsidRPr="00F076D9">
        <w:rPr>
          <w:rFonts w:ascii="Times New Roman" w:hAnsi="Times New Roman" w:cs="Times New Roman"/>
          <w:sz w:val="24"/>
          <w:szCs w:val="24"/>
        </w:rPr>
        <w:t>2</w:t>
      </w:r>
      <w:r w:rsidRPr="00F076D9">
        <w:rPr>
          <w:rFonts w:ascii="Times New Roman" w:hAnsi="Times New Roman" w:cs="Times New Roman"/>
          <w:sz w:val="24"/>
          <w:szCs w:val="24"/>
        </w:rPr>
        <w:t>) U slučaju poduzimanja žurnih mjera radi otklanjanja neposredne opasnosti za sigurnost željezničkog sustava, željeznički inspektor može izreći zabranu, naredbu i</w:t>
      </w:r>
      <w:r w:rsidR="004E1C57" w:rsidRPr="00F076D9">
        <w:rPr>
          <w:rFonts w:ascii="Times New Roman" w:hAnsi="Times New Roman" w:cs="Times New Roman"/>
          <w:sz w:val="24"/>
          <w:szCs w:val="24"/>
        </w:rPr>
        <w:t>li</w:t>
      </w:r>
      <w:r w:rsidRPr="00F076D9">
        <w:rPr>
          <w:rFonts w:ascii="Times New Roman" w:hAnsi="Times New Roman" w:cs="Times New Roman"/>
          <w:sz w:val="24"/>
          <w:szCs w:val="24"/>
        </w:rPr>
        <w:t xml:space="preserve"> drugu mjeru </w:t>
      </w:r>
      <w:r w:rsidR="00CE6A48" w:rsidRPr="00F076D9">
        <w:rPr>
          <w:rFonts w:ascii="Times New Roman" w:hAnsi="Times New Roman" w:cs="Times New Roman"/>
          <w:sz w:val="24"/>
          <w:szCs w:val="24"/>
        </w:rPr>
        <w:t xml:space="preserve">rješenjem u usmenom obliku </w:t>
      </w:r>
      <w:r w:rsidRPr="00F076D9">
        <w:rPr>
          <w:rFonts w:ascii="Times New Roman" w:hAnsi="Times New Roman" w:cs="Times New Roman"/>
          <w:sz w:val="24"/>
          <w:szCs w:val="24"/>
        </w:rPr>
        <w:t xml:space="preserve">koja se unosi u zapisnik, </w:t>
      </w:r>
      <w:r w:rsidR="00945857" w:rsidRPr="00F076D9">
        <w:rPr>
          <w:rFonts w:ascii="Times New Roman" w:hAnsi="Times New Roman" w:cs="Times New Roman"/>
          <w:sz w:val="24"/>
          <w:szCs w:val="24"/>
        </w:rPr>
        <w:t xml:space="preserve">a pisani otpravak rješenja dostavit će se stranci u roku od osam dana od dana donošenja usmenog rješenja. </w:t>
      </w:r>
    </w:p>
    <w:p w14:paraId="002F116B" w14:textId="77777777" w:rsidR="006E6D46" w:rsidRDefault="006E6D46" w:rsidP="006E6D46">
      <w:pPr>
        <w:spacing w:after="0" w:line="240" w:lineRule="auto"/>
        <w:jc w:val="both"/>
        <w:rPr>
          <w:rFonts w:ascii="Times New Roman" w:hAnsi="Times New Roman" w:cs="Times New Roman"/>
          <w:sz w:val="24"/>
          <w:szCs w:val="24"/>
        </w:rPr>
      </w:pPr>
    </w:p>
    <w:p w14:paraId="28BBD857" w14:textId="77777777" w:rsidR="00D40751" w:rsidRDefault="00D40751"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CE6A48" w:rsidRPr="00F076D9">
        <w:rPr>
          <w:rFonts w:ascii="Times New Roman" w:hAnsi="Times New Roman" w:cs="Times New Roman"/>
          <w:sz w:val="24"/>
          <w:szCs w:val="24"/>
        </w:rPr>
        <w:t>3</w:t>
      </w:r>
      <w:r w:rsidRPr="00F076D9">
        <w:rPr>
          <w:rFonts w:ascii="Times New Roman" w:hAnsi="Times New Roman" w:cs="Times New Roman"/>
          <w:sz w:val="24"/>
          <w:szCs w:val="24"/>
        </w:rPr>
        <w:t>) Ako tijekom inspekcijskog nadzora željeznički inspektor utvrdi da nije ovlašten izravno postupati, odmah će izvijestiti odgovarajuće nadležno tijelo o uočenim nezakonitostima ili nepravilnostima te predložiti pokretanje postupka i poduzimanje propisanih mjera u skladu s posebnim propisima.</w:t>
      </w:r>
    </w:p>
    <w:p w14:paraId="49674A5D" w14:textId="77777777" w:rsidR="006E6D46" w:rsidRPr="00F076D9" w:rsidRDefault="006E6D46" w:rsidP="006E6D46">
      <w:pPr>
        <w:spacing w:after="0" w:line="240" w:lineRule="auto"/>
        <w:jc w:val="both"/>
        <w:rPr>
          <w:rFonts w:ascii="Times New Roman" w:hAnsi="Times New Roman" w:cs="Times New Roman"/>
          <w:sz w:val="24"/>
          <w:szCs w:val="24"/>
        </w:rPr>
      </w:pPr>
    </w:p>
    <w:p w14:paraId="1A9CA1F6" w14:textId="77777777" w:rsidR="00D40751" w:rsidRPr="00B27F48" w:rsidRDefault="00D40751" w:rsidP="006E6D46">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Upravni spor</w:t>
      </w:r>
    </w:p>
    <w:p w14:paraId="05FE1B7C" w14:textId="77777777" w:rsidR="006E6D46" w:rsidRDefault="006E6D46" w:rsidP="006E6D46">
      <w:pPr>
        <w:spacing w:after="0" w:line="240" w:lineRule="auto"/>
        <w:jc w:val="center"/>
        <w:rPr>
          <w:rFonts w:ascii="Times New Roman" w:hAnsi="Times New Roman" w:cs="Times New Roman"/>
          <w:b/>
          <w:sz w:val="24"/>
          <w:szCs w:val="24"/>
        </w:rPr>
      </w:pPr>
    </w:p>
    <w:p w14:paraId="0071119C" w14:textId="77777777" w:rsidR="00D40751" w:rsidRPr="00B27F48" w:rsidRDefault="001C566A" w:rsidP="006E6D46">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11</w:t>
      </w:r>
      <w:r w:rsidR="0023792B" w:rsidRPr="00B27F48">
        <w:rPr>
          <w:rFonts w:ascii="Times New Roman" w:hAnsi="Times New Roman" w:cs="Times New Roman"/>
          <w:b/>
          <w:sz w:val="24"/>
          <w:szCs w:val="24"/>
        </w:rPr>
        <w:t>8</w:t>
      </w:r>
      <w:r w:rsidR="00D40751" w:rsidRPr="00B27F48">
        <w:rPr>
          <w:rFonts w:ascii="Times New Roman" w:hAnsi="Times New Roman" w:cs="Times New Roman"/>
          <w:b/>
          <w:sz w:val="24"/>
          <w:szCs w:val="24"/>
        </w:rPr>
        <w:t>.</w:t>
      </w:r>
    </w:p>
    <w:p w14:paraId="0CBD2B92" w14:textId="77777777" w:rsidR="006E6D46" w:rsidRDefault="006E6D46" w:rsidP="006E6D46">
      <w:pPr>
        <w:spacing w:after="0" w:line="240" w:lineRule="auto"/>
        <w:jc w:val="both"/>
        <w:rPr>
          <w:rFonts w:ascii="Times New Roman" w:hAnsi="Times New Roman" w:cs="Times New Roman"/>
          <w:sz w:val="24"/>
          <w:szCs w:val="24"/>
        </w:rPr>
      </w:pPr>
    </w:p>
    <w:p w14:paraId="503D45B9" w14:textId="77777777" w:rsidR="00D40751" w:rsidRPr="00F076D9" w:rsidRDefault="00D40751"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Protiv rješenja željezničkog inspektora nije dopuštena žalba, ali se može u roku od 30 dana od dana dostave rješenja pokrenuti upravni spor</w:t>
      </w:r>
      <w:r w:rsidR="00101725" w:rsidRPr="00F076D9">
        <w:rPr>
          <w:rFonts w:ascii="Times New Roman" w:hAnsi="Times New Roman" w:cs="Times New Roman"/>
          <w:sz w:val="24"/>
          <w:szCs w:val="24"/>
        </w:rPr>
        <w:t xml:space="preserve"> pred nadležnim upravnim sudom</w:t>
      </w:r>
      <w:r w:rsidRPr="00F076D9">
        <w:rPr>
          <w:rFonts w:ascii="Times New Roman" w:hAnsi="Times New Roman" w:cs="Times New Roman"/>
          <w:sz w:val="24"/>
          <w:szCs w:val="24"/>
        </w:rPr>
        <w:t>.</w:t>
      </w:r>
    </w:p>
    <w:p w14:paraId="59A8ACB3" w14:textId="77777777" w:rsidR="00BF4A3C" w:rsidRPr="00F076D9" w:rsidRDefault="00BF4A3C" w:rsidP="006E6D46">
      <w:pPr>
        <w:spacing w:after="0" w:line="240" w:lineRule="auto"/>
        <w:jc w:val="center"/>
        <w:rPr>
          <w:rFonts w:ascii="Times New Roman" w:hAnsi="Times New Roman" w:cs="Times New Roman"/>
          <w:b/>
          <w:sz w:val="24"/>
          <w:szCs w:val="24"/>
        </w:rPr>
      </w:pPr>
    </w:p>
    <w:p w14:paraId="36F63322" w14:textId="77777777" w:rsidR="00BF4A3C" w:rsidRPr="00F076D9" w:rsidRDefault="00BF4A3C" w:rsidP="006E6D46">
      <w:pPr>
        <w:spacing w:after="0" w:line="240" w:lineRule="auto"/>
        <w:jc w:val="center"/>
        <w:rPr>
          <w:rFonts w:ascii="Times New Roman" w:hAnsi="Times New Roman" w:cs="Times New Roman"/>
          <w:b/>
          <w:sz w:val="24"/>
          <w:szCs w:val="24"/>
        </w:rPr>
      </w:pPr>
    </w:p>
    <w:p w14:paraId="1E146C9B" w14:textId="77777777" w:rsidR="006E6D46" w:rsidRDefault="007802FB" w:rsidP="006E6D46">
      <w:pPr>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POGLAVLJE VIII.</w:t>
      </w:r>
    </w:p>
    <w:p w14:paraId="10973434" w14:textId="77777777" w:rsidR="007802FB" w:rsidRPr="00F076D9" w:rsidRDefault="007802FB" w:rsidP="006E6D46">
      <w:pPr>
        <w:spacing w:after="0" w:line="240" w:lineRule="auto"/>
        <w:jc w:val="center"/>
        <w:rPr>
          <w:rFonts w:ascii="Times New Roman" w:hAnsi="Times New Roman" w:cs="Times New Roman"/>
          <w:b/>
          <w:sz w:val="24"/>
          <w:szCs w:val="24"/>
        </w:rPr>
      </w:pPr>
      <w:r w:rsidRPr="00F076D9">
        <w:rPr>
          <w:rFonts w:ascii="Times New Roman" w:hAnsi="Times New Roman" w:cs="Times New Roman"/>
          <w:b/>
          <w:sz w:val="24"/>
          <w:szCs w:val="24"/>
        </w:rPr>
        <w:t>PREKRŠAJNE ODREDBE</w:t>
      </w:r>
    </w:p>
    <w:p w14:paraId="13BA63B8" w14:textId="77777777" w:rsidR="006E6D46" w:rsidRDefault="006E6D46" w:rsidP="006E6D46">
      <w:pPr>
        <w:spacing w:after="0" w:line="240" w:lineRule="auto"/>
        <w:jc w:val="center"/>
        <w:rPr>
          <w:rFonts w:ascii="Times New Roman" w:hAnsi="Times New Roman" w:cs="Times New Roman"/>
          <w:i/>
          <w:iCs/>
          <w:sz w:val="24"/>
          <w:szCs w:val="24"/>
        </w:rPr>
      </w:pPr>
    </w:p>
    <w:p w14:paraId="70903F7D" w14:textId="77777777" w:rsidR="00734F80" w:rsidRPr="00B27F48" w:rsidRDefault="00734F80" w:rsidP="006E6D46">
      <w:pPr>
        <w:spacing w:after="0" w:line="240" w:lineRule="auto"/>
        <w:jc w:val="center"/>
        <w:rPr>
          <w:rFonts w:ascii="Times New Roman" w:hAnsi="Times New Roman" w:cs="Times New Roman"/>
          <w:i/>
          <w:iCs/>
          <w:sz w:val="24"/>
          <w:szCs w:val="24"/>
        </w:rPr>
      </w:pPr>
      <w:r w:rsidRPr="00B27F48">
        <w:rPr>
          <w:rFonts w:ascii="Times New Roman" w:hAnsi="Times New Roman" w:cs="Times New Roman"/>
          <w:i/>
          <w:iCs/>
          <w:sz w:val="24"/>
          <w:szCs w:val="24"/>
        </w:rPr>
        <w:t>Prekršaji pravnih i fizičkih osoba čije osoblje i sredstva odnosno djelatnost podliježu inspekcijskom nadzoru</w:t>
      </w:r>
    </w:p>
    <w:p w14:paraId="68E0A0B5" w14:textId="77777777" w:rsidR="006E6D46" w:rsidRDefault="006E6D46" w:rsidP="006E6D46">
      <w:pPr>
        <w:spacing w:after="0" w:line="240" w:lineRule="auto"/>
        <w:jc w:val="center"/>
        <w:rPr>
          <w:rFonts w:ascii="Times New Roman" w:hAnsi="Times New Roman" w:cs="Times New Roman"/>
          <w:b/>
          <w:sz w:val="24"/>
          <w:szCs w:val="24"/>
        </w:rPr>
      </w:pPr>
    </w:p>
    <w:p w14:paraId="0C823B2A" w14:textId="77777777" w:rsidR="00734F80" w:rsidRPr="00B27F48" w:rsidRDefault="00734F80" w:rsidP="006E6D46">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119.</w:t>
      </w:r>
    </w:p>
    <w:p w14:paraId="7B2473F3" w14:textId="77777777" w:rsidR="006E6D46" w:rsidRDefault="006E6D46" w:rsidP="006E6D46">
      <w:pPr>
        <w:spacing w:after="0" w:line="240" w:lineRule="auto"/>
        <w:jc w:val="both"/>
        <w:rPr>
          <w:rFonts w:ascii="Times New Roman" w:hAnsi="Times New Roman" w:cs="Times New Roman"/>
          <w:sz w:val="24"/>
          <w:szCs w:val="24"/>
        </w:rPr>
      </w:pPr>
    </w:p>
    <w:p w14:paraId="40812C3C"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Novčanom kaznom u iznosu od 15.000,00 do 40.000,00 eura kaznit će se za prekršaj pravna osoba:</w:t>
      </w:r>
    </w:p>
    <w:p w14:paraId="368AD67C" w14:textId="77777777" w:rsidR="006E6D46" w:rsidRDefault="006E6D46" w:rsidP="006E6D46">
      <w:pPr>
        <w:spacing w:after="0" w:line="240" w:lineRule="auto"/>
        <w:jc w:val="both"/>
        <w:rPr>
          <w:rFonts w:ascii="Times New Roman" w:hAnsi="Times New Roman" w:cs="Times New Roman"/>
          <w:sz w:val="24"/>
          <w:szCs w:val="24"/>
        </w:rPr>
      </w:pPr>
    </w:p>
    <w:p w14:paraId="075320FA"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željeznički prijevoznik ili upravitelj infrastrukture ako ne provodi potrebne mjere za upravljanje rizicima iz članka 6. stavka 1. točke (a) Direktive (EU) 2016/798, prema potrebi u međusobnoj suradnji i suradnji s drugim sudionicima (članak 5. stavak 2. točka a</w:t>
      </w:r>
      <w:r w:rsidRPr="003F7BD9">
        <w:rPr>
          <w:rFonts w:ascii="Times New Roman" w:hAnsi="Times New Roman" w:cs="Times New Roman"/>
          <w:sz w:val="24"/>
          <w:szCs w:val="24"/>
        </w:rPr>
        <w:t>))</w:t>
      </w:r>
    </w:p>
    <w:p w14:paraId="1B24C6B4" w14:textId="77777777" w:rsidR="006E6D46" w:rsidRDefault="006E6D46" w:rsidP="006E6D46">
      <w:pPr>
        <w:spacing w:after="0" w:line="240" w:lineRule="auto"/>
        <w:jc w:val="both"/>
        <w:rPr>
          <w:rFonts w:ascii="Times New Roman" w:hAnsi="Times New Roman" w:cs="Times New Roman"/>
          <w:sz w:val="24"/>
          <w:szCs w:val="24"/>
        </w:rPr>
      </w:pPr>
    </w:p>
    <w:p w14:paraId="6CE79D7D"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željeznički prijevoznik ili upravitelj infrastrukture ako u svojim sustavima upravljanja sigurnošću ne uzima u obzir rizike povezane s aktivnostima drugih sudionika i trećih osoba (članak 5. stavak 2. točka b))</w:t>
      </w:r>
    </w:p>
    <w:p w14:paraId="0C91A3CC" w14:textId="77777777" w:rsidR="006E6D46" w:rsidRDefault="006E6D46" w:rsidP="006E6D46">
      <w:pPr>
        <w:spacing w:after="0" w:line="240" w:lineRule="auto"/>
        <w:jc w:val="both"/>
        <w:rPr>
          <w:rFonts w:ascii="Times New Roman" w:hAnsi="Times New Roman" w:cs="Times New Roman"/>
          <w:sz w:val="24"/>
          <w:szCs w:val="24"/>
        </w:rPr>
      </w:pPr>
    </w:p>
    <w:p w14:paraId="4A45856D"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željeznički prijevoznik ili upravitelj infrastrukture ako prema potrebi, ugovorno ne obveže druge sudionike iz članka 5. stavka 3. ovoga Zakona koji imaju mogući utjecaj na siguran rad željezničkog sustava Europske unije da provode mjere za upravljanje rizicima (članak 5. stavak 2. točka c))</w:t>
      </w:r>
    </w:p>
    <w:p w14:paraId="681C88E7" w14:textId="77777777" w:rsidR="006E6D46" w:rsidRDefault="006E6D46" w:rsidP="006E6D46">
      <w:pPr>
        <w:spacing w:after="0" w:line="240" w:lineRule="auto"/>
        <w:jc w:val="both"/>
        <w:rPr>
          <w:rFonts w:ascii="Times New Roman" w:hAnsi="Times New Roman" w:cs="Times New Roman"/>
          <w:sz w:val="24"/>
          <w:szCs w:val="24"/>
        </w:rPr>
      </w:pPr>
    </w:p>
    <w:p w14:paraId="29BCEBBF"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željeznički prijevoznik ili upravitelj infrastrukture ako ne osigura da njegovi izvođači provode mjere za upravljanje rizicima putem primjene CSM-ova za postupke nadgledanja koji su utvrđeni u CSM-ovima o nadgledanju iz članka 6. stavka 1. točke (c) Direktive (EU) 2016/798 te da je isto propisano u ugovornim aranžmanima koje treba predočiti na zahtjev ERA-e ili ASŽ-a (članak 5. stavak 2. točka d))</w:t>
      </w:r>
    </w:p>
    <w:p w14:paraId="4FACD275" w14:textId="77777777" w:rsidR="006E6D46" w:rsidRDefault="006E6D46" w:rsidP="006E6D46">
      <w:pPr>
        <w:spacing w:after="0" w:line="240" w:lineRule="auto"/>
        <w:jc w:val="both"/>
        <w:rPr>
          <w:rFonts w:ascii="Times New Roman" w:hAnsi="Times New Roman" w:cs="Times New Roman"/>
          <w:sz w:val="24"/>
          <w:szCs w:val="24"/>
        </w:rPr>
      </w:pPr>
    </w:p>
    <w:p w14:paraId="3412A4B4"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subjekt nadležan za održavanje i svi ostali sudionici koji imaju potencijalni utjecaj na siguran rad željezničkog sustava Europske unije, uključujući proizvođača, pružatelja usluga održavanja, posjednika, pružatelja usluga, naručitelja, prijevoznika, pošiljatelja, primatelja, punioca, praznioca, utovaritelja, istovaritelja, ako ne provode potrebne mjere za upravljanje rizicima, prema potrebi u suradnji s drugim sudionicima (članak 5. stavak 3. točka a))</w:t>
      </w:r>
    </w:p>
    <w:p w14:paraId="4A454AD5" w14:textId="77777777" w:rsidR="00734F80" w:rsidRPr="00F076D9" w:rsidRDefault="00734F80" w:rsidP="006E6D46">
      <w:pPr>
        <w:spacing w:after="0" w:line="240" w:lineRule="auto"/>
        <w:jc w:val="both"/>
        <w:rPr>
          <w:rFonts w:ascii="Times New Roman" w:hAnsi="Times New Roman" w:cs="Times New Roman"/>
          <w:sz w:val="24"/>
          <w:szCs w:val="24"/>
        </w:rPr>
      </w:pPr>
    </w:p>
    <w:p w14:paraId="5F54A51E"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 subjekt nadležan za održavanje i svi ostali sudionici koji imaju potencijalni utjecaj na siguran rad željezničkog sustava Europske unije, uključujući proizvođača, pružatelja usluga održavanja, posjednika, pružatelja usluga, naručitelja, prijevoznika, pošiljatelja, primatelja, punioca, praznioca, utovaritelja, istovaritelja, ako ne osigura da podsustavi, pribor i oprema koje dostavljaju te usluge koje pruža ispunjavaju navedene zahtjeve i uvjete korištenja kako bi ih dotični željeznički prijevoznik i/ili upravitelj infrastrukture m</w:t>
      </w:r>
      <w:r w:rsidR="00F760E9">
        <w:rPr>
          <w:rFonts w:ascii="Times New Roman" w:hAnsi="Times New Roman" w:cs="Times New Roman"/>
          <w:sz w:val="24"/>
          <w:szCs w:val="24"/>
        </w:rPr>
        <w:t>ogao koristiti na siguran način</w:t>
      </w:r>
      <w:r w:rsidRPr="00F076D9">
        <w:rPr>
          <w:rFonts w:ascii="Times New Roman" w:hAnsi="Times New Roman" w:cs="Times New Roman"/>
          <w:sz w:val="24"/>
          <w:szCs w:val="24"/>
        </w:rPr>
        <w:t xml:space="preserve"> (članak 5. stavak 3. točka b))</w:t>
      </w:r>
    </w:p>
    <w:p w14:paraId="4D4F64A3" w14:textId="77777777" w:rsidR="00734F80" w:rsidRPr="00F076D9" w:rsidRDefault="00734F80" w:rsidP="006E6D46">
      <w:pPr>
        <w:spacing w:after="0" w:line="240" w:lineRule="auto"/>
        <w:jc w:val="both"/>
        <w:rPr>
          <w:rFonts w:ascii="Times New Roman" w:hAnsi="Times New Roman" w:cs="Times New Roman"/>
          <w:sz w:val="24"/>
          <w:szCs w:val="24"/>
        </w:rPr>
      </w:pPr>
    </w:p>
    <w:p w14:paraId="79D49AE7"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 željeznički prijevoznik, upravitelj infrastrukture i svi sudionici iz članka 5. stavka 3. ovoga Zakona koji otkriju sigurnosni rizik povezan s nedostatcima i nesukladnostima u konstrukciji ili kvarovima tehničke opreme, uključujući one na opremi strukturnih podsustava ili su obaviješteni o njima, u granicama svojih nadležnosti, ako ne poduzmu sve potrebne korektivne mjere kako bi se otklonio utvrđeni sigurnosni rizik (članak 5. stavak 4. točka a))</w:t>
      </w:r>
    </w:p>
    <w:p w14:paraId="6C477A04" w14:textId="77777777" w:rsidR="00734F80" w:rsidRPr="00F076D9" w:rsidRDefault="00734F80" w:rsidP="006E6D46">
      <w:pPr>
        <w:spacing w:after="0" w:line="240" w:lineRule="auto"/>
        <w:jc w:val="both"/>
        <w:rPr>
          <w:rFonts w:ascii="Times New Roman" w:hAnsi="Times New Roman" w:cs="Times New Roman"/>
          <w:sz w:val="24"/>
          <w:szCs w:val="24"/>
        </w:rPr>
      </w:pPr>
    </w:p>
    <w:p w14:paraId="0D20CD17"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 željeznički prijevoznik, upravitelj infrastrukture i svi sudionici iz članka 5. stavka 3. ovoga Zakona koji otkriju sigurnosni rizik povezan s nedostatcima i nesukladnostima u konstrukciji ili kvarovima tehničke opreme, uključujući one na opremi strukturnih podsustava ili su obaviješteni o njima, u granicama svojih nadležnosti, ako ne obavijesti o tim rizicima relevantne uključene strane kako bi im omogućili poduzimanje svakog daljnjeg potrebnog korektivnog djelovanja radi osiguranja neprekinute izvedbe željezničkog sustava Europske unije u pogledu sigurnosti (članak 5. stavak 4. točka b))</w:t>
      </w:r>
    </w:p>
    <w:p w14:paraId="3E68928B" w14:textId="77777777" w:rsidR="00734F80" w:rsidRPr="00F076D9" w:rsidRDefault="00734F80" w:rsidP="006E6D46">
      <w:pPr>
        <w:spacing w:after="0" w:line="240" w:lineRule="auto"/>
        <w:jc w:val="both"/>
        <w:rPr>
          <w:rFonts w:ascii="Times New Roman" w:hAnsi="Times New Roman" w:cs="Times New Roman"/>
          <w:sz w:val="24"/>
          <w:szCs w:val="24"/>
        </w:rPr>
      </w:pPr>
    </w:p>
    <w:p w14:paraId="4CCAB842"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9. svaki sudionik koji je uključen u razmjenu u slučaju razmjene vozila između željezničkih prijevoznika, ako ne pruži sve informacije relevantne za siguran rad, uključujući, ali ne ograničavajući se na, stanje i povijest dotičnog vozila, elemente dokumentacije o održavanju u svrhu sljedivosti, sljedivost utovarnih djelatnosti i teretne listove (članak 5. stavak 5.)</w:t>
      </w:r>
    </w:p>
    <w:p w14:paraId="180BAD0C" w14:textId="77777777" w:rsidR="00734F80" w:rsidRPr="00F076D9" w:rsidRDefault="00734F80" w:rsidP="006E6D46">
      <w:pPr>
        <w:spacing w:after="0" w:line="240" w:lineRule="auto"/>
        <w:jc w:val="both"/>
        <w:rPr>
          <w:rFonts w:ascii="Times New Roman" w:hAnsi="Times New Roman" w:cs="Times New Roman"/>
          <w:sz w:val="24"/>
          <w:szCs w:val="24"/>
        </w:rPr>
      </w:pPr>
    </w:p>
    <w:p w14:paraId="12FA5C82"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10. upravitelj infrastrukture ako za upravljanje željezničkom infrastrukturom i njezinu uporabu nije ishodio uvjerenje o sigurnosti koje izdaje ASŽ (članak 10. stavak 1.) </w:t>
      </w:r>
    </w:p>
    <w:p w14:paraId="29BBB514" w14:textId="77777777" w:rsidR="00734F80" w:rsidRPr="00F076D9" w:rsidRDefault="00734F80" w:rsidP="006E6D46">
      <w:pPr>
        <w:spacing w:after="0" w:line="240" w:lineRule="auto"/>
        <w:jc w:val="both"/>
        <w:rPr>
          <w:rFonts w:ascii="Times New Roman" w:hAnsi="Times New Roman" w:cs="Times New Roman"/>
          <w:sz w:val="24"/>
          <w:szCs w:val="24"/>
        </w:rPr>
      </w:pPr>
    </w:p>
    <w:p w14:paraId="211E8F8B"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11. </w:t>
      </w:r>
      <w:r w:rsidR="00EF3E45" w:rsidRPr="00F076D9">
        <w:rPr>
          <w:rFonts w:ascii="Times New Roman" w:hAnsi="Times New Roman" w:cs="Times New Roman"/>
          <w:sz w:val="24"/>
          <w:szCs w:val="24"/>
        </w:rPr>
        <w:t>subjekt nadležan za održavanje</w:t>
      </w:r>
      <w:r w:rsidRPr="00F076D9">
        <w:rPr>
          <w:rFonts w:ascii="Times New Roman" w:hAnsi="Times New Roman" w:cs="Times New Roman"/>
          <w:sz w:val="24"/>
          <w:szCs w:val="24"/>
        </w:rPr>
        <w:t xml:space="preserve"> ako ne osigura kroz sustav održavanja da su vozila, za čije je održavanje nadležan, u stanju koje omogućuje sigurnu vožnju, neovisno o odgovornosti za sigurnu vožnju vlaka željezničkog prijevoznika i upravitelja infrastrukture (članak 12. stavak 2.)</w:t>
      </w:r>
    </w:p>
    <w:p w14:paraId="2C7581B8" w14:textId="77777777" w:rsidR="006E6D46" w:rsidRDefault="006E6D46" w:rsidP="006E6D46">
      <w:pPr>
        <w:spacing w:after="0" w:line="240" w:lineRule="auto"/>
        <w:jc w:val="both"/>
        <w:rPr>
          <w:rFonts w:ascii="Times New Roman" w:hAnsi="Times New Roman" w:cs="Times New Roman"/>
          <w:sz w:val="24"/>
          <w:szCs w:val="24"/>
        </w:rPr>
      </w:pPr>
    </w:p>
    <w:p w14:paraId="32FE287E"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12. željeznički prijevoznik ili upravitelj infrastrukture ako odmah ne obavijesti AIN o nesrećama i incidentima iz članka 25. ovoga Zakona te mu ne dostavi sve dostupne informacije te tu obavijest, prema potrebi, ne ažurira čim informacije koje nedostaju postanu dostupne (članak 27. stavak 1.)</w:t>
      </w:r>
    </w:p>
    <w:p w14:paraId="5B642989" w14:textId="77777777" w:rsidR="006E6D46" w:rsidRDefault="006E6D46" w:rsidP="006E6D46">
      <w:pPr>
        <w:spacing w:after="0" w:line="240" w:lineRule="auto"/>
        <w:jc w:val="both"/>
        <w:rPr>
          <w:rFonts w:ascii="Times New Roman" w:hAnsi="Times New Roman" w:cs="Times New Roman"/>
          <w:sz w:val="24"/>
          <w:szCs w:val="24"/>
        </w:rPr>
      </w:pPr>
    </w:p>
    <w:p w14:paraId="2C9A5CB7"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13. upravitelj infrastrukture ako za svaki energetski i infrastrukturni podsustav te pružni prometno-upravljački i signalni podsustav koji se nalazi ili je u uporabi na teritoriju Republike Hrvatske prije puštanja u uporabu nema odobrenje za puštanje u uporabu koje izdaje ASŽ (članak 44. stavak 2.)</w:t>
      </w:r>
    </w:p>
    <w:p w14:paraId="38E39A31" w14:textId="77777777" w:rsidR="006E6D46" w:rsidRDefault="006E6D46" w:rsidP="006E6D46">
      <w:pPr>
        <w:spacing w:after="0" w:line="240" w:lineRule="auto"/>
        <w:jc w:val="both"/>
        <w:rPr>
          <w:rFonts w:ascii="Times New Roman" w:hAnsi="Times New Roman" w:cs="Times New Roman"/>
          <w:sz w:val="24"/>
          <w:szCs w:val="24"/>
        </w:rPr>
      </w:pPr>
    </w:p>
    <w:p w14:paraId="0E9F2F1B"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14. podnositelj zahtjeva ako stavlja pokretne podsustave na tržište ako nisu projektirani, izgrađeni i ugrađeni tako da ispunjavaju osnovne zahtjeve (članak 46. stavak 1.)</w:t>
      </w:r>
    </w:p>
    <w:p w14:paraId="0BDEE877" w14:textId="77777777" w:rsidR="006E6D46" w:rsidRDefault="006E6D46" w:rsidP="006E6D46">
      <w:pPr>
        <w:spacing w:after="0" w:line="240" w:lineRule="auto"/>
        <w:jc w:val="both"/>
        <w:rPr>
          <w:rFonts w:ascii="Times New Roman" w:hAnsi="Times New Roman" w:cs="Times New Roman"/>
          <w:sz w:val="24"/>
          <w:szCs w:val="24"/>
        </w:rPr>
      </w:pPr>
    </w:p>
    <w:p w14:paraId="0188E5EA"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15. podnositelj zahtjeva ako stavlja vozilo na tržište bez odobrenja za stavljanje na tržište koje izdaje ERA u skladu s člankom 47. stavcima 9. do 12. ovoga Zakona i člankom 21. stavkom 6. Direktive (EU) 2016/797 ili ASŽ u skladu s člankom 47. stavcima 13. do 16. ovoga Zakona (članak 47. stavak 1.)</w:t>
      </w:r>
    </w:p>
    <w:p w14:paraId="7BE8FCD3" w14:textId="77777777" w:rsidR="006E6D46" w:rsidRDefault="006E6D46" w:rsidP="006E6D46">
      <w:pPr>
        <w:spacing w:after="0" w:line="240" w:lineRule="auto"/>
        <w:jc w:val="both"/>
        <w:rPr>
          <w:rFonts w:ascii="Times New Roman" w:hAnsi="Times New Roman" w:cs="Times New Roman"/>
          <w:sz w:val="24"/>
          <w:szCs w:val="24"/>
        </w:rPr>
      </w:pPr>
    </w:p>
    <w:p w14:paraId="34381B0C"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16. željeznički prijevoznik ako prije nego što uporabi vozilo na području uporabe koje je utvrđeno u odobrenju za stavljanje vozila na tržište nije provjerio da je za vozilo izdano odobrenje za stavljanje na tržište te da je ono propisno registrirano (članak 49. stavak 1. točka a))</w:t>
      </w:r>
    </w:p>
    <w:p w14:paraId="67726C0E" w14:textId="77777777" w:rsidR="006E6D46" w:rsidRDefault="006E6D46" w:rsidP="006E6D46">
      <w:pPr>
        <w:spacing w:after="0" w:line="240" w:lineRule="auto"/>
        <w:jc w:val="both"/>
        <w:rPr>
          <w:rFonts w:ascii="Times New Roman" w:hAnsi="Times New Roman" w:cs="Times New Roman"/>
          <w:sz w:val="24"/>
          <w:szCs w:val="24"/>
        </w:rPr>
      </w:pPr>
    </w:p>
    <w:p w14:paraId="2BA846FA"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17. željeznički prijevoznik ako prije nego što uporabi vozilo na području uporabe koje je utvrđeno u odobrenju za stavljanje vozila na tržište nije provjerio da je vozilo kompatibilno s trasom na temelju registra infrastrukture relevantnih TSI-eva ili bilo kojih relevantnih informacija koje upravitelj infrastrukture mora dostaviti bez naknade i u razumnom roku ako registar infrastrukture ne postoji ili je nepotpun (članak 49. stavak 1. točka b))</w:t>
      </w:r>
    </w:p>
    <w:p w14:paraId="71B7C241" w14:textId="77777777" w:rsidR="006E6D46" w:rsidRDefault="006E6D46" w:rsidP="006E6D46">
      <w:pPr>
        <w:spacing w:after="0" w:line="240" w:lineRule="auto"/>
        <w:jc w:val="both"/>
        <w:rPr>
          <w:rFonts w:ascii="Times New Roman" w:hAnsi="Times New Roman" w:cs="Times New Roman"/>
          <w:sz w:val="24"/>
          <w:szCs w:val="24"/>
        </w:rPr>
      </w:pPr>
    </w:p>
    <w:p w14:paraId="31A424DC"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18. željeznički prijevoznik ako prije nego što uporabi vozilo na području uporabe koje je utvrđeno u odobrenju za stavljanje vozila na tržište nije provjerio da je vozilo ispravno uključeno u sastav vlaka ako je namijenjeno za prometovanje, uzimajući u obzir sustav upravljanja sigurnošću utvrđen u članku 8. ovoga Zakona i TSI-u za odvijanje prometa i upravljanje prometom željezničkog sustava u Europskoj uniji (članak 49. stavak 1. točka c))</w:t>
      </w:r>
    </w:p>
    <w:p w14:paraId="0126DF79" w14:textId="77777777" w:rsidR="006E6D46" w:rsidRDefault="006E6D46" w:rsidP="006E6D46">
      <w:pPr>
        <w:spacing w:after="0" w:line="240" w:lineRule="auto"/>
        <w:jc w:val="both"/>
        <w:rPr>
          <w:rFonts w:ascii="Times New Roman" w:hAnsi="Times New Roman" w:cs="Times New Roman"/>
          <w:sz w:val="24"/>
          <w:szCs w:val="24"/>
        </w:rPr>
      </w:pPr>
    </w:p>
    <w:p w14:paraId="4B57C660"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19. upravitelj infrastrukture ako uz savjetovanje s podnositeljem zahtjeva ne osigura provedbu svih ispitivanja u roku od tri mjeseca od primitka zahtjeva podnositelja (članak 49. stavak 3.)</w:t>
      </w:r>
    </w:p>
    <w:p w14:paraId="01622B2B" w14:textId="77777777" w:rsidR="006E6D46" w:rsidRDefault="006E6D46" w:rsidP="006E6D46">
      <w:pPr>
        <w:spacing w:after="0" w:line="240" w:lineRule="auto"/>
        <w:jc w:val="both"/>
        <w:rPr>
          <w:rFonts w:ascii="Times New Roman" w:hAnsi="Times New Roman" w:cs="Times New Roman"/>
          <w:sz w:val="24"/>
          <w:szCs w:val="24"/>
        </w:rPr>
      </w:pPr>
    </w:p>
    <w:p w14:paraId="2E1ECAD8"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20. željeznički prijevoznik ako tijekom uporabe utvrdi da vozilo kojim se koristi ne ispunjava jedan od primjenjivih osnovnih zahtjeva, ne poduzme potrebne korektivne mjere kako bi osigurao sukladnost tog vozila, ili ako željeznički prijevoznik ima dokaz da je neusklađenost postojala već u trenutku izdavanja odobrenja za stavljanje na tržište, o tome ne obavijestiti ERA-u i bilo koja druga dotična nacionalna tijela nadležna za sigurnost (članak 52. stavak 1.)</w:t>
      </w:r>
    </w:p>
    <w:p w14:paraId="6E58791D" w14:textId="77777777" w:rsidR="006E6D46" w:rsidRDefault="006E6D46" w:rsidP="006E6D46">
      <w:pPr>
        <w:spacing w:after="0" w:line="240" w:lineRule="auto"/>
        <w:jc w:val="both"/>
        <w:rPr>
          <w:rFonts w:ascii="Times New Roman" w:hAnsi="Times New Roman" w:cs="Times New Roman"/>
          <w:sz w:val="24"/>
          <w:szCs w:val="24"/>
        </w:rPr>
      </w:pPr>
    </w:p>
    <w:p w14:paraId="532B3F2A"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21. tijelo za ocjenjivanje sukladnosti ako ne čuva poslovnu tajnu u odnosu na sve informacije dobivene prilikom obavljanja zadaća na temelju relevantnog TSI-a ili bilo koje odredbe nacionalnog prava kojim se ocjenjivanje provodi, osim u odnosu na nadležna tijela države članice Europske unije u kojoj se obavljaju aktivnosti, ne dirajući time u vlasnička prava (članak 56. stavak 6.)</w:t>
      </w:r>
    </w:p>
    <w:p w14:paraId="3D230699" w14:textId="77777777" w:rsidR="006E6D46" w:rsidRDefault="006E6D46" w:rsidP="006E6D46">
      <w:pPr>
        <w:spacing w:after="0" w:line="240" w:lineRule="auto"/>
        <w:jc w:val="both"/>
        <w:rPr>
          <w:rFonts w:ascii="Times New Roman" w:hAnsi="Times New Roman" w:cs="Times New Roman"/>
          <w:sz w:val="24"/>
          <w:szCs w:val="24"/>
        </w:rPr>
      </w:pPr>
    </w:p>
    <w:p w14:paraId="03C0FB58"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22. prijavljeno tijelo za ocjenjivanje sukladnosti ako dodijeli ugovorom podizvođaču određene zadaće povezane s ocjenjivanjem sukladnosti ili se opredijeli za ovisno društvo, a ne osigura da podizvođač ili ovisno društvo ispunjava zahtjeve utvrđene u člancima od 56.</w:t>
      </w:r>
      <w:r w:rsidR="00254690">
        <w:rPr>
          <w:rFonts w:ascii="Times New Roman" w:hAnsi="Times New Roman" w:cs="Times New Roman"/>
          <w:sz w:val="24"/>
          <w:szCs w:val="24"/>
        </w:rPr>
        <w:t>, 57. i</w:t>
      </w:r>
      <w:r w:rsidRPr="00F076D9">
        <w:rPr>
          <w:rFonts w:ascii="Times New Roman" w:hAnsi="Times New Roman" w:cs="Times New Roman"/>
          <w:sz w:val="24"/>
          <w:szCs w:val="24"/>
        </w:rPr>
        <w:t xml:space="preserve"> 58. ovoga Zakona i o tome ne obavijesti ministarstvo nadležno za željeznički promet (članak 60. stavak 1.)</w:t>
      </w:r>
    </w:p>
    <w:p w14:paraId="1D7717B1" w14:textId="77777777" w:rsidR="006E6D46" w:rsidRDefault="006E6D46" w:rsidP="006E6D46">
      <w:pPr>
        <w:spacing w:after="0" w:line="240" w:lineRule="auto"/>
        <w:jc w:val="both"/>
        <w:rPr>
          <w:rFonts w:ascii="Times New Roman" w:hAnsi="Times New Roman" w:cs="Times New Roman"/>
          <w:sz w:val="24"/>
          <w:szCs w:val="24"/>
        </w:rPr>
      </w:pPr>
    </w:p>
    <w:p w14:paraId="7CD4A808"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23. prijavljeno tijelo ako ne preuzme punu odgovornost za zadaće koje obavljaju podizvođači ili ovisna društva bez obzira na mjesto njihovog poslovnog nastana (članak 60. stavak 2.)</w:t>
      </w:r>
    </w:p>
    <w:p w14:paraId="053F26BB" w14:textId="77777777" w:rsidR="006E6D46" w:rsidRDefault="006E6D46" w:rsidP="006E6D46">
      <w:pPr>
        <w:spacing w:after="0" w:line="240" w:lineRule="auto"/>
        <w:jc w:val="both"/>
        <w:rPr>
          <w:rFonts w:ascii="Times New Roman" w:hAnsi="Times New Roman" w:cs="Times New Roman"/>
          <w:sz w:val="24"/>
          <w:szCs w:val="24"/>
        </w:rPr>
      </w:pPr>
    </w:p>
    <w:p w14:paraId="62BD9618"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24. prijavljeno tijelo ako svoju aktivnost dodijeli podizvođaču ili ju je obavilo ovisno društvo bez pristanka naručitelja (članak 60. stavak 3.)</w:t>
      </w:r>
    </w:p>
    <w:p w14:paraId="1E33FF79" w14:textId="77777777" w:rsidR="006E6D46" w:rsidRDefault="006E6D46" w:rsidP="006E6D46">
      <w:pPr>
        <w:spacing w:after="0" w:line="240" w:lineRule="auto"/>
        <w:jc w:val="both"/>
        <w:rPr>
          <w:rFonts w:ascii="Times New Roman" w:hAnsi="Times New Roman" w:cs="Times New Roman"/>
          <w:sz w:val="24"/>
          <w:szCs w:val="24"/>
        </w:rPr>
      </w:pPr>
    </w:p>
    <w:p w14:paraId="4BDC75E3"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25. prijavljeno tijelo ako ne stavi na raspolaganje ministarstvu nadležnom za željeznički promet odgovarajuće dokumente koji se odnose na ocjenjivanje kvalifikacija podizvođača ili ovisnog društva i poslova koje oni obavljaju u skladu s relevantnim TSI-om (članak 60. stavak 4.)</w:t>
      </w:r>
    </w:p>
    <w:p w14:paraId="63A35064" w14:textId="77777777" w:rsidR="006E6D46" w:rsidRDefault="006E6D46" w:rsidP="006E6D46">
      <w:pPr>
        <w:spacing w:after="0" w:line="240" w:lineRule="auto"/>
        <w:jc w:val="both"/>
        <w:rPr>
          <w:rFonts w:ascii="Times New Roman" w:hAnsi="Times New Roman" w:cs="Times New Roman"/>
          <w:sz w:val="24"/>
          <w:szCs w:val="24"/>
        </w:rPr>
      </w:pPr>
    </w:p>
    <w:p w14:paraId="0B4FFEBF"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26. prijavljeno tijelo ako nije ustupilo dokumentaciju vezanu za postupak izdavanja potvrde podnositelju zahtjeva ili ministarstvu nadležnom za željeznički promet ili tijelima za nadzor tržišta, na njihov zahtjev, u slučaju ograničenja, privremenog ukidanja ili povlačenja prijave, ili ako je prijavljeno tijelo prestalo s radom (članak 64. stavak 2.)</w:t>
      </w:r>
    </w:p>
    <w:p w14:paraId="16ECA6E0" w14:textId="77777777" w:rsidR="006E6D46" w:rsidRDefault="006E6D46" w:rsidP="006E6D46">
      <w:pPr>
        <w:spacing w:after="0" w:line="240" w:lineRule="auto"/>
        <w:jc w:val="both"/>
        <w:rPr>
          <w:rFonts w:ascii="Times New Roman" w:hAnsi="Times New Roman" w:cs="Times New Roman"/>
          <w:sz w:val="24"/>
          <w:szCs w:val="24"/>
        </w:rPr>
      </w:pPr>
    </w:p>
    <w:p w14:paraId="0FCAAFC7"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27. prijavljeno tijelo ako ne obavijesti ministarstvo nadležno za željeznički promet o svakom odbijanju, ograničenju, privremenom ukidanju ili ukidanju potvrde (članak 67. stavak 1.</w:t>
      </w:r>
      <w:r w:rsidR="00945857" w:rsidRPr="00F076D9">
        <w:rPr>
          <w:rFonts w:ascii="Times New Roman" w:hAnsi="Times New Roman" w:cs="Times New Roman"/>
          <w:sz w:val="24"/>
          <w:szCs w:val="24"/>
        </w:rPr>
        <w:t xml:space="preserve"> točka a)</w:t>
      </w:r>
      <w:r w:rsidRPr="00F076D9">
        <w:rPr>
          <w:rFonts w:ascii="Times New Roman" w:hAnsi="Times New Roman" w:cs="Times New Roman"/>
          <w:sz w:val="24"/>
          <w:szCs w:val="24"/>
        </w:rPr>
        <w:t>)</w:t>
      </w:r>
    </w:p>
    <w:p w14:paraId="6DC614F2" w14:textId="77777777" w:rsidR="006E6D46" w:rsidRDefault="006E6D46" w:rsidP="006E6D46">
      <w:pPr>
        <w:spacing w:after="0" w:line="240" w:lineRule="auto"/>
        <w:jc w:val="both"/>
        <w:rPr>
          <w:rFonts w:ascii="Times New Roman" w:hAnsi="Times New Roman" w:cs="Times New Roman"/>
          <w:sz w:val="24"/>
          <w:szCs w:val="24"/>
        </w:rPr>
      </w:pPr>
    </w:p>
    <w:p w14:paraId="631E75D5" w14:textId="77777777" w:rsidR="00945857" w:rsidRPr="00F076D9" w:rsidRDefault="00945857"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28. prijavljeno tijelo ako ne obavijesti ministarstvo nadležno za željezn</w:t>
      </w:r>
      <w:r w:rsidR="00F760E9">
        <w:rPr>
          <w:rFonts w:ascii="Times New Roman" w:hAnsi="Times New Roman" w:cs="Times New Roman"/>
          <w:sz w:val="24"/>
          <w:szCs w:val="24"/>
        </w:rPr>
        <w:t xml:space="preserve">ički promet o svim okolnostima </w:t>
      </w:r>
      <w:r w:rsidRPr="00F076D9">
        <w:rPr>
          <w:rFonts w:ascii="Times New Roman" w:hAnsi="Times New Roman" w:cs="Times New Roman"/>
          <w:sz w:val="24"/>
          <w:szCs w:val="24"/>
        </w:rPr>
        <w:t>koje utječu na opseg prijave i uvjete prijave (članak 67. stavak 1. točka b))</w:t>
      </w:r>
    </w:p>
    <w:p w14:paraId="229B5834" w14:textId="77777777" w:rsidR="006E6D46" w:rsidRDefault="006E6D46" w:rsidP="006E6D46">
      <w:pPr>
        <w:spacing w:after="0" w:line="240" w:lineRule="auto"/>
        <w:jc w:val="both"/>
        <w:rPr>
          <w:rFonts w:ascii="Times New Roman" w:hAnsi="Times New Roman" w:cs="Times New Roman"/>
          <w:sz w:val="24"/>
          <w:szCs w:val="24"/>
        </w:rPr>
      </w:pPr>
    </w:p>
    <w:p w14:paraId="3C9384FA" w14:textId="77777777" w:rsidR="00945857" w:rsidRPr="00F076D9" w:rsidRDefault="00945857"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29. prijavljeno tijelo ako ne obavijesti ministarstvo nadležno za željeznički promet o svakom zahtjevu za obavješćivanje koji su primili od tijela za nadzor nad tržištem u vezi s aktivnostima ocjenjivanja sukladnosti (članak 67. stavak 1. točka c))</w:t>
      </w:r>
    </w:p>
    <w:p w14:paraId="02614C9B" w14:textId="77777777" w:rsidR="006E6D46" w:rsidRDefault="006E6D46" w:rsidP="006E6D46">
      <w:pPr>
        <w:spacing w:after="0" w:line="240" w:lineRule="auto"/>
        <w:jc w:val="both"/>
        <w:rPr>
          <w:rFonts w:ascii="Times New Roman" w:hAnsi="Times New Roman" w:cs="Times New Roman"/>
          <w:sz w:val="24"/>
          <w:szCs w:val="24"/>
        </w:rPr>
      </w:pPr>
    </w:p>
    <w:p w14:paraId="69C48B5B" w14:textId="77777777" w:rsidR="00945857" w:rsidRPr="00F076D9" w:rsidRDefault="00945857"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30. prijavljeno tijelo ako ne obavijesti ministarstvo nadležno za željeznički promet o aktivnostima ocjenjivanja sukladnosti provedenima na području za koje su prijavljeni i svakoj drugoj provedenoj aktivnosti, uključujući prekogranične aktivnosti i ugovore s podizvođačima (članak 67. stavak 1. d))</w:t>
      </w:r>
    </w:p>
    <w:p w14:paraId="342312FB" w14:textId="77777777" w:rsidR="006E6D46" w:rsidRDefault="006E6D46" w:rsidP="006E6D46">
      <w:pPr>
        <w:spacing w:after="0" w:line="240" w:lineRule="auto"/>
        <w:jc w:val="both"/>
        <w:rPr>
          <w:rFonts w:ascii="Times New Roman" w:hAnsi="Times New Roman" w:cs="Times New Roman"/>
          <w:sz w:val="24"/>
          <w:szCs w:val="24"/>
        </w:rPr>
      </w:pPr>
    </w:p>
    <w:p w14:paraId="409BE766" w14:textId="77777777" w:rsidR="00734F80" w:rsidRPr="00F076D9" w:rsidRDefault="00945857"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31</w:t>
      </w:r>
      <w:r w:rsidR="00734F80" w:rsidRPr="00F076D9">
        <w:rPr>
          <w:rFonts w:ascii="Times New Roman" w:hAnsi="Times New Roman" w:cs="Times New Roman"/>
          <w:sz w:val="24"/>
          <w:szCs w:val="24"/>
        </w:rPr>
        <w:t>. prijavljeno tijelo ako ne obavijesti nadležna nacionalna tijela nadležna za sigurnost o svakom odbijanju, ograničenju, privremenom ukidanju ili ukidanju potvrde (članak 67. stavak 2.)</w:t>
      </w:r>
    </w:p>
    <w:p w14:paraId="38090115" w14:textId="77777777" w:rsidR="006E6D46" w:rsidRDefault="006E6D46" w:rsidP="006E6D46">
      <w:pPr>
        <w:spacing w:after="0" w:line="240" w:lineRule="auto"/>
        <w:jc w:val="both"/>
        <w:rPr>
          <w:rFonts w:ascii="Times New Roman" w:hAnsi="Times New Roman" w:cs="Times New Roman"/>
          <w:sz w:val="24"/>
          <w:szCs w:val="24"/>
        </w:rPr>
      </w:pPr>
    </w:p>
    <w:p w14:paraId="4C7B51FA" w14:textId="77777777" w:rsidR="00734F80" w:rsidRPr="00F076D9" w:rsidRDefault="00945857"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32</w:t>
      </w:r>
      <w:r w:rsidR="00734F80" w:rsidRPr="00F076D9">
        <w:rPr>
          <w:rFonts w:ascii="Times New Roman" w:hAnsi="Times New Roman" w:cs="Times New Roman"/>
          <w:sz w:val="24"/>
          <w:szCs w:val="24"/>
        </w:rPr>
        <w:t>. prijavljeno tijelo ako ne osigura relevantne informacije o pitanjima u vezi s negativnim i, na zahtjev, pozitivnim rezultatima ocjenjivanja sukladnosti drugim tijelima koja su prijavljena na temelju ovog</w:t>
      </w:r>
      <w:r w:rsidR="00FE19DE" w:rsidRPr="00F076D9">
        <w:rPr>
          <w:rFonts w:ascii="Times New Roman" w:hAnsi="Times New Roman" w:cs="Times New Roman"/>
          <w:sz w:val="24"/>
          <w:szCs w:val="24"/>
        </w:rPr>
        <w:t>a</w:t>
      </w:r>
      <w:r w:rsidR="00734F80" w:rsidRPr="00F076D9">
        <w:rPr>
          <w:rFonts w:ascii="Times New Roman" w:hAnsi="Times New Roman" w:cs="Times New Roman"/>
          <w:sz w:val="24"/>
          <w:szCs w:val="24"/>
        </w:rPr>
        <w:t xml:space="preserve"> Zakona i koja provode slične aktivnosti ocjenjivanja sukladnosti kojima su obuhvaćeni isti proizvodi (članak 67. stavak 3.)</w:t>
      </w:r>
    </w:p>
    <w:p w14:paraId="3204CB5F" w14:textId="77777777" w:rsidR="006E6D46" w:rsidRDefault="006E6D46" w:rsidP="006E6D46">
      <w:pPr>
        <w:spacing w:after="0" w:line="240" w:lineRule="auto"/>
        <w:jc w:val="both"/>
        <w:rPr>
          <w:rFonts w:ascii="Times New Roman" w:hAnsi="Times New Roman" w:cs="Times New Roman"/>
          <w:sz w:val="24"/>
          <w:szCs w:val="24"/>
        </w:rPr>
      </w:pPr>
    </w:p>
    <w:p w14:paraId="7CFAD665"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945857" w:rsidRPr="00F076D9">
        <w:rPr>
          <w:rFonts w:ascii="Times New Roman" w:hAnsi="Times New Roman" w:cs="Times New Roman"/>
          <w:sz w:val="24"/>
          <w:szCs w:val="24"/>
        </w:rPr>
        <w:t>3</w:t>
      </w:r>
      <w:r w:rsidRPr="00F076D9">
        <w:rPr>
          <w:rFonts w:ascii="Times New Roman" w:hAnsi="Times New Roman" w:cs="Times New Roman"/>
          <w:sz w:val="24"/>
          <w:szCs w:val="24"/>
        </w:rPr>
        <w:t>. prijavljeno tijelo ako ne dostavi ERA-i EU potvrde o provjeri podsustava, EU potvrde o sukladnosti interoperabilnih sastavnih dijelova i EU potvrde o prikladnosti interoperabilnih sastavnih dijelova (članak 67. stavak 4.)</w:t>
      </w:r>
    </w:p>
    <w:p w14:paraId="3DFFED8F" w14:textId="77777777" w:rsidR="006E6D46" w:rsidRDefault="006E6D46" w:rsidP="006E6D46">
      <w:pPr>
        <w:spacing w:after="0" w:line="240" w:lineRule="auto"/>
        <w:jc w:val="both"/>
        <w:rPr>
          <w:rFonts w:ascii="Times New Roman" w:hAnsi="Times New Roman" w:cs="Times New Roman"/>
          <w:sz w:val="24"/>
          <w:szCs w:val="24"/>
        </w:rPr>
      </w:pPr>
    </w:p>
    <w:p w14:paraId="1E494D02"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945857" w:rsidRPr="00F076D9">
        <w:rPr>
          <w:rFonts w:ascii="Times New Roman" w:hAnsi="Times New Roman" w:cs="Times New Roman"/>
          <w:sz w:val="24"/>
          <w:szCs w:val="24"/>
        </w:rPr>
        <w:t>4</w:t>
      </w:r>
      <w:r w:rsidRPr="00F076D9">
        <w:rPr>
          <w:rFonts w:ascii="Times New Roman" w:hAnsi="Times New Roman" w:cs="Times New Roman"/>
          <w:sz w:val="24"/>
          <w:szCs w:val="24"/>
        </w:rPr>
        <w:t>. prijavljena tijela ako ne sudjeluju u radu resorne grupe prijavljenih tijela, uspostavljene Direktivom (EU) 2016/797, izravno ili putem imenovanih zastupnika (članak 68.)</w:t>
      </w:r>
    </w:p>
    <w:p w14:paraId="7D1C1931" w14:textId="77777777" w:rsidR="006E6D46" w:rsidRDefault="006E6D46" w:rsidP="006E6D46">
      <w:pPr>
        <w:spacing w:after="0" w:line="240" w:lineRule="auto"/>
        <w:jc w:val="both"/>
        <w:rPr>
          <w:rFonts w:ascii="Times New Roman" w:hAnsi="Times New Roman" w:cs="Times New Roman"/>
          <w:sz w:val="24"/>
          <w:szCs w:val="24"/>
        </w:rPr>
      </w:pPr>
    </w:p>
    <w:p w14:paraId="39FF7A57"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945857" w:rsidRPr="00F076D9">
        <w:rPr>
          <w:rFonts w:ascii="Times New Roman" w:hAnsi="Times New Roman" w:cs="Times New Roman"/>
          <w:sz w:val="24"/>
          <w:szCs w:val="24"/>
        </w:rPr>
        <w:t>5</w:t>
      </w:r>
      <w:r w:rsidRPr="00F076D9">
        <w:rPr>
          <w:rFonts w:ascii="Times New Roman" w:hAnsi="Times New Roman" w:cs="Times New Roman"/>
          <w:sz w:val="24"/>
          <w:szCs w:val="24"/>
        </w:rPr>
        <w:t>. imenovana tijela ako na odgovarajući način ne obavještavaju ministarstvo nadležno za željeznički promet o obvezama utvrđenima u članku 67. stavku 1. ovoga Zakona (članak 69. stavak 3.)</w:t>
      </w:r>
    </w:p>
    <w:p w14:paraId="19053A18" w14:textId="77777777" w:rsidR="006E6D46" w:rsidRDefault="006E6D46" w:rsidP="006E6D46">
      <w:pPr>
        <w:spacing w:after="0" w:line="240" w:lineRule="auto"/>
        <w:jc w:val="both"/>
        <w:rPr>
          <w:rFonts w:ascii="Times New Roman" w:hAnsi="Times New Roman" w:cs="Times New Roman"/>
          <w:sz w:val="24"/>
          <w:szCs w:val="24"/>
        </w:rPr>
      </w:pPr>
    </w:p>
    <w:p w14:paraId="78926011"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945857" w:rsidRPr="00F076D9">
        <w:rPr>
          <w:rFonts w:ascii="Times New Roman" w:hAnsi="Times New Roman" w:cs="Times New Roman"/>
          <w:sz w:val="24"/>
          <w:szCs w:val="24"/>
        </w:rPr>
        <w:t>6</w:t>
      </w:r>
      <w:r w:rsidRPr="00F076D9">
        <w:rPr>
          <w:rFonts w:ascii="Times New Roman" w:hAnsi="Times New Roman" w:cs="Times New Roman"/>
          <w:sz w:val="24"/>
          <w:szCs w:val="24"/>
        </w:rPr>
        <w:t>. upravitelj infrastrukture ako ne objavi registar infrastrukture u kojem mora navesti vrijednosti mrežnih parametara svakog podsustava ili dijela dotičnog podsustava kako je utvrđeno u relevantnom TSI-u (članak 72. stavak 1.)</w:t>
      </w:r>
    </w:p>
    <w:p w14:paraId="227C529B" w14:textId="77777777" w:rsidR="006E6D46" w:rsidRDefault="006E6D46" w:rsidP="006E6D46">
      <w:pPr>
        <w:spacing w:after="0" w:line="240" w:lineRule="auto"/>
        <w:jc w:val="both"/>
        <w:rPr>
          <w:rFonts w:ascii="Times New Roman" w:hAnsi="Times New Roman" w:cs="Times New Roman"/>
          <w:sz w:val="24"/>
          <w:szCs w:val="24"/>
        </w:rPr>
      </w:pPr>
    </w:p>
    <w:p w14:paraId="1679C37A"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945857" w:rsidRPr="00F076D9">
        <w:rPr>
          <w:rFonts w:ascii="Times New Roman" w:hAnsi="Times New Roman" w:cs="Times New Roman"/>
          <w:sz w:val="24"/>
          <w:szCs w:val="24"/>
        </w:rPr>
        <w:t>7</w:t>
      </w:r>
      <w:r w:rsidRPr="00F076D9">
        <w:rPr>
          <w:rFonts w:ascii="Times New Roman" w:hAnsi="Times New Roman" w:cs="Times New Roman"/>
          <w:sz w:val="24"/>
          <w:szCs w:val="24"/>
        </w:rPr>
        <w:t>. upravitelj infrastrukture ako u registru infrastrukture ne objavi i redovito ne ažurira popis tiših trasa (članak 72. stavak 5.)</w:t>
      </w:r>
    </w:p>
    <w:p w14:paraId="584CD784" w14:textId="77777777" w:rsidR="006E6D46" w:rsidRDefault="006E6D46" w:rsidP="006E6D46">
      <w:pPr>
        <w:spacing w:after="0" w:line="240" w:lineRule="auto"/>
        <w:jc w:val="both"/>
        <w:rPr>
          <w:rFonts w:ascii="Times New Roman" w:hAnsi="Times New Roman" w:cs="Times New Roman"/>
          <w:sz w:val="24"/>
          <w:szCs w:val="24"/>
        </w:rPr>
      </w:pPr>
    </w:p>
    <w:p w14:paraId="16F4C5A3"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945857" w:rsidRPr="00F076D9">
        <w:rPr>
          <w:rFonts w:ascii="Times New Roman" w:hAnsi="Times New Roman" w:cs="Times New Roman"/>
          <w:sz w:val="24"/>
          <w:szCs w:val="24"/>
        </w:rPr>
        <w:t>8</w:t>
      </w:r>
      <w:r w:rsidRPr="00F076D9">
        <w:rPr>
          <w:rFonts w:ascii="Times New Roman" w:hAnsi="Times New Roman" w:cs="Times New Roman"/>
          <w:sz w:val="24"/>
          <w:szCs w:val="24"/>
        </w:rPr>
        <w:t>. upravitelj infrastrukture ako ne prikuplja, održava i razmjenjuje podatke o pristupačnosti imovine sukladno Uredbi (EU) br. 1300/2014, kako je izmijenjena Provedbenom uredbom Komisije (EU) 2019/772 (članak 72. stavak 6.)</w:t>
      </w:r>
    </w:p>
    <w:p w14:paraId="474EBA28" w14:textId="77777777" w:rsidR="006E6D46" w:rsidRDefault="006E6D46" w:rsidP="006E6D46">
      <w:pPr>
        <w:spacing w:after="0" w:line="240" w:lineRule="auto"/>
        <w:jc w:val="both"/>
        <w:rPr>
          <w:rFonts w:ascii="Times New Roman" w:hAnsi="Times New Roman" w:cs="Times New Roman"/>
          <w:sz w:val="24"/>
          <w:szCs w:val="24"/>
        </w:rPr>
      </w:pPr>
    </w:p>
    <w:p w14:paraId="3248765C"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945857" w:rsidRPr="00F076D9">
        <w:rPr>
          <w:rFonts w:ascii="Times New Roman" w:hAnsi="Times New Roman" w:cs="Times New Roman"/>
          <w:sz w:val="24"/>
          <w:szCs w:val="24"/>
        </w:rPr>
        <w:t>9</w:t>
      </w:r>
      <w:r w:rsidRPr="00F076D9">
        <w:rPr>
          <w:rFonts w:ascii="Times New Roman" w:hAnsi="Times New Roman" w:cs="Times New Roman"/>
          <w:sz w:val="24"/>
          <w:szCs w:val="24"/>
        </w:rPr>
        <w:t>. strojovođa koji upravlja vlakom, a nema potrebnu sposobnost i kvalifikacije za upravljanje vlakovima i nema dozvolu iz koje je vidljivo da strojovođa ispunjava minimalne uvjete u pogledu zdravstvenih zahtjeva, osnovne izobrazbe i opće stručne osposobljenosti i jednu ili više potvrda u kojima je navedena infrastruktura na kojoj je imatelj potvrde ovlašten za vožnju i kojim je željezničkim vozilima ovlašten upravljati (članak 75. stavak 1.)</w:t>
      </w:r>
    </w:p>
    <w:p w14:paraId="20F17B7E" w14:textId="77777777" w:rsidR="006E6D46" w:rsidRDefault="006E6D46" w:rsidP="006E6D46">
      <w:pPr>
        <w:spacing w:after="0" w:line="240" w:lineRule="auto"/>
        <w:jc w:val="both"/>
        <w:rPr>
          <w:rFonts w:ascii="Times New Roman" w:hAnsi="Times New Roman" w:cs="Times New Roman"/>
          <w:sz w:val="24"/>
          <w:szCs w:val="24"/>
        </w:rPr>
      </w:pPr>
    </w:p>
    <w:p w14:paraId="6B1B62F8" w14:textId="77777777" w:rsidR="00734F80" w:rsidRPr="00F076D9" w:rsidRDefault="00945857"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40</w:t>
      </w:r>
      <w:r w:rsidR="00734F80" w:rsidRPr="00F076D9">
        <w:rPr>
          <w:rFonts w:ascii="Times New Roman" w:hAnsi="Times New Roman" w:cs="Times New Roman"/>
          <w:sz w:val="24"/>
          <w:szCs w:val="24"/>
        </w:rPr>
        <w:t>. željeznički prijevoznik ako o odluci o korištenju dodatnog strojovođe u slučajevima iz članka 75. stavka 3. ovoga Zakona unaprijed ne obavijestiti upravitelja infrastrukture (članak 75. stavak 4.)</w:t>
      </w:r>
    </w:p>
    <w:p w14:paraId="14B0A7E7" w14:textId="77777777" w:rsidR="006E6D46" w:rsidRDefault="006E6D46" w:rsidP="006E6D46">
      <w:pPr>
        <w:spacing w:after="0" w:line="240" w:lineRule="auto"/>
        <w:jc w:val="both"/>
        <w:rPr>
          <w:rFonts w:ascii="Times New Roman" w:hAnsi="Times New Roman" w:cs="Times New Roman"/>
          <w:sz w:val="24"/>
          <w:szCs w:val="24"/>
        </w:rPr>
      </w:pPr>
    </w:p>
    <w:p w14:paraId="5825FA4B" w14:textId="77777777" w:rsidR="00734F80" w:rsidRPr="00F076D9" w:rsidRDefault="00945857"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41</w:t>
      </w:r>
      <w:r w:rsidR="00734F80" w:rsidRPr="00F076D9">
        <w:rPr>
          <w:rFonts w:ascii="Times New Roman" w:hAnsi="Times New Roman" w:cs="Times New Roman"/>
          <w:sz w:val="24"/>
          <w:szCs w:val="24"/>
        </w:rPr>
        <w:t xml:space="preserve">. željeznički prijevoznik ili upravitelj željezničke infrastrukture ako u okviru svojih sustava upravljanja sigurnošću ne propišu postupke za izdavanje i ažuriranje potvrda u skladu s ovim Zakonom i izravno primjenjivim europskim zakonodavstvom, kao i postupke žalbe kojima se strojovođama omogućuje provjera odluke o davanju, ažuriranju, privremenom ukidanju ili ukidanju potvrde (članak 86. stavak 1.) </w:t>
      </w:r>
    </w:p>
    <w:p w14:paraId="440003FC" w14:textId="77777777" w:rsidR="006E6D46" w:rsidRDefault="006E6D46" w:rsidP="006E6D46">
      <w:pPr>
        <w:spacing w:after="0" w:line="240" w:lineRule="auto"/>
        <w:jc w:val="both"/>
        <w:rPr>
          <w:rFonts w:ascii="Times New Roman" w:hAnsi="Times New Roman" w:cs="Times New Roman"/>
          <w:sz w:val="24"/>
          <w:szCs w:val="24"/>
        </w:rPr>
      </w:pPr>
    </w:p>
    <w:p w14:paraId="4FA5B43C" w14:textId="77777777" w:rsidR="00734F80" w:rsidRPr="00F076D9" w:rsidRDefault="00945857"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42</w:t>
      </w:r>
      <w:r w:rsidR="00734F80" w:rsidRPr="00F076D9">
        <w:rPr>
          <w:rFonts w:ascii="Times New Roman" w:hAnsi="Times New Roman" w:cs="Times New Roman"/>
          <w:sz w:val="24"/>
          <w:szCs w:val="24"/>
        </w:rPr>
        <w:t>. željeznički prijevoznik ili upravitelji infrastrukture ako bez odlaganja ne ažurira potvrdu kada je imatelj potvrde dobio dodatna ovlaštenja za željeznička vozila ili željezničke infrastrukture (članak 86. stavak 3.)</w:t>
      </w:r>
    </w:p>
    <w:p w14:paraId="23004BE6" w14:textId="77777777" w:rsidR="006E6D46" w:rsidRDefault="006E6D46" w:rsidP="006E6D46">
      <w:pPr>
        <w:spacing w:after="0" w:line="240" w:lineRule="auto"/>
        <w:jc w:val="both"/>
        <w:rPr>
          <w:rFonts w:ascii="Times New Roman" w:hAnsi="Times New Roman" w:cs="Times New Roman"/>
          <w:sz w:val="24"/>
          <w:szCs w:val="24"/>
        </w:rPr>
      </w:pPr>
    </w:p>
    <w:p w14:paraId="5D6C71D2"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w:t>
      </w:r>
      <w:r w:rsidR="00945857" w:rsidRPr="00F076D9">
        <w:rPr>
          <w:rFonts w:ascii="Times New Roman" w:hAnsi="Times New Roman" w:cs="Times New Roman"/>
          <w:sz w:val="24"/>
          <w:szCs w:val="24"/>
        </w:rPr>
        <w:t>3</w:t>
      </w:r>
      <w:r w:rsidRPr="00F076D9">
        <w:rPr>
          <w:rFonts w:ascii="Times New Roman" w:hAnsi="Times New Roman" w:cs="Times New Roman"/>
          <w:sz w:val="24"/>
          <w:szCs w:val="24"/>
        </w:rPr>
        <w:t>. željeznički prijevoznik ili upravitelj infrastrukture ako strojovođi ne izdaju ovjerenu presliku potvrde i svih dokumenata, kojima se dokazuje njegova osposobljenost, kvalifikacije, iskustvo i stručna osposobljenost (članak 88. stavak 3.)</w:t>
      </w:r>
    </w:p>
    <w:p w14:paraId="24577921" w14:textId="77777777" w:rsidR="006E6D46" w:rsidRDefault="006E6D46" w:rsidP="006E6D46">
      <w:pPr>
        <w:spacing w:after="0" w:line="240" w:lineRule="auto"/>
        <w:jc w:val="both"/>
        <w:rPr>
          <w:rFonts w:ascii="Times New Roman" w:hAnsi="Times New Roman" w:cs="Times New Roman"/>
          <w:sz w:val="24"/>
          <w:szCs w:val="24"/>
        </w:rPr>
      </w:pPr>
    </w:p>
    <w:p w14:paraId="4ACEB9C9"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w:t>
      </w:r>
      <w:r w:rsidR="00945857" w:rsidRPr="00F076D9">
        <w:rPr>
          <w:rFonts w:ascii="Times New Roman" w:hAnsi="Times New Roman" w:cs="Times New Roman"/>
          <w:sz w:val="24"/>
          <w:szCs w:val="24"/>
        </w:rPr>
        <w:t>4</w:t>
      </w:r>
      <w:r w:rsidRPr="00F076D9">
        <w:rPr>
          <w:rFonts w:ascii="Times New Roman" w:hAnsi="Times New Roman" w:cs="Times New Roman"/>
          <w:sz w:val="24"/>
          <w:szCs w:val="24"/>
        </w:rPr>
        <w:t>. željeznički prijevoznik ili upravitelj infrastrukture ako ne osiguraju i ne provjere valjanost dozvola i potvrda strojovođe kojeg zapošljavaju ili čije su usluge ugovorili (članak 89. stavak 1.) i</w:t>
      </w:r>
    </w:p>
    <w:p w14:paraId="77BA22D7" w14:textId="77777777" w:rsidR="006E6D46" w:rsidRDefault="006E6D46" w:rsidP="006E6D46">
      <w:pPr>
        <w:spacing w:after="0" w:line="240" w:lineRule="auto"/>
        <w:jc w:val="both"/>
        <w:rPr>
          <w:rFonts w:ascii="Times New Roman" w:hAnsi="Times New Roman" w:cs="Times New Roman"/>
          <w:sz w:val="24"/>
          <w:szCs w:val="24"/>
        </w:rPr>
      </w:pPr>
    </w:p>
    <w:p w14:paraId="3AD7959B"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w:t>
      </w:r>
      <w:r w:rsidR="00945857" w:rsidRPr="00F076D9">
        <w:rPr>
          <w:rFonts w:ascii="Times New Roman" w:hAnsi="Times New Roman" w:cs="Times New Roman"/>
          <w:sz w:val="24"/>
          <w:szCs w:val="24"/>
        </w:rPr>
        <w:t>5</w:t>
      </w:r>
      <w:r w:rsidRPr="00F076D9">
        <w:rPr>
          <w:rFonts w:ascii="Times New Roman" w:hAnsi="Times New Roman" w:cs="Times New Roman"/>
          <w:sz w:val="24"/>
          <w:szCs w:val="24"/>
        </w:rPr>
        <w:t>. upravitelj infrastrukture ili željeznički prijevoznik ili druga pravna ili fizička osoba koja podliježe inspekcijskom nadzoru prema ovom Zakonu ako ne postupi po pisanom rješenju izrečene zabrane, naredbe i druge mjere željezničkog inspektora za koji je on u okviru obavljanja poslova inspekcijskog nadzora ovlašten u slučajevima povrede odredaba ovoga Zakona i izravno primjenjivih propisa Europske unije (članak 11</w:t>
      </w:r>
      <w:r w:rsidR="00F26231" w:rsidRPr="00F076D9">
        <w:rPr>
          <w:rFonts w:ascii="Times New Roman" w:hAnsi="Times New Roman" w:cs="Times New Roman"/>
          <w:sz w:val="24"/>
          <w:szCs w:val="24"/>
        </w:rPr>
        <w:t>7</w:t>
      </w:r>
      <w:r w:rsidRPr="00F076D9">
        <w:rPr>
          <w:rFonts w:ascii="Times New Roman" w:hAnsi="Times New Roman" w:cs="Times New Roman"/>
          <w:sz w:val="24"/>
          <w:szCs w:val="24"/>
        </w:rPr>
        <w:t>. stavak 1.).</w:t>
      </w:r>
    </w:p>
    <w:p w14:paraId="7B932CC1" w14:textId="77777777" w:rsidR="006E6D46" w:rsidRDefault="006E6D46" w:rsidP="006E6D46">
      <w:pPr>
        <w:spacing w:after="0" w:line="240" w:lineRule="auto"/>
        <w:jc w:val="both"/>
        <w:rPr>
          <w:rFonts w:ascii="Times New Roman" w:hAnsi="Times New Roman" w:cs="Times New Roman"/>
          <w:sz w:val="24"/>
          <w:szCs w:val="24"/>
        </w:rPr>
      </w:pPr>
    </w:p>
    <w:p w14:paraId="5828D2F6"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Za prekršaj iz stavka 1. ovoga članka kaznit će se i odgovorna osoba u pravnoj osobi novčanom kaznom u iznosu od 2.000,00 do 6.000,00 eura.</w:t>
      </w:r>
    </w:p>
    <w:p w14:paraId="3132021B" w14:textId="77777777" w:rsidR="006E6D46" w:rsidRDefault="006E6D46" w:rsidP="006E6D46">
      <w:pPr>
        <w:spacing w:after="0" w:line="240" w:lineRule="auto"/>
        <w:rPr>
          <w:rFonts w:ascii="Times New Roman" w:hAnsi="Times New Roman" w:cs="Times New Roman"/>
          <w:sz w:val="24"/>
          <w:szCs w:val="24"/>
        </w:rPr>
      </w:pPr>
    </w:p>
    <w:p w14:paraId="66879E5F" w14:textId="77777777" w:rsidR="00734F80" w:rsidRPr="00F076D9" w:rsidRDefault="00734F80" w:rsidP="006E6D46">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(3) Novčanom kaznom u iznosu od 10.000,00 do 25.000,00 eura kaznit će se za prekršaj:</w:t>
      </w:r>
    </w:p>
    <w:p w14:paraId="7BD3972C" w14:textId="77777777" w:rsidR="006E6D46" w:rsidRDefault="006E6D46" w:rsidP="006E6D46">
      <w:pPr>
        <w:spacing w:after="0" w:line="240" w:lineRule="auto"/>
        <w:jc w:val="both"/>
        <w:rPr>
          <w:rFonts w:ascii="Times New Roman" w:hAnsi="Times New Roman" w:cs="Times New Roman"/>
          <w:sz w:val="24"/>
          <w:szCs w:val="24"/>
        </w:rPr>
      </w:pPr>
    </w:p>
    <w:p w14:paraId="7F5B6C11"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centar za osposobljavanje strojovođa i pratećeg osoblja u vlakovima, ako željezničkim prijevoznicima i upraviteljima infrastrukture te njihovom osoblju koje obavlja zadaće bitne za sigurnost ne osigura pravedan i nediskriminirajući pristup osposobljavanju kada je takvo osposobljavanje potrebno za pružanje usluga na željezničkoj mreži u Republici Hrvatskoj (članak 11. stavak 1.)</w:t>
      </w:r>
    </w:p>
    <w:p w14:paraId="714DB665" w14:textId="77777777" w:rsidR="006E6D46" w:rsidRDefault="006E6D46" w:rsidP="006E6D46">
      <w:pPr>
        <w:spacing w:after="0" w:line="240" w:lineRule="auto"/>
        <w:jc w:val="both"/>
        <w:rPr>
          <w:rFonts w:ascii="Times New Roman" w:hAnsi="Times New Roman" w:cs="Times New Roman"/>
          <w:sz w:val="24"/>
          <w:szCs w:val="24"/>
        </w:rPr>
      </w:pPr>
    </w:p>
    <w:p w14:paraId="4D5B2206"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centar za osposobljavanje ako ne omogući pristup osposobljavanju ostalim željezničkim prijevoznicima uz razumnu i nediskriminirajuću cijenu, koja je povezana s troškovima i koja može uključivati profitnu maržu (članak 11. stavak 5.)</w:t>
      </w:r>
    </w:p>
    <w:p w14:paraId="3C351839" w14:textId="77777777" w:rsidR="006E6D46" w:rsidRDefault="006E6D46" w:rsidP="006E6D46">
      <w:pPr>
        <w:spacing w:after="0" w:line="240" w:lineRule="auto"/>
        <w:jc w:val="both"/>
        <w:rPr>
          <w:rFonts w:ascii="Times New Roman" w:hAnsi="Times New Roman" w:cs="Times New Roman"/>
          <w:sz w:val="24"/>
          <w:szCs w:val="24"/>
        </w:rPr>
      </w:pPr>
    </w:p>
    <w:p w14:paraId="5BEF0697"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subjekt nadležan za održavanje ako ne osigura da su vozila, za čije je održavanje nadležan, u stanju koje omogućuje sigurnu vožnju te u tu svrhu ne uspostavi sustav održavanja za ta vozila te putem tog sustava ne osigura da se vozila održavaju u skladu s dokumentacijom za održavanje svakog vozila i zahtjevima koji su na snazi, uključujući pravila održavanja i relevantne odredbe TSI-eva (članak 12. stavak 2. točka a))</w:t>
      </w:r>
    </w:p>
    <w:p w14:paraId="7BDCBE6C" w14:textId="77777777" w:rsidR="00734F80" w:rsidRPr="00F076D9" w:rsidRDefault="00734F80" w:rsidP="006E6D46">
      <w:pPr>
        <w:spacing w:after="0" w:line="240" w:lineRule="auto"/>
        <w:jc w:val="both"/>
        <w:rPr>
          <w:rFonts w:ascii="Times New Roman" w:hAnsi="Times New Roman" w:cs="Times New Roman"/>
          <w:sz w:val="24"/>
          <w:szCs w:val="24"/>
        </w:rPr>
      </w:pPr>
    </w:p>
    <w:p w14:paraId="5E8220D4"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subjekt nadležan za održavanje ako ne osigura da su vozila, za čije je održavanje nadležan, u stanju koje omogućuje sigurnu vožnju te u tu svrhu ne uspostavi sustav održavanja za ta vozila te putem tog sustava ne implementira potrebne metode za vrednovanje i procjenu rizika uspostavljene u CSM-ovima kako je navedeno u članku 6. stavku 1. točki (a) Direktive (EU) 2016/798, prema potrebi u suradnji s drugim sudionicima (članak 12. stavak 2. točka b))</w:t>
      </w:r>
    </w:p>
    <w:p w14:paraId="41325EED" w14:textId="77777777" w:rsidR="00734F80" w:rsidRPr="00F076D9" w:rsidRDefault="00734F80" w:rsidP="006E6D46">
      <w:pPr>
        <w:spacing w:after="0" w:line="240" w:lineRule="auto"/>
        <w:jc w:val="both"/>
        <w:rPr>
          <w:rFonts w:ascii="Times New Roman" w:hAnsi="Times New Roman" w:cs="Times New Roman"/>
          <w:sz w:val="24"/>
          <w:szCs w:val="24"/>
        </w:rPr>
      </w:pPr>
    </w:p>
    <w:p w14:paraId="447071E1"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subjekt nadležan za održavanje ako ne osigura da su vozila, za čije je održavanje nadležan, u stanju koje omogućuje sigurnu vožnju te u tu svrhu ne uspostavi sustav održavanja za ta vozila te putem tog sustava ne osigura da njegovi izvođači provode mjere za upravljanje rizicima putem primjene CSM-a za nadgledanje iz članka 6. stavka 1. točke (c) Direktive (EU) 2016/798 te da je to propisano u ugovornim aranžmanima koji se predočuju na zahtjev ERA-e ili ASŽ-a (članak 12. stavak 2. točka c))</w:t>
      </w:r>
    </w:p>
    <w:p w14:paraId="28CD9F07" w14:textId="77777777" w:rsidR="00734F80" w:rsidRPr="00F076D9" w:rsidRDefault="00734F80" w:rsidP="006E6D46">
      <w:pPr>
        <w:spacing w:after="0" w:line="240" w:lineRule="auto"/>
        <w:jc w:val="both"/>
        <w:rPr>
          <w:rFonts w:ascii="Times New Roman" w:hAnsi="Times New Roman" w:cs="Times New Roman"/>
          <w:sz w:val="24"/>
          <w:szCs w:val="24"/>
        </w:rPr>
      </w:pPr>
    </w:p>
    <w:p w14:paraId="735AA4A9"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 subjekt nadležan za održavanje ako ne osigura da su vozila, za čije je održavanje nadležan, u stanju koje omogućuje sigurnu vožnju te u tu svrhu ne uspostavi sustav održavanja za ta vozila te putem tog sustava ne osigura sljedivost djelatnosti održavanja (članak 12. stavak 2. točka d))</w:t>
      </w:r>
    </w:p>
    <w:p w14:paraId="776BCE6B" w14:textId="77777777" w:rsidR="00734F80" w:rsidRPr="00F076D9" w:rsidRDefault="00734F80" w:rsidP="006E6D46">
      <w:pPr>
        <w:spacing w:after="0" w:line="240" w:lineRule="auto"/>
        <w:jc w:val="both"/>
        <w:rPr>
          <w:rFonts w:ascii="Times New Roman" w:hAnsi="Times New Roman" w:cs="Times New Roman"/>
          <w:sz w:val="24"/>
          <w:szCs w:val="24"/>
        </w:rPr>
      </w:pPr>
    </w:p>
    <w:p w14:paraId="7DDAD5C7"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 željeznički prijevoznik ili upravitelj infrastrukture ili druga pravna ili fizička osoba koja podliježe inspekcijskom nadzoru prema ovom Zakonu ako željezničkom inspektoru ne omogući i ne osigura nesmetano obavljanje inspekcijskog nadzora (članak 11</w:t>
      </w:r>
      <w:r w:rsidR="00F26231" w:rsidRPr="00F076D9">
        <w:rPr>
          <w:rFonts w:ascii="Times New Roman" w:hAnsi="Times New Roman" w:cs="Times New Roman"/>
          <w:sz w:val="24"/>
          <w:szCs w:val="24"/>
        </w:rPr>
        <w:t>6</w:t>
      </w:r>
      <w:r w:rsidRPr="00F076D9">
        <w:rPr>
          <w:rFonts w:ascii="Times New Roman" w:hAnsi="Times New Roman" w:cs="Times New Roman"/>
          <w:sz w:val="24"/>
          <w:szCs w:val="24"/>
        </w:rPr>
        <w:t>. stavak 1.) i</w:t>
      </w:r>
    </w:p>
    <w:p w14:paraId="4F483DAF" w14:textId="77777777" w:rsidR="006E6D46" w:rsidRDefault="006E6D46" w:rsidP="006E6D46">
      <w:pPr>
        <w:spacing w:after="0" w:line="240" w:lineRule="auto"/>
        <w:jc w:val="both"/>
        <w:rPr>
          <w:rFonts w:ascii="Times New Roman" w:hAnsi="Times New Roman" w:cs="Times New Roman"/>
          <w:sz w:val="24"/>
          <w:szCs w:val="24"/>
        </w:rPr>
      </w:pPr>
    </w:p>
    <w:p w14:paraId="21734F4C"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 željeznički prijevoznik ili upravitelj infrastrukture ili druga pravna ili fizička osoba koja podliježe inspekcijskom nadzoru sukladno ovom Zakonu ako željezničkom inspektoru ne osigura potrebne dozvole za vožnju u vozilima i dozvole (propusnice) koje omogućuju nesmetan pristup svim odgovarajućim dokumentima, objektima postrojenja i opremi (članak 11</w:t>
      </w:r>
      <w:r w:rsidR="00F26231" w:rsidRPr="00F076D9">
        <w:rPr>
          <w:rFonts w:ascii="Times New Roman" w:hAnsi="Times New Roman" w:cs="Times New Roman"/>
          <w:sz w:val="24"/>
          <w:szCs w:val="24"/>
        </w:rPr>
        <w:t>6</w:t>
      </w:r>
      <w:r w:rsidRPr="00F076D9">
        <w:rPr>
          <w:rFonts w:ascii="Times New Roman" w:hAnsi="Times New Roman" w:cs="Times New Roman"/>
          <w:sz w:val="24"/>
          <w:szCs w:val="24"/>
        </w:rPr>
        <w:t>. stavak 3.).</w:t>
      </w:r>
    </w:p>
    <w:p w14:paraId="5FB5DF97" w14:textId="77777777" w:rsidR="006E6D46" w:rsidRDefault="006E6D46" w:rsidP="006E6D46">
      <w:pPr>
        <w:spacing w:after="0" w:line="240" w:lineRule="auto"/>
        <w:jc w:val="both"/>
        <w:rPr>
          <w:rFonts w:ascii="Times New Roman" w:hAnsi="Times New Roman" w:cs="Times New Roman"/>
          <w:sz w:val="24"/>
          <w:szCs w:val="24"/>
        </w:rPr>
      </w:pPr>
    </w:p>
    <w:p w14:paraId="5F4F7A8C"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Za prekršaj iz stavka 3. ovoga članka kaznit će se i odgovorna osoba u pravnoj osobi novčanom kaznom u iznosu od 800,00 do 2.000,00 eura.</w:t>
      </w:r>
    </w:p>
    <w:p w14:paraId="071D2CC5" w14:textId="77777777" w:rsidR="006E6D46" w:rsidRDefault="006E6D46" w:rsidP="006E6D46">
      <w:pPr>
        <w:spacing w:after="0" w:line="240" w:lineRule="auto"/>
        <w:jc w:val="both"/>
        <w:rPr>
          <w:rFonts w:ascii="Times New Roman" w:hAnsi="Times New Roman" w:cs="Times New Roman"/>
          <w:sz w:val="24"/>
          <w:szCs w:val="24"/>
        </w:rPr>
      </w:pPr>
    </w:p>
    <w:p w14:paraId="054B483A"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Novčanom kaznom u iznosu od 4.000,00 do 15.000,00 eura kaznit će se za prekršaj pravna osoba:</w:t>
      </w:r>
    </w:p>
    <w:p w14:paraId="341E9790" w14:textId="77777777" w:rsidR="006E6D46" w:rsidRDefault="006E6D46" w:rsidP="006E6D46">
      <w:pPr>
        <w:spacing w:after="0" w:line="240" w:lineRule="auto"/>
        <w:jc w:val="both"/>
        <w:rPr>
          <w:rFonts w:ascii="Times New Roman" w:hAnsi="Times New Roman" w:cs="Times New Roman"/>
          <w:sz w:val="24"/>
          <w:szCs w:val="24"/>
        </w:rPr>
      </w:pPr>
    </w:p>
    <w:p w14:paraId="14A93586"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željeznički prijevoznik ako ne odobri pristup svim dokumentima kojima se potvrđuje osposobljenost, kvalifikacije i iskustvo osoblja, kao i dobivanje i slanje preslika tih dokumenata pri zapošljavanju kod drugog željezničkog prijevoznika (članak 11. stavak 6.)</w:t>
      </w:r>
    </w:p>
    <w:p w14:paraId="3A7710B9" w14:textId="77777777" w:rsidR="00734F80" w:rsidRPr="00F076D9" w:rsidRDefault="00734F80" w:rsidP="006E6D46">
      <w:pPr>
        <w:spacing w:after="0" w:line="240" w:lineRule="auto"/>
        <w:jc w:val="both"/>
        <w:rPr>
          <w:rFonts w:ascii="Times New Roman" w:hAnsi="Times New Roman" w:cs="Times New Roman"/>
          <w:sz w:val="24"/>
          <w:szCs w:val="24"/>
        </w:rPr>
      </w:pPr>
    </w:p>
    <w:p w14:paraId="04C96825"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željeznički prijevoznik ili upravitelj infrastrukture ako ne uspostavi sustav nadzora svojih strojovođa (članak 89. stavak 2.)</w:t>
      </w:r>
    </w:p>
    <w:p w14:paraId="3DAD0C3D" w14:textId="77777777" w:rsidR="006E6D46" w:rsidRDefault="006E6D46" w:rsidP="006E6D46">
      <w:pPr>
        <w:spacing w:after="0" w:line="240" w:lineRule="auto"/>
        <w:jc w:val="both"/>
        <w:rPr>
          <w:rFonts w:ascii="Times New Roman" w:hAnsi="Times New Roman" w:cs="Times New Roman"/>
          <w:sz w:val="24"/>
          <w:szCs w:val="24"/>
        </w:rPr>
      </w:pPr>
    </w:p>
    <w:p w14:paraId="32BB4DDD"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željeznički prijevoznik ili upravitelj infrastrukture ako ima saznanja ili ga liječnik obavijesti o pogoršanju zdravstvenog stanja strojovođe do te mjere da je njegova sposobnost za obavljanje posla postala upitna, odmah ne poduzme potrebne mjere, uključujući pregled opisan u </w:t>
      </w:r>
      <w:r w:rsidR="006E6D46">
        <w:rPr>
          <w:rFonts w:ascii="Times New Roman" w:hAnsi="Times New Roman" w:cs="Times New Roman"/>
          <w:sz w:val="24"/>
          <w:szCs w:val="24"/>
        </w:rPr>
        <w:t xml:space="preserve">točki </w:t>
      </w:r>
      <w:r w:rsidRPr="00F076D9">
        <w:rPr>
          <w:rFonts w:ascii="Times New Roman" w:hAnsi="Times New Roman" w:cs="Times New Roman"/>
          <w:sz w:val="24"/>
          <w:szCs w:val="24"/>
        </w:rPr>
        <w:t>3.1. Priloga VII. ovoga Zakona, i ako je potrebno, oduzimaju potvrdu i ažuriraju podatke u registru iz članka 93. stavka 2. ovoga Zakona (članak 89. stavak 4.)</w:t>
      </w:r>
    </w:p>
    <w:p w14:paraId="56A6D89F" w14:textId="77777777" w:rsidR="006E6D46" w:rsidRDefault="006E6D46" w:rsidP="006E6D46">
      <w:pPr>
        <w:spacing w:after="0" w:line="240" w:lineRule="auto"/>
        <w:jc w:val="both"/>
        <w:rPr>
          <w:rFonts w:ascii="Times New Roman" w:hAnsi="Times New Roman" w:cs="Times New Roman"/>
          <w:sz w:val="24"/>
          <w:szCs w:val="24"/>
        </w:rPr>
      </w:pPr>
    </w:p>
    <w:p w14:paraId="59D13496"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željeznički prijevoznik ili upravitelj infrastrukture ako odmah ne obavijesti ASŽ o svim slučajevima nesposobnosti za rad strojovođe kada ona traje dulje od tri mjeseca (članak 89. stavak 6.)</w:t>
      </w:r>
    </w:p>
    <w:p w14:paraId="49DB3CC0" w14:textId="77777777" w:rsidR="006E6D46" w:rsidRDefault="006E6D46" w:rsidP="006E6D46">
      <w:pPr>
        <w:spacing w:after="0" w:line="240" w:lineRule="auto"/>
        <w:jc w:val="both"/>
        <w:rPr>
          <w:rFonts w:ascii="Times New Roman" w:hAnsi="Times New Roman" w:cs="Times New Roman"/>
          <w:sz w:val="24"/>
          <w:szCs w:val="24"/>
        </w:rPr>
      </w:pPr>
    </w:p>
    <w:p w14:paraId="7AB67EEB"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 željeznički prijevoznik ako mobilnom željezničkom osoblju ne omogući dnevni odmor kod kuće u trajanju od najmanje 12 uzastopnih sati za svako 24-satno razdoblje (članak 101. stavak 1.)</w:t>
      </w:r>
    </w:p>
    <w:p w14:paraId="462FF029" w14:textId="77777777" w:rsidR="006E6D46" w:rsidRDefault="006E6D46" w:rsidP="006E6D46">
      <w:pPr>
        <w:spacing w:after="0" w:line="240" w:lineRule="auto"/>
        <w:jc w:val="both"/>
        <w:rPr>
          <w:rFonts w:ascii="Times New Roman" w:hAnsi="Times New Roman" w:cs="Times New Roman"/>
          <w:sz w:val="24"/>
          <w:szCs w:val="24"/>
        </w:rPr>
      </w:pPr>
    </w:p>
    <w:p w14:paraId="381D3939"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 željeznički prijevoznik ako mobilnom željezničkom osoblju odredi značajno smanjeni dnevni odmor između dva dnevna odmora izvan kuće (članak 101. stavak 3.)</w:t>
      </w:r>
    </w:p>
    <w:p w14:paraId="542921DD" w14:textId="77777777" w:rsidR="006E6D46" w:rsidRDefault="006E6D46" w:rsidP="006E6D46">
      <w:pPr>
        <w:spacing w:after="0" w:line="240" w:lineRule="auto"/>
        <w:jc w:val="both"/>
        <w:rPr>
          <w:rFonts w:ascii="Times New Roman" w:hAnsi="Times New Roman" w:cs="Times New Roman"/>
          <w:sz w:val="24"/>
          <w:szCs w:val="24"/>
        </w:rPr>
      </w:pPr>
    </w:p>
    <w:p w14:paraId="4904F32D"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7. željeznički prijevoznik ako mobilnom željezničkom osoblju ne omogući najkraći dnevni odmor izvan kuće u trajanju od osam uzastopnih sati za svako 24-satno razdoblje (članak 102. stavak 1.)</w:t>
      </w:r>
    </w:p>
    <w:p w14:paraId="5DF1E1A8" w14:textId="77777777" w:rsidR="006E6D46" w:rsidRDefault="006E6D46" w:rsidP="006E6D46">
      <w:pPr>
        <w:spacing w:after="0" w:line="240" w:lineRule="auto"/>
        <w:jc w:val="both"/>
        <w:rPr>
          <w:rFonts w:ascii="Times New Roman" w:hAnsi="Times New Roman" w:cs="Times New Roman"/>
          <w:sz w:val="24"/>
          <w:szCs w:val="24"/>
        </w:rPr>
      </w:pPr>
    </w:p>
    <w:p w14:paraId="236AE1D8"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8. željeznički prijevoznik ako mobilnom željezničkom osoblju ne omogući dnevni odmor kod kuće nakon dnevnog odmora izvan kuće (članak 102. stavak 2.)</w:t>
      </w:r>
    </w:p>
    <w:p w14:paraId="5666DFF4" w14:textId="77777777" w:rsidR="006E6D46" w:rsidRDefault="006E6D46" w:rsidP="006E6D46">
      <w:pPr>
        <w:spacing w:after="0" w:line="240" w:lineRule="auto"/>
        <w:jc w:val="both"/>
        <w:rPr>
          <w:rFonts w:ascii="Times New Roman" w:hAnsi="Times New Roman" w:cs="Times New Roman"/>
          <w:sz w:val="24"/>
          <w:szCs w:val="24"/>
        </w:rPr>
      </w:pPr>
    </w:p>
    <w:p w14:paraId="43AA6E3B"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9. željeznički prijevoznik ako ne osigura odgovarajući smještaj za mobilno željezničko osoblje koje će koristiti za odmor izvan kuće (članak 102. stavak 3.)</w:t>
      </w:r>
    </w:p>
    <w:p w14:paraId="7C53980F" w14:textId="77777777" w:rsidR="006E6D46" w:rsidRDefault="006E6D46" w:rsidP="006E6D46">
      <w:pPr>
        <w:spacing w:after="0" w:line="240" w:lineRule="auto"/>
        <w:jc w:val="both"/>
        <w:rPr>
          <w:rFonts w:ascii="Times New Roman" w:hAnsi="Times New Roman" w:cs="Times New Roman"/>
          <w:sz w:val="24"/>
          <w:szCs w:val="24"/>
        </w:rPr>
      </w:pPr>
    </w:p>
    <w:p w14:paraId="2DFD745B"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10. željeznički prijevoznik ako tijekom radnog dana ne osigura odmor strojovođe od najmanje 45 minuta, ako radno vrijeme strojovođe traje dulje od osam sati ili ako ne osigura odmor strojovođe od najmanje 30 minuta, ako radno vrijeme traje između šest i osam sati (članak 103. stavak 1.)</w:t>
      </w:r>
    </w:p>
    <w:p w14:paraId="6F65991A" w14:textId="77777777" w:rsidR="006E6D46" w:rsidRDefault="006E6D46" w:rsidP="006E6D46">
      <w:pPr>
        <w:spacing w:after="0" w:line="240" w:lineRule="auto"/>
        <w:jc w:val="both"/>
        <w:rPr>
          <w:rFonts w:ascii="Times New Roman" w:hAnsi="Times New Roman" w:cs="Times New Roman"/>
          <w:sz w:val="24"/>
          <w:szCs w:val="24"/>
        </w:rPr>
      </w:pPr>
    </w:p>
    <w:p w14:paraId="27AF76AE"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11. željeznički prijevoznik ako dio odmora strojovođe ne odredi između trećeg i šestog radnog sata (članak 103. stavak 4.)</w:t>
      </w:r>
    </w:p>
    <w:p w14:paraId="1168AAFC" w14:textId="77777777" w:rsidR="006E6D46" w:rsidRDefault="006E6D46" w:rsidP="006E6D46">
      <w:pPr>
        <w:spacing w:after="0" w:line="240" w:lineRule="auto"/>
        <w:jc w:val="both"/>
        <w:rPr>
          <w:rFonts w:ascii="Times New Roman" w:hAnsi="Times New Roman" w:cs="Times New Roman"/>
          <w:sz w:val="24"/>
          <w:szCs w:val="24"/>
        </w:rPr>
      </w:pPr>
    </w:p>
    <w:p w14:paraId="77743ABE"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12. željeznički prijevoznik ako za drugo mobilno osoblje vlaka ne osigura odmor od najmanje 30 minuta, ako radno vrijeme iznosi dulje od šest sati (članak 104.)</w:t>
      </w:r>
    </w:p>
    <w:p w14:paraId="40FE89E1" w14:textId="77777777" w:rsidR="006E6D46" w:rsidRDefault="006E6D46" w:rsidP="006E6D46">
      <w:pPr>
        <w:spacing w:after="0" w:line="240" w:lineRule="auto"/>
        <w:jc w:val="both"/>
        <w:rPr>
          <w:rFonts w:ascii="Times New Roman" w:hAnsi="Times New Roman" w:cs="Times New Roman"/>
          <w:sz w:val="24"/>
          <w:szCs w:val="24"/>
        </w:rPr>
      </w:pPr>
    </w:p>
    <w:p w14:paraId="7FFC4424"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13. željeznički prijevoznik ako mobilnom osoblju koje obavlja interoperabilne prekogranične usluge za sedmodnevno vremensko razdoblje ne omogući najkraći neprekidni tjedni odmor od 24 sata plus 12-satni dnevni odmor naveden u članku 101. ovoga Zakona (članak 105. stavak 1.)</w:t>
      </w:r>
    </w:p>
    <w:p w14:paraId="0BCF1D41" w14:textId="77777777" w:rsidR="006E6D46" w:rsidRDefault="006E6D46" w:rsidP="006E6D46">
      <w:pPr>
        <w:spacing w:after="0" w:line="240" w:lineRule="auto"/>
        <w:jc w:val="both"/>
        <w:rPr>
          <w:rFonts w:ascii="Times New Roman" w:hAnsi="Times New Roman" w:cs="Times New Roman"/>
          <w:sz w:val="24"/>
          <w:szCs w:val="24"/>
        </w:rPr>
      </w:pPr>
    </w:p>
    <w:p w14:paraId="23A209FA"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14. željeznički prijevoznik ako mobilnom osoblju ne omogući godišnje 104 razdoblja odmora od 24 sata, uključujući 24-satna razdoblja od 52 tjedna razdoblja odmora, uključujući 12 dvostrukih razdoblja odmora (od 48 sati plus jedan dnevni odmor od 12 sati) uključujući subotu i nedjelju i 12 dvostrukih razdoblja odmora (od 48 sati plus jedan dnevni odmor od 12 sati) bez jamstva da će to uključivati subotu ili nedjelju (članak 105. stavak 2.)</w:t>
      </w:r>
    </w:p>
    <w:p w14:paraId="1A657A9D" w14:textId="77777777" w:rsidR="006E6D46" w:rsidRDefault="006E6D46" w:rsidP="006E6D46">
      <w:pPr>
        <w:spacing w:after="0" w:line="240" w:lineRule="auto"/>
        <w:jc w:val="both"/>
        <w:rPr>
          <w:rFonts w:ascii="Times New Roman" w:hAnsi="Times New Roman" w:cs="Times New Roman"/>
          <w:sz w:val="24"/>
          <w:szCs w:val="24"/>
        </w:rPr>
      </w:pPr>
    </w:p>
    <w:p w14:paraId="421D94C1"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15. željeznički prijevoznik ako vrijeme vožnje traje dulje od devet sati u dnevnoj smjeni i osam sati u noćnoj smjeni između dva razdoblja dnevnog odmora (članak 106. stavak 1.)</w:t>
      </w:r>
    </w:p>
    <w:p w14:paraId="03E0810A" w14:textId="77777777" w:rsidR="006E6D46" w:rsidRDefault="006E6D46" w:rsidP="006E6D46">
      <w:pPr>
        <w:spacing w:after="0" w:line="240" w:lineRule="auto"/>
        <w:jc w:val="both"/>
        <w:rPr>
          <w:rFonts w:ascii="Times New Roman" w:hAnsi="Times New Roman" w:cs="Times New Roman"/>
          <w:sz w:val="24"/>
          <w:szCs w:val="24"/>
        </w:rPr>
      </w:pPr>
    </w:p>
    <w:p w14:paraId="56C316B4"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16. željeznički prijevoznik ako vrijeme vožnje tijekom dvotjednog razdoblja ne ograniči na 80 sati (članak 106. stavak 2.)</w:t>
      </w:r>
    </w:p>
    <w:p w14:paraId="154AC877" w14:textId="77777777" w:rsidR="006E6D46" w:rsidRDefault="006E6D46" w:rsidP="006E6D46">
      <w:pPr>
        <w:spacing w:after="0" w:line="240" w:lineRule="auto"/>
        <w:jc w:val="both"/>
        <w:rPr>
          <w:rFonts w:ascii="Times New Roman" w:hAnsi="Times New Roman" w:cs="Times New Roman"/>
          <w:sz w:val="24"/>
          <w:szCs w:val="24"/>
        </w:rPr>
      </w:pPr>
    </w:p>
    <w:p w14:paraId="70F9453C"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17. željeznički prijevoznik ako za mobilno osoblje ne vodi evidenciju o dnevnim radnim satima i razdobljima odmora kako bi se omogućilo praćenje pridržavanja odredaba ovog</w:t>
      </w:r>
      <w:r w:rsidR="00FE19DE" w:rsidRPr="00F076D9">
        <w:rPr>
          <w:rFonts w:ascii="Times New Roman" w:hAnsi="Times New Roman" w:cs="Times New Roman"/>
          <w:sz w:val="24"/>
          <w:szCs w:val="24"/>
        </w:rPr>
        <w:t>a</w:t>
      </w:r>
      <w:r w:rsidRPr="00F076D9">
        <w:rPr>
          <w:rFonts w:ascii="Times New Roman" w:hAnsi="Times New Roman" w:cs="Times New Roman"/>
          <w:sz w:val="24"/>
          <w:szCs w:val="24"/>
        </w:rPr>
        <w:t xml:space="preserve"> Zakona (članak 107. stavak 1.) </w:t>
      </w:r>
    </w:p>
    <w:p w14:paraId="25E1FDFE" w14:textId="77777777" w:rsidR="006E6D46" w:rsidRDefault="006E6D46" w:rsidP="006E6D46">
      <w:pPr>
        <w:spacing w:after="0" w:line="240" w:lineRule="auto"/>
        <w:jc w:val="both"/>
        <w:rPr>
          <w:rFonts w:ascii="Times New Roman" w:hAnsi="Times New Roman" w:cs="Times New Roman"/>
          <w:sz w:val="24"/>
          <w:szCs w:val="24"/>
        </w:rPr>
      </w:pPr>
    </w:p>
    <w:p w14:paraId="69D9C207"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18. željeznički prijevoznik ako podatke o stvarnim radnim satima ne dostavi na zahtjev nadležnih tijela (članak 107. stavak 2.)</w:t>
      </w:r>
    </w:p>
    <w:p w14:paraId="61F56EB1" w14:textId="77777777" w:rsidR="006E6D46" w:rsidRDefault="006E6D46" w:rsidP="006E6D46">
      <w:pPr>
        <w:spacing w:after="0" w:line="240" w:lineRule="auto"/>
        <w:jc w:val="both"/>
        <w:rPr>
          <w:rFonts w:ascii="Times New Roman" w:hAnsi="Times New Roman" w:cs="Times New Roman"/>
          <w:sz w:val="24"/>
          <w:szCs w:val="24"/>
        </w:rPr>
      </w:pPr>
    </w:p>
    <w:p w14:paraId="1FA46893"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19. željeznički prijevoznik ako evidenciju iz članka 107. stavka 1. ovoga Zakona ne čuva barem godinu dana (članak 107. stavak 3.)</w:t>
      </w:r>
    </w:p>
    <w:p w14:paraId="014C94F1" w14:textId="77777777" w:rsidR="006E6D46" w:rsidRDefault="006E6D46" w:rsidP="006E6D46">
      <w:pPr>
        <w:spacing w:after="0" w:line="240" w:lineRule="auto"/>
        <w:jc w:val="both"/>
        <w:rPr>
          <w:rFonts w:ascii="Times New Roman" w:hAnsi="Times New Roman" w:cs="Times New Roman"/>
          <w:sz w:val="24"/>
          <w:szCs w:val="24"/>
        </w:rPr>
      </w:pPr>
    </w:p>
    <w:p w14:paraId="71FA843D"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20. pravna osoba ako u zaštitnom pružnom pojasu gradi građevine, gradi i postavlja vodove, postrojenja i opremu te sadi drveće i nasade koji ugrožavaju sigurnost željezničkog sustava (članak 11</w:t>
      </w:r>
      <w:r w:rsidR="003369EF" w:rsidRPr="00F076D9">
        <w:rPr>
          <w:rFonts w:ascii="Times New Roman" w:hAnsi="Times New Roman" w:cs="Times New Roman"/>
          <w:sz w:val="24"/>
          <w:szCs w:val="24"/>
        </w:rPr>
        <w:t>1</w:t>
      </w:r>
      <w:r w:rsidRPr="00F076D9">
        <w:rPr>
          <w:rFonts w:ascii="Times New Roman" w:hAnsi="Times New Roman" w:cs="Times New Roman"/>
          <w:sz w:val="24"/>
          <w:szCs w:val="24"/>
        </w:rPr>
        <w:t>. stavak 1.) i</w:t>
      </w:r>
    </w:p>
    <w:p w14:paraId="32B01C30" w14:textId="77777777" w:rsidR="006E6D46" w:rsidRDefault="006E6D46" w:rsidP="006E6D46">
      <w:pPr>
        <w:spacing w:after="0" w:line="240" w:lineRule="auto"/>
        <w:jc w:val="both"/>
        <w:rPr>
          <w:rFonts w:ascii="Times New Roman" w:hAnsi="Times New Roman" w:cs="Times New Roman"/>
          <w:sz w:val="24"/>
          <w:szCs w:val="24"/>
        </w:rPr>
      </w:pPr>
    </w:p>
    <w:p w14:paraId="29361E67"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21. pravna osoba ako postavljanjem i uporabom u infrastrukturnom pojasu cjevovoda, električnih i drugih zračnih vodova, podzemnih kabela i drugih sličnih instalacija od općega interesa koji se križaju sa željezničkom prugom ili s njom usporedno izvode, u skladu s općim i posebnim uvjetima, ugrožava sigurnost željezničkog sustava (članak 11</w:t>
      </w:r>
      <w:r w:rsidR="003369EF" w:rsidRPr="00F076D9">
        <w:rPr>
          <w:rFonts w:ascii="Times New Roman" w:hAnsi="Times New Roman" w:cs="Times New Roman"/>
          <w:sz w:val="24"/>
          <w:szCs w:val="24"/>
        </w:rPr>
        <w:t>1</w:t>
      </w:r>
      <w:r w:rsidRPr="00F076D9">
        <w:rPr>
          <w:rFonts w:ascii="Times New Roman" w:hAnsi="Times New Roman" w:cs="Times New Roman"/>
          <w:sz w:val="24"/>
          <w:szCs w:val="24"/>
        </w:rPr>
        <w:t>. stavak 2).</w:t>
      </w:r>
    </w:p>
    <w:p w14:paraId="1C391B67" w14:textId="77777777" w:rsidR="00703844" w:rsidRDefault="00703844" w:rsidP="006E6D46">
      <w:pPr>
        <w:spacing w:after="0" w:line="240" w:lineRule="auto"/>
        <w:jc w:val="both"/>
        <w:rPr>
          <w:rFonts w:ascii="Times New Roman" w:hAnsi="Times New Roman" w:cs="Times New Roman"/>
          <w:sz w:val="24"/>
          <w:szCs w:val="24"/>
        </w:rPr>
      </w:pPr>
    </w:p>
    <w:p w14:paraId="55DD0AEB"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(6) Za prekršaj iz stavka 5. ovoga članka kaznit će se i odgovorna osoba u pravnoj osobi novčanom kaznom u iznosu od 500,00 do 2.000,00 eura.</w:t>
      </w:r>
    </w:p>
    <w:p w14:paraId="1BF8C4AC" w14:textId="77777777" w:rsidR="00703844" w:rsidRDefault="00703844" w:rsidP="006E6D46">
      <w:pPr>
        <w:spacing w:after="0" w:line="240" w:lineRule="auto"/>
        <w:rPr>
          <w:rFonts w:ascii="Times New Roman" w:hAnsi="Times New Roman" w:cs="Times New Roman"/>
          <w:sz w:val="24"/>
          <w:szCs w:val="24"/>
        </w:rPr>
      </w:pPr>
    </w:p>
    <w:p w14:paraId="319DB228" w14:textId="77777777" w:rsidR="00734F80" w:rsidRPr="00F076D9" w:rsidRDefault="00734F80" w:rsidP="006E6D46">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(7) Novčanom kaznom u iznosu od 250,00 do 1.000,00 eura kaznit će se za prekršaj:</w:t>
      </w:r>
    </w:p>
    <w:p w14:paraId="09C880CD" w14:textId="77777777" w:rsidR="00703844" w:rsidRDefault="00703844" w:rsidP="006E6D46">
      <w:pPr>
        <w:spacing w:after="0" w:line="240" w:lineRule="auto"/>
        <w:jc w:val="both"/>
        <w:rPr>
          <w:rFonts w:ascii="Times New Roman" w:hAnsi="Times New Roman" w:cs="Times New Roman"/>
          <w:sz w:val="24"/>
          <w:szCs w:val="24"/>
        </w:rPr>
      </w:pPr>
    </w:p>
    <w:p w14:paraId="6C01EAE6"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strojovođa ako smatra da njegovo zdravstveno stanje dovodi u pitanje njegovu sposobnost za obavljanje posla odmah o tome ne obavijesti željezničkog prijevoznika ili upravitelja infrastrukture (članak 89. stavak 3.)</w:t>
      </w:r>
    </w:p>
    <w:p w14:paraId="209D5CC3" w14:textId="77777777" w:rsidR="00703844" w:rsidRDefault="00703844" w:rsidP="006E6D46">
      <w:pPr>
        <w:spacing w:after="0" w:line="240" w:lineRule="auto"/>
        <w:jc w:val="both"/>
        <w:rPr>
          <w:rFonts w:ascii="Times New Roman" w:hAnsi="Times New Roman" w:cs="Times New Roman"/>
          <w:sz w:val="24"/>
          <w:szCs w:val="24"/>
        </w:rPr>
      </w:pPr>
    </w:p>
    <w:p w14:paraId="4FFC6B32"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fizička osoba ako u zaštitnom pružnom pojasu gradi građevine, gradi i postavlja vodove, postrojenja i opremu te sadi drveće i nasade koji ugrožavaju sigurnost željezničkog sustava (članak 11</w:t>
      </w:r>
      <w:r w:rsidR="003369EF" w:rsidRPr="00F076D9">
        <w:rPr>
          <w:rFonts w:ascii="Times New Roman" w:hAnsi="Times New Roman" w:cs="Times New Roman"/>
          <w:sz w:val="24"/>
          <w:szCs w:val="24"/>
        </w:rPr>
        <w:t>1</w:t>
      </w:r>
      <w:r w:rsidRPr="00F076D9">
        <w:rPr>
          <w:rFonts w:ascii="Times New Roman" w:hAnsi="Times New Roman" w:cs="Times New Roman"/>
          <w:sz w:val="24"/>
          <w:szCs w:val="24"/>
        </w:rPr>
        <w:t>. stavak 1.) i</w:t>
      </w:r>
    </w:p>
    <w:p w14:paraId="21A94C82" w14:textId="77777777" w:rsidR="00703844" w:rsidRDefault="00703844" w:rsidP="006E6D46">
      <w:pPr>
        <w:spacing w:after="0" w:line="240" w:lineRule="auto"/>
        <w:jc w:val="both"/>
        <w:rPr>
          <w:rFonts w:ascii="Times New Roman" w:hAnsi="Times New Roman" w:cs="Times New Roman"/>
          <w:sz w:val="24"/>
          <w:szCs w:val="24"/>
        </w:rPr>
      </w:pPr>
    </w:p>
    <w:p w14:paraId="76E8EDEA"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fizička osoba ako postavljanjem i uporabom u infrastrukturnom pojasu cjevovoda, električnih i drugih zračnih vodova, podzemnih kabela i drugih sličnih instalacija od općega interesa koji se križaju sa željezničkom prugom ili s njom usporedno izvode, u skladu s općim i posebnim uvjetima, ugrožava sigurnost željezničkog sustava (članak 11</w:t>
      </w:r>
      <w:r w:rsidR="003369EF" w:rsidRPr="00F076D9">
        <w:rPr>
          <w:rFonts w:ascii="Times New Roman" w:hAnsi="Times New Roman" w:cs="Times New Roman"/>
          <w:sz w:val="24"/>
          <w:szCs w:val="24"/>
        </w:rPr>
        <w:t>1</w:t>
      </w:r>
      <w:r w:rsidRPr="00F076D9">
        <w:rPr>
          <w:rFonts w:ascii="Times New Roman" w:hAnsi="Times New Roman" w:cs="Times New Roman"/>
          <w:sz w:val="24"/>
          <w:szCs w:val="24"/>
        </w:rPr>
        <w:t>. stavak 2.) i</w:t>
      </w:r>
    </w:p>
    <w:p w14:paraId="60FC3047" w14:textId="77777777" w:rsidR="00703844" w:rsidRDefault="00703844" w:rsidP="006E6D46">
      <w:pPr>
        <w:spacing w:after="0" w:line="240" w:lineRule="auto"/>
        <w:jc w:val="both"/>
        <w:rPr>
          <w:rFonts w:ascii="Times New Roman" w:hAnsi="Times New Roman" w:cs="Times New Roman"/>
          <w:sz w:val="24"/>
          <w:szCs w:val="24"/>
        </w:rPr>
      </w:pPr>
    </w:p>
    <w:p w14:paraId="45D500D0" w14:textId="77777777" w:rsidR="00734F80" w:rsidRPr="00F076D9" w:rsidRDefault="00734F80" w:rsidP="006E6D4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fizička osoba koja podliježe inspekcijskom nadzoru prema ovom Zakonu ako ne postupi po u obliku pisanog rješenja izrečenoj zabrani, naredbi i drugoj mjeri željezničkog inspektora za koji je on u okviru obavljanja poslova inspekcijskog nadzora ovlašten u slučajevima povrede odredaba ovoga Zakona i izravno primjenjivih propisa Europske unije (članak 11</w:t>
      </w:r>
      <w:r w:rsidR="00F26231" w:rsidRPr="00F076D9">
        <w:rPr>
          <w:rFonts w:ascii="Times New Roman" w:hAnsi="Times New Roman" w:cs="Times New Roman"/>
          <w:sz w:val="24"/>
          <w:szCs w:val="24"/>
        </w:rPr>
        <w:t>7</w:t>
      </w:r>
      <w:r w:rsidRPr="00F076D9">
        <w:rPr>
          <w:rFonts w:ascii="Times New Roman" w:hAnsi="Times New Roman" w:cs="Times New Roman"/>
          <w:sz w:val="24"/>
          <w:szCs w:val="24"/>
        </w:rPr>
        <w:t>. stavak 1.).</w:t>
      </w:r>
    </w:p>
    <w:p w14:paraId="178D106B" w14:textId="77777777" w:rsidR="00734F80" w:rsidRPr="00F076D9" w:rsidRDefault="00734F80" w:rsidP="006E6D46">
      <w:pPr>
        <w:spacing w:after="0" w:line="240" w:lineRule="auto"/>
        <w:jc w:val="both"/>
        <w:rPr>
          <w:rFonts w:ascii="Times New Roman" w:hAnsi="Times New Roman" w:cs="Times New Roman"/>
          <w:sz w:val="24"/>
          <w:szCs w:val="24"/>
        </w:rPr>
      </w:pPr>
    </w:p>
    <w:p w14:paraId="19BB9F15" w14:textId="77777777" w:rsidR="00734F80" w:rsidRPr="00B27F48" w:rsidRDefault="00734F80" w:rsidP="0006305D">
      <w:pPr>
        <w:spacing w:after="0" w:line="240" w:lineRule="auto"/>
        <w:jc w:val="center"/>
        <w:rPr>
          <w:rFonts w:ascii="Times New Roman" w:hAnsi="Times New Roman" w:cs="Times New Roman"/>
          <w:i/>
          <w:iCs/>
          <w:sz w:val="24"/>
          <w:szCs w:val="24"/>
        </w:rPr>
      </w:pPr>
      <w:r w:rsidRPr="00B27F48">
        <w:rPr>
          <w:rFonts w:ascii="Times New Roman" w:hAnsi="Times New Roman" w:cs="Times New Roman"/>
          <w:i/>
          <w:iCs/>
          <w:sz w:val="24"/>
          <w:szCs w:val="24"/>
        </w:rPr>
        <w:t>Prekršaji pravnih i fizičkih osoba čija djelatnost podliježe nadzoru Agencije</w:t>
      </w:r>
      <w:r w:rsidR="00EA056C" w:rsidRPr="00B27F48">
        <w:rPr>
          <w:rFonts w:ascii="Times New Roman" w:hAnsi="Times New Roman" w:cs="Times New Roman"/>
          <w:i/>
          <w:iCs/>
          <w:sz w:val="24"/>
          <w:szCs w:val="24"/>
        </w:rPr>
        <w:t xml:space="preserve"> za sigurnost željezničkog prometa</w:t>
      </w:r>
    </w:p>
    <w:p w14:paraId="4DD2A3AC" w14:textId="77777777" w:rsidR="0006305D" w:rsidRDefault="0006305D" w:rsidP="0006305D">
      <w:pPr>
        <w:spacing w:after="0" w:line="240" w:lineRule="auto"/>
        <w:jc w:val="center"/>
        <w:rPr>
          <w:rFonts w:ascii="Times New Roman" w:hAnsi="Times New Roman" w:cs="Times New Roman"/>
          <w:b/>
          <w:sz w:val="24"/>
          <w:szCs w:val="24"/>
        </w:rPr>
      </w:pPr>
    </w:p>
    <w:p w14:paraId="24DDDC6C" w14:textId="77777777" w:rsidR="00734F80" w:rsidRPr="00B27F48" w:rsidRDefault="00734F80" w:rsidP="0006305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120.</w:t>
      </w:r>
    </w:p>
    <w:p w14:paraId="6E5DD407" w14:textId="77777777" w:rsidR="0006305D" w:rsidRDefault="0006305D" w:rsidP="0006305D">
      <w:pPr>
        <w:spacing w:after="0" w:line="240" w:lineRule="auto"/>
        <w:jc w:val="both"/>
        <w:rPr>
          <w:rFonts w:ascii="Times New Roman" w:hAnsi="Times New Roman" w:cs="Times New Roman"/>
          <w:sz w:val="24"/>
          <w:szCs w:val="24"/>
        </w:rPr>
      </w:pPr>
    </w:p>
    <w:p w14:paraId="209C049C" w14:textId="77777777" w:rsidR="00734F80" w:rsidRDefault="00734F80"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Novčanom kaznom u iznosu od 3.000,00 do 15.000,00 eura kaznit će se za prekršaj:</w:t>
      </w:r>
    </w:p>
    <w:p w14:paraId="1C699616" w14:textId="77777777" w:rsidR="0006305D" w:rsidRPr="00F076D9" w:rsidRDefault="0006305D" w:rsidP="0006305D">
      <w:pPr>
        <w:spacing w:after="0" w:line="240" w:lineRule="auto"/>
        <w:jc w:val="both"/>
        <w:rPr>
          <w:rFonts w:ascii="Times New Roman" w:hAnsi="Times New Roman" w:cs="Times New Roman"/>
          <w:sz w:val="24"/>
          <w:szCs w:val="24"/>
        </w:rPr>
      </w:pPr>
    </w:p>
    <w:p w14:paraId="19AF936D"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 upravitelj infrastrukture i željeznički prijevoznik ako svake godine najkasnije do 31. svibnja ne dostave ASŽ-u izvješće o sigurnosti (članak 8. stavak </w:t>
      </w:r>
      <w:r w:rsidR="00F26231" w:rsidRPr="00F076D9">
        <w:rPr>
          <w:rFonts w:ascii="Times New Roman" w:eastAsia="Times New Roman" w:hAnsi="Times New Roman" w:cs="Times New Roman"/>
          <w:sz w:val="24"/>
          <w:szCs w:val="24"/>
        </w:rPr>
        <w:t>1</w:t>
      </w:r>
      <w:r w:rsidRPr="00F076D9">
        <w:rPr>
          <w:rFonts w:ascii="Times New Roman" w:eastAsia="Times New Roman" w:hAnsi="Times New Roman" w:cs="Times New Roman"/>
          <w:sz w:val="24"/>
          <w:szCs w:val="24"/>
        </w:rPr>
        <w:t>2.)</w:t>
      </w:r>
    </w:p>
    <w:p w14:paraId="7FB7705F" w14:textId="77777777" w:rsidR="0006305D" w:rsidRDefault="0006305D" w:rsidP="0006305D">
      <w:pPr>
        <w:shd w:val="clear" w:color="auto" w:fill="FFFFFF"/>
        <w:spacing w:after="0" w:line="240" w:lineRule="auto"/>
        <w:jc w:val="both"/>
        <w:rPr>
          <w:rFonts w:ascii="Times New Roman" w:eastAsia="Times New Roman" w:hAnsi="Times New Roman" w:cs="Times New Roman"/>
          <w:sz w:val="24"/>
          <w:szCs w:val="24"/>
        </w:rPr>
      </w:pPr>
    </w:p>
    <w:p w14:paraId="3B5EDA0F" w14:textId="77777777" w:rsidR="00734F80" w:rsidRPr="00F076D9" w:rsidRDefault="00734F80" w:rsidP="0006305D">
      <w:pPr>
        <w:shd w:val="clear" w:color="auto" w:fill="FFFFFF"/>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2. upravitelj infrastrukture ako ne obavijesti ASŽ o znatnim promjenama infrastrukturnog, signalnog ili energetskog podsustava ili načela njihova rada i održavanja (članak 10. stavak 4.)</w:t>
      </w:r>
    </w:p>
    <w:p w14:paraId="40E03A81"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p>
    <w:p w14:paraId="75314485"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3. željeznički prijevoznik ako najkasnije dva mjeseca prije početka obavljanja svakog novog željezničkog prijevoza ne obavijesti ASŽ zbog planiranja aktivnosti nadzora, pri čemu dostavlja i podjelu kategorija osoblja i vrsta vozila (članak 16. stavak 3.)</w:t>
      </w:r>
    </w:p>
    <w:p w14:paraId="7E1EA477"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p>
    <w:p w14:paraId="789856B3"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4. nositelj jedinstvene potvrde o sigurnosti ako bez odgode ne obavijesti ASŽ o svim bitnim promjenama informacija iz članka 16. stavka 3. ovoga Zakona (članak 16. stavak 4.)</w:t>
      </w:r>
    </w:p>
    <w:p w14:paraId="0742F968" w14:textId="77777777" w:rsidR="00612A03" w:rsidRPr="00F076D9" w:rsidRDefault="00612A03" w:rsidP="0006305D">
      <w:pPr>
        <w:spacing w:after="0" w:line="240" w:lineRule="auto"/>
        <w:jc w:val="both"/>
        <w:rPr>
          <w:rFonts w:ascii="Times New Roman" w:eastAsia="Times New Roman" w:hAnsi="Times New Roman" w:cs="Times New Roman"/>
          <w:sz w:val="24"/>
          <w:szCs w:val="24"/>
        </w:rPr>
      </w:pPr>
    </w:p>
    <w:p w14:paraId="2F66BF4F"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5. upravitelj infrastrukture, željeznički prijevoznik i svi dionici iz članka 5. ovoga Zakona ako ne omoguće ASŽ-u pristup svim relevantnim dokumentima i objektima, postrojenjima i opremi (članak 17. stavak 5.)</w:t>
      </w:r>
    </w:p>
    <w:p w14:paraId="13C5F9D7" w14:textId="77777777" w:rsidR="0006305D" w:rsidRDefault="0006305D" w:rsidP="0006305D">
      <w:pPr>
        <w:spacing w:after="0" w:line="240" w:lineRule="auto"/>
        <w:jc w:val="both"/>
        <w:rPr>
          <w:rFonts w:ascii="Times New Roman" w:eastAsia="Times New Roman" w:hAnsi="Times New Roman" w:cs="Times New Roman"/>
          <w:sz w:val="24"/>
          <w:szCs w:val="24"/>
        </w:rPr>
      </w:pPr>
    </w:p>
    <w:p w14:paraId="2D0E732A"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6. željeznički prijevoznik ako ne omogući ERA-i pristup svim relevantnim dokumentima i objektima, postrojenjima i opremi kada obavlja svoje zadaće izdavanja potvrda o sigurnosti u skladu s člankom 9. stavcima 8. i 9. ovoga Zakona (članak 17. stavak 5.)</w:t>
      </w:r>
    </w:p>
    <w:p w14:paraId="1E64E5BB" w14:textId="77777777" w:rsidR="0006305D" w:rsidRDefault="0006305D" w:rsidP="0006305D">
      <w:pPr>
        <w:spacing w:after="0" w:line="240" w:lineRule="auto"/>
        <w:jc w:val="both"/>
        <w:rPr>
          <w:rFonts w:ascii="Times New Roman" w:eastAsia="Times New Roman" w:hAnsi="Times New Roman" w:cs="Times New Roman"/>
          <w:sz w:val="24"/>
          <w:szCs w:val="24"/>
        </w:rPr>
      </w:pPr>
    </w:p>
    <w:p w14:paraId="1FCDF7C0"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7. posjednik vozila bez odgode ne obavijesti ASŽ o svakoj promjeni podataka o registriranom vozilu kao i uništenju vozila i prestanku njegove registracije (članak 71. stavak 2.)</w:t>
      </w:r>
    </w:p>
    <w:p w14:paraId="3BA638CC" w14:textId="77777777" w:rsidR="0006305D" w:rsidRDefault="0006305D" w:rsidP="0006305D">
      <w:pPr>
        <w:spacing w:after="0" w:line="240" w:lineRule="auto"/>
        <w:jc w:val="both"/>
        <w:rPr>
          <w:rFonts w:ascii="Times New Roman" w:eastAsia="Times New Roman" w:hAnsi="Times New Roman" w:cs="Times New Roman"/>
          <w:sz w:val="24"/>
          <w:szCs w:val="24"/>
        </w:rPr>
      </w:pPr>
    </w:p>
    <w:p w14:paraId="72DDBEDA"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8. upravitelj infrastrukture ako ne ažurira registar infrastrukture u skladu sa Provedbenom uredbom Komisije (EU) 2019/777 (članak 72. stavak 4.)</w:t>
      </w:r>
    </w:p>
    <w:p w14:paraId="3FEF9BBE" w14:textId="77777777" w:rsidR="0006305D" w:rsidRDefault="0006305D" w:rsidP="0006305D">
      <w:pPr>
        <w:spacing w:after="0" w:line="240" w:lineRule="auto"/>
        <w:jc w:val="both"/>
        <w:rPr>
          <w:rFonts w:ascii="Times New Roman" w:eastAsia="Times New Roman" w:hAnsi="Times New Roman" w:cs="Times New Roman"/>
          <w:sz w:val="24"/>
          <w:szCs w:val="24"/>
        </w:rPr>
      </w:pPr>
    </w:p>
    <w:p w14:paraId="6636AD40"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9. upravitelj infrastrukture ako u registru infrastrukture ne objavi i redovito ne ažurira popis tiših trasa (članak 72. stavak 5.)</w:t>
      </w:r>
    </w:p>
    <w:p w14:paraId="5AA1594C" w14:textId="77777777" w:rsidR="0006305D" w:rsidRDefault="0006305D" w:rsidP="0006305D">
      <w:pPr>
        <w:spacing w:after="0" w:line="240" w:lineRule="auto"/>
        <w:jc w:val="both"/>
        <w:rPr>
          <w:rFonts w:ascii="Times New Roman" w:eastAsia="Times New Roman" w:hAnsi="Times New Roman" w:cs="Times New Roman"/>
          <w:sz w:val="24"/>
          <w:szCs w:val="24"/>
        </w:rPr>
      </w:pPr>
    </w:p>
    <w:p w14:paraId="7AEBABC5"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10. upravitelj infrastrukture ili željeznički prijevoznik ako ne vodi i redovito ne ažurira registar, ili ne osigura vođenje registra, svih potvrda koje su izdane, ažurirane, obnovljene, izmijenjene, istekle, privremeno ukinute, oduzete ili prijavljene kao izgubljene, ukradene ili uništene, te ako taj registar ne sadržava podatke propisane Odlukom Komisije 2010/17/EZ za svaku potvrdu, kao i podatke koji se odnose na redovne provjere predviđene u članku 87. ovoga Zakona (članak 93. stavak 2. točka a))</w:t>
      </w:r>
    </w:p>
    <w:p w14:paraId="3E29ABBD" w14:textId="77777777" w:rsidR="0006305D" w:rsidRDefault="0006305D" w:rsidP="0006305D">
      <w:pPr>
        <w:spacing w:after="0" w:line="240" w:lineRule="auto"/>
        <w:jc w:val="both"/>
        <w:rPr>
          <w:rFonts w:ascii="Times New Roman" w:eastAsia="Times New Roman" w:hAnsi="Times New Roman" w:cs="Times New Roman"/>
          <w:sz w:val="24"/>
          <w:szCs w:val="24"/>
        </w:rPr>
      </w:pPr>
    </w:p>
    <w:p w14:paraId="5FAE3F36"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11. upravitelj infrastrukture ili željeznički prijevoznik ako ne surađuje s ASŽ-om kako bi razmjenjivali podatke i omogućili pristup traženim podacima (članak 93. stavak 2. točka b))</w:t>
      </w:r>
    </w:p>
    <w:p w14:paraId="3ABBD462" w14:textId="77777777" w:rsidR="0006305D" w:rsidRDefault="0006305D" w:rsidP="0006305D">
      <w:pPr>
        <w:spacing w:after="0" w:line="240" w:lineRule="auto"/>
        <w:jc w:val="both"/>
        <w:rPr>
          <w:rFonts w:ascii="Times New Roman" w:eastAsia="Times New Roman" w:hAnsi="Times New Roman" w:cs="Times New Roman"/>
          <w:sz w:val="24"/>
          <w:szCs w:val="24"/>
        </w:rPr>
      </w:pPr>
    </w:p>
    <w:p w14:paraId="52CF7E4E"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12. upravitelj infrastrukture ili željeznički prijevoznik ako nadležnim tijelima ostalih država članica Europske unije na utemeljen zahtjev</w:t>
      </w:r>
      <w:r w:rsidR="00F760E9">
        <w:rPr>
          <w:rFonts w:ascii="Times New Roman" w:eastAsia="Times New Roman" w:hAnsi="Times New Roman" w:cs="Times New Roman"/>
          <w:sz w:val="24"/>
          <w:szCs w:val="24"/>
        </w:rPr>
        <w:t xml:space="preserve"> ne dostavi podatke o sadržaju </w:t>
      </w:r>
      <w:r w:rsidRPr="00F076D9">
        <w:rPr>
          <w:rFonts w:ascii="Times New Roman" w:eastAsia="Times New Roman" w:hAnsi="Times New Roman" w:cs="Times New Roman"/>
          <w:sz w:val="24"/>
          <w:szCs w:val="24"/>
        </w:rPr>
        <w:t>potvrda</w:t>
      </w:r>
      <w:r w:rsidR="00524E0F" w:rsidRPr="00F076D9">
        <w:rPr>
          <w:rFonts w:ascii="Times New Roman" w:eastAsia="Times New Roman" w:hAnsi="Times New Roman" w:cs="Times New Roman"/>
          <w:sz w:val="24"/>
          <w:szCs w:val="24"/>
        </w:rPr>
        <w:t xml:space="preserve"> iz članka 93. stavka 2. točke a) ovoga Zakona</w:t>
      </w:r>
      <w:r w:rsidRPr="00F076D9">
        <w:rPr>
          <w:rFonts w:ascii="Times New Roman" w:eastAsia="Times New Roman" w:hAnsi="Times New Roman" w:cs="Times New Roman"/>
          <w:sz w:val="24"/>
          <w:szCs w:val="24"/>
        </w:rPr>
        <w:t>, kada je to potrebno zbog njihovih međunarodnih djelatnosti (članak 93. stavak 2. točka c))</w:t>
      </w:r>
    </w:p>
    <w:p w14:paraId="7D2D53D8" w14:textId="77777777" w:rsidR="0006305D" w:rsidRDefault="0006305D" w:rsidP="0006305D">
      <w:pPr>
        <w:spacing w:after="0" w:line="240" w:lineRule="auto"/>
        <w:jc w:val="both"/>
        <w:rPr>
          <w:rFonts w:ascii="Times New Roman" w:eastAsia="Times New Roman" w:hAnsi="Times New Roman" w:cs="Times New Roman"/>
          <w:sz w:val="24"/>
          <w:szCs w:val="24"/>
        </w:rPr>
      </w:pPr>
    </w:p>
    <w:p w14:paraId="4EF679AF" w14:textId="77777777" w:rsidR="00734F80" w:rsidRPr="00F076D9" w:rsidRDefault="00734F80" w:rsidP="0006305D">
      <w:pPr>
        <w:spacing w:after="0" w:line="240" w:lineRule="auto"/>
        <w:jc w:val="both"/>
        <w:rPr>
          <w:rFonts w:ascii="Times New Roman" w:eastAsia="Times New Roman" w:hAnsi="Times New Roman" w:cs="Times New Roman"/>
          <w:sz w:val="24"/>
          <w:szCs w:val="24"/>
        </w:rPr>
      </w:pPr>
      <w:r w:rsidRPr="00F076D9">
        <w:rPr>
          <w:rFonts w:ascii="Times New Roman" w:eastAsia="Times New Roman" w:hAnsi="Times New Roman" w:cs="Times New Roman"/>
          <w:sz w:val="24"/>
          <w:szCs w:val="24"/>
        </w:rPr>
        <w:t xml:space="preserve">13. upravitelj infrastrukture ili željeznički prijevoznik ako na zahtjev strojovođe ne daju kopije podataka pohranjenih u njihovom registru potvrda (članak 93. stavak 3.) </w:t>
      </w:r>
    </w:p>
    <w:p w14:paraId="60A6FDEC" w14:textId="77777777" w:rsidR="0006305D" w:rsidRDefault="0006305D" w:rsidP="0006305D">
      <w:pPr>
        <w:spacing w:after="0" w:line="240" w:lineRule="auto"/>
        <w:jc w:val="both"/>
        <w:rPr>
          <w:rFonts w:ascii="Times New Roman" w:hAnsi="Times New Roman" w:cs="Times New Roman"/>
          <w:sz w:val="24"/>
          <w:szCs w:val="24"/>
        </w:rPr>
      </w:pPr>
    </w:p>
    <w:p w14:paraId="01682E4A" w14:textId="77777777" w:rsidR="00734F80" w:rsidRDefault="00734F80"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Za prekršaj iz stavka 1. ovoga članka kaznit će i odgovorna osoba u pravnoj osobi novčanom kaznom u iznosu od 800,00 do 2.000,00 eura.</w:t>
      </w:r>
    </w:p>
    <w:p w14:paraId="14C48169" w14:textId="77777777" w:rsidR="0006305D" w:rsidRPr="00F076D9" w:rsidRDefault="0006305D" w:rsidP="0006305D">
      <w:pPr>
        <w:spacing w:after="0" w:line="240" w:lineRule="auto"/>
        <w:jc w:val="both"/>
        <w:rPr>
          <w:rFonts w:ascii="Times New Roman" w:hAnsi="Times New Roman" w:cs="Times New Roman"/>
          <w:sz w:val="24"/>
          <w:szCs w:val="24"/>
        </w:rPr>
      </w:pPr>
    </w:p>
    <w:p w14:paraId="51A55949" w14:textId="77777777" w:rsidR="00734F80" w:rsidRPr="00B27F48" w:rsidRDefault="00734F80" w:rsidP="0006305D">
      <w:pPr>
        <w:spacing w:after="0" w:line="240" w:lineRule="auto"/>
        <w:jc w:val="center"/>
        <w:rPr>
          <w:rFonts w:ascii="Times New Roman" w:hAnsi="Times New Roman" w:cs="Times New Roman"/>
          <w:i/>
          <w:iCs/>
          <w:sz w:val="24"/>
          <w:szCs w:val="24"/>
        </w:rPr>
      </w:pPr>
      <w:r w:rsidRPr="00B27F48">
        <w:rPr>
          <w:rFonts w:ascii="Times New Roman" w:hAnsi="Times New Roman" w:cs="Times New Roman"/>
          <w:i/>
          <w:iCs/>
          <w:sz w:val="24"/>
          <w:szCs w:val="24"/>
        </w:rPr>
        <w:t>Prekršajni postupak</w:t>
      </w:r>
    </w:p>
    <w:p w14:paraId="4F5F1714" w14:textId="77777777" w:rsidR="0006305D" w:rsidRDefault="0006305D" w:rsidP="0006305D">
      <w:pPr>
        <w:spacing w:after="0" w:line="240" w:lineRule="auto"/>
        <w:jc w:val="center"/>
        <w:rPr>
          <w:rFonts w:ascii="Times New Roman" w:hAnsi="Times New Roman" w:cs="Times New Roman"/>
          <w:b/>
          <w:sz w:val="24"/>
          <w:szCs w:val="24"/>
        </w:rPr>
      </w:pPr>
    </w:p>
    <w:p w14:paraId="0E053C6D" w14:textId="77777777" w:rsidR="00734F80" w:rsidRPr="00B27F48" w:rsidRDefault="00734F80" w:rsidP="0006305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121.</w:t>
      </w:r>
    </w:p>
    <w:p w14:paraId="79EBD31F" w14:textId="77777777" w:rsidR="0006305D" w:rsidRDefault="0006305D" w:rsidP="0006305D">
      <w:pPr>
        <w:spacing w:after="0" w:line="240" w:lineRule="auto"/>
        <w:jc w:val="both"/>
        <w:rPr>
          <w:rFonts w:ascii="Times New Roman" w:hAnsi="Times New Roman" w:cs="Times New Roman"/>
          <w:sz w:val="24"/>
          <w:szCs w:val="24"/>
        </w:rPr>
      </w:pPr>
    </w:p>
    <w:p w14:paraId="670F4EEF" w14:textId="77777777" w:rsidR="00734F80" w:rsidRPr="00F076D9" w:rsidRDefault="00734F80"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Prekršajni postupak po prekršajima iz ovoga Zakona vodi se po općem propisu o prekršajima.</w:t>
      </w:r>
    </w:p>
    <w:p w14:paraId="51541EA2" w14:textId="77777777" w:rsidR="007802FB" w:rsidRDefault="007802FB" w:rsidP="0006305D">
      <w:pPr>
        <w:spacing w:after="0" w:line="240" w:lineRule="auto"/>
        <w:jc w:val="center"/>
        <w:rPr>
          <w:rFonts w:ascii="Times New Roman" w:hAnsi="Times New Roman" w:cs="Times New Roman"/>
          <w:sz w:val="24"/>
          <w:szCs w:val="24"/>
        </w:rPr>
      </w:pPr>
    </w:p>
    <w:p w14:paraId="232817B4" w14:textId="77777777" w:rsidR="0006305D" w:rsidRPr="00F076D9" w:rsidRDefault="0006305D" w:rsidP="0006305D">
      <w:pPr>
        <w:spacing w:after="0" w:line="240" w:lineRule="auto"/>
        <w:jc w:val="center"/>
        <w:rPr>
          <w:rFonts w:ascii="Times New Roman" w:hAnsi="Times New Roman" w:cs="Times New Roman"/>
          <w:sz w:val="24"/>
          <w:szCs w:val="24"/>
        </w:rPr>
      </w:pPr>
    </w:p>
    <w:p w14:paraId="5422089D" w14:textId="77777777" w:rsidR="007802FB" w:rsidRPr="00F076D9" w:rsidRDefault="007802FB" w:rsidP="0006305D">
      <w:pPr>
        <w:spacing w:after="0" w:line="240" w:lineRule="auto"/>
        <w:jc w:val="center"/>
        <w:rPr>
          <w:rFonts w:ascii="Times New Roman" w:hAnsi="Times New Roman" w:cs="Times New Roman"/>
          <w:b/>
          <w:bCs/>
          <w:sz w:val="24"/>
          <w:szCs w:val="24"/>
        </w:rPr>
      </w:pPr>
      <w:r w:rsidRPr="00F076D9">
        <w:rPr>
          <w:rFonts w:ascii="Times New Roman" w:hAnsi="Times New Roman" w:cs="Times New Roman"/>
          <w:b/>
          <w:bCs/>
          <w:sz w:val="24"/>
          <w:szCs w:val="24"/>
        </w:rPr>
        <w:t>POGLAVLJE IX.</w:t>
      </w:r>
    </w:p>
    <w:p w14:paraId="38B16007" w14:textId="77777777" w:rsidR="007802FB" w:rsidRPr="00F076D9" w:rsidRDefault="007802FB" w:rsidP="0006305D">
      <w:pPr>
        <w:spacing w:after="0" w:line="240" w:lineRule="auto"/>
        <w:jc w:val="center"/>
        <w:rPr>
          <w:rFonts w:ascii="Times New Roman" w:hAnsi="Times New Roman" w:cs="Times New Roman"/>
          <w:b/>
          <w:bCs/>
          <w:sz w:val="24"/>
          <w:szCs w:val="24"/>
        </w:rPr>
      </w:pPr>
      <w:r w:rsidRPr="00F076D9">
        <w:rPr>
          <w:rFonts w:ascii="Times New Roman" w:hAnsi="Times New Roman" w:cs="Times New Roman"/>
          <w:b/>
          <w:bCs/>
          <w:sz w:val="24"/>
          <w:szCs w:val="24"/>
        </w:rPr>
        <w:t>PRIJELAZNE I ZAVRŠNE ODREDBE</w:t>
      </w:r>
    </w:p>
    <w:p w14:paraId="07BDC317" w14:textId="77777777" w:rsidR="007802FB" w:rsidRPr="00F076D9" w:rsidRDefault="007802FB" w:rsidP="0006305D">
      <w:pPr>
        <w:spacing w:after="0" w:line="240" w:lineRule="auto"/>
        <w:jc w:val="center"/>
        <w:rPr>
          <w:rFonts w:ascii="Times New Roman" w:hAnsi="Times New Roman" w:cs="Times New Roman"/>
          <w:bCs/>
          <w:sz w:val="24"/>
          <w:szCs w:val="24"/>
        </w:rPr>
      </w:pPr>
    </w:p>
    <w:p w14:paraId="15F1F4F7" w14:textId="77777777" w:rsidR="00907F22" w:rsidRPr="00B27F48" w:rsidRDefault="00907F22" w:rsidP="0006305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Važeća i nova rješenja i odobrenja</w:t>
      </w:r>
    </w:p>
    <w:p w14:paraId="7E4F76A0" w14:textId="77777777" w:rsidR="0006305D" w:rsidRDefault="0006305D" w:rsidP="0006305D">
      <w:pPr>
        <w:spacing w:after="0" w:line="240" w:lineRule="auto"/>
        <w:jc w:val="center"/>
        <w:rPr>
          <w:rFonts w:ascii="Times New Roman" w:hAnsi="Times New Roman" w:cs="Times New Roman"/>
          <w:b/>
          <w:sz w:val="24"/>
          <w:szCs w:val="24"/>
        </w:rPr>
      </w:pPr>
    </w:p>
    <w:p w14:paraId="4986E298" w14:textId="77777777" w:rsidR="00907F22" w:rsidRPr="00B27F48" w:rsidRDefault="00907F22" w:rsidP="0006305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w:t>
      </w:r>
      <w:r w:rsidR="00A265BC" w:rsidRPr="00B27F48">
        <w:rPr>
          <w:rFonts w:ascii="Times New Roman" w:hAnsi="Times New Roman" w:cs="Times New Roman"/>
          <w:b/>
          <w:sz w:val="24"/>
          <w:szCs w:val="24"/>
        </w:rPr>
        <w:t>22</w:t>
      </w:r>
      <w:r w:rsidRPr="00B27F48">
        <w:rPr>
          <w:rFonts w:ascii="Times New Roman" w:hAnsi="Times New Roman" w:cs="Times New Roman"/>
          <w:b/>
          <w:sz w:val="24"/>
          <w:szCs w:val="24"/>
        </w:rPr>
        <w:t>.</w:t>
      </w:r>
    </w:p>
    <w:p w14:paraId="56AFAE78" w14:textId="77777777" w:rsidR="0006305D" w:rsidRDefault="0006305D" w:rsidP="0006305D">
      <w:pPr>
        <w:spacing w:after="0" w:line="240" w:lineRule="auto"/>
        <w:jc w:val="both"/>
        <w:rPr>
          <w:rFonts w:ascii="Times New Roman" w:hAnsi="Times New Roman" w:cs="Times New Roman"/>
          <w:sz w:val="24"/>
          <w:szCs w:val="24"/>
        </w:rPr>
      </w:pPr>
    </w:p>
    <w:p w14:paraId="2CC515D9" w14:textId="77777777" w:rsidR="00907F22" w:rsidRPr="00F076D9" w:rsidRDefault="00907F22"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Potvrde i uvjerenja o sigurnosti, dozvole </w:t>
      </w:r>
      <w:r w:rsidR="00FC6DD5" w:rsidRPr="00F076D9">
        <w:rPr>
          <w:rFonts w:ascii="Times New Roman" w:hAnsi="Times New Roman" w:cs="Times New Roman"/>
          <w:sz w:val="24"/>
          <w:szCs w:val="24"/>
        </w:rPr>
        <w:t xml:space="preserve">za strojovođe, ECM ovlaštenja, </w:t>
      </w:r>
      <w:r w:rsidRPr="00F076D9">
        <w:rPr>
          <w:rFonts w:ascii="Times New Roman" w:hAnsi="Times New Roman" w:cs="Times New Roman"/>
          <w:sz w:val="24"/>
          <w:szCs w:val="24"/>
        </w:rPr>
        <w:t>odobrenja z</w:t>
      </w:r>
      <w:r w:rsidR="00FC6DD5" w:rsidRPr="00F076D9">
        <w:rPr>
          <w:rFonts w:ascii="Times New Roman" w:hAnsi="Times New Roman" w:cs="Times New Roman"/>
          <w:sz w:val="24"/>
          <w:szCs w:val="24"/>
        </w:rPr>
        <w:t>a puštanje u uporabu podsustava i odobrenja za probni rad podsustava,</w:t>
      </w:r>
      <w:r w:rsidRPr="00F076D9">
        <w:rPr>
          <w:rFonts w:ascii="Times New Roman" w:hAnsi="Times New Roman" w:cs="Times New Roman"/>
          <w:sz w:val="24"/>
          <w:szCs w:val="24"/>
        </w:rPr>
        <w:t xml:space="preserve"> izdani od ASŽ-a prema odredbama Zakona o sigurnosti i interoperabilnosti željezničkog sustava („Narodne novine“, broj 63/20</w:t>
      </w:r>
      <w:r w:rsidR="006F0D0A">
        <w:rPr>
          <w:rFonts w:ascii="Times New Roman" w:hAnsi="Times New Roman" w:cs="Times New Roman"/>
          <w:sz w:val="24"/>
          <w:szCs w:val="24"/>
        </w:rPr>
        <w:t>.</w:t>
      </w:r>
      <w:r w:rsidRPr="00F076D9">
        <w:rPr>
          <w:rFonts w:ascii="Times New Roman" w:hAnsi="Times New Roman" w:cs="Times New Roman"/>
          <w:sz w:val="24"/>
          <w:szCs w:val="24"/>
        </w:rPr>
        <w:t>) ostaju na snazi do njihova isteka.</w:t>
      </w:r>
    </w:p>
    <w:p w14:paraId="1FE40106" w14:textId="77777777" w:rsidR="0006305D" w:rsidRDefault="0006305D" w:rsidP="0006305D">
      <w:pPr>
        <w:spacing w:after="0" w:line="240" w:lineRule="auto"/>
        <w:jc w:val="both"/>
        <w:rPr>
          <w:rFonts w:ascii="Times New Roman" w:hAnsi="Times New Roman" w:cs="Times New Roman"/>
          <w:sz w:val="24"/>
          <w:szCs w:val="24"/>
        </w:rPr>
      </w:pPr>
    </w:p>
    <w:p w14:paraId="0907F8D5" w14:textId="77777777" w:rsidR="00BF4A3C" w:rsidRPr="00F076D9" w:rsidRDefault="00907F22"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Odobrenja za tijela za ocje</w:t>
      </w:r>
      <w:r w:rsidR="00A60754" w:rsidRPr="00F076D9">
        <w:rPr>
          <w:rFonts w:ascii="Times New Roman" w:hAnsi="Times New Roman" w:cs="Times New Roman"/>
          <w:sz w:val="24"/>
          <w:szCs w:val="24"/>
        </w:rPr>
        <w:t xml:space="preserve">njivanje sukladnosti izdana </w:t>
      </w:r>
      <w:r w:rsidRPr="00F076D9">
        <w:rPr>
          <w:rFonts w:ascii="Times New Roman" w:hAnsi="Times New Roman" w:cs="Times New Roman"/>
          <w:sz w:val="24"/>
          <w:szCs w:val="24"/>
        </w:rPr>
        <w:t>prema odredbama Zakona o sigurnosti i interopera</w:t>
      </w:r>
      <w:r w:rsidR="003F7BD9">
        <w:rPr>
          <w:rFonts w:ascii="Times New Roman" w:hAnsi="Times New Roman" w:cs="Times New Roman"/>
          <w:sz w:val="24"/>
          <w:szCs w:val="24"/>
        </w:rPr>
        <w:t>bilnosti željezničkog sustava (</w:t>
      </w:r>
      <w:r w:rsidR="00413A4E">
        <w:rPr>
          <w:rFonts w:ascii="Times New Roman" w:hAnsi="Times New Roman" w:cs="Times New Roman"/>
          <w:sz w:val="24"/>
          <w:szCs w:val="24"/>
        </w:rPr>
        <w:t>„</w:t>
      </w:r>
      <w:r w:rsidR="003F7BD9">
        <w:rPr>
          <w:rFonts w:ascii="Times New Roman" w:hAnsi="Times New Roman" w:cs="Times New Roman"/>
          <w:sz w:val="24"/>
          <w:szCs w:val="24"/>
        </w:rPr>
        <w:t>Narodne novine</w:t>
      </w:r>
      <w:r w:rsidR="00413A4E">
        <w:rPr>
          <w:rFonts w:ascii="Times New Roman" w:hAnsi="Times New Roman" w:cs="Times New Roman"/>
          <w:sz w:val="24"/>
          <w:szCs w:val="24"/>
        </w:rPr>
        <w:t>“</w:t>
      </w:r>
      <w:r w:rsidRPr="00F076D9">
        <w:rPr>
          <w:rFonts w:ascii="Times New Roman" w:hAnsi="Times New Roman" w:cs="Times New Roman"/>
          <w:sz w:val="24"/>
          <w:szCs w:val="24"/>
        </w:rPr>
        <w:t xml:space="preserve">, </w:t>
      </w:r>
      <w:r w:rsidR="006F0D0A" w:rsidRPr="00F076D9">
        <w:rPr>
          <w:rFonts w:ascii="Times New Roman" w:hAnsi="Times New Roman" w:cs="Times New Roman"/>
          <w:sz w:val="24"/>
          <w:szCs w:val="24"/>
        </w:rPr>
        <w:t>br</w:t>
      </w:r>
      <w:r w:rsidR="006F0D0A">
        <w:rPr>
          <w:rFonts w:ascii="Times New Roman" w:hAnsi="Times New Roman" w:cs="Times New Roman"/>
          <w:sz w:val="24"/>
          <w:szCs w:val="24"/>
        </w:rPr>
        <w:t>.</w:t>
      </w:r>
      <w:r w:rsidR="006F0D0A" w:rsidRPr="00F076D9">
        <w:rPr>
          <w:rFonts w:ascii="Times New Roman" w:hAnsi="Times New Roman" w:cs="Times New Roman"/>
          <w:sz w:val="24"/>
          <w:szCs w:val="24"/>
        </w:rPr>
        <w:t xml:space="preserve"> </w:t>
      </w:r>
      <w:r w:rsidR="00176541" w:rsidRPr="00F076D9">
        <w:rPr>
          <w:rFonts w:ascii="Times New Roman" w:hAnsi="Times New Roman" w:cs="Times New Roman"/>
          <w:sz w:val="24"/>
          <w:szCs w:val="24"/>
        </w:rPr>
        <w:t>82/13</w:t>
      </w:r>
      <w:r w:rsidR="006F0D0A">
        <w:rPr>
          <w:rFonts w:ascii="Times New Roman" w:hAnsi="Times New Roman" w:cs="Times New Roman"/>
          <w:sz w:val="24"/>
          <w:szCs w:val="24"/>
        </w:rPr>
        <w:t>.</w:t>
      </w:r>
      <w:r w:rsidR="00176541" w:rsidRPr="00F076D9">
        <w:rPr>
          <w:rFonts w:ascii="Times New Roman" w:hAnsi="Times New Roman" w:cs="Times New Roman"/>
          <w:sz w:val="24"/>
          <w:szCs w:val="24"/>
        </w:rPr>
        <w:t>, 18/15</w:t>
      </w:r>
      <w:r w:rsidR="006F0D0A">
        <w:rPr>
          <w:rFonts w:ascii="Times New Roman" w:hAnsi="Times New Roman" w:cs="Times New Roman"/>
          <w:sz w:val="24"/>
          <w:szCs w:val="24"/>
        </w:rPr>
        <w:t>.</w:t>
      </w:r>
      <w:r w:rsidR="00176541" w:rsidRPr="00F076D9">
        <w:rPr>
          <w:rFonts w:ascii="Times New Roman" w:hAnsi="Times New Roman" w:cs="Times New Roman"/>
          <w:sz w:val="24"/>
          <w:szCs w:val="24"/>
        </w:rPr>
        <w:t>, 110/15</w:t>
      </w:r>
      <w:r w:rsidR="006F0D0A">
        <w:rPr>
          <w:rFonts w:ascii="Times New Roman" w:hAnsi="Times New Roman" w:cs="Times New Roman"/>
          <w:sz w:val="24"/>
          <w:szCs w:val="24"/>
        </w:rPr>
        <w:t>.</w:t>
      </w:r>
      <w:r w:rsidR="00176541" w:rsidRPr="00F076D9">
        <w:rPr>
          <w:rFonts w:ascii="Times New Roman" w:hAnsi="Times New Roman" w:cs="Times New Roman"/>
          <w:sz w:val="24"/>
          <w:szCs w:val="24"/>
        </w:rPr>
        <w:t xml:space="preserve"> i 70/17</w:t>
      </w:r>
      <w:r w:rsidR="006F0D0A">
        <w:rPr>
          <w:rFonts w:ascii="Times New Roman" w:hAnsi="Times New Roman" w:cs="Times New Roman"/>
          <w:sz w:val="24"/>
          <w:szCs w:val="24"/>
        </w:rPr>
        <w:t>.</w:t>
      </w:r>
      <w:r w:rsidRPr="00F076D9">
        <w:rPr>
          <w:rFonts w:ascii="Times New Roman" w:hAnsi="Times New Roman" w:cs="Times New Roman"/>
          <w:sz w:val="24"/>
          <w:szCs w:val="24"/>
        </w:rPr>
        <w:t>) i Zakona o sigurnosti i interopera</w:t>
      </w:r>
      <w:r w:rsidR="003F7BD9">
        <w:rPr>
          <w:rFonts w:ascii="Times New Roman" w:hAnsi="Times New Roman" w:cs="Times New Roman"/>
          <w:sz w:val="24"/>
          <w:szCs w:val="24"/>
        </w:rPr>
        <w:t>bilnosti željezničkog sustava (</w:t>
      </w:r>
      <w:r w:rsidR="00413A4E">
        <w:rPr>
          <w:rFonts w:ascii="Times New Roman" w:hAnsi="Times New Roman" w:cs="Times New Roman"/>
          <w:sz w:val="24"/>
          <w:szCs w:val="24"/>
        </w:rPr>
        <w:t>„</w:t>
      </w:r>
      <w:r w:rsidR="003F7BD9">
        <w:rPr>
          <w:rFonts w:ascii="Times New Roman" w:hAnsi="Times New Roman" w:cs="Times New Roman"/>
          <w:sz w:val="24"/>
          <w:szCs w:val="24"/>
        </w:rPr>
        <w:t>Narodne novine</w:t>
      </w:r>
      <w:r w:rsidR="00413A4E">
        <w:rPr>
          <w:rFonts w:ascii="Times New Roman" w:hAnsi="Times New Roman" w:cs="Times New Roman"/>
          <w:sz w:val="24"/>
          <w:szCs w:val="24"/>
        </w:rPr>
        <w:t>“</w:t>
      </w:r>
      <w:r w:rsidRPr="00F076D9">
        <w:rPr>
          <w:rFonts w:ascii="Times New Roman" w:hAnsi="Times New Roman" w:cs="Times New Roman"/>
          <w:sz w:val="24"/>
          <w:szCs w:val="24"/>
        </w:rPr>
        <w:t>, broj 63/20</w:t>
      </w:r>
      <w:r w:rsidR="006F0D0A">
        <w:rPr>
          <w:rFonts w:ascii="Times New Roman" w:hAnsi="Times New Roman" w:cs="Times New Roman"/>
          <w:sz w:val="24"/>
          <w:szCs w:val="24"/>
        </w:rPr>
        <w:t>.</w:t>
      </w:r>
      <w:r w:rsidRPr="00F076D9">
        <w:rPr>
          <w:rFonts w:ascii="Times New Roman" w:hAnsi="Times New Roman" w:cs="Times New Roman"/>
          <w:sz w:val="24"/>
          <w:szCs w:val="24"/>
        </w:rPr>
        <w:t>)</w:t>
      </w:r>
      <w:r w:rsidR="00524E0F" w:rsidRPr="00F076D9">
        <w:rPr>
          <w:rFonts w:ascii="Times New Roman" w:hAnsi="Times New Roman" w:cs="Times New Roman"/>
          <w:sz w:val="24"/>
          <w:szCs w:val="24"/>
        </w:rPr>
        <w:t xml:space="preserve"> ministarstvo nadležno za željeznički promet</w:t>
      </w:r>
      <w:r w:rsidRPr="00F076D9">
        <w:rPr>
          <w:rFonts w:ascii="Times New Roman" w:hAnsi="Times New Roman" w:cs="Times New Roman"/>
          <w:sz w:val="24"/>
          <w:szCs w:val="24"/>
        </w:rPr>
        <w:t xml:space="preserve"> </w:t>
      </w:r>
      <w:r w:rsidR="005F65AA" w:rsidRPr="00F076D9">
        <w:rPr>
          <w:rFonts w:ascii="Times New Roman" w:hAnsi="Times New Roman" w:cs="Times New Roman"/>
          <w:sz w:val="24"/>
          <w:szCs w:val="24"/>
        </w:rPr>
        <w:t xml:space="preserve">ukida u roku od godine dana od </w:t>
      </w:r>
      <w:r w:rsidR="00176541" w:rsidRPr="00F076D9">
        <w:rPr>
          <w:rFonts w:ascii="Times New Roman" w:hAnsi="Times New Roman" w:cs="Times New Roman"/>
          <w:sz w:val="24"/>
          <w:szCs w:val="24"/>
        </w:rPr>
        <w:t xml:space="preserve">dana stupanju na snagu ovoga Zakona. </w:t>
      </w:r>
    </w:p>
    <w:p w14:paraId="11E1B8F5" w14:textId="77777777" w:rsidR="0006305D" w:rsidRDefault="0006305D" w:rsidP="0006305D">
      <w:pPr>
        <w:spacing w:after="0" w:line="240" w:lineRule="auto"/>
        <w:jc w:val="both"/>
        <w:rPr>
          <w:rFonts w:ascii="Times New Roman" w:hAnsi="Times New Roman" w:cs="Times New Roman"/>
          <w:sz w:val="24"/>
          <w:szCs w:val="24"/>
        </w:rPr>
      </w:pPr>
    </w:p>
    <w:p w14:paraId="1B813D9D" w14:textId="77777777" w:rsidR="00244873" w:rsidRPr="00F076D9" w:rsidRDefault="00244873"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 Protiv rješenja o ukidanju odobrenja iz stavka 2. ovoga članka nije dopuštena žalba, ali se može pokrenuti upravni spor.</w:t>
      </w:r>
    </w:p>
    <w:p w14:paraId="482562C3" w14:textId="77777777" w:rsidR="00ED7EAC" w:rsidRPr="00F076D9" w:rsidRDefault="00ED7EAC" w:rsidP="0006305D">
      <w:pPr>
        <w:spacing w:after="0" w:line="240" w:lineRule="auto"/>
        <w:jc w:val="both"/>
        <w:rPr>
          <w:rFonts w:ascii="Times New Roman" w:hAnsi="Times New Roman" w:cs="Times New Roman"/>
          <w:sz w:val="24"/>
          <w:szCs w:val="24"/>
        </w:rPr>
      </w:pPr>
    </w:p>
    <w:p w14:paraId="5D4AAB8E" w14:textId="77777777" w:rsidR="00907F22" w:rsidRPr="00B27F48" w:rsidRDefault="00907F22" w:rsidP="0006305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Postojeće građevine u pružnom pojasu</w:t>
      </w:r>
    </w:p>
    <w:p w14:paraId="14A442D3" w14:textId="77777777" w:rsidR="0006305D" w:rsidRDefault="0006305D" w:rsidP="0006305D">
      <w:pPr>
        <w:spacing w:after="0" w:line="240" w:lineRule="auto"/>
        <w:jc w:val="center"/>
        <w:rPr>
          <w:rFonts w:ascii="Times New Roman" w:hAnsi="Times New Roman" w:cs="Times New Roman"/>
          <w:b/>
          <w:sz w:val="24"/>
          <w:szCs w:val="24"/>
        </w:rPr>
      </w:pPr>
    </w:p>
    <w:p w14:paraId="7CA46321" w14:textId="77777777" w:rsidR="00907F22" w:rsidRPr="00B27F48" w:rsidRDefault="00176541" w:rsidP="0006305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w:t>
      </w:r>
      <w:r w:rsidR="00F2041A" w:rsidRPr="00B27F48">
        <w:rPr>
          <w:rFonts w:ascii="Times New Roman" w:hAnsi="Times New Roman" w:cs="Times New Roman"/>
          <w:b/>
          <w:sz w:val="24"/>
          <w:szCs w:val="24"/>
        </w:rPr>
        <w:t>23</w:t>
      </w:r>
      <w:r w:rsidR="00907F22" w:rsidRPr="00B27F48">
        <w:rPr>
          <w:rFonts w:ascii="Times New Roman" w:hAnsi="Times New Roman" w:cs="Times New Roman"/>
          <w:b/>
          <w:sz w:val="24"/>
          <w:szCs w:val="24"/>
        </w:rPr>
        <w:t>.</w:t>
      </w:r>
    </w:p>
    <w:p w14:paraId="497BD7F5" w14:textId="77777777" w:rsidR="0006305D" w:rsidRDefault="0006305D" w:rsidP="0006305D">
      <w:pPr>
        <w:spacing w:after="0" w:line="240" w:lineRule="auto"/>
        <w:jc w:val="both"/>
        <w:rPr>
          <w:rFonts w:ascii="Times New Roman" w:hAnsi="Times New Roman" w:cs="Times New Roman"/>
          <w:sz w:val="24"/>
          <w:szCs w:val="24"/>
        </w:rPr>
      </w:pPr>
    </w:p>
    <w:p w14:paraId="2F18AC4B" w14:textId="77777777" w:rsidR="00710F2F" w:rsidRDefault="00710F2F"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Postojeće građevine izgrađene do 16. lipnja 2020. godine ili njihovi dijelovi koji se nalaze u pružnom pojasu i koji se ne mogu smatrati sastavnim dijelovima podsustava odnosno građevina uvjetovanim križanjem sa željezničkom prugom u smislu članka 11</w:t>
      </w:r>
      <w:r w:rsidR="003369EF" w:rsidRPr="00F076D9">
        <w:rPr>
          <w:rFonts w:ascii="Times New Roman" w:hAnsi="Times New Roman" w:cs="Times New Roman"/>
          <w:sz w:val="24"/>
          <w:szCs w:val="24"/>
        </w:rPr>
        <w:t>0</w:t>
      </w:r>
      <w:r w:rsidRPr="00F076D9">
        <w:rPr>
          <w:rFonts w:ascii="Times New Roman" w:hAnsi="Times New Roman" w:cs="Times New Roman"/>
          <w:sz w:val="24"/>
          <w:szCs w:val="24"/>
        </w:rPr>
        <w:t>. stavka 1. ovoga Zakona, mogu iznimno zadirati u pružni pojas, pod uvjetom da ne ugrožavaju sigurnost željezničkog sustava i da odvijanje željezničkog prometa ne ugrožava sigurnost i stabilnost građevina ili njihovih dijelova.</w:t>
      </w:r>
    </w:p>
    <w:p w14:paraId="60968E5D" w14:textId="77777777" w:rsidR="0006305D" w:rsidRPr="00F076D9" w:rsidRDefault="0006305D" w:rsidP="0006305D">
      <w:pPr>
        <w:spacing w:after="0" w:line="240" w:lineRule="auto"/>
        <w:jc w:val="both"/>
        <w:rPr>
          <w:rFonts w:ascii="Times New Roman" w:hAnsi="Times New Roman" w:cs="Times New Roman"/>
          <w:sz w:val="24"/>
          <w:szCs w:val="24"/>
        </w:rPr>
      </w:pPr>
    </w:p>
    <w:p w14:paraId="0AE06CD1" w14:textId="77777777" w:rsidR="00907F22" w:rsidRPr="00B27F48" w:rsidRDefault="00CE5A99" w:rsidP="0006305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Agencija za sigurnost željezničkog prometa</w:t>
      </w:r>
    </w:p>
    <w:p w14:paraId="5EBB3809" w14:textId="77777777" w:rsidR="0006305D" w:rsidRDefault="0006305D" w:rsidP="0006305D">
      <w:pPr>
        <w:spacing w:after="0" w:line="240" w:lineRule="auto"/>
        <w:jc w:val="center"/>
        <w:rPr>
          <w:rFonts w:ascii="Times New Roman" w:hAnsi="Times New Roman" w:cs="Times New Roman"/>
          <w:b/>
          <w:sz w:val="24"/>
          <w:szCs w:val="24"/>
        </w:rPr>
      </w:pPr>
    </w:p>
    <w:p w14:paraId="4F618E41" w14:textId="77777777" w:rsidR="00907F22" w:rsidRPr="00B27F48" w:rsidRDefault="00907F22" w:rsidP="0006305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w:t>
      </w:r>
      <w:r w:rsidR="008D6347" w:rsidRPr="00B27F48">
        <w:rPr>
          <w:rFonts w:ascii="Times New Roman" w:hAnsi="Times New Roman" w:cs="Times New Roman"/>
          <w:b/>
          <w:sz w:val="24"/>
          <w:szCs w:val="24"/>
        </w:rPr>
        <w:t>lanak 1</w:t>
      </w:r>
      <w:r w:rsidR="00F2041A" w:rsidRPr="00B27F48">
        <w:rPr>
          <w:rFonts w:ascii="Times New Roman" w:hAnsi="Times New Roman" w:cs="Times New Roman"/>
          <w:b/>
          <w:sz w:val="24"/>
          <w:szCs w:val="24"/>
        </w:rPr>
        <w:t>24</w:t>
      </w:r>
      <w:r w:rsidRPr="00B27F48">
        <w:rPr>
          <w:rFonts w:ascii="Times New Roman" w:hAnsi="Times New Roman" w:cs="Times New Roman"/>
          <w:b/>
          <w:sz w:val="24"/>
          <w:szCs w:val="24"/>
        </w:rPr>
        <w:t>.</w:t>
      </w:r>
    </w:p>
    <w:p w14:paraId="6C9B3D69" w14:textId="77777777" w:rsidR="0006305D" w:rsidRDefault="0006305D" w:rsidP="0006305D">
      <w:pPr>
        <w:spacing w:after="0" w:line="240" w:lineRule="auto"/>
        <w:jc w:val="both"/>
        <w:rPr>
          <w:rFonts w:ascii="Times New Roman" w:hAnsi="Times New Roman" w:cs="Times New Roman"/>
          <w:sz w:val="24"/>
          <w:szCs w:val="24"/>
        </w:rPr>
      </w:pPr>
    </w:p>
    <w:p w14:paraId="1A8FD145" w14:textId="77777777" w:rsidR="00907F22" w:rsidRPr="00F076D9" w:rsidRDefault="00393261"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907F22" w:rsidRPr="00F076D9">
        <w:rPr>
          <w:rFonts w:ascii="Times New Roman" w:hAnsi="Times New Roman" w:cs="Times New Roman"/>
          <w:sz w:val="24"/>
          <w:szCs w:val="24"/>
        </w:rPr>
        <w:t>Članovi Upravnog vijeća A</w:t>
      </w:r>
      <w:r w:rsidR="00C97EFA" w:rsidRPr="00F076D9">
        <w:rPr>
          <w:rFonts w:ascii="Times New Roman" w:hAnsi="Times New Roman" w:cs="Times New Roman"/>
          <w:sz w:val="24"/>
          <w:szCs w:val="24"/>
        </w:rPr>
        <w:t>SŽ-a</w:t>
      </w:r>
      <w:r w:rsidR="00907F22" w:rsidRPr="00F076D9">
        <w:rPr>
          <w:rFonts w:ascii="Times New Roman" w:hAnsi="Times New Roman" w:cs="Times New Roman"/>
          <w:sz w:val="24"/>
          <w:szCs w:val="24"/>
        </w:rPr>
        <w:t xml:space="preserve"> imenovani na temelju Zakona o sigurnosti i interopera</w:t>
      </w:r>
      <w:r w:rsidR="003F7BD9">
        <w:rPr>
          <w:rFonts w:ascii="Times New Roman" w:hAnsi="Times New Roman" w:cs="Times New Roman"/>
          <w:sz w:val="24"/>
          <w:szCs w:val="24"/>
        </w:rPr>
        <w:t>bilnosti željezničkog sustava (</w:t>
      </w:r>
      <w:r w:rsidR="00413A4E">
        <w:rPr>
          <w:rFonts w:ascii="Times New Roman" w:hAnsi="Times New Roman" w:cs="Times New Roman"/>
          <w:sz w:val="24"/>
          <w:szCs w:val="24"/>
        </w:rPr>
        <w:t>„</w:t>
      </w:r>
      <w:r w:rsidR="003F7BD9">
        <w:rPr>
          <w:rFonts w:ascii="Times New Roman" w:hAnsi="Times New Roman" w:cs="Times New Roman"/>
          <w:sz w:val="24"/>
          <w:szCs w:val="24"/>
        </w:rPr>
        <w:t>Narodne novine</w:t>
      </w:r>
      <w:r w:rsidR="00413A4E">
        <w:rPr>
          <w:rFonts w:ascii="Times New Roman" w:hAnsi="Times New Roman" w:cs="Times New Roman"/>
          <w:sz w:val="24"/>
          <w:szCs w:val="24"/>
        </w:rPr>
        <w:t>“</w:t>
      </w:r>
      <w:r w:rsidR="00907F22" w:rsidRPr="00F076D9">
        <w:rPr>
          <w:rFonts w:ascii="Times New Roman" w:hAnsi="Times New Roman" w:cs="Times New Roman"/>
          <w:sz w:val="24"/>
          <w:szCs w:val="24"/>
        </w:rPr>
        <w:t>, br</w:t>
      </w:r>
      <w:r w:rsidR="008D6347" w:rsidRPr="00F076D9">
        <w:rPr>
          <w:rFonts w:ascii="Times New Roman" w:hAnsi="Times New Roman" w:cs="Times New Roman"/>
          <w:sz w:val="24"/>
          <w:szCs w:val="24"/>
        </w:rPr>
        <w:t>oj 63/20</w:t>
      </w:r>
      <w:r w:rsidR="006F0D0A">
        <w:rPr>
          <w:rFonts w:ascii="Times New Roman" w:hAnsi="Times New Roman" w:cs="Times New Roman"/>
          <w:sz w:val="24"/>
          <w:szCs w:val="24"/>
        </w:rPr>
        <w:t>.</w:t>
      </w:r>
      <w:r w:rsidR="00907F22" w:rsidRPr="00F076D9">
        <w:rPr>
          <w:rFonts w:ascii="Times New Roman" w:hAnsi="Times New Roman" w:cs="Times New Roman"/>
          <w:sz w:val="24"/>
          <w:szCs w:val="24"/>
        </w:rPr>
        <w:t>) nastavljaju s radom do isteka mandata.</w:t>
      </w:r>
    </w:p>
    <w:p w14:paraId="1A5BFBBE" w14:textId="77777777" w:rsidR="0006305D" w:rsidRDefault="0006305D" w:rsidP="0006305D">
      <w:pPr>
        <w:pStyle w:val="NormalWeb"/>
        <w:spacing w:before="0" w:beforeAutospacing="0" w:after="0" w:afterAutospacing="0"/>
        <w:jc w:val="both"/>
      </w:pPr>
    </w:p>
    <w:p w14:paraId="55D559ED" w14:textId="77777777" w:rsidR="00393261" w:rsidRPr="00F076D9" w:rsidRDefault="00393261" w:rsidP="0006305D">
      <w:pPr>
        <w:pStyle w:val="NormalWeb"/>
        <w:spacing w:before="0" w:beforeAutospacing="0" w:after="0" w:afterAutospacing="0"/>
        <w:jc w:val="both"/>
        <w:rPr>
          <w:lang w:val="en-US"/>
        </w:rPr>
      </w:pPr>
      <w:r w:rsidRPr="00F076D9">
        <w:t xml:space="preserve">(2) </w:t>
      </w:r>
      <w:r w:rsidR="00D268B9" w:rsidRPr="00F076D9">
        <w:t>Najkasnije u roku do 60 dana od stupanja</w:t>
      </w:r>
      <w:r w:rsidRPr="00F076D9">
        <w:t xml:space="preserve"> na snagu ovoga Zakona provest će se javni natječaj za imenovanje ravnatelja ASŽ-a sukladno odredbama ovoga Zakona.</w:t>
      </w:r>
    </w:p>
    <w:p w14:paraId="74E7B1E3" w14:textId="77777777" w:rsidR="0006305D" w:rsidRDefault="0006305D" w:rsidP="0006305D">
      <w:pPr>
        <w:pStyle w:val="NormalWeb"/>
        <w:spacing w:before="0" w:beforeAutospacing="0" w:after="0" w:afterAutospacing="0"/>
        <w:jc w:val="both"/>
      </w:pPr>
    </w:p>
    <w:p w14:paraId="77A034AB" w14:textId="77777777" w:rsidR="00393261" w:rsidRPr="00F076D9" w:rsidRDefault="00393261" w:rsidP="0006305D">
      <w:pPr>
        <w:pStyle w:val="NormalWeb"/>
        <w:spacing w:before="0" w:beforeAutospacing="0" w:after="0" w:afterAutospacing="0"/>
        <w:jc w:val="both"/>
      </w:pPr>
      <w:r w:rsidRPr="00F076D9">
        <w:t>(3) Mandat ravnatelja ASŽ-a imenovanog na temelju Zakona o sigurnosti i interopera</w:t>
      </w:r>
      <w:r w:rsidR="003F7BD9">
        <w:t>bilnosti željezničkog sustava (</w:t>
      </w:r>
      <w:r w:rsidR="00413A4E">
        <w:t>„</w:t>
      </w:r>
      <w:r w:rsidR="003F7BD9">
        <w:t>Narodne novine</w:t>
      </w:r>
      <w:r w:rsidR="00413A4E">
        <w:t>“</w:t>
      </w:r>
      <w:r w:rsidRPr="00F076D9">
        <w:t>, broj 63/20</w:t>
      </w:r>
      <w:r w:rsidR="0006305D">
        <w:t>.</w:t>
      </w:r>
      <w:r w:rsidRPr="00F076D9">
        <w:t>) prestaje danom imenovanja ravnatelja izabranog na temelju javnog natječaja iz stavka 2. ovoga članka.</w:t>
      </w:r>
    </w:p>
    <w:p w14:paraId="581170D7" w14:textId="77777777" w:rsidR="00E855C8" w:rsidRDefault="00E855C8" w:rsidP="0006305D">
      <w:pPr>
        <w:pStyle w:val="NormalWeb"/>
        <w:spacing w:before="0" w:beforeAutospacing="0" w:after="0" w:afterAutospacing="0"/>
        <w:jc w:val="both"/>
      </w:pPr>
    </w:p>
    <w:p w14:paraId="3022D786" w14:textId="77777777" w:rsidR="00393261" w:rsidRPr="00F076D9" w:rsidRDefault="00393261" w:rsidP="0006305D">
      <w:pPr>
        <w:pStyle w:val="NormalWeb"/>
        <w:spacing w:before="0" w:beforeAutospacing="0" w:after="0" w:afterAutospacing="0"/>
        <w:jc w:val="both"/>
      </w:pPr>
      <w:r w:rsidRPr="00F076D9">
        <w:t>(4) Do imenovanja ravnatelja ASŽ-a sukladno stavku 2. ovoga članka, ravnatelj zatečen na dužnosti nastavlja obavljati poslove ravnatelja s punim ovlastima.</w:t>
      </w:r>
    </w:p>
    <w:p w14:paraId="43B30D57" w14:textId="77777777" w:rsidR="00E855C8" w:rsidRDefault="00E855C8" w:rsidP="0006305D">
      <w:pPr>
        <w:pStyle w:val="NormalWeb"/>
        <w:spacing w:before="0" w:beforeAutospacing="0" w:after="0" w:afterAutospacing="0"/>
        <w:jc w:val="both"/>
        <w:rPr>
          <w:rFonts w:eastAsiaTheme="minorHAnsi"/>
        </w:rPr>
      </w:pPr>
    </w:p>
    <w:p w14:paraId="47139E64" w14:textId="77777777" w:rsidR="000775AE" w:rsidRPr="00F076D9" w:rsidRDefault="000775AE" w:rsidP="0006305D">
      <w:pPr>
        <w:pStyle w:val="NormalWeb"/>
        <w:spacing w:before="0" w:beforeAutospacing="0" w:after="0" w:afterAutospacing="0"/>
        <w:jc w:val="both"/>
        <w:rPr>
          <w:rFonts w:eastAsiaTheme="minorHAnsi"/>
        </w:rPr>
      </w:pPr>
      <w:r w:rsidRPr="00F076D9">
        <w:rPr>
          <w:rFonts w:eastAsiaTheme="minorHAnsi"/>
        </w:rPr>
        <w:t>(5) Željeznički inspektori koji imaju položen</w:t>
      </w:r>
      <w:r w:rsidR="00E06B95" w:rsidRPr="00F076D9">
        <w:rPr>
          <w:rFonts w:eastAsiaTheme="minorHAnsi"/>
        </w:rPr>
        <w:t xml:space="preserve"> stručni ispit moraju u roku u tri</w:t>
      </w:r>
      <w:r w:rsidRPr="00F076D9">
        <w:rPr>
          <w:rFonts w:eastAsiaTheme="minorHAnsi"/>
        </w:rPr>
        <w:t xml:space="preserve"> godine od stupanja na </w:t>
      </w:r>
      <w:r w:rsidR="00E06B95" w:rsidRPr="00F076D9">
        <w:rPr>
          <w:rFonts w:eastAsiaTheme="minorHAnsi"/>
        </w:rPr>
        <w:t xml:space="preserve">snagu </w:t>
      </w:r>
      <w:r w:rsidRPr="00F076D9">
        <w:rPr>
          <w:rFonts w:eastAsiaTheme="minorHAnsi"/>
        </w:rPr>
        <w:t>pravilnika iz članka 11</w:t>
      </w:r>
      <w:r w:rsidR="00EF3E45" w:rsidRPr="00F076D9">
        <w:rPr>
          <w:rFonts w:eastAsiaTheme="minorHAnsi"/>
        </w:rPr>
        <w:t>3</w:t>
      </w:r>
      <w:r w:rsidRPr="00F076D9">
        <w:rPr>
          <w:rFonts w:eastAsiaTheme="minorHAnsi"/>
        </w:rPr>
        <w:t xml:space="preserve">. stavka </w:t>
      </w:r>
      <w:r w:rsidR="00103B17" w:rsidRPr="00F076D9">
        <w:rPr>
          <w:rFonts w:eastAsiaTheme="minorHAnsi"/>
        </w:rPr>
        <w:t>8</w:t>
      </w:r>
      <w:r w:rsidRPr="00F076D9">
        <w:rPr>
          <w:rFonts w:eastAsiaTheme="minorHAnsi"/>
        </w:rPr>
        <w:t>.</w:t>
      </w:r>
      <w:r w:rsidR="00E06B95" w:rsidRPr="00F076D9">
        <w:rPr>
          <w:rFonts w:eastAsiaTheme="minorHAnsi"/>
        </w:rPr>
        <w:t xml:space="preserve"> ovoga Zakona</w:t>
      </w:r>
      <w:r w:rsidRPr="00F076D9">
        <w:rPr>
          <w:rFonts w:eastAsiaTheme="minorHAnsi"/>
        </w:rPr>
        <w:t xml:space="preserve"> pristupiti polaganju stručnog ispita sukladno odredbama ovoga Zakona. </w:t>
      </w:r>
    </w:p>
    <w:p w14:paraId="56B04FB9" w14:textId="77777777" w:rsidR="00E855C8" w:rsidRDefault="00E855C8" w:rsidP="0006305D">
      <w:pPr>
        <w:pStyle w:val="NormalWeb"/>
        <w:spacing w:before="0" w:beforeAutospacing="0" w:after="0" w:afterAutospacing="0"/>
        <w:jc w:val="both"/>
        <w:rPr>
          <w:rFonts w:eastAsiaTheme="minorHAnsi"/>
        </w:rPr>
      </w:pPr>
    </w:p>
    <w:p w14:paraId="44EF4D8A" w14:textId="77777777" w:rsidR="00EF35D5" w:rsidRPr="00F076D9" w:rsidRDefault="00EF35D5" w:rsidP="0006305D">
      <w:pPr>
        <w:pStyle w:val="NormalWeb"/>
        <w:spacing w:before="0" w:beforeAutospacing="0" w:after="0" w:afterAutospacing="0"/>
        <w:jc w:val="both"/>
        <w:rPr>
          <w:rFonts w:eastAsiaTheme="minorHAnsi"/>
        </w:rPr>
      </w:pPr>
      <w:r w:rsidRPr="00F076D9">
        <w:rPr>
          <w:rFonts w:eastAsiaTheme="minorHAnsi"/>
        </w:rPr>
        <w:t>(6) Istekom roka iz stavka 5. ovoga članka, željeznički inspektor koji nije položio stručni ispit za odgovarajuće područje ne može obavljati poslove inspekcijskog nadzora iz toga područja.</w:t>
      </w:r>
    </w:p>
    <w:p w14:paraId="2B7E7F1A" w14:textId="77777777" w:rsidR="00E855C8" w:rsidRDefault="00E855C8" w:rsidP="0006305D">
      <w:pPr>
        <w:pStyle w:val="NormalWeb"/>
        <w:spacing w:before="0" w:beforeAutospacing="0" w:after="0" w:afterAutospacing="0"/>
        <w:jc w:val="center"/>
        <w:rPr>
          <w:rFonts w:eastAsiaTheme="minorHAnsi"/>
          <w:i/>
        </w:rPr>
      </w:pPr>
    </w:p>
    <w:p w14:paraId="2EDEC55D" w14:textId="77777777" w:rsidR="008B6754" w:rsidRPr="00B27F48" w:rsidRDefault="008B6754" w:rsidP="0006305D">
      <w:pPr>
        <w:pStyle w:val="NormalWeb"/>
        <w:spacing w:before="0" w:beforeAutospacing="0" w:after="0" w:afterAutospacing="0"/>
        <w:jc w:val="center"/>
        <w:rPr>
          <w:rFonts w:eastAsiaTheme="minorHAnsi"/>
          <w:i/>
        </w:rPr>
      </w:pPr>
      <w:r w:rsidRPr="00B27F48">
        <w:rPr>
          <w:rFonts w:eastAsiaTheme="minorHAnsi"/>
          <w:i/>
        </w:rPr>
        <w:t>Prijelazni režim</w:t>
      </w:r>
    </w:p>
    <w:p w14:paraId="33464E1D" w14:textId="77777777" w:rsidR="00E855C8" w:rsidRDefault="00E855C8" w:rsidP="0006305D">
      <w:pPr>
        <w:pStyle w:val="NormalWeb"/>
        <w:spacing w:before="0" w:beforeAutospacing="0" w:after="0" w:afterAutospacing="0"/>
        <w:jc w:val="center"/>
        <w:rPr>
          <w:rFonts w:eastAsiaTheme="minorHAnsi"/>
          <w:b/>
        </w:rPr>
      </w:pPr>
    </w:p>
    <w:p w14:paraId="2B2F7365" w14:textId="77777777" w:rsidR="008B6754" w:rsidRPr="00B27F48" w:rsidRDefault="008B6754" w:rsidP="0006305D">
      <w:pPr>
        <w:pStyle w:val="NormalWeb"/>
        <w:spacing w:before="0" w:beforeAutospacing="0" w:after="0" w:afterAutospacing="0"/>
        <w:jc w:val="center"/>
        <w:rPr>
          <w:rFonts w:eastAsiaTheme="minorHAnsi"/>
          <w:b/>
        </w:rPr>
      </w:pPr>
      <w:r w:rsidRPr="00B27F48">
        <w:rPr>
          <w:rFonts w:eastAsiaTheme="minorHAnsi"/>
          <w:b/>
        </w:rPr>
        <w:t>Članak 125.</w:t>
      </w:r>
    </w:p>
    <w:p w14:paraId="566AC0C2" w14:textId="77777777" w:rsidR="00E855C8" w:rsidRDefault="00E855C8" w:rsidP="0006305D">
      <w:pPr>
        <w:pStyle w:val="NormalWeb"/>
        <w:spacing w:before="0" w:beforeAutospacing="0" w:after="0" w:afterAutospacing="0"/>
        <w:jc w:val="both"/>
        <w:rPr>
          <w:lang w:val="en-US"/>
        </w:rPr>
      </w:pPr>
    </w:p>
    <w:p w14:paraId="5871AEDD" w14:textId="77777777" w:rsidR="00344BCC" w:rsidRPr="00F076D9" w:rsidRDefault="008B6754" w:rsidP="0006305D">
      <w:pPr>
        <w:pStyle w:val="NormalWeb"/>
        <w:spacing w:before="0" w:beforeAutospacing="0" w:after="0" w:afterAutospacing="0"/>
        <w:jc w:val="both"/>
        <w:rPr>
          <w:lang w:val="en-US"/>
        </w:rPr>
      </w:pPr>
      <w:r w:rsidRPr="00F076D9">
        <w:rPr>
          <w:lang w:val="en-US"/>
        </w:rPr>
        <w:t>Do stupanja na snagu pravilnika iz članka 126. stavka 1. ovoga Zakona</w:t>
      </w:r>
      <w:r w:rsidR="00344BCC" w:rsidRPr="00F076D9">
        <w:rPr>
          <w:lang w:val="en-US"/>
        </w:rPr>
        <w:t>:</w:t>
      </w:r>
    </w:p>
    <w:p w14:paraId="1C4E2CB4" w14:textId="77777777" w:rsidR="00E855C8" w:rsidRDefault="00E855C8" w:rsidP="0006305D">
      <w:pPr>
        <w:pStyle w:val="NormalWeb"/>
        <w:spacing w:before="0" w:beforeAutospacing="0" w:after="0" w:afterAutospacing="0"/>
        <w:jc w:val="both"/>
        <w:rPr>
          <w:lang w:val="en-US"/>
        </w:rPr>
      </w:pPr>
    </w:p>
    <w:p w14:paraId="7E15B5C0" w14:textId="77777777" w:rsidR="008B6754" w:rsidRDefault="00E855C8" w:rsidP="0006305D">
      <w:pPr>
        <w:pStyle w:val="NormalWeb"/>
        <w:spacing w:before="0" w:beforeAutospacing="0" w:after="0" w:afterAutospacing="0"/>
        <w:jc w:val="both"/>
        <w:rPr>
          <w:lang w:val="en-US"/>
        </w:rPr>
      </w:pPr>
      <w:r>
        <w:rPr>
          <w:lang w:val="en-US"/>
        </w:rPr>
        <w:t>(</w:t>
      </w:r>
      <w:r w:rsidR="00344BCC" w:rsidRPr="00F076D9">
        <w:rPr>
          <w:lang w:val="en-US"/>
        </w:rPr>
        <w:t xml:space="preserve">1) </w:t>
      </w:r>
      <w:r w:rsidR="00F9332B" w:rsidRPr="00F076D9">
        <w:rPr>
          <w:lang w:val="en-US"/>
        </w:rPr>
        <w:t xml:space="preserve">željezničke pruge </w:t>
      </w:r>
      <w:r w:rsidR="00344BCC" w:rsidRPr="00F076D9">
        <w:rPr>
          <w:lang w:val="en-US"/>
        </w:rPr>
        <w:t xml:space="preserve">u pogledu </w:t>
      </w:r>
      <w:r w:rsidR="00983EFF" w:rsidRPr="00F076D9">
        <w:rPr>
          <w:lang w:val="en-US"/>
        </w:rPr>
        <w:t>tehničk</w:t>
      </w:r>
      <w:r w:rsidR="00344BCC" w:rsidRPr="00F076D9">
        <w:rPr>
          <w:lang w:val="en-US"/>
        </w:rPr>
        <w:t>ih</w:t>
      </w:r>
      <w:r w:rsidR="00983EFF" w:rsidRPr="00F076D9">
        <w:rPr>
          <w:lang w:val="en-US"/>
        </w:rPr>
        <w:t xml:space="preserve"> uvjet</w:t>
      </w:r>
      <w:r w:rsidR="00344BCC" w:rsidRPr="00F076D9">
        <w:rPr>
          <w:lang w:val="en-US"/>
        </w:rPr>
        <w:t>a</w:t>
      </w:r>
      <w:r w:rsidR="00983EFF" w:rsidRPr="00F076D9">
        <w:rPr>
          <w:lang w:val="en-US"/>
        </w:rPr>
        <w:t xml:space="preserve"> za sigurnost željezničkoga prometa moraju udovoljavati</w:t>
      </w:r>
      <w:r w:rsidR="00F9332B" w:rsidRPr="00F076D9">
        <w:rPr>
          <w:lang w:val="en-US"/>
        </w:rPr>
        <w:t xml:space="preserve"> sljedećim uvjetima</w:t>
      </w:r>
      <w:r w:rsidR="008B6754" w:rsidRPr="00F076D9">
        <w:rPr>
          <w:lang w:val="en-US"/>
        </w:rPr>
        <w:t>:</w:t>
      </w:r>
    </w:p>
    <w:p w14:paraId="21EA8814" w14:textId="77777777" w:rsidR="00E855C8" w:rsidRPr="00F076D9" w:rsidRDefault="00E855C8" w:rsidP="0006305D">
      <w:pPr>
        <w:pStyle w:val="NormalWeb"/>
        <w:spacing w:before="0" w:beforeAutospacing="0" w:after="0" w:afterAutospacing="0"/>
        <w:jc w:val="both"/>
        <w:rPr>
          <w:lang w:val="en-US"/>
        </w:rPr>
      </w:pPr>
    </w:p>
    <w:p w14:paraId="3D732E86" w14:textId="77777777" w:rsidR="008B6754" w:rsidRPr="003F7BD9" w:rsidRDefault="00E855C8" w:rsidP="0006305D">
      <w:pPr>
        <w:pStyle w:val="NormalWeb"/>
        <w:numPr>
          <w:ilvl w:val="0"/>
          <w:numId w:val="64"/>
        </w:numPr>
        <w:spacing w:before="0" w:beforeAutospacing="0" w:after="0" w:afterAutospacing="0"/>
      </w:pPr>
      <w:r w:rsidRPr="003F7BD9">
        <w:t xml:space="preserve">najmanja </w:t>
      </w:r>
      <w:r w:rsidR="008B6754" w:rsidRPr="003F7BD9">
        <w:t>širina jednostranih (bočnih) perona iznosi 2,50 m</w:t>
      </w:r>
    </w:p>
    <w:p w14:paraId="06CC9A8F" w14:textId="77777777" w:rsidR="008B6754" w:rsidRPr="003F7BD9" w:rsidRDefault="00E855C8" w:rsidP="0006305D">
      <w:pPr>
        <w:pStyle w:val="NormalWeb"/>
        <w:numPr>
          <w:ilvl w:val="0"/>
          <w:numId w:val="64"/>
        </w:numPr>
        <w:spacing w:before="0" w:beforeAutospacing="0" w:after="0" w:afterAutospacing="0"/>
      </w:pPr>
      <w:r w:rsidRPr="003F7BD9">
        <w:t xml:space="preserve">najmanja </w:t>
      </w:r>
      <w:r w:rsidR="008B6754" w:rsidRPr="003F7BD9">
        <w:t>širina dvostranih (otočnih) perona iznosi 3,30 m</w:t>
      </w:r>
    </w:p>
    <w:p w14:paraId="72520530" w14:textId="77777777" w:rsidR="008B6754" w:rsidRPr="003F7BD9" w:rsidRDefault="00E855C8" w:rsidP="0006305D">
      <w:pPr>
        <w:pStyle w:val="NormalWeb"/>
        <w:numPr>
          <w:ilvl w:val="0"/>
          <w:numId w:val="64"/>
        </w:numPr>
        <w:spacing w:before="0" w:beforeAutospacing="0" w:after="0" w:afterAutospacing="0"/>
      </w:pPr>
      <w:r w:rsidRPr="003F7BD9">
        <w:t xml:space="preserve">na </w:t>
      </w:r>
      <w:r w:rsidR="008B6754" w:rsidRPr="003F7BD9">
        <w:t>krajevima dvostranih (otočnih) perona širina se smije smanjivati do najmanje 2,50 m</w:t>
      </w:r>
    </w:p>
    <w:p w14:paraId="4F9DE6D7" w14:textId="77777777" w:rsidR="008B6754" w:rsidRPr="003F7BD9" w:rsidRDefault="00E855C8" w:rsidP="0006305D">
      <w:pPr>
        <w:pStyle w:val="NormalWeb"/>
        <w:numPr>
          <w:ilvl w:val="0"/>
          <w:numId w:val="64"/>
        </w:numPr>
        <w:spacing w:before="0" w:beforeAutospacing="0" w:after="0" w:afterAutospacing="0"/>
        <w:jc w:val="both"/>
      </w:pPr>
      <w:r w:rsidRPr="003F7BD9">
        <w:t xml:space="preserve">udaljenost </w:t>
      </w:r>
      <w:r w:rsidR="00562788" w:rsidRPr="003F7BD9">
        <w:t>žuto obojane</w:t>
      </w:r>
      <w:r w:rsidR="008B6754" w:rsidRPr="003F7BD9">
        <w:t xml:space="preserve"> trake </w:t>
      </w:r>
      <w:r w:rsidR="00562788" w:rsidRPr="003F7BD9">
        <w:t xml:space="preserve">koja se postavlja kao vodoravna signalizacija </w:t>
      </w:r>
      <w:r w:rsidR="00435B40" w:rsidRPr="003F7BD9">
        <w:t xml:space="preserve">širine 0,10 m, </w:t>
      </w:r>
      <w:r w:rsidR="008B6754" w:rsidRPr="003F7BD9">
        <w:t>od osi kolosijeka uz peron određuje se ovisno o dopuštenoj brzini na tom kolosijeku, a ne smije biti manja od 2,40 m</w:t>
      </w:r>
    </w:p>
    <w:p w14:paraId="77ADAF3A" w14:textId="77777777" w:rsidR="008B6754" w:rsidRPr="003F7BD9" w:rsidRDefault="00E855C8" w:rsidP="0006305D">
      <w:pPr>
        <w:pStyle w:val="NormalWeb"/>
        <w:numPr>
          <w:ilvl w:val="0"/>
          <w:numId w:val="64"/>
        </w:numPr>
        <w:spacing w:before="0" w:beforeAutospacing="0" w:after="0" w:afterAutospacing="0"/>
        <w:jc w:val="both"/>
      </w:pPr>
      <w:r w:rsidRPr="003F7BD9">
        <w:t xml:space="preserve">udaljenost </w:t>
      </w:r>
      <w:r w:rsidR="008B6754" w:rsidRPr="003F7BD9">
        <w:t xml:space="preserve">taktilne trake </w:t>
      </w:r>
      <w:r w:rsidR="00435B40" w:rsidRPr="003F7BD9">
        <w:t>upozorenja širine najmanje 0,20 m s užljebljenjima okomitima na smjer ulaska u vlak,</w:t>
      </w:r>
      <w:r w:rsidR="008B6754" w:rsidRPr="003F7BD9">
        <w:t xml:space="preserve"> od ruba perona određuje se ovisno o dopuštenoj brzini na kolosijeku uz peron, a ne smije biti manja od 0,80 m</w:t>
      </w:r>
    </w:p>
    <w:p w14:paraId="5D283E34" w14:textId="77777777" w:rsidR="008B6754" w:rsidRPr="003F7BD9" w:rsidRDefault="00E855C8" w:rsidP="0006305D">
      <w:pPr>
        <w:pStyle w:val="NormalWeb"/>
        <w:numPr>
          <w:ilvl w:val="0"/>
          <w:numId w:val="64"/>
        </w:numPr>
        <w:spacing w:before="0" w:beforeAutospacing="0" w:after="0" w:afterAutospacing="0"/>
      </w:pPr>
      <w:r w:rsidRPr="003F7BD9">
        <w:t xml:space="preserve">na </w:t>
      </w:r>
      <w:r w:rsidR="008B6754" w:rsidRPr="003F7BD9">
        <w:t>novosagrađenim peronima, udaljenost između stabilnih predmeta i ruba perona ne smije biti manja od:</w:t>
      </w:r>
      <w:r w:rsidR="008B6754" w:rsidRPr="003F7BD9">
        <w:br/>
        <w:t>– 1,60 m, za predmete duljine do 1 m</w:t>
      </w:r>
      <w:r w:rsidR="008B6754" w:rsidRPr="003F7BD9">
        <w:br/>
        <w:t>– 2,00 m, za predmete duljine veće od 1 m i manje ili jednake 10 m</w:t>
      </w:r>
      <w:r w:rsidR="008B6754" w:rsidRPr="003F7BD9">
        <w:br/>
        <w:t>– 2,40 m, za predmete duljine veće od 10 m</w:t>
      </w:r>
    </w:p>
    <w:p w14:paraId="6BE72DB9" w14:textId="77777777" w:rsidR="008B6754" w:rsidRPr="003F7BD9" w:rsidRDefault="00E855C8" w:rsidP="0006305D">
      <w:pPr>
        <w:pStyle w:val="NormalWeb"/>
        <w:numPr>
          <w:ilvl w:val="0"/>
          <w:numId w:val="64"/>
        </w:numPr>
        <w:spacing w:before="0" w:beforeAutospacing="0" w:after="0" w:afterAutospacing="0"/>
      </w:pPr>
      <w:r w:rsidRPr="003F7BD9">
        <w:t xml:space="preserve">na </w:t>
      </w:r>
      <w:r w:rsidR="008B6754" w:rsidRPr="003F7BD9">
        <w:t>novosagrađenim peronima, udaljenost između stabilnih predmeta i vanjskoga ruba taktilne trake ne smije biti manja od:</w:t>
      </w:r>
      <w:r w:rsidR="008B6754" w:rsidRPr="003F7BD9">
        <w:br/>
        <w:t>– 0,80 m, za predmete duljine do 1 m</w:t>
      </w:r>
      <w:r w:rsidR="008B6754" w:rsidRPr="003F7BD9">
        <w:br/>
        <w:t>– 1,20 m, za predmete duljine veće od 1 m i manje ili jednake 10 m</w:t>
      </w:r>
      <w:r w:rsidR="008B6754" w:rsidRPr="003F7BD9">
        <w:br/>
        <w:t>– 1,60 m, za predmete duljine veće od 10 m</w:t>
      </w:r>
    </w:p>
    <w:p w14:paraId="1ED2146F" w14:textId="77777777" w:rsidR="008B6754" w:rsidRPr="003F7BD9" w:rsidRDefault="00E855C8" w:rsidP="0006305D">
      <w:pPr>
        <w:pStyle w:val="NormalWeb"/>
        <w:numPr>
          <w:ilvl w:val="0"/>
          <w:numId w:val="64"/>
        </w:numPr>
        <w:spacing w:before="0" w:beforeAutospacing="0" w:after="0" w:afterAutospacing="0"/>
        <w:jc w:val="both"/>
      </w:pPr>
      <w:r w:rsidRPr="003F7BD9">
        <w:t xml:space="preserve">stabilni </w:t>
      </w:r>
      <w:r w:rsidR="008B6754" w:rsidRPr="003F7BD9">
        <w:t>predmeti na peronu do visine 3,05 m iznad gornjega ruba tračnice moraju biti na udaljenosti najmanje 3,00 m od osi kolosijeka uz peron</w:t>
      </w:r>
    </w:p>
    <w:p w14:paraId="7C66B479" w14:textId="77777777" w:rsidR="008B6754" w:rsidRPr="003F7BD9" w:rsidRDefault="00E855C8" w:rsidP="0006305D">
      <w:pPr>
        <w:pStyle w:val="NormalWeb"/>
        <w:numPr>
          <w:ilvl w:val="0"/>
          <w:numId w:val="64"/>
        </w:numPr>
        <w:spacing w:before="0" w:beforeAutospacing="0" w:after="0" w:afterAutospacing="0"/>
        <w:jc w:val="both"/>
      </w:pPr>
      <w:r w:rsidRPr="003F7BD9">
        <w:t xml:space="preserve">postojeći </w:t>
      </w:r>
      <w:r w:rsidR="008B6754" w:rsidRPr="003F7BD9">
        <w:t>stabilni predmeti mogu se zadržati i ako su na udaljenosti manjoj od 3,00 m od osi kolosijeka uz peron</w:t>
      </w:r>
    </w:p>
    <w:p w14:paraId="0B26711C" w14:textId="77777777" w:rsidR="008B6754" w:rsidRPr="003F7BD9" w:rsidRDefault="00E855C8" w:rsidP="0006305D">
      <w:pPr>
        <w:pStyle w:val="NormalWeb"/>
        <w:numPr>
          <w:ilvl w:val="0"/>
          <w:numId w:val="64"/>
        </w:numPr>
        <w:spacing w:before="0" w:beforeAutospacing="0" w:after="0" w:afterAutospacing="0"/>
        <w:jc w:val="both"/>
      </w:pPr>
      <w:r w:rsidRPr="003F7BD9">
        <w:t xml:space="preserve">peroni </w:t>
      </w:r>
      <w:r w:rsidR="008B6754" w:rsidRPr="003F7BD9">
        <w:t>u kolodvorima i stajalištima, u kojima radi izmjene putnika u vlaku putnici moraju prelaziti preko kolosijeka, moraju imati prilaz za putnike preko tih kolosijeka</w:t>
      </w:r>
    </w:p>
    <w:p w14:paraId="5CCDE90E" w14:textId="77777777" w:rsidR="008B6754" w:rsidRPr="003F7BD9" w:rsidRDefault="00E855C8" w:rsidP="0006305D">
      <w:pPr>
        <w:pStyle w:val="NormalWeb"/>
        <w:numPr>
          <w:ilvl w:val="0"/>
          <w:numId w:val="64"/>
        </w:numPr>
        <w:spacing w:before="0" w:beforeAutospacing="0" w:after="0" w:afterAutospacing="0"/>
        <w:jc w:val="both"/>
      </w:pPr>
      <w:r w:rsidRPr="003F7BD9">
        <w:t xml:space="preserve">prilaz </w:t>
      </w:r>
      <w:r w:rsidR="008B6754" w:rsidRPr="003F7BD9">
        <w:t>za putnike preko kolosijeka, po kojemu je dopuštena brzina veća od 160 km/h, mora biti izvan razine toga kolosijeka</w:t>
      </w:r>
    </w:p>
    <w:p w14:paraId="6272AC87" w14:textId="77777777" w:rsidR="008B6754" w:rsidRPr="003F7BD9" w:rsidRDefault="00E855C8" w:rsidP="0006305D">
      <w:pPr>
        <w:pStyle w:val="NormalWeb"/>
        <w:numPr>
          <w:ilvl w:val="0"/>
          <w:numId w:val="64"/>
        </w:numPr>
        <w:spacing w:before="0" w:beforeAutospacing="0" w:after="0" w:afterAutospacing="0"/>
        <w:jc w:val="both"/>
      </w:pPr>
      <w:r w:rsidRPr="003F7BD9">
        <w:t xml:space="preserve">prilaz </w:t>
      </w:r>
      <w:r w:rsidR="008B6754" w:rsidRPr="003F7BD9">
        <w:t>za putnike preko kolosijeka u novosagrađenim, nadograđenim i/ili rekonstruiranim kolodvorima mora biti izvan razine toga kolosijeka</w:t>
      </w:r>
    </w:p>
    <w:p w14:paraId="6451AD34" w14:textId="77777777" w:rsidR="008B6754" w:rsidRPr="003F7BD9" w:rsidRDefault="00E855C8" w:rsidP="0006305D">
      <w:pPr>
        <w:pStyle w:val="NormalWeb"/>
        <w:numPr>
          <w:ilvl w:val="0"/>
          <w:numId w:val="64"/>
        </w:numPr>
        <w:spacing w:before="0" w:beforeAutospacing="0" w:after="0" w:afterAutospacing="0"/>
        <w:jc w:val="both"/>
      </w:pPr>
      <w:r w:rsidRPr="003F7BD9">
        <w:t xml:space="preserve">prilaz </w:t>
      </w:r>
      <w:r w:rsidR="008B6754" w:rsidRPr="003F7BD9">
        <w:t>za putnike u stajalištu na jednokolosiječnoj željezničkoj pruzi, ako nije izvan razine kolosijeka, mora biti sveden na željezničko-cestovni prijelaz ili pješački prijelaz preko pruge</w:t>
      </w:r>
    </w:p>
    <w:p w14:paraId="2C6E8EE4" w14:textId="77777777" w:rsidR="008B6754" w:rsidRPr="003F7BD9" w:rsidRDefault="00E855C8" w:rsidP="0006305D">
      <w:pPr>
        <w:pStyle w:val="NormalWeb"/>
        <w:numPr>
          <w:ilvl w:val="0"/>
          <w:numId w:val="64"/>
        </w:numPr>
        <w:spacing w:before="0" w:beforeAutospacing="0" w:after="0" w:afterAutospacing="0"/>
        <w:jc w:val="both"/>
      </w:pPr>
      <w:r w:rsidRPr="003F7BD9">
        <w:t xml:space="preserve">prilaz </w:t>
      </w:r>
      <w:r w:rsidR="008B6754" w:rsidRPr="003F7BD9">
        <w:t>za putnike u stajalištu na dvokolosiječnoj željezničkoj pruzi ili u zajedničkom stajalištu na usporednim željezničkim prugama, ako nije izvan razine kolosijeka, mora imati zaštitne ograde za usmjeravanje putnika na željezničko-cestovni prijelaz ili pješački prijelaz preko pruge opremljen uređajem za osiguravanje prijelaza</w:t>
      </w:r>
    </w:p>
    <w:p w14:paraId="286C82FE" w14:textId="77777777" w:rsidR="008B6754" w:rsidRPr="003F7BD9" w:rsidRDefault="00E855C8" w:rsidP="0006305D">
      <w:pPr>
        <w:pStyle w:val="NormalWeb"/>
        <w:numPr>
          <w:ilvl w:val="0"/>
          <w:numId w:val="64"/>
        </w:numPr>
        <w:spacing w:before="0" w:beforeAutospacing="0" w:after="0" w:afterAutospacing="0"/>
        <w:jc w:val="both"/>
      </w:pPr>
      <w:r w:rsidRPr="003F7BD9">
        <w:t xml:space="preserve">uvjeti </w:t>
      </w:r>
      <w:r w:rsidR="008B6754" w:rsidRPr="003F7BD9">
        <w:t>kojima moraju udovoljavati prilazi za putnike u kolodvorima i stajalištima propisuju se posebnim propisima kojima se uređuje građevinski infrastrukturni podsustav</w:t>
      </w:r>
    </w:p>
    <w:p w14:paraId="65EA0CA8" w14:textId="77777777" w:rsidR="003F7BD9" w:rsidRDefault="00E855C8" w:rsidP="003F7BD9">
      <w:pPr>
        <w:pStyle w:val="NormalWeb"/>
        <w:numPr>
          <w:ilvl w:val="0"/>
          <w:numId w:val="64"/>
        </w:numPr>
        <w:spacing w:before="0" w:beforeAutospacing="0" w:after="0" w:afterAutospacing="0"/>
        <w:jc w:val="both"/>
      </w:pPr>
      <w:r w:rsidRPr="003F7BD9">
        <w:t xml:space="preserve">u </w:t>
      </w:r>
      <w:r w:rsidR="008B6754" w:rsidRPr="003F7BD9">
        <w:t>željezničkim tunelima u uporabi, u kojima uz kolosijek nisu izgrađene pješačke staze, u oblozi tunela izvan slobodnoga profila moraju biti izvedeni sigurnosni prostori za sklanjanje željezničkoga osoblja, a na tunelskom zidu bijelim reflektirajućim oznakama moraju jasno biti označeni smjerovi kretanja prema tim prostorima, u skladu s posebnim propisima kojima se uređuje građevinski infrastrukturni podsustav</w:t>
      </w:r>
    </w:p>
    <w:p w14:paraId="5EF486AF" w14:textId="77777777" w:rsidR="008B6754" w:rsidRPr="00447DF0" w:rsidRDefault="00E855C8" w:rsidP="00447DF0">
      <w:pPr>
        <w:pStyle w:val="NormalWeb"/>
        <w:numPr>
          <w:ilvl w:val="0"/>
          <w:numId w:val="68"/>
        </w:numPr>
        <w:spacing w:before="0" w:beforeAutospacing="0" w:after="0" w:afterAutospacing="0"/>
        <w:jc w:val="both"/>
      </w:pPr>
      <w:r w:rsidRPr="00447DF0">
        <w:t xml:space="preserve">na </w:t>
      </w:r>
      <w:r w:rsidR="008B6754" w:rsidRPr="00447DF0">
        <w:t>prikladnim mjestima u blizini novosagrađenih željezničkih tunela duljine veće od 1.000 m moraju se nalaziti mjesta spašavanja površine ne manje od 500 m², opskrbljena električnom energijom i vodom te povezana prilazima do portala tunela, poprečnih i/ili uspravnih izlaza iz tunela i najbližih javnih prometnica</w:t>
      </w:r>
    </w:p>
    <w:p w14:paraId="65DFD8DD" w14:textId="77777777" w:rsidR="008B6754" w:rsidRPr="003F7BD9" w:rsidRDefault="00E855C8" w:rsidP="00447DF0">
      <w:pPr>
        <w:pStyle w:val="NormalWeb"/>
        <w:numPr>
          <w:ilvl w:val="0"/>
          <w:numId w:val="68"/>
        </w:numPr>
        <w:spacing w:before="0" w:beforeAutospacing="0" w:after="0" w:afterAutospacing="0"/>
        <w:jc w:val="both"/>
      </w:pPr>
      <w:r w:rsidRPr="003F7BD9">
        <w:t xml:space="preserve">prilazi </w:t>
      </w:r>
      <w:r w:rsidR="008B6754" w:rsidRPr="003F7BD9">
        <w:t>su putovi koji ne pripadaju javnim prometnicama, a koji vode od najbližih javnih prometnica do mjesta spašavanja, portala tunela, poprečnih i/ili uspravnih izlaza iz tunela. Širina prilaza i slobodna visina prolaza ne smiju biti manje od 2,25 m.</w:t>
      </w:r>
    </w:p>
    <w:p w14:paraId="578F88B3" w14:textId="77777777" w:rsidR="00DB509C" w:rsidRDefault="00DB509C" w:rsidP="0006305D">
      <w:pPr>
        <w:pStyle w:val="NormalWeb"/>
        <w:spacing w:before="0" w:beforeAutospacing="0" w:after="0" w:afterAutospacing="0"/>
        <w:jc w:val="both"/>
        <w:rPr>
          <w:lang w:val="en-US"/>
        </w:rPr>
      </w:pPr>
    </w:p>
    <w:p w14:paraId="387C22E1" w14:textId="77777777" w:rsidR="008B6754" w:rsidRDefault="00DB509C" w:rsidP="0006305D">
      <w:pPr>
        <w:pStyle w:val="NormalWeb"/>
        <w:spacing w:before="0" w:beforeAutospacing="0" w:after="0" w:afterAutospacing="0"/>
        <w:jc w:val="both"/>
        <w:rPr>
          <w:lang w:val="en-US"/>
        </w:rPr>
      </w:pPr>
      <w:r>
        <w:rPr>
          <w:lang w:val="en-US"/>
        </w:rPr>
        <w:t>(</w:t>
      </w:r>
      <w:r w:rsidR="00344BCC" w:rsidRPr="00F076D9">
        <w:rPr>
          <w:lang w:val="en-US"/>
        </w:rPr>
        <w:t>2</w:t>
      </w:r>
      <w:r w:rsidR="00983EFF" w:rsidRPr="00F076D9">
        <w:rPr>
          <w:lang w:val="en-US"/>
        </w:rPr>
        <w:t xml:space="preserve">) </w:t>
      </w:r>
      <w:r w:rsidR="00F9332B" w:rsidRPr="00F076D9">
        <w:rPr>
          <w:lang w:val="en-US"/>
        </w:rPr>
        <w:t>P</w:t>
      </w:r>
      <w:r w:rsidR="008B6754" w:rsidRPr="00F076D9">
        <w:rPr>
          <w:lang w:val="en-US"/>
        </w:rPr>
        <w:t>odnositelj zahtjeva za izdavanje potvrde koja uključuje upravljanje vučnim vozilom vlaka za prijevoz putnika i vlaka u kojem se prevoze opasne tvari mora imati najmanje 21 godinu.</w:t>
      </w:r>
    </w:p>
    <w:p w14:paraId="0D52E224" w14:textId="77777777" w:rsidR="00DB509C" w:rsidRPr="00F076D9" w:rsidRDefault="00DB509C" w:rsidP="0006305D">
      <w:pPr>
        <w:pStyle w:val="NormalWeb"/>
        <w:spacing w:before="0" w:beforeAutospacing="0" w:after="0" w:afterAutospacing="0"/>
        <w:jc w:val="both"/>
        <w:rPr>
          <w:lang w:val="en-US"/>
        </w:rPr>
      </w:pPr>
    </w:p>
    <w:p w14:paraId="3FBA2EBC" w14:textId="77777777" w:rsidR="008B6754" w:rsidRDefault="00DB509C" w:rsidP="0006305D">
      <w:pPr>
        <w:pStyle w:val="NormalWeb"/>
        <w:spacing w:before="0" w:beforeAutospacing="0" w:after="0" w:afterAutospacing="0"/>
        <w:rPr>
          <w:lang w:val="en-US"/>
        </w:rPr>
      </w:pPr>
      <w:r>
        <w:rPr>
          <w:lang w:val="en-US"/>
        </w:rPr>
        <w:t>(</w:t>
      </w:r>
      <w:r w:rsidR="00344BCC" w:rsidRPr="00F076D9">
        <w:rPr>
          <w:lang w:val="en-US"/>
        </w:rPr>
        <w:t>3) U pogledu željezničkih</w:t>
      </w:r>
      <w:r w:rsidR="00983EFF" w:rsidRPr="00F076D9">
        <w:rPr>
          <w:lang w:val="en-US"/>
        </w:rPr>
        <w:t xml:space="preserve"> vozila</w:t>
      </w:r>
      <w:r w:rsidR="008B6754" w:rsidRPr="00F076D9">
        <w:rPr>
          <w:lang w:val="en-US"/>
        </w:rPr>
        <w:t>:</w:t>
      </w:r>
    </w:p>
    <w:p w14:paraId="649FA9DA" w14:textId="77777777" w:rsidR="00DB509C" w:rsidRPr="00F076D9" w:rsidRDefault="00DB509C" w:rsidP="0006305D">
      <w:pPr>
        <w:pStyle w:val="NormalWeb"/>
        <w:spacing w:before="0" w:beforeAutospacing="0" w:after="0" w:afterAutospacing="0"/>
        <w:rPr>
          <w:lang w:val="en-US"/>
        </w:rPr>
      </w:pPr>
    </w:p>
    <w:p w14:paraId="5C43FBF1" w14:textId="77777777" w:rsidR="008B6754" w:rsidRPr="00F076D9" w:rsidRDefault="008B6754" w:rsidP="00DB509C">
      <w:pPr>
        <w:pStyle w:val="NormalWeb"/>
        <w:numPr>
          <w:ilvl w:val="0"/>
          <w:numId w:val="65"/>
        </w:numPr>
        <w:spacing w:before="0" w:beforeAutospacing="0" w:after="0" w:afterAutospacing="0"/>
        <w:jc w:val="both"/>
        <w:rPr>
          <w:lang w:val="en-US"/>
        </w:rPr>
      </w:pPr>
      <w:r w:rsidRPr="00F076D9">
        <w:rPr>
          <w:lang w:val="en-US"/>
        </w:rPr>
        <w:t>Vozilo mora biti kompatibilno sa sustavima detekcije vlaka temeljenim na kolosiječnim strujnim krugovima u skladu s normom HRN EN 50238-1 i tehničkom specifikacijom HRS CLC / TS 50238-2.</w:t>
      </w:r>
    </w:p>
    <w:p w14:paraId="37252E09" w14:textId="77777777" w:rsidR="008B6754" w:rsidRPr="00F076D9" w:rsidRDefault="008B6754" w:rsidP="00DB509C">
      <w:pPr>
        <w:pStyle w:val="NormalWeb"/>
        <w:numPr>
          <w:ilvl w:val="0"/>
          <w:numId w:val="65"/>
        </w:numPr>
        <w:spacing w:before="0" w:beforeAutospacing="0" w:after="0" w:afterAutospacing="0"/>
        <w:jc w:val="both"/>
        <w:rPr>
          <w:lang w:val="en-US"/>
        </w:rPr>
      </w:pPr>
      <w:r w:rsidRPr="00F076D9">
        <w:rPr>
          <w:lang w:val="en-US"/>
        </w:rPr>
        <w:t>Vozilo mora biti kompatibilno sa sustavima detekcije vlaka temeljenim na brojačima osovina u skladu s normom HRN EN 50238-1 i tehničkom specifikacijom HRS CLC / TS 50238-3.</w:t>
      </w:r>
    </w:p>
    <w:p w14:paraId="2863CECF" w14:textId="77777777" w:rsidR="008B6754" w:rsidRPr="00F076D9" w:rsidRDefault="008B6754" w:rsidP="00DB509C">
      <w:pPr>
        <w:pStyle w:val="NormalWeb"/>
        <w:numPr>
          <w:ilvl w:val="0"/>
          <w:numId w:val="65"/>
        </w:numPr>
        <w:spacing w:before="0" w:beforeAutospacing="0" w:after="0" w:afterAutospacing="0"/>
        <w:jc w:val="both"/>
        <w:rPr>
          <w:lang w:val="en-US"/>
        </w:rPr>
      </w:pPr>
      <w:r w:rsidRPr="00F076D9">
        <w:rPr>
          <w:lang w:val="en-US"/>
        </w:rPr>
        <w:t>Vučno vozilo i drugo vozilo s upravljačnicom moraju biti opremljeni sljedećim uređajima:</w:t>
      </w:r>
    </w:p>
    <w:p w14:paraId="1801B63D" w14:textId="77777777" w:rsidR="008B6754" w:rsidRPr="00F076D9" w:rsidRDefault="008B6754" w:rsidP="00DB509C">
      <w:pPr>
        <w:pStyle w:val="NormalWeb"/>
        <w:numPr>
          <w:ilvl w:val="0"/>
          <w:numId w:val="66"/>
        </w:numPr>
        <w:spacing w:before="0" w:beforeAutospacing="0" w:after="0" w:afterAutospacing="0"/>
        <w:jc w:val="both"/>
        <w:rPr>
          <w:lang w:val="en-US"/>
        </w:rPr>
      </w:pPr>
      <w:r w:rsidRPr="00F076D9">
        <w:rPr>
          <w:lang w:val="en-US"/>
        </w:rPr>
        <w:t>uređajem za automatsku zaštitu vlaka (autostop uređaj), kompatibilnim s pružnim sustavom zaštite vlaka razreda B (INDUSI/PZB) ugrađenim na pruzi koji je utvrđen tehničkim dokumentom Europske agencije za željez</w:t>
      </w:r>
      <w:r w:rsidR="00344BCC" w:rsidRPr="00F076D9">
        <w:rPr>
          <w:lang w:val="en-US"/>
        </w:rPr>
        <w:t>nice Popis CCS sustava razreda B</w:t>
      </w:r>
      <w:r w:rsidRPr="00F076D9">
        <w:rPr>
          <w:lang w:val="en-US"/>
        </w:rPr>
        <w:t>, ERA/TD/2011-11, i to u slučaju kada vozilo prometuje prugama koje nisu opremljene s ETCS,</w:t>
      </w:r>
    </w:p>
    <w:p w14:paraId="14B9103D" w14:textId="77777777" w:rsidR="00983EFF" w:rsidRPr="00F076D9" w:rsidRDefault="008B6754" w:rsidP="00DB509C">
      <w:pPr>
        <w:pStyle w:val="NormalWeb"/>
        <w:numPr>
          <w:ilvl w:val="0"/>
          <w:numId w:val="66"/>
        </w:numPr>
        <w:spacing w:before="0" w:beforeAutospacing="0" w:after="0" w:afterAutospacing="0"/>
        <w:jc w:val="both"/>
        <w:rPr>
          <w:lang w:val="en-US"/>
        </w:rPr>
      </w:pPr>
      <w:r w:rsidRPr="00F076D9">
        <w:rPr>
          <w:lang w:val="en-US"/>
        </w:rPr>
        <w:t>radiodispečerskim uređajem, kompatibilnim s analognim radio sustavom (RDU) sukladnim s UIC 751-3 ugrađenim na pruzi, koji je utvrđen tehničkim dokumentom Europske agencije za željeznice Popis CCS sustava razreda B, ERA/TD/2011-11, i to u slučaju kada vozilo prometuje prugama koje nisu opremljene s GSM-R,</w:t>
      </w:r>
    </w:p>
    <w:p w14:paraId="1AB0B1FB" w14:textId="77777777" w:rsidR="008B6754" w:rsidRPr="00F076D9" w:rsidRDefault="008B6754" w:rsidP="00DB509C">
      <w:pPr>
        <w:pStyle w:val="NormalWeb"/>
        <w:numPr>
          <w:ilvl w:val="0"/>
          <w:numId w:val="66"/>
        </w:numPr>
        <w:spacing w:before="0" w:beforeAutospacing="0" w:after="0" w:afterAutospacing="0"/>
        <w:jc w:val="both"/>
        <w:rPr>
          <w:lang w:val="en-US"/>
        </w:rPr>
      </w:pPr>
      <w:r w:rsidRPr="00F076D9">
        <w:rPr>
          <w:lang w:val="en-US"/>
        </w:rPr>
        <w:t>uređajem za pjeskarenje.</w:t>
      </w:r>
    </w:p>
    <w:p w14:paraId="07A8980B" w14:textId="77777777" w:rsidR="00DB509C" w:rsidRDefault="00DB509C" w:rsidP="00DB509C">
      <w:pPr>
        <w:pStyle w:val="NormalWeb"/>
        <w:spacing w:before="0" w:beforeAutospacing="0" w:after="0" w:afterAutospacing="0"/>
        <w:jc w:val="both"/>
        <w:rPr>
          <w:rFonts w:eastAsiaTheme="minorHAnsi"/>
        </w:rPr>
      </w:pPr>
    </w:p>
    <w:p w14:paraId="69DD97C3" w14:textId="77777777" w:rsidR="00C82D55" w:rsidRDefault="00DB509C" w:rsidP="00DB509C">
      <w:pPr>
        <w:pStyle w:val="NormalWeb"/>
        <w:spacing w:before="0" w:beforeAutospacing="0" w:after="0" w:afterAutospacing="0"/>
        <w:jc w:val="both"/>
        <w:rPr>
          <w:rFonts w:eastAsiaTheme="minorHAnsi"/>
        </w:rPr>
      </w:pPr>
      <w:r>
        <w:rPr>
          <w:rFonts w:eastAsiaTheme="minorHAnsi"/>
        </w:rPr>
        <w:t>(</w:t>
      </w:r>
      <w:r w:rsidR="00344BCC" w:rsidRPr="00F076D9">
        <w:rPr>
          <w:rFonts w:eastAsiaTheme="minorHAnsi"/>
        </w:rPr>
        <w:t>4</w:t>
      </w:r>
      <w:r w:rsidR="00C82D55" w:rsidRPr="00F076D9">
        <w:rPr>
          <w:rFonts w:eastAsiaTheme="minorHAnsi"/>
        </w:rPr>
        <w:t xml:space="preserve">) </w:t>
      </w:r>
      <w:r w:rsidR="00344BCC" w:rsidRPr="00F076D9">
        <w:rPr>
          <w:rFonts w:eastAsiaTheme="minorHAnsi"/>
        </w:rPr>
        <w:t xml:space="preserve">U pogledu </w:t>
      </w:r>
      <w:r w:rsidR="00C82D55" w:rsidRPr="00F076D9">
        <w:rPr>
          <w:rFonts w:eastAsiaTheme="minorHAnsi"/>
        </w:rPr>
        <w:t>sastav</w:t>
      </w:r>
      <w:r w:rsidR="00344BCC" w:rsidRPr="00F076D9">
        <w:rPr>
          <w:rFonts w:eastAsiaTheme="minorHAnsi"/>
        </w:rPr>
        <w:t>a</w:t>
      </w:r>
      <w:r w:rsidR="00C82D55" w:rsidRPr="00F076D9">
        <w:rPr>
          <w:rFonts w:eastAsiaTheme="minorHAnsi"/>
        </w:rPr>
        <w:t xml:space="preserve"> vlaka i radno</w:t>
      </w:r>
      <w:r w:rsidR="00344BCC" w:rsidRPr="00F076D9">
        <w:rPr>
          <w:rFonts w:eastAsiaTheme="minorHAnsi"/>
        </w:rPr>
        <w:t>g</w:t>
      </w:r>
      <w:r w:rsidR="00C82D55" w:rsidRPr="00F076D9">
        <w:rPr>
          <w:rFonts w:eastAsiaTheme="minorHAnsi"/>
        </w:rPr>
        <w:t xml:space="preserve"> </w:t>
      </w:r>
      <w:r w:rsidR="00344BCC" w:rsidRPr="00F076D9">
        <w:rPr>
          <w:rFonts w:eastAsiaTheme="minorHAnsi"/>
        </w:rPr>
        <w:t>vremena</w:t>
      </w:r>
      <w:r w:rsidR="00F53D8E" w:rsidRPr="00F076D9">
        <w:rPr>
          <w:rFonts w:eastAsiaTheme="minorHAnsi"/>
        </w:rPr>
        <w:t xml:space="preserve"> </w:t>
      </w:r>
      <w:r w:rsidR="00344BCC" w:rsidRPr="00F076D9">
        <w:rPr>
          <w:rFonts w:eastAsiaTheme="minorHAnsi"/>
        </w:rPr>
        <w:t xml:space="preserve">radnika </w:t>
      </w:r>
      <w:r w:rsidR="00F53D8E" w:rsidRPr="00F076D9">
        <w:rPr>
          <w:rFonts w:eastAsiaTheme="minorHAnsi"/>
        </w:rPr>
        <w:t>upravitelja</w:t>
      </w:r>
      <w:r w:rsidR="00344BCC" w:rsidRPr="00F076D9">
        <w:rPr>
          <w:rFonts w:eastAsiaTheme="minorHAnsi"/>
        </w:rPr>
        <w:t xml:space="preserve"> infrastrukture</w:t>
      </w:r>
      <w:r w:rsidR="00F53D8E" w:rsidRPr="00F076D9">
        <w:rPr>
          <w:rFonts w:eastAsiaTheme="minorHAnsi"/>
        </w:rPr>
        <w:t xml:space="preserve"> ili prijevoznika</w:t>
      </w:r>
      <w:r w:rsidR="00C82D55" w:rsidRPr="00F076D9">
        <w:rPr>
          <w:rFonts w:eastAsiaTheme="minorHAnsi"/>
        </w:rPr>
        <w:t xml:space="preserve">: </w:t>
      </w:r>
    </w:p>
    <w:p w14:paraId="751415C3" w14:textId="77777777" w:rsidR="00DB509C" w:rsidRPr="00F076D9" w:rsidRDefault="00DB509C" w:rsidP="00DB509C">
      <w:pPr>
        <w:pStyle w:val="NormalWeb"/>
        <w:spacing w:before="0" w:beforeAutospacing="0" w:after="0" w:afterAutospacing="0"/>
        <w:jc w:val="both"/>
        <w:rPr>
          <w:rFonts w:eastAsiaTheme="minorHAnsi"/>
        </w:rPr>
      </w:pPr>
    </w:p>
    <w:p w14:paraId="1E93D8B2" w14:textId="77777777" w:rsidR="008B6754" w:rsidRPr="00F076D9" w:rsidRDefault="00C82D55" w:rsidP="00DB509C">
      <w:pPr>
        <w:pStyle w:val="NormalWeb"/>
        <w:spacing w:before="0" w:beforeAutospacing="0" w:after="0" w:afterAutospacing="0"/>
        <w:ind w:left="426"/>
        <w:jc w:val="both"/>
        <w:rPr>
          <w:rFonts w:eastAsiaTheme="minorHAnsi"/>
        </w:rPr>
      </w:pPr>
      <w:r w:rsidRPr="00F076D9">
        <w:rPr>
          <w:rFonts w:eastAsiaTheme="minorHAnsi"/>
        </w:rPr>
        <w:t xml:space="preserve">a) Vozilo koje ne udovoljava uvjetima koji prekoračuju dopušteno opterećenje vozila (izvanredna pošiljka) iznimno može prometovati uz odobrenje upravitelja infrastrukture i u skladu s posebnim </w:t>
      </w:r>
      <w:r w:rsidR="00F53D8E" w:rsidRPr="00F076D9">
        <w:rPr>
          <w:rFonts w:eastAsiaTheme="minorHAnsi"/>
        </w:rPr>
        <w:t>uvjetima upravitelja infrastrukture</w:t>
      </w:r>
    </w:p>
    <w:p w14:paraId="28ECEC13" w14:textId="77777777" w:rsidR="00F53D8E" w:rsidRPr="00F076D9" w:rsidRDefault="00F53D8E" w:rsidP="00DB509C">
      <w:pPr>
        <w:pStyle w:val="NormalWeb"/>
        <w:spacing w:before="0" w:beforeAutospacing="0" w:after="0" w:afterAutospacing="0"/>
        <w:ind w:left="426"/>
        <w:jc w:val="both"/>
        <w:rPr>
          <w:rFonts w:eastAsiaTheme="minorHAnsi"/>
        </w:rPr>
      </w:pPr>
      <w:r w:rsidRPr="00F076D9">
        <w:rPr>
          <w:rFonts w:eastAsiaTheme="minorHAnsi"/>
        </w:rPr>
        <w:t>b) Radno vrijeme radnika određuje upravitelj infrastrukture ili željeznički prijevoznik, s tim da radno vrijeme radnika u jednoj smjeni ne smije trajati dulje od 12 sati</w:t>
      </w:r>
    </w:p>
    <w:p w14:paraId="24294C5A" w14:textId="77777777" w:rsidR="00F53D8E" w:rsidRDefault="00F53D8E" w:rsidP="00DB509C">
      <w:pPr>
        <w:pStyle w:val="NormalWeb"/>
        <w:spacing w:before="0" w:beforeAutospacing="0" w:after="0" w:afterAutospacing="0"/>
        <w:ind w:left="426"/>
        <w:jc w:val="both"/>
        <w:rPr>
          <w:rFonts w:eastAsiaTheme="minorHAnsi"/>
        </w:rPr>
      </w:pPr>
      <w:r w:rsidRPr="00F076D9">
        <w:rPr>
          <w:rFonts w:eastAsiaTheme="minorHAnsi"/>
        </w:rPr>
        <w:t>c) Iznimno od odredbe točke b) ovoga stavka, željeznički prijevoznik ili upravitelj infrastrukture mora osigurati da radno vrijeme strojovođe kojeg zapošljava ili čije usluge je ugovorio i koji upravlja vlakom koji prevozi putnike ne traje dulje od 10 sati, pri čemu vrijeme neprekidne vožnje strojovođe ne smije biti dulje od šest sati odnosno pet sati ako upravlja vlakom za prijevoz putnika.</w:t>
      </w:r>
    </w:p>
    <w:p w14:paraId="5F62DC0E" w14:textId="77777777" w:rsidR="00DB509C" w:rsidRPr="00F076D9" w:rsidRDefault="00DB509C" w:rsidP="00DB509C">
      <w:pPr>
        <w:pStyle w:val="NormalWeb"/>
        <w:spacing w:before="0" w:beforeAutospacing="0" w:after="0" w:afterAutospacing="0"/>
        <w:ind w:left="426"/>
        <w:jc w:val="both"/>
        <w:rPr>
          <w:rFonts w:eastAsiaTheme="minorHAnsi"/>
        </w:rPr>
      </w:pPr>
    </w:p>
    <w:p w14:paraId="6EA0EA3D" w14:textId="77777777" w:rsidR="00907F22" w:rsidRPr="00B27F48" w:rsidRDefault="00907F22" w:rsidP="0006305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Provedbeni propisi</w:t>
      </w:r>
    </w:p>
    <w:p w14:paraId="2E47083E" w14:textId="77777777" w:rsidR="00DB509C" w:rsidRDefault="00DB509C" w:rsidP="0006305D">
      <w:pPr>
        <w:spacing w:after="0" w:line="240" w:lineRule="auto"/>
        <w:jc w:val="center"/>
        <w:rPr>
          <w:rFonts w:ascii="Times New Roman" w:hAnsi="Times New Roman" w:cs="Times New Roman"/>
          <w:b/>
          <w:sz w:val="24"/>
          <w:szCs w:val="24"/>
        </w:rPr>
      </w:pPr>
    </w:p>
    <w:p w14:paraId="76140385" w14:textId="77777777" w:rsidR="00907F22" w:rsidRDefault="008D6347" w:rsidP="0006305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w:t>
      </w:r>
      <w:r w:rsidR="00F2041A" w:rsidRPr="00B27F48">
        <w:rPr>
          <w:rFonts w:ascii="Times New Roman" w:hAnsi="Times New Roman" w:cs="Times New Roman"/>
          <w:b/>
          <w:sz w:val="24"/>
          <w:szCs w:val="24"/>
        </w:rPr>
        <w:t>2</w:t>
      </w:r>
      <w:r w:rsidR="008B6754" w:rsidRPr="00B27F48">
        <w:rPr>
          <w:rFonts w:ascii="Times New Roman" w:hAnsi="Times New Roman" w:cs="Times New Roman"/>
          <w:b/>
          <w:sz w:val="24"/>
          <w:szCs w:val="24"/>
        </w:rPr>
        <w:t>6</w:t>
      </w:r>
      <w:r w:rsidR="00907F22" w:rsidRPr="00B27F48">
        <w:rPr>
          <w:rFonts w:ascii="Times New Roman" w:hAnsi="Times New Roman" w:cs="Times New Roman"/>
          <w:b/>
          <w:sz w:val="24"/>
          <w:szCs w:val="24"/>
        </w:rPr>
        <w:t>.</w:t>
      </w:r>
    </w:p>
    <w:p w14:paraId="78D7ECB7" w14:textId="77777777" w:rsidR="00DB509C" w:rsidRPr="00B27F48" w:rsidRDefault="00DB509C" w:rsidP="0006305D">
      <w:pPr>
        <w:spacing w:after="0" w:line="240" w:lineRule="auto"/>
        <w:jc w:val="center"/>
        <w:rPr>
          <w:rFonts w:ascii="Times New Roman" w:hAnsi="Times New Roman" w:cs="Times New Roman"/>
          <w:b/>
          <w:sz w:val="24"/>
          <w:szCs w:val="24"/>
        </w:rPr>
      </w:pPr>
    </w:p>
    <w:p w14:paraId="0EA11BCC" w14:textId="77777777" w:rsidR="00425A8E" w:rsidRPr="00F076D9" w:rsidRDefault="00907F22"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(1) Ministar će pravilnike iz članka</w:t>
      </w:r>
      <w:r w:rsidR="00425A8E" w:rsidRPr="00F076D9">
        <w:rPr>
          <w:rFonts w:ascii="Times New Roman" w:hAnsi="Times New Roman" w:cs="Times New Roman"/>
          <w:sz w:val="24"/>
          <w:szCs w:val="24"/>
        </w:rPr>
        <w:t xml:space="preserve"> 7. stavka </w:t>
      </w:r>
      <w:r w:rsidR="00053591" w:rsidRPr="00F076D9">
        <w:rPr>
          <w:rFonts w:ascii="Times New Roman" w:hAnsi="Times New Roman" w:cs="Times New Roman"/>
          <w:sz w:val="24"/>
          <w:szCs w:val="24"/>
        </w:rPr>
        <w:t>5</w:t>
      </w:r>
      <w:r w:rsidR="00425A8E" w:rsidRPr="00F076D9">
        <w:rPr>
          <w:rFonts w:ascii="Times New Roman" w:hAnsi="Times New Roman" w:cs="Times New Roman"/>
          <w:sz w:val="24"/>
          <w:szCs w:val="24"/>
        </w:rPr>
        <w:t>. i</w:t>
      </w:r>
      <w:r w:rsidR="008D6347" w:rsidRPr="00F076D9">
        <w:rPr>
          <w:rFonts w:ascii="Times New Roman" w:hAnsi="Times New Roman" w:cs="Times New Roman"/>
          <w:sz w:val="24"/>
          <w:szCs w:val="24"/>
        </w:rPr>
        <w:t xml:space="preserve"> članka</w:t>
      </w:r>
      <w:r w:rsidRPr="00F076D9">
        <w:rPr>
          <w:rFonts w:ascii="Times New Roman" w:hAnsi="Times New Roman" w:cs="Times New Roman"/>
          <w:sz w:val="24"/>
          <w:szCs w:val="24"/>
        </w:rPr>
        <w:t xml:space="preserve"> </w:t>
      </w:r>
      <w:r w:rsidR="00F2041A" w:rsidRPr="00F076D9">
        <w:rPr>
          <w:rFonts w:ascii="Times New Roman" w:hAnsi="Times New Roman" w:cs="Times New Roman"/>
          <w:sz w:val="24"/>
          <w:szCs w:val="24"/>
        </w:rPr>
        <w:t>40</w:t>
      </w:r>
      <w:r w:rsidR="008D6347" w:rsidRPr="00F076D9">
        <w:rPr>
          <w:rFonts w:ascii="Times New Roman" w:hAnsi="Times New Roman" w:cs="Times New Roman"/>
          <w:sz w:val="24"/>
          <w:szCs w:val="24"/>
        </w:rPr>
        <w:t xml:space="preserve">. stavka </w:t>
      </w:r>
      <w:r w:rsidR="00A91E9A" w:rsidRPr="00F076D9">
        <w:rPr>
          <w:rFonts w:ascii="Times New Roman" w:hAnsi="Times New Roman" w:cs="Times New Roman"/>
          <w:sz w:val="24"/>
          <w:szCs w:val="24"/>
        </w:rPr>
        <w:t>8</w:t>
      </w:r>
      <w:r w:rsidR="008D6347" w:rsidRPr="00F076D9">
        <w:rPr>
          <w:rFonts w:ascii="Times New Roman" w:hAnsi="Times New Roman" w:cs="Times New Roman"/>
          <w:sz w:val="24"/>
          <w:szCs w:val="24"/>
        </w:rPr>
        <w:t>.</w:t>
      </w:r>
      <w:r w:rsidR="00024CE9" w:rsidRPr="00F076D9">
        <w:rPr>
          <w:rFonts w:ascii="Times New Roman" w:hAnsi="Times New Roman" w:cs="Times New Roman"/>
          <w:sz w:val="24"/>
          <w:szCs w:val="24"/>
        </w:rPr>
        <w:t xml:space="preserve"> ovoga Zakona</w:t>
      </w:r>
      <w:r w:rsidR="00425A8E" w:rsidRPr="00F076D9">
        <w:rPr>
          <w:rFonts w:ascii="Times New Roman" w:hAnsi="Times New Roman" w:cs="Times New Roman"/>
          <w:sz w:val="24"/>
          <w:szCs w:val="24"/>
        </w:rPr>
        <w:t xml:space="preserve"> donijeti u roku od tri mjeseca od završetka postupka propisanog člankom 25. Uredbe (EU) 2016/796.</w:t>
      </w:r>
    </w:p>
    <w:p w14:paraId="55B42990" w14:textId="77777777" w:rsidR="00DB509C" w:rsidRDefault="00DB509C" w:rsidP="0006305D">
      <w:pPr>
        <w:spacing w:after="0" w:line="240" w:lineRule="auto"/>
        <w:jc w:val="both"/>
        <w:rPr>
          <w:rFonts w:ascii="Times New Roman" w:hAnsi="Times New Roman" w:cs="Times New Roman"/>
          <w:sz w:val="24"/>
          <w:szCs w:val="24"/>
        </w:rPr>
      </w:pPr>
    </w:p>
    <w:p w14:paraId="7BAB6BF3" w14:textId="77777777" w:rsidR="008D6347" w:rsidRPr="00F076D9" w:rsidRDefault="00425A8E"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Ministar će pravilnike iz</w:t>
      </w:r>
      <w:r w:rsidR="008D6347" w:rsidRPr="00F076D9">
        <w:rPr>
          <w:rFonts w:ascii="Times New Roman" w:hAnsi="Times New Roman" w:cs="Times New Roman"/>
          <w:sz w:val="24"/>
          <w:szCs w:val="24"/>
        </w:rPr>
        <w:t xml:space="preserve"> članka 1</w:t>
      </w:r>
      <w:r w:rsidR="00F2041A" w:rsidRPr="00F076D9">
        <w:rPr>
          <w:rFonts w:ascii="Times New Roman" w:hAnsi="Times New Roman" w:cs="Times New Roman"/>
          <w:sz w:val="24"/>
          <w:szCs w:val="24"/>
        </w:rPr>
        <w:t>1</w:t>
      </w:r>
      <w:r w:rsidR="00AB5D2F" w:rsidRPr="00F076D9">
        <w:rPr>
          <w:rFonts w:ascii="Times New Roman" w:hAnsi="Times New Roman" w:cs="Times New Roman"/>
          <w:sz w:val="24"/>
          <w:szCs w:val="24"/>
        </w:rPr>
        <w:t>1</w:t>
      </w:r>
      <w:r w:rsidR="000775AE" w:rsidRPr="00F076D9">
        <w:rPr>
          <w:rFonts w:ascii="Times New Roman" w:hAnsi="Times New Roman" w:cs="Times New Roman"/>
          <w:sz w:val="24"/>
          <w:szCs w:val="24"/>
        </w:rPr>
        <w:t xml:space="preserve">. stavka </w:t>
      </w:r>
      <w:r w:rsidR="00AB5D2F" w:rsidRPr="00F076D9">
        <w:rPr>
          <w:rFonts w:ascii="Times New Roman" w:hAnsi="Times New Roman" w:cs="Times New Roman"/>
          <w:sz w:val="24"/>
          <w:szCs w:val="24"/>
        </w:rPr>
        <w:t>6</w:t>
      </w:r>
      <w:r w:rsidR="008D6347" w:rsidRPr="00F076D9">
        <w:rPr>
          <w:rFonts w:ascii="Times New Roman" w:hAnsi="Times New Roman" w:cs="Times New Roman"/>
          <w:sz w:val="24"/>
          <w:szCs w:val="24"/>
        </w:rPr>
        <w:t>., članka 1</w:t>
      </w:r>
      <w:r w:rsidR="00F2041A" w:rsidRPr="00F076D9">
        <w:rPr>
          <w:rFonts w:ascii="Times New Roman" w:hAnsi="Times New Roman" w:cs="Times New Roman"/>
          <w:sz w:val="24"/>
          <w:szCs w:val="24"/>
        </w:rPr>
        <w:t>1</w:t>
      </w:r>
      <w:r w:rsidR="00AB5D2F" w:rsidRPr="00F076D9">
        <w:rPr>
          <w:rFonts w:ascii="Times New Roman" w:hAnsi="Times New Roman" w:cs="Times New Roman"/>
          <w:sz w:val="24"/>
          <w:szCs w:val="24"/>
        </w:rPr>
        <w:t>3</w:t>
      </w:r>
      <w:r w:rsidR="008D6347" w:rsidRPr="00F076D9">
        <w:rPr>
          <w:rFonts w:ascii="Times New Roman" w:hAnsi="Times New Roman" w:cs="Times New Roman"/>
          <w:sz w:val="24"/>
          <w:szCs w:val="24"/>
        </w:rPr>
        <w:t xml:space="preserve">. stavka </w:t>
      </w:r>
      <w:r w:rsidR="00AB5D2F" w:rsidRPr="00F076D9">
        <w:rPr>
          <w:rFonts w:ascii="Times New Roman" w:hAnsi="Times New Roman" w:cs="Times New Roman"/>
          <w:sz w:val="24"/>
          <w:szCs w:val="24"/>
        </w:rPr>
        <w:t>8</w:t>
      </w:r>
      <w:r w:rsidR="008D6347" w:rsidRPr="00F076D9">
        <w:rPr>
          <w:rFonts w:ascii="Times New Roman" w:hAnsi="Times New Roman" w:cs="Times New Roman"/>
          <w:sz w:val="24"/>
          <w:szCs w:val="24"/>
        </w:rPr>
        <w:t>. i članka 11</w:t>
      </w:r>
      <w:r w:rsidR="00AB5D2F" w:rsidRPr="00F076D9">
        <w:rPr>
          <w:rFonts w:ascii="Times New Roman" w:hAnsi="Times New Roman" w:cs="Times New Roman"/>
          <w:sz w:val="24"/>
          <w:szCs w:val="24"/>
        </w:rPr>
        <w:t>4</w:t>
      </w:r>
      <w:r w:rsidR="008D6347" w:rsidRPr="00F076D9">
        <w:rPr>
          <w:rFonts w:ascii="Times New Roman" w:hAnsi="Times New Roman" w:cs="Times New Roman"/>
          <w:sz w:val="24"/>
          <w:szCs w:val="24"/>
        </w:rPr>
        <w:t xml:space="preserve">. stavka </w:t>
      </w:r>
      <w:r w:rsidR="00AB5D2F" w:rsidRPr="00F076D9">
        <w:rPr>
          <w:rFonts w:ascii="Times New Roman" w:hAnsi="Times New Roman" w:cs="Times New Roman"/>
          <w:sz w:val="24"/>
          <w:szCs w:val="24"/>
        </w:rPr>
        <w:t>3</w:t>
      </w:r>
      <w:r w:rsidR="008D6347" w:rsidRPr="00F076D9">
        <w:rPr>
          <w:rFonts w:ascii="Times New Roman" w:hAnsi="Times New Roman" w:cs="Times New Roman"/>
          <w:sz w:val="24"/>
          <w:szCs w:val="24"/>
        </w:rPr>
        <w:t>.</w:t>
      </w:r>
      <w:r w:rsidR="00024CE9" w:rsidRPr="00F076D9">
        <w:rPr>
          <w:rFonts w:ascii="Times New Roman" w:hAnsi="Times New Roman" w:cs="Times New Roman"/>
          <w:sz w:val="24"/>
          <w:szCs w:val="24"/>
        </w:rPr>
        <w:t xml:space="preserve"> ovoga Zakona</w:t>
      </w:r>
      <w:r w:rsidR="008D6347" w:rsidRPr="00F076D9">
        <w:rPr>
          <w:rFonts w:ascii="Times New Roman" w:hAnsi="Times New Roman" w:cs="Times New Roman"/>
          <w:sz w:val="24"/>
          <w:szCs w:val="24"/>
        </w:rPr>
        <w:t xml:space="preserve"> donijeti</w:t>
      </w:r>
      <w:r w:rsidRPr="00F076D9">
        <w:rPr>
          <w:rFonts w:ascii="Times New Roman" w:hAnsi="Times New Roman" w:cs="Times New Roman"/>
          <w:sz w:val="24"/>
          <w:szCs w:val="24"/>
        </w:rPr>
        <w:t xml:space="preserve"> u roku od </w:t>
      </w:r>
      <w:r w:rsidR="002C6AAC" w:rsidRPr="00F076D9">
        <w:rPr>
          <w:rFonts w:ascii="Times New Roman" w:hAnsi="Times New Roman" w:cs="Times New Roman"/>
          <w:sz w:val="24"/>
          <w:szCs w:val="24"/>
        </w:rPr>
        <w:t>dvije</w:t>
      </w:r>
      <w:r w:rsidRPr="00F076D9">
        <w:rPr>
          <w:rFonts w:ascii="Times New Roman" w:hAnsi="Times New Roman" w:cs="Times New Roman"/>
          <w:sz w:val="24"/>
          <w:szCs w:val="24"/>
        </w:rPr>
        <w:t xml:space="preserve"> godine od </w:t>
      </w:r>
      <w:r w:rsidR="00FD34BE" w:rsidRPr="00F076D9">
        <w:rPr>
          <w:rFonts w:ascii="Times New Roman" w:hAnsi="Times New Roman" w:cs="Times New Roman"/>
          <w:sz w:val="24"/>
          <w:szCs w:val="24"/>
        </w:rPr>
        <w:t xml:space="preserve">dana </w:t>
      </w:r>
      <w:r w:rsidRPr="00F076D9">
        <w:rPr>
          <w:rFonts w:ascii="Times New Roman" w:hAnsi="Times New Roman" w:cs="Times New Roman"/>
          <w:sz w:val="24"/>
          <w:szCs w:val="24"/>
        </w:rPr>
        <w:t>stupanja na snagu ovoga Zakona.</w:t>
      </w:r>
    </w:p>
    <w:p w14:paraId="7A594608" w14:textId="77777777" w:rsidR="00DB509C" w:rsidRDefault="00DB509C" w:rsidP="0006305D">
      <w:pPr>
        <w:spacing w:after="0" w:line="240" w:lineRule="auto"/>
        <w:jc w:val="both"/>
        <w:rPr>
          <w:rFonts w:ascii="Times New Roman" w:hAnsi="Times New Roman" w:cs="Times New Roman"/>
          <w:sz w:val="24"/>
          <w:szCs w:val="24"/>
        </w:rPr>
      </w:pPr>
    </w:p>
    <w:p w14:paraId="4DE08B61" w14:textId="77777777" w:rsidR="00FC709C" w:rsidRPr="00F076D9" w:rsidRDefault="00425A8E"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(3</w:t>
      </w:r>
      <w:r w:rsidR="00907F22" w:rsidRPr="00F076D9">
        <w:rPr>
          <w:rFonts w:ascii="Times New Roman" w:hAnsi="Times New Roman" w:cs="Times New Roman"/>
          <w:sz w:val="24"/>
          <w:szCs w:val="24"/>
        </w:rPr>
        <w:t>) Do stupanja na snagu pravilnika iz stavka 1. ovoga članka ostaju na snazi sljedeći propisi</w:t>
      </w:r>
      <w:r w:rsidR="003F3A57" w:rsidRPr="00F076D9">
        <w:rPr>
          <w:rFonts w:ascii="Times New Roman" w:hAnsi="Times New Roman" w:cs="Times New Roman"/>
          <w:sz w:val="24"/>
          <w:szCs w:val="24"/>
        </w:rPr>
        <w:t>:</w:t>
      </w:r>
    </w:p>
    <w:p w14:paraId="3A4FE66C" w14:textId="77777777" w:rsidR="00DB509C" w:rsidRDefault="00DB509C" w:rsidP="0006305D">
      <w:pPr>
        <w:spacing w:after="0" w:line="240" w:lineRule="auto"/>
        <w:jc w:val="both"/>
        <w:rPr>
          <w:rFonts w:ascii="Times New Roman" w:hAnsi="Times New Roman" w:cs="Times New Roman"/>
          <w:sz w:val="24"/>
          <w:szCs w:val="24"/>
        </w:rPr>
      </w:pPr>
    </w:p>
    <w:p w14:paraId="2647A370" w14:textId="77777777" w:rsidR="00FC709C" w:rsidRPr="00F076D9" w:rsidRDefault="00CA049E"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a</w:t>
      </w:r>
      <w:r w:rsidR="00FC709C" w:rsidRPr="00F076D9">
        <w:rPr>
          <w:rFonts w:ascii="Times New Roman" w:hAnsi="Times New Roman" w:cs="Times New Roman"/>
          <w:sz w:val="24"/>
          <w:szCs w:val="24"/>
        </w:rPr>
        <w:t>) Pravilnik o signalima, signalnim znakovima i signalnim oznakama u željezničkom prometu (</w:t>
      </w:r>
      <w:r w:rsidR="00413A4E">
        <w:rPr>
          <w:rFonts w:ascii="Times New Roman" w:hAnsi="Times New Roman" w:cs="Times New Roman"/>
          <w:sz w:val="24"/>
          <w:szCs w:val="24"/>
        </w:rPr>
        <w:t>„</w:t>
      </w:r>
      <w:hyperlink r:id="rId9" w:tgtFrame="_blank" w:history="1">
        <w:r w:rsidR="00447DF0">
          <w:rPr>
            <w:rFonts w:ascii="Times New Roman" w:hAnsi="Times New Roman" w:cs="Times New Roman"/>
            <w:sz w:val="24"/>
            <w:szCs w:val="24"/>
          </w:rPr>
          <w:t>Narodne novine</w:t>
        </w:r>
        <w:r w:rsidR="00413A4E">
          <w:rPr>
            <w:rFonts w:ascii="Times New Roman" w:hAnsi="Times New Roman" w:cs="Times New Roman"/>
            <w:sz w:val="24"/>
            <w:szCs w:val="24"/>
          </w:rPr>
          <w:t>“</w:t>
        </w:r>
        <w:r w:rsidR="00FC709C" w:rsidRPr="00F076D9">
          <w:rPr>
            <w:rFonts w:ascii="Times New Roman" w:hAnsi="Times New Roman" w:cs="Times New Roman"/>
            <w:sz w:val="24"/>
            <w:szCs w:val="24"/>
          </w:rPr>
          <w:t>, broj 94/15</w:t>
        </w:r>
      </w:hyperlink>
      <w:r w:rsidR="00E855C8">
        <w:rPr>
          <w:rFonts w:ascii="Times New Roman" w:hAnsi="Times New Roman" w:cs="Times New Roman"/>
          <w:sz w:val="24"/>
          <w:szCs w:val="24"/>
        </w:rPr>
        <w:t>.</w:t>
      </w:r>
      <w:r w:rsidR="00FC709C" w:rsidRPr="00F076D9">
        <w:rPr>
          <w:rFonts w:ascii="Times New Roman" w:hAnsi="Times New Roman" w:cs="Times New Roman"/>
          <w:sz w:val="24"/>
          <w:szCs w:val="24"/>
        </w:rPr>
        <w:t>), osim odredaba članaka 45.,</w:t>
      </w:r>
      <w:r w:rsidR="003E5177" w:rsidRPr="00F076D9">
        <w:rPr>
          <w:rFonts w:ascii="Times New Roman" w:hAnsi="Times New Roman" w:cs="Times New Roman"/>
          <w:sz w:val="24"/>
          <w:szCs w:val="24"/>
        </w:rPr>
        <w:t xml:space="preserve"> </w:t>
      </w:r>
      <w:r w:rsidR="00FC709C" w:rsidRPr="00F076D9">
        <w:rPr>
          <w:rFonts w:ascii="Times New Roman" w:hAnsi="Times New Roman" w:cs="Times New Roman"/>
          <w:sz w:val="24"/>
          <w:szCs w:val="24"/>
        </w:rPr>
        <w:t>46.,</w:t>
      </w:r>
      <w:r w:rsidR="003E5177" w:rsidRPr="00F076D9">
        <w:rPr>
          <w:rFonts w:ascii="Times New Roman" w:hAnsi="Times New Roman" w:cs="Times New Roman"/>
          <w:sz w:val="24"/>
          <w:szCs w:val="24"/>
        </w:rPr>
        <w:t xml:space="preserve"> </w:t>
      </w:r>
      <w:r w:rsidR="00FC709C" w:rsidRPr="00F076D9">
        <w:rPr>
          <w:rFonts w:ascii="Times New Roman" w:hAnsi="Times New Roman" w:cs="Times New Roman"/>
          <w:sz w:val="24"/>
          <w:szCs w:val="24"/>
        </w:rPr>
        <w:t>47.,</w:t>
      </w:r>
      <w:r w:rsidR="003E5177" w:rsidRPr="00F076D9">
        <w:rPr>
          <w:rFonts w:ascii="Times New Roman" w:hAnsi="Times New Roman" w:cs="Times New Roman"/>
          <w:sz w:val="24"/>
          <w:szCs w:val="24"/>
        </w:rPr>
        <w:t xml:space="preserve"> </w:t>
      </w:r>
      <w:r w:rsidR="00FC709C" w:rsidRPr="00F076D9">
        <w:rPr>
          <w:rFonts w:ascii="Times New Roman" w:hAnsi="Times New Roman" w:cs="Times New Roman"/>
          <w:sz w:val="24"/>
          <w:szCs w:val="24"/>
        </w:rPr>
        <w:t>55.,</w:t>
      </w:r>
      <w:r w:rsidR="003E5177" w:rsidRPr="00F076D9">
        <w:rPr>
          <w:rFonts w:ascii="Times New Roman" w:hAnsi="Times New Roman" w:cs="Times New Roman"/>
          <w:sz w:val="24"/>
          <w:szCs w:val="24"/>
        </w:rPr>
        <w:t xml:space="preserve"> </w:t>
      </w:r>
      <w:r w:rsidR="00FC709C" w:rsidRPr="00F076D9">
        <w:rPr>
          <w:rFonts w:ascii="Times New Roman" w:hAnsi="Times New Roman" w:cs="Times New Roman"/>
          <w:sz w:val="24"/>
          <w:szCs w:val="24"/>
        </w:rPr>
        <w:t>58. i 59. toga pravilnika</w:t>
      </w:r>
    </w:p>
    <w:p w14:paraId="2555D03D" w14:textId="77777777" w:rsidR="006943BD" w:rsidRPr="00F076D9" w:rsidRDefault="006943BD" w:rsidP="0006305D">
      <w:pPr>
        <w:spacing w:after="0" w:line="240" w:lineRule="auto"/>
        <w:jc w:val="both"/>
        <w:rPr>
          <w:rFonts w:ascii="Times New Roman" w:hAnsi="Times New Roman" w:cs="Times New Roman"/>
          <w:sz w:val="24"/>
          <w:szCs w:val="24"/>
        </w:rPr>
      </w:pPr>
    </w:p>
    <w:p w14:paraId="682271C0" w14:textId="77777777" w:rsidR="006943BD" w:rsidRPr="00F076D9" w:rsidRDefault="006943BD"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b) Pravilnik o načinu osiguravanja prometa na željezničko-cestovnim prijelazima i pješ</w:t>
      </w:r>
      <w:r w:rsidR="00447DF0">
        <w:rPr>
          <w:rFonts w:ascii="Times New Roman" w:hAnsi="Times New Roman" w:cs="Times New Roman"/>
          <w:sz w:val="24"/>
          <w:szCs w:val="24"/>
        </w:rPr>
        <w:t>ačkim prijelazima preko pruge (</w:t>
      </w:r>
      <w:r w:rsidR="00413A4E">
        <w:rPr>
          <w:rFonts w:ascii="Times New Roman" w:hAnsi="Times New Roman" w:cs="Times New Roman"/>
          <w:sz w:val="24"/>
          <w:szCs w:val="24"/>
        </w:rPr>
        <w:t>„</w:t>
      </w:r>
      <w:r w:rsidR="00447DF0">
        <w:rPr>
          <w:rFonts w:ascii="Times New Roman" w:hAnsi="Times New Roman" w:cs="Times New Roman"/>
          <w:sz w:val="24"/>
          <w:szCs w:val="24"/>
        </w:rPr>
        <w:t>Narodne novine</w:t>
      </w:r>
      <w:r w:rsidR="00413A4E">
        <w:rPr>
          <w:rFonts w:ascii="Times New Roman" w:hAnsi="Times New Roman" w:cs="Times New Roman"/>
          <w:sz w:val="24"/>
          <w:szCs w:val="24"/>
        </w:rPr>
        <w:t>“</w:t>
      </w:r>
      <w:r w:rsidRPr="00F076D9">
        <w:rPr>
          <w:rFonts w:ascii="Times New Roman" w:hAnsi="Times New Roman" w:cs="Times New Roman"/>
          <w:sz w:val="24"/>
          <w:szCs w:val="24"/>
        </w:rPr>
        <w:t>, broj 111/15</w:t>
      </w:r>
      <w:r w:rsidR="00E855C8">
        <w:rPr>
          <w:rFonts w:ascii="Times New Roman" w:hAnsi="Times New Roman" w:cs="Times New Roman"/>
          <w:sz w:val="24"/>
          <w:szCs w:val="24"/>
        </w:rPr>
        <w:t>.</w:t>
      </w:r>
      <w:r w:rsidRPr="00F076D9">
        <w:rPr>
          <w:rFonts w:ascii="Times New Roman" w:hAnsi="Times New Roman" w:cs="Times New Roman"/>
          <w:sz w:val="24"/>
          <w:szCs w:val="24"/>
        </w:rPr>
        <w:t>), osim odredaba Poglavlja V. toga pravilnika</w:t>
      </w:r>
    </w:p>
    <w:p w14:paraId="0C72B86E" w14:textId="77777777" w:rsidR="00FC709C" w:rsidRPr="00F076D9" w:rsidRDefault="00FC709C" w:rsidP="0006305D">
      <w:pPr>
        <w:spacing w:after="0" w:line="240" w:lineRule="auto"/>
        <w:jc w:val="both"/>
        <w:rPr>
          <w:rFonts w:ascii="Times New Roman" w:hAnsi="Times New Roman" w:cs="Times New Roman"/>
          <w:sz w:val="24"/>
          <w:szCs w:val="24"/>
        </w:rPr>
      </w:pPr>
    </w:p>
    <w:p w14:paraId="281A1A18" w14:textId="77777777" w:rsidR="00FC709C" w:rsidRPr="00F076D9" w:rsidRDefault="006943BD"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c</w:t>
      </w:r>
      <w:r w:rsidR="00FC709C" w:rsidRPr="00F076D9">
        <w:rPr>
          <w:rFonts w:ascii="Times New Roman" w:hAnsi="Times New Roman" w:cs="Times New Roman"/>
          <w:sz w:val="24"/>
          <w:szCs w:val="24"/>
        </w:rPr>
        <w:t xml:space="preserve">) </w:t>
      </w:r>
      <w:r w:rsidR="003F3A57" w:rsidRPr="00F076D9">
        <w:rPr>
          <w:rFonts w:ascii="Times New Roman" w:hAnsi="Times New Roman" w:cs="Times New Roman"/>
          <w:sz w:val="24"/>
          <w:szCs w:val="24"/>
        </w:rPr>
        <w:t>O</w:t>
      </w:r>
      <w:r w:rsidR="00FC709C" w:rsidRPr="00F076D9">
        <w:rPr>
          <w:rFonts w:ascii="Times New Roman" w:hAnsi="Times New Roman" w:cs="Times New Roman"/>
          <w:sz w:val="24"/>
          <w:szCs w:val="24"/>
        </w:rPr>
        <w:t>dred</w:t>
      </w:r>
      <w:r w:rsidR="003F3A57" w:rsidRPr="00F076D9">
        <w:rPr>
          <w:rFonts w:ascii="Times New Roman" w:hAnsi="Times New Roman" w:cs="Times New Roman"/>
          <w:sz w:val="24"/>
          <w:szCs w:val="24"/>
        </w:rPr>
        <w:t>be</w:t>
      </w:r>
      <w:r w:rsidR="00FD34BE" w:rsidRPr="00F076D9">
        <w:rPr>
          <w:rFonts w:ascii="Times New Roman" w:hAnsi="Times New Roman" w:cs="Times New Roman"/>
          <w:sz w:val="24"/>
          <w:szCs w:val="24"/>
        </w:rPr>
        <w:t xml:space="preserve"> član</w:t>
      </w:r>
      <w:r w:rsidR="00DB509C">
        <w:rPr>
          <w:rFonts w:ascii="Times New Roman" w:hAnsi="Times New Roman" w:cs="Times New Roman"/>
          <w:sz w:val="24"/>
          <w:szCs w:val="24"/>
        </w:rPr>
        <w:t>a</w:t>
      </w:r>
      <w:r w:rsidR="00FC709C" w:rsidRPr="00F076D9">
        <w:rPr>
          <w:rFonts w:ascii="Times New Roman" w:hAnsi="Times New Roman" w:cs="Times New Roman"/>
          <w:sz w:val="24"/>
          <w:szCs w:val="24"/>
        </w:rPr>
        <w:t>ka 93.</w:t>
      </w:r>
      <w:r w:rsidR="00FC4E11" w:rsidRPr="00F076D9">
        <w:rPr>
          <w:rFonts w:ascii="Times New Roman" w:hAnsi="Times New Roman" w:cs="Times New Roman"/>
          <w:sz w:val="24"/>
          <w:szCs w:val="24"/>
        </w:rPr>
        <w:t xml:space="preserve"> do 100., </w:t>
      </w:r>
      <w:r w:rsidR="00FD34BE" w:rsidRPr="00F076D9">
        <w:rPr>
          <w:rFonts w:ascii="Times New Roman" w:hAnsi="Times New Roman" w:cs="Times New Roman"/>
          <w:sz w:val="24"/>
          <w:szCs w:val="24"/>
        </w:rPr>
        <w:t xml:space="preserve">članaka </w:t>
      </w:r>
      <w:r w:rsidR="00FC4E11" w:rsidRPr="00F076D9">
        <w:rPr>
          <w:rFonts w:ascii="Times New Roman" w:hAnsi="Times New Roman" w:cs="Times New Roman"/>
          <w:sz w:val="24"/>
          <w:szCs w:val="24"/>
        </w:rPr>
        <w:t>102. do 106., članka 107. osim</w:t>
      </w:r>
      <w:r w:rsidR="00FC709C" w:rsidRPr="00F076D9">
        <w:rPr>
          <w:rFonts w:ascii="Times New Roman" w:hAnsi="Times New Roman" w:cs="Times New Roman"/>
          <w:sz w:val="24"/>
          <w:szCs w:val="24"/>
        </w:rPr>
        <w:t xml:space="preserve"> stavka 4., članaka 108.</w:t>
      </w:r>
      <w:r w:rsidR="00DB509C">
        <w:rPr>
          <w:rFonts w:ascii="Times New Roman" w:hAnsi="Times New Roman" w:cs="Times New Roman"/>
          <w:sz w:val="24"/>
          <w:szCs w:val="24"/>
        </w:rPr>
        <w:t xml:space="preserve"> i</w:t>
      </w:r>
      <w:r w:rsidR="003E5177" w:rsidRPr="00F076D9">
        <w:rPr>
          <w:rFonts w:ascii="Times New Roman" w:hAnsi="Times New Roman" w:cs="Times New Roman"/>
          <w:sz w:val="24"/>
          <w:szCs w:val="24"/>
        </w:rPr>
        <w:t xml:space="preserve"> </w:t>
      </w:r>
      <w:r w:rsidR="00FC709C" w:rsidRPr="00F076D9">
        <w:rPr>
          <w:rFonts w:ascii="Times New Roman" w:hAnsi="Times New Roman" w:cs="Times New Roman"/>
          <w:sz w:val="24"/>
          <w:szCs w:val="24"/>
        </w:rPr>
        <w:t>109., članka 110. stavaka 10. i 11., članaka 142</w:t>
      </w:r>
      <w:r w:rsidR="00FC4E11" w:rsidRPr="00F076D9">
        <w:rPr>
          <w:rFonts w:ascii="Times New Roman" w:hAnsi="Times New Roman" w:cs="Times New Roman"/>
          <w:sz w:val="24"/>
          <w:szCs w:val="24"/>
        </w:rPr>
        <w:t xml:space="preserve">. do </w:t>
      </w:r>
      <w:r w:rsidR="00FC709C" w:rsidRPr="00F076D9">
        <w:rPr>
          <w:rFonts w:ascii="Times New Roman" w:hAnsi="Times New Roman" w:cs="Times New Roman"/>
          <w:sz w:val="24"/>
          <w:szCs w:val="24"/>
        </w:rPr>
        <w:t xml:space="preserve">151. i članka 159. stavka 3. </w:t>
      </w:r>
      <w:r w:rsidR="003F3A57" w:rsidRPr="00F076D9">
        <w:rPr>
          <w:rFonts w:ascii="Times New Roman" w:hAnsi="Times New Roman" w:cs="Times New Roman"/>
          <w:sz w:val="24"/>
          <w:szCs w:val="24"/>
        </w:rPr>
        <w:t>Pravilnika o načinu i uvjetima za sigurno odvijanje i upra</w:t>
      </w:r>
      <w:r w:rsidR="00447DF0">
        <w:rPr>
          <w:rFonts w:ascii="Times New Roman" w:hAnsi="Times New Roman" w:cs="Times New Roman"/>
          <w:sz w:val="24"/>
          <w:szCs w:val="24"/>
        </w:rPr>
        <w:t>vljanje željezničkim prometom (</w:t>
      </w:r>
      <w:r w:rsidR="00413A4E">
        <w:rPr>
          <w:rFonts w:ascii="Times New Roman" w:hAnsi="Times New Roman" w:cs="Times New Roman"/>
          <w:sz w:val="24"/>
          <w:szCs w:val="24"/>
        </w:rPr>
        <w:t>„</w:t>
      </w:r>
      <w:r w:rsidR="00447DF0">
        <w:rPr>
          <w:rFonts w:ascii="Times New Roman" w:hAnsi="Times New Roman" w:cs="Times New Roman"/>
          <w:sz w:val="24"/>
          <w:szCs w:val="24"/>
        </w:rPr>
        <w:t>Narodne novine</w:t>
      </w:r>
      <w:r w:rsidR="00413A4E">
        <w:rPr>
          <w:rFonts w:ascii="Times New Roman" w:hAnsi="Times New Roman" w:cs="Times New Roman"/>
          <w:sz w:val="24"/>
          <w:szCs w:val="24"/>
        </w:rPr>
        <w:t>“</w:t>
      </w:r>
      <w:r w:rsidR="003F3A57" w:rsidRPr="00F076D9">
        <w:rPr>
          <w:rFonts w:ascii="Times New Roman" w:hAnsi="Times New Roman" w:cs="Times New Roman"/>
          <w:sz w:val="24"/>
          <w:szCs w:val="24"/>
        </w:rPr>
        <w:t>, broj 107/16</w:t>
      </w:r>
      <w:r w:rsidR="00E855C8">
        <w:rPr>
          <w:rFonts w:ascii="Times New Roman" w:hAnsi="Times New Roman" w:cs="Times New Roman"/>
          <w:sz w:val="24"/>
          <w:szCs w:val="24"/>
        </w:rPr>
        <w:t>.</w:t>
      </w:r>
      <w:r w:rsidR="003F3A57" w:rsidRPr="00F076D9">
        <w:rPr>
          <w:rFonts w:ascii="Times New Roman" w:hAnsi="Times New Roman" w:cs="Times New Roman"/>
          <w:sz w:val="24"/>
          <w:szCs w:val="24"/>
        </w:rPr>
        <w:t xml:space="preserve">) </w:t>
      </w:r>
    </w:p>
    <w:p w14:paraId="0C67E529" w14:textId="77777777" w:rsidR="00083D74" w:rsidRPr="00F076D9" w:rsidRDefault="00083D74" w:rsidP="0006305D">
      <w:pPr>
        <w:spacing w:after="0" w:line="240" w:lineRule="auto"/>
        <w:jc w:val="both"/>
        <w:rPr>
          <w:rFonts w:ascii="Times New Roman" w:hAnsi="Times New Roman" w:cs="Times New Roman"/>
          <w:sz w:val="24"/>
          <w:szCs w:val="24"/>
        </w:rPr>
      </w:pPr>
    </w:p>
    <w:p w14:paraId="08CF1297" w14:textId="77777777" w:rsidR="00083D74" w:rsidRPr="00F076D9" w:rsidRDefault="00CA049E"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d</w:t>
      </w:r>
      <w:r w:rsidR="00083D74" w:rsidRPr="00F076D9">
        <w:rPr>
          <w:rFonts w:ascii="Times New Roman" w:hAnsi="Times New Roman" w:cs="Times New Roman"/>
          <w:sz w:val="24"/>
          <w:szCs w:val="24"/>
        </w:rPr>
        <w:t>) Odredbe članaka 4</w:t>
      </w:r>
      <w:r w:rsidR="00FD34BE" w:rsidRPr="00F076D9">
        <w:rPr>
          <w:rFonts w:ascii="Times New Roman" w:hAnsi="Times New Roman" w:cs="Times New Roman"/>
          <w:sz w:val="24"/>
          <w:szCs w:val="24"/>
        </w:rPr>
        <w:t>. do</w:t>
      </w:r>
      <w:r w:rsidR="00083D74" w:rsidRPr="00F076D9">
        <w:rPr>
          <w:rFonts w:ascii="Times New Roman" w:hAnsi="Times New Roman" w:cs="Times New Roman"/>
          <w:sz w:val="24"/>
          <w:szCs w:val="24"/>
        </w:rPr>
        <w:t xml:space="preserve"> 10. Pravilnika o utvrđivanju zdravstvene sposobnosti, načinu i postupku utvrđivanja prisutnosti alkohola, opojnih droga i psihotropnih tvari u organizmu izvršnih radnika željezničkog sustava (</w:t>
      </w:r>
      <w:r w:rsidR="00413A4E">
        <w:rPr>
          <w:rFonts w:ascii="Times New Roman" w:hAnsi="Times New Roman" w:cs="Times New Roman"/>
          <w:sz w:val="24"/>
          <w:szCs w:val="24"/>
        </w:rPr>
        <w:t>„</w:t>
      </w:r>
      <w:r w:rsidR="00447DF0">
        <w:rPr>
          <w:rFonts w:ascii="Times New Roman" w:hAnsi="Times New Roman" w:cs="Times New Roman"/>
          <w:sz w:val="24"/>
          <w:szCs w:val="24"/>
        </w:rPr>
        <w:t>Narodne novine</w:t>
      </w:r>
      <w:r w:rsidR="00413A4E">
        <w:rPr>
          <w:rFonts w:ascii="Times New Roman" w:hAnsi="Times New Roman" w:cs="Times New Roman"/>
          <w:sz w:val="24"/>
          <w:szCs w:val="24"/>
        </w:rPr>
        <w:t>“</w:t>
      </w:r>
      <w:r w:rsidR="007F0034" w:rsidRPr="00F076D9">
        <w:rPr>
          <w:rFonts w:ascii="Times New Roman" w:hAnsi="Times New Roman" w:cs="Times New Roman"/>
          <w:sz w:val="24"/>
          <w:szCs w:val="24"/>
        </w:rPr>
        <w:t>, broj 122/16</w:t>
      </w:r>
      <w:r w:rsidR="00E855C8">
        <w:rPr>
          <w:rFonts w:ascii="Times New Roman" w:hAnsi="Times New Roman" w:cs="Times New Roman"/>
          <w:sz w:val="24"/>
          <w:szCs w:val="24"/>
        </w:rPr>
        <w:t>.</w:t>
      </w:r>
      <w:r w:rsidR="007F0034" w:rsidRPr="00F076D9">
        <w:rPr>
          <w:rFonts w:ascii="Times New Roman" w:hAnsi="Times New Roman" w:cs="Times New Roman"/>
          <w:sz w:val="24"/>
          <w:szCs w:val="24"/>
        </w:rPr>
        <w:t>)</w:t>
      </w:r>
      <w:r w:rsidR="00851699" w:rsidRPr="00F076D9">
        <w:rPr>
          <w:rFonts w:ascii="Times New Roman" w:hAnsi="Times New Roman" w:cs="Times New Roman"/>
          <w:sz w:val="24"/>
          <w:szCs w:val="24"/>
        </w:rPr>
        <w:t xml:space="preserve"> i</w:t>
      </w:r>
    </w:p>
    <w:p w14:paraId="0B08E348" w14:textId="77777777" w:rsidR="00083D74" w:rsidRPr="00F076D9" w:rsidRDefault="00083D74" w:rsidP="0006305D">
      <w:pPr>
        <w:spacing w:after="0" w:line="240" w:lineRule="auto"/>
        <w:jc w:val="both"/>
        <w:rPr>
          <w:rFonts w:ascii="Times New Roman" w:hAnsi="Times New Roman" w:cs="Times New Roman"/>
          <w:sz w:val="24"/>
          <w:szCs w:val="24"/>
        </w:rPr>
      </w:pPr>
    </w:p>
    <w:p w14:paraId="6F03EC03" w14:textId="77777777" w:rsidR="00083D74" w:rsidRPr="00F076D9" w:rsidRDefault="00CA049E"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e</w:t>
      </w:r>
      <w:r w:rsidR="00083D74" w:rsidRPr="00F076D9">
        <w:rPr>
          <w:rFonts w:ascii="Times New Roman" w:hAnsi="Times New Roman" w:cs="Times New Roman"/>
          <w:sz w:val="24"/>
          <w:szCs w:val="24"/>
        </w:rPr>
        <w:t>) Pravilnik o uvjetima za prijevoz izvanrednih poš</w:t>
      </w:r>
      <w:r w:rsidR="00447DF0">
        <w:rPr>
          <w:rFonts w:ascii="Times New Roman" w:hAnsi="Times New Roman" w:cs="Times New Roman"/>
          <w:sz w:val="24"/>
          <w:szCs w:val="24"/>
        </w:rPr>
        <w:t>iljaka u željezničkom prometu (</w:t>
      </w:r>
      <w:r w:rsidR="00413A4E">
        <w:rPr>
          <w:rFonts w:ascii="Times New Roman" w:hAnsi="Times New Roman" w:cs="Times New Roman"/>
          <w:sz w:val="24"/>
          <w:szCs w:val="24"/>
        </w:rPr>
        <w:t>„</w:t>
      </w:r>
      <w:r w:rsidR="00447DF0">
        <w:rPr>
          <w:rFonts w:ascii="Times New Roman" w:hAnsi="Times New Roman" w:cs="Times New Roman"/>
          <w:sz w:val="24"/>
          <w:szCs w:val="24"/>
        </w:rPr>
        <w:t>Narodne novine</w:t>
      </w:r>
      <w:r w:rsidR="00413A4E">
        <w:rPr>
          <w:rFonts w:ascii="Times New Roman" w:hAnsi="Times New Roman" w:cs="Times New Roman"/>
          <w:sz w:val="24"/>
          <w:szCs w:val="24"/>
        </w:rPr>
        <w:t>“</w:t>
      </w:r>
      <w:r w:rsidR="00083D74" w:rsidRPr="00F076D9">
        <w:rPr>
          <w:rFonts w:ascii="Times New Roman" w:hAnsi="Times New Roman" w:cs="Times New Roman"/>
          <w:sz w:val="24"/>
          <w:szCs w:val="24"/>
        </w:rPr>
        <w:t xml:space="preserve">, </w:t>
      </w:r>
      <w:r w:rsidR="00E855C8" w:rsidRPr="00F076D9">
        <w:rPr>
          <w:rFonts w:ascii="Times New Roman" w:hAnsi="Times New Roman" w:cs="Times New Roman"/>
          <w:sz w:val="24"/>
          <w:szCs w:val="24"/>
        </w:rPr>
        <w:t>br</w:t>
      </w:r>
      <w:r w:rsidR="00E855C8">
        <w:rPr>
          <w:rFonts w:ascii="Times New Roman" w:hAnsi="Times New Roman" w:cs="Times New Roman"/>
          <w:sz w:val="24"/>
          <w:szCs w:val="24"/>
        </w:rPr>
        <w:t>.</w:t>
      </w:r>
      <w:r w:rsidR="00E855C8" w:rsidRPr="00F076D9">
        <w:rPr>
          <w:rFonts w:ascii="Times New Roman" w:hAnsi="Times New Roman" w:cs="Times New Roman"/>
          <w:sz w:val="24"/>
          <w:szCs w:val="24"/>
        </w:rPr>
        <w:t xml:space="preserve"> </w:t>
      </w:r>
      <w:r w:rsidR="00083D74" w:rsidRPr="00F076D9">
        <w:rPr>
          <w:rFonts w:ascii="Times New Roman" w:hAnsi="Times New Roman" w:cs="Times New Roman"/>
          <w:sz w:val="24"/>
          <w:szCs w:val="24"/>
        </w:rPr>
        <w:t>16/21</w:t>
      </w:r>
      <w:r w:rsidR="00E855C8">
        <w:rPr>
          <w:rFonts w:ascii="Times New Roman" w:hAnsi="Times New Roman" w:cs="Times New Roman"/>
          <w:sz w:val="24"/>
          <w:szCs w:val="24"/>
        </w:rPr>
        <w:t>.</w:t>
      </w:r>
      <w:r w:rsidR="00083D74" w:rsidRPr="00F076D9">
        <w:rPr>
          <w:rFonts w:ascii="Times New Roman" w:hAnsi="Times New Roman" w:cs="Times New Roman"/>
          <w:sz w:val="24"/>
          <w:szCs w:val="24"/>
        </w:rPr>
        <w:t xml:space="preserve"> i 43/23</w:t>
      </w:r>
      <w:r w:rsidR="00E855C8">
        <w:rPr>
          <w:rFonts w:ascii="Times New Roman" w:hAnsi="Times New Roman" w:cs="Times New Roman"/>
          <w:sz w:val="24"/>
          <w:szCs w:val="24"/>
        </w:rPr>
        <w:t>.</w:t>
      </w:r>
      <w:r w:rsidR="007F0034" w:rsidRPr="00F076D9">
        <w:rPr>
          <w:rFonts w:ascii="Times New Roman" w:hAnsi="Times New Roman" w:cs="Times New Roman"/>
          <w:sz w:val="24"/>
          <w:szCs w:val="24"/>
        </w:rPr>
        <w:t>)</w:t>
      </w:r>
      <w:r w:rsidR="00851699" w:rsidRPr="00F076D9">
        <w:rPr>
          <w:rFonts w:ascii="Times New Roman" w:hAnsi="Times New Roman" w:cs="Times New Roman"/>
          <w:sz w:val="24"/>
          <w:szCs w:val="24"/>
        </w:rPr>
        <w:t>.</w:t>
      </w:r>
      <w:r w:rsidR="007F0034" w:rsidRPr="00F076D9">
        <w:rPr>
          <w:rFonts w:ascii="Times New Roman" w:hAnsi="Times New Roman" w:cs="Times New Roman"/>
          <w:sz w:val="24"/>
          <w:szCs w:val="24"/>
        </w:rPr>
        <w:t xml:space="preserve"> </w:t>
      </w:r>
    </w:p>
    <w:p w14:paraId="04822B66" w14:textId="77777777" w:rsidR="000E3B4C" w:rsidRPr="00F076D9" w:rsidRDefault="000E3B4C" w:rsidP="0006305D">
      <w:pPr>
        <w:spacing w:after="0" w:line="240" w:lineRule="auto"/>
        <w:jc w:val="both"/>
        <w:rPr>
          <w:rFonts w:ascii="Times New Roman" w:hAnsi="Times New Roman" w:cs="Times New Roman"/>
          <w:sz w:val="24"/>
          <w:szCs w:val="24"/>
        </w:rPr>
      </w:pPr>
    </w:p>
    <w:p w14:paraId="10C7A8B9" w14:textId="77777777" w:rsidR="00807873" w:rsidRPr="00F076D9" w:rsidRDefault="00807873"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(4) Do stupanja na snagu pravilnika iz stavka 2. ovoga članka ostaju</w:t>
      </w:r>
      <w:r w:rsidR="00FD34BE" w:rsidRPr="00F076D9">
        <w:rPr>
          <w:rFonts w:ascii="Times New Roman" w:hAnsi="Times New Roman" w:cs="Times New Roman"/>
          <w:sz w:val="24"/>
          <w:szCs w:val="24"/>
        </w:rPr>
        <w:t xml:space="preserve"> u na snazi sljedeći propis</w:t>
      </w:r>
      <w:r w:rsidRPr="00F076D9">
        <w:rPr>
          <w:rFonts w:ascii="Times New Roman" w:hAnsi="Times New Roman" w:cs="Times New Roman"/>
          <w:sz w:val="24"/>
          <w:szCs w:val="24"/>
        </w:rPr>
        <w:t>i:</w:t>
      </w:r>
    </w:p>
    <w:p w14:paraId="56A06B51" w14:textId="77777777" w:rsidR="00E855C8" w:rsidRDefault="00E855C8" w:rsidP="0006305D">
      <w:pPr>
        <w:spacing w:after="0" w:line="240" w:lineRule="auto"/>
        <w:jc w:val="both"/>
        <w:rPr>
          <w:rFonts w:ascii="Times New Roman" w:hAnsi="Times New Roman" w:cs="Times New Roman"/>
          <w:sz w:val="24"/>
          <w:szCs w:val="24"/>
        </w:rPr>
      </w:pPr>
    </w:p>
    <w:p w14:paraId="6341DF69" w14:textId="77777777" w:rsidR="00807873" w:rsidRPr="00F076D9" w:rsidRDefault="00807873"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a) Pravilnik o službenoj iskaznici i z</w:t>
      </w:r>
      <w:r w:rsidR="00447DF0">
        <w:rPr>
          <w:rFonts w:ascii="Times New Roman" w:hAnsi="Times New Roman" w:cs="Times New Roman"/>
          <w:sz w:val="24"/>
          <w:szCs w:val="24"/>
        </w:rPr>
        <w:t>nački željezničkog inspektora (</w:t>
      </w:r>
      <w:r w:rsidR="00413A4E">
        <w:rPr>
          <w:rFonts w:ascii="Times New Roman" w:hAnsi="Times New Roman" w:cs="Times New Roman"/>
          <w:sz w:val="24"/>
          <w:szCs w:val="24"/>
        </w:rPr>
        <w:t>„</w:t>
      </w:r>
      <w:r w:rsidR="00447DF0">
        <w:rPr>
          <w:rFonts w:ascii="Times New Roman" w:hAnsi="Times New Roman" w:cs="Times New Roman"/>
          <w:sz w:val="24"/>
          <w:szCs w:val="24"/>
        </w:rPr>
        <w:t>Narodne novine</w:t>
      </w:r>
      <w:r w:rsidR="00413A4E">
        <w:rPr>
          <w:rFonts w:ascii="Times New Roman" w:hAnsi="Times New Roman" w:cs="Times New Roman"/>
          <w:sz w:val="24"/>
          <w:szCs w:val="24"/>
        </w:rPr>
        <w:t>“</w:t>
      </w:r>
      <w:r w:rsidRPr="00F076D9">
        <w:rPr>
          <w:rFonts w:ascii="Times New Roman" w:hAnsi="Times New Roman" w:cs="Times New Roman"/>
          <w:sz w:val="24"/>
          <w:szCs w:val="24"/>
        </w:rPr>
        <w:t>, broj 55/23</w:t>
      </w:r>
      <w:r w:rsidR="00E855C8">
        <w:rPr>
          <w:rFonts w:ascii="Times New Roman" w:hAnsi="Times New Roman" w:cs="Times New Roman"/>
          <w:sz w:val="24"/>
          <w:szCs w:val="24"/>
        </w:rPr>
        <w:t>.</w:t>
      </w:r>
      <w:r w:rsidRPr="00F076D9">
        <w:rPr>
          <w:rFonts w:ascii="Times New Roman" w:hAnsi="Times New Roman" w:cs="Times New Roman"/>
          <w:sz w:val="24"/>
          <w:szCs w:val="24"/>
        </w:rPr>
        <w:t>)</w:t>
      </w:r>
      <w:r w:rsidR="00CE4C81" w:rsidRPr="00F076D9">
        <w:rPr>
          <w:rFonts w:ascii="Times New Roman" w:hAnsi="Times New Roman" w:cs="Times New Roman"/>
          <w:sz w:val="24"/>
          <w:szCs w:val="24"/>
        </w:rPr>
        <w:t xml:space="preserve"> i</w:t>
      </w:r>
      <w:r w:rsidR="005232AD" w:rsidRPr="00F076D9">
        <w:rPr>
          <w:rFonts w:ascii="Times New Roman" w:hAnsi="Times New Roman" w:cs="Times New Roman"/>
          <w:sz w:val="24"/>
          <w:szCs w:val="24"/>
        </w:rPr>
        <w:t xml:space="preserve"> </w:t>
      </w:r>
    </w:p>
    <w:p w14:paraId="7124A8F1" w14:textId="77777777" w:rsidR="00DB509C" w:rsidRDefault="00DB509C" w:rsidP="0006305D">
      <w:pPr>
        <w:spacing w:after="0" w:line="240" w:lineRule="auto"/>
        <w:jc w:val="both"/>
        <w:rPr>
          <w:rFonts w:ascii="Times New Roman" w:hAnsi="Times New Roman" w:cs="Times New Roman"/>
          <w:sz w:val="24"/>
          <w:szCs w:val="24"/>
        </w:rPr>
      </w:pPr>
    </w:p>
    <w:p w14:paraId="267211AD" w14:textId="77777777" w:rsidR="00AA4188" w:rsidRPr="00F076D9" w:rsidRDefault="005232AD"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b)</w:t>
      </w:r>
      <w:r w:rsidR="00E806E2" w:rsidRPr="00F076D9">
        <w:rPr>
          <w:rFonts w:ascii="Times New Roman" w:hAnsi="Times New Roman" w:cs="Times New Roman"/>
          <w:sz w:val="24"/>
          <w:szCs w:val="24"/>
        </w:rPr>
        <w:t xml:space="preserve"> </w:t>
      </w:r>
      <w:r w:rsidR="00807873" w:rsidRPr="00F076D9">
        <w:rPr>
          <w:rFonts w:ascii="Times New Roman" w:hAnsi="Times New Roman" w:cs="Times New Roman"/>
          <w:sz w:val="24"/>
          <w:szCs w:val="24"/>
        </w:rPr>
        <w:t>Pravilnik o općim uvjetima za gradnju u zaštitnom pruž</w:t>
      </w:r>
      <w:r w:rsidR="00447DF0">
        <w:rPr>
          <w:rFonts w:ascii="Times New Roman" w:hAnsi="Times New Roman" w:cs="Times New Roman"/>
          <w:sz w:val="24"/>
          <w:szCs w:val="24"/>
        </w:rPr>
        <w:t>nom i infrastrukturnom pojasu (</w:t>
      </w:r>
      <w:r w:rsidR="00413A4E">
        <w:rPr>
          <w:rFonts w:ascii="Times New Roman" w:hAnsi="Times New Roman" w:cs="Times New Roman"/>
          <w:sz w:val="24"/>
          <w:szCs w:val="24"/>
        </w:rPr>
        <w:t>„</w:t>
      </w:r>
      <w:r w:rsidR="00447DF0">
        <w:rPr>
          <w:rFonts w:ascii="Times New Roman" w:hAnsi="Times New Roman" w:cs="Times New Roman"/>
          <w:sz w:val="24"/>
          <w:szCs w:val="24"/>
        </w:rPr>
        <w:t>Narodne novine</w:t>
      </w:r>
      <w:r w:rsidR="00413A4E">
        <w:rPr>
          <w:rFonts w:ascii="Times New Roman" w:hAnsi="Times New Roman" w:cs="Times New Roman"/>
          <w:sz w:val="24"/>
          <w:szCs w:val="24"/>
        </w:rPr>
        <w:t>“</w:t>
      </w:r>
      <w:r w:rsidR="00807873" w:rsidRPr="00F076D9">
        <w:rPr>
          <w:rFonts w:ascii="Times New Roman" w:hAnsi="Times New Roman" w:cs="Times New Roman"/>
          <w:sz w:val="24"/>
          <w:szCs w:val="24"/>
        </w:rPr>
        <w:t>, broj 5/23</w:t>
      </w:r>
      <w:r w:rsidR="00447DF0">
        <w:rPr>
          <w:rFonts w:ascii="Times New Roman" w:hAnsi="Times New Roman" w:cs="Times New Roman"/>
          <w:sz w:val="24"/>
          <w:szCs w:val="24"/>
        </w:rPr>
        <w:t>.</w:t>
      </w:r>
      <w:r w:rsidR="00807873" w:rsidRPr="00F076D9">
        <w:rPr>
          <w:rFonts w:ascii="Times New Roman" w:hAnsi="Times New Roman" w:cs="Times New Roman"/>
          <w:sz w:val="24"/>
          <w:szCs w:val="24"/>
        </w:rPr>
        <w:t>)</w:t>
      </w:r>
      <w:r w:rsidR="00024CE9" w:rsidRPr="00F076D9">
        <w:rPr>
          <w:rFonts w:ascii="Times New Roman" w:hAnsi="Times New Roman" w:cs="Times New Roman"/>
          <w:sz w:val="24"/>
          <w:szCs w:val="24"/>
        </w:rPr>
        <w:t>.</w:t>
      </w:r>
    </w:p>
    <w:p w14:paraId="011CD186" w14:textId="77777777" w:rsidR="00E855C8" w:rsidRDefault="00E855C8" w:rsidP="0006305D">
      <w:pPr>
        <w:spacing w:after="0" w:line="240" w:lineRule="auto"/>
        <w:jc w:val="both"/>
        <w:rPr>
          <w:rFonts w:ascii="Times New Roman" w:hAnsi="Times New Roman" w:cs="Times New Roman"/>
          <w:sz w:val="24"/>
          <w:szCs w:val="24"/>
        </w:rPr>
      </w:pPr>
    </w:p>
    <w:p w14:paraId="499EB395" w14:textId="77777777" w:rsidR="00663837" w:rsidRPr="00F076D9" w:rsidRDefault="005232AD"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(5</w:t>
      </w:r>
      <w:r w:rsidR="00907F22" w:rsidRPr="00F076D9">
        <w:rPr>
          <w:rFonts w:ascii="Times New Roman" w:hAnsi="Times New Roman" w:cs="Times New Roman"/>
          <w:sz w:val="24"/>
          <w:szCs w:val="24"/>
        </w:rPr>
        <w:t xml:space="preserve">) Do donošenja planova iz članka </w:t>
      </w:r>
      <w:r w:rsidR="00533A52" w:rsidRPr="00F076D9">
        <w:rPr>
          <w:rFonts w:ascii="Times New Roman" w:hAnsi="Times New Roman" w:cs="Times New Roman"/>
          <w:sz w:val="24"/>
          <w:szCs w:val="24"/>
        </w:rPr>
        <w:t>32.</w:t>
      </w:r>
      <w:r w:rsidR="00663837" w:rsidRPr="00F076D9">
        <w:rPr>
          <w:rFonts w:ascii="Times New Roman" w:hAnsi="Times New Roman" w:cs="Times New Roman"/>
          <w:sz w:val="24"/>
          <w:szCs w:val="24"/>
        </w:rPr>
        <w:t xml:space="preserve"> </w:t>
      </w:r>
      <w:r w:rsidR="00907F22" w:rsidRPr="00F076D9">
        <w:rPr>
          <w:rFonts w:ascii="Times New Roman" w:hAnsi="Times New Roman" w:cs="Times New Roman"/>
          <w:sz w:val="24"/>
          <w:szCs w:val="24"/>
        </w:rPr>
        <w:t>ovoga Zakona ostaju na snazi</w:t>
      </w:r>
      <w:r w:rsidR="00663837" w:rsidRPr="00F076D9">
        <w:rPr>
          <w:rFonts w:ascii="Times New Roman" w:hAnsi="Times New Roman" w:cs="Times New Roman"/>
          <w:sz w:val="24"/>
          <w:szCs w:val="24"/>
        </w:rPr>
        <w:t xml:space="preserve"> sljedeće odluke:</w:t>
      </w:r>
    </w:p>
    <w:p w14:paraId="685C33EB" w14:textId="77777777" w:rsidR="00E855C8" w:rsidRDefault="00E855C8" w:rsidP="0006305D">
      <w:pPr>
        <w:spacing w:after="0" w:line="240" w:lineRule="auto"/>
        <w:jc w:val="both"/>
        <w:rPr>
          <w:rFonts w:ascii="Times New Roman" w:hAnsi="Times New Roman" w:cs="Times New Roman"/>
          <w:sz w:val="24"/>
          <w:szCs w:val="24"/>
        </w:rPr>
      </w:pPr>
    </w:p>
    <w:p w14:paraId="3440AD0B" w14:textId="77777777" w:rsidR="00907F22" w:rsidRPr="00F076D9" w:rsidRDefault="00663837"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a) </w:t>
      </w:r>
      <w:r w:rsidR="00907F22" w:rsidRPr="00F076D9">
        <w:rPr>
          <w:rFonts w:ascii="Times New Roman" w:hAnsi="Times New Roman" w:cs="Times New Roman"/>
          <w:sz w:val="24"/>
          <w:szCs w:val="24"/>
        </w:rPr>
        <w:t>Odluka o donošenju Nacionalnog provedbenog plana za Uredbu Komisije (EU) 1300/2014 od 18. studenoga 2014. o tehničkoj specifikaciji za interoperabilnost u vezi s pristupačnošću željezničkog sustava Unije osobama s invaliditetom i osobama s ograničenom pokretljivošću (</w:t>
      </w:r>
      <w:r w:rsidR="00E855C8">
        <w:rPr>
          <w:rFonts w:ascii="Times New Roman" w:hAnsi="Times New Roman" w:cs="Times New Roman"/>
          <w:sz w:val="24"/>
          <w:szCs w:val="24"/>
        </w:rPr>
        <w:t>KLASA</w:t>
      </w:r>
      <w:r w:rsidR="00907F22" w:rsidRPr="00F076D9">
        <w:rPr>
          <w:rFonts w:ascii="Times New Roman" w:hAnsi="Times New Roman" w:cs="Times New Roman"/>
          <w:sz w:val="24"/>
          <w:szCs w:val="24"/>
        </w:rPr>
        <w:t xml:space="preserve">: 341-01/17-01/74, </w:t>
      </w:r>
      <w:r w:rsidR="00E855C8">
        <w:rPr>
          <w:rFonts w:ascii="Times New Roman" w:hAnsi="Times New Roman" w:cs="Times New Roman"/>
          <w:sz w:val="24"/>
          <w:szCs w:val="24"/>
        </w:rPr>
        <w:t>URBROJ</w:t>
      </w:r>
      <w:r w:rsidR="00907F22" w:rsidRPr="00F076D9">
        <w:rPr>
          <w:rFonts w:ascii="Times New Roman" w:hAnsi="Times New Roman" w:cs="Times New Roman"/>
          <w:sz w:val="24"/>
          <w:szCs w:val="24"/>
        </w:rPr>
        <w:t>: 530-05-2-1-</w:t>
      </w:r>
      <w:r w:rsidR="00AA4188" w:rsidRPr="00F076D9">
        <w:rPr>
          <w:rFonts w:ascii="Times New Roman" w:hAnsi="Times New Roman" w:cs="Times New Roman"/>
          <w:sz w:val="24"/>
          <w:szCs w:val="24"/>
        </w:rPr>
        <w:t>1-17-6, od 21. prosinca 2017.)</w:t>
      </w:r>
    </w:p>
    <w:p w14:paraId="303B3D56" w14:textId="77777777" w:rsidR="00DB509C" w:rsidRDefault="00DB509C" w:rsidP="0006305D">
      <w:pPr>
        <w:spacing w:after="0" w:line="240" w:lineRule="auto"/>
        <w:jc w:val="both"/>
        <w:rPr>
          <w:rFonts w:ascii="Times New Roman" w:hAnsi="Times New Roman" w:cs="Times New Roman"/>
          <w:sz w:val="24"/>
          <w:szCs w:val="24"/>
        </w:rPr>
      </w:pPr>
    </w:p>
    <w:p w14:paraId="6BACEAE0" w14:textId="77777777" w:rsidR="00663837" w:rsidRPr="00F076D9" w:rsidRDefault="00663837"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b) Odluka o donošenju Nacionalnog provedbenog plana za implementaciju tehničke specifikacije za interoperabilnost </w:t>
      </w:r>
      <w:r w:rsidR="00E855C8" w:rsidRPr="00F076D9">
        <w:rPr>
          <w:rFonts w:ascii="Times New Roman" w:hAnsi="Times New Roman" w:cs="Times New Roman"/>
          <w:sz w:val="24"/>
          <w:szCs w:val="24"/>
        </w:rPr>
        <w:t>„</w:t>
      </w:r>
      <w:r w:rsidRPr="00F076D9">
        <w:rPr>
          <w:rFonts w:ascii="Times New Roman" w:hAnsi="Times New Roman" w:cs="Times New Roman"/>
          <w:sz w:val="24"/>
          <w:szCs w:val="24"/>
        </w:rPr>
        <w:t>elektroenergetskog</w:t>
      </w:r>
      <w:r w:rsidR="00E855C8" w:rsidRPr="00F076D9">
        <w:rPr>
          <w:rFonts w:ascii="Times New Roman" w:hAnsi="Times New Roman" w:cs="Times New Roman"/>
          <w:sz w:val="24"/>
          <w:szCs w:val="24"/>
        </w:rPr>
        <w:t>“</w:t>
      </w:r>
      <w:r w:rsidRPr="00F076D9">
        <w:rPr>
          <w:rFonts w:ascii="Times New Roman" w:hAnsi="Times New Roman" w:cs="Times New Roman"/>
          <w:sz w:val="24"/>
          <w:szCs w:val="24"/>
        </w:rPr>
        <w:t xml:space="preserve"> podsustava željezničkog sustava</w:t>
      </w:r>
      <w:r w:rsidR="00933491" w:rsidRPr="00F076D9">
        <w:rPr>
          <w:rFonts w:ascii="Times New Roman" w:hAnsi="Times New Roman" w:cs="Times New Roman"/>
          <w:sz w:val="24"/>
          <w:szCs w:val="24"/>
        </w:rPr>
        <w:t xml:space="preserve"> (</w:t>
      </w:r>
      <w:r w:rsidR="00E855C8">
        <w:rPr>
          <w:rFonts w:ascii="Times New Roman" w:hAnsi="Times New Roman" w:cs="Times New Roman"/>
          <w:sz w:val="24"/>
          <w:szCs w:val="24"/>
        </w:rPr>
        <w:t>KLASA</w:t>
      </w:r>
      <w:r w:rsidR="00933491" w:rsidRPr="00F076D9">
        <w:rPr>
          <w:rFonts w:ascii="Times New Roman" w:hAnsi="Times New Roman" w:cs="Times New Roman"/>
          <w:sz w:val="24"/>
          <w:szCs w:val="24"/>
        </w:rPr>
        <w:t xml:space="preserve">: 341-02/21-01/33, </w:t>
      </w:r>
      <w:r w:rsidR="00E855C8">
        <w:rPr>
          <w:rFonts w:ascii="Times New Roman" w:hAnsi="Times New Roman" w:cs="Times New Roman"/>
          <w:sz w:val="24"/>
          <w:szCs w:val="24"/>
        </w:rPr>
        <w:t>URBROJ</w:t>
      </w:r>
      <w:r w:rsidR="00933491" w:rsidRPr="00F076D9">
        <w:rPr>
          <w:rFonts w:ascii="Times New Roman" w:hAnsi="Times New Roman" w:cs="Times New Roman"/>
          <w:sz w:val="24"/>
          <w:szCs w:val="24"/>
        </w:rPr>
        <w:t>: 530-08-2-2-2-21</w:t>
      </w:r>
      <w:r w:rsidR="00AA4188" w:rsidRPr="00F076D9">
        <w:rPr>
          <w:rFonts w:ascii="Times New Roman" w:hAnsi="Times New Roman" w:cs="Times New Roman"/>
          <w:sz w:val="24"/>
          <w:szCs w:val="24"/>
        </w:rPr>
        <w:t>-2, od 26. studenog 2021.)</w:t>
      </w:r>
    </w:p>
    <w:p w14:paraId="63BB7D06" w14:textId="77777777" w:rsidR="00DB509C" w:rsidRDefault="00DB509C" w:rsidP="0006305D">
      <w:pPr>
        <w:spacing w:after="0" w:line="240" w:lineRule="auto"/>
        <w:jc w:val="both"/>
        <w:rPr>
          <w:rFonts w:ascii="Times New Roman" w:hAnsi="Times New Roman" w:cs="Times New Roman"/>
          <w:sz w:val="24"/>
          <w:szCs w:val="24"/>
        </w:rPr>
      </w:pPr>
    </w:p>
    <w:p w14:paraId="2AB82D84" w14:textId="77777777" w:rsidR="00663837" w:rsidRPr="00F076D9" w:rsidRDefault="00663837"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c) Odluka o donošenju Nacionalnog provedbenog plana za implementaciju tehničke specifikacije interoperabilnosti željezničkog podsustava </w:t>
      </w:r>
      <w:r w:rsidR="00E855C8" w:rsidRPr="00F076D9">
        <w:rPr>
          <w:rFonts w:ascii="Times New Roman" w:hAnsi="Times New Roman" w:cs="Times New Roman"/>
          <w:sz w:val="24"/>
          <w:szCs w:val="24"/>
        </w:rPr>
        <w:t>„</w:t>
      </w:r>
      <w:r w:rsidRPr="00F076D9">
        <w:rPr>
          <w:rFonts w:ascii="Times New Roman" w:hAnsi="Times New Roman" w:cs="Times New Roman"/>
          <w:sz w:val="24"/>
          <w:szCs w:val="24"/>
        </w:rPr>
        <w:t>infrastrukture</w:t>
      </w:r>
      <w:r w:rsidR="00E855C8" w:rsidRPr="00F076D9">
        <w:rPr>
          <w:rFonts w:ascii="Times New Roman" w:hAnsi="Times New Roman" w:cs="Times New Roman"/>
          <w:sz w:val="24"/>
          <w:szCs w:val="24"/>
        </w:rPr>
        <w:t>“</w:t>
      </w:r>
      <w:r w:rsidR="00D76481" w:rsidRPr="00F076D9">
        <w:rPr>
          <w:rFonts w:ascii="Times New Roman" w:hAnsi="Times New Roman" w:cs="Times New Roman"/>
          <w:sz w:val="24"/>
          <w:szCs w:val="24"/>
        </w:rPr>
        <w:t xml:space="preserve"> (</w:t>
      </w:r>
      <w:r w:rsidR="00E855C8">
        <w:rPr>
          <w:rFonts w:ascii="Times New Roman" w:hAnsi="Times New Roman" w:cs="Times New Roman"/>
          <w:sz w:val="24"/>
          <w:szCs w:val="24"/>
        </w:rPr>
        <w:t>KLASA</w:t>
      </w:r>
      <w:r w:rsidR="00D76481" w:rsidRPr="00F076D9">
        <w:rPr>
          <w:rFonts w:ascii="Times New Roman" w:hAnsi="Times New Roman" w:cs="Times New Roman"/>
          <w:sz w:val="24"/>
          <w:szCs w:val="24"/>
        </w:rPr>
        <w:t xml:space="preserve">: 341-02/21-01/8, </w:t>
      </w:r>
      <w:r w:rsidR="00E855C8">
        <w:rPr>
          <w:rFonts w:ascii="Times New Roman" w:hAnsi="Times New Roman" w:cs="Times New Roman"/>
          <w:sz w:val="24"/>
          <w:szCs w:val="24"/>
        </w:rPr>
        <w:t>URBROJ</w:t>
      </w:r>
      <w:r w:rsidR="00D76481" w:rsidRPr="00F076D9">
        <w:rPr>
          <w:rFonts w:ascii="Times New Roman" w:hAnsi="Times New Roman" w:cs="Times New Roman"/>
          <w:sz w:val="24"/>
          <w:szCs w:val="24"/>
        </w:rPr>
        <w:t>: 530-06-2-1-21-3, od 1. travnja 2021.) i</w:t>
      </w:r>
    </w:p>
    <w:p w14:paraId="76B6EEBA" w14:textId="77777777" w:rsidR="00DB509C" w:rsidRDefault="00DB509C" w:rsidP="0006305D">
      <w:pPr>
        <w:spacing w:after="0" w:line="240" w:lineRule="auto"/>
        <w:jc w:val="both"/>
        <w:rPr>
          <w:rFonts w:ascii="Times New Roman" w:hAnsi="Times New Roman" w:cs="Times New Roman"/>
          <w:sz w:val="24"/>
          <w:szCs w:val="24"/>
        </w:rPr>
      </w:pPr>
    </w:p>
    <w:p w14:paraId="62F1443D" w14:textId="77777777" w:rsidR="00533A52" w:rsidRPr="00F076D9" w:rsidRDefault="00D76481"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d) </w:t>
      </w:r>
      <w:r w:rsidR="00533A52" w:rsidRPr="00F076D9">
        <w:rPr>
          <w:rFonts w:ascii="Times New Roman" w:hAnsi="Times New Roman" w:cs="Times New Roman"/>
          <w:sz w:val="24"/>
          <w:szCs w:val="24"/>
        </w:rPr>
        <w:t>Odluka o donošenju Nacionalnog provedbenog pla</w:t>
      </w:r>
      <w:r w:rsidR="00AA4188" w:rsidRPr="00F076D9">
        <w:rPr>
          <w:rFonts w:ascii="Times New Roman" w:hAnsi="Times New Roman" w:cs="Times New Roman"/>
          <w:sz w:val="24"/>
          <w:szCs w:val="24"/>
        </w:rPr>
        <w:t>na za Provedbenu uredbu Komisije</w:t>
      </w:r>
      <w:r w:rsidR="00533A52" w:rsidRPr="00F076D9">
        <w:rPr>
          <w:rFonts w:ascii="Times New Roman" w:hAnsi="Times New Roman" w:cs="Times New Roman"/>
          <w:sz w:val="24"/>
          <w:szCs w:val="24"/>
        </w:rPr>
        <w:t xml:space="preserve"> (EU) 2023/1695 оd 10. kolovoza 2023. o tehničkoj specifikaciji za interoperabilnost u vezi s prometno-upravljačkim i signalno-sigurnosnim podsustavima željezničkog sustava u Europskoj uniji (</w:t>
      </w:r>
      <w:r w:rsidR="00E855C8">
        <w:rPr>
          <w:rFonts w:ascii="Times New Roman" w:hAnsi="Times New Roman" w:cs="Times New Roman"/>
          <w:sz w:val="24"/>
          <w:szCs w:val="24"/>
        </w:rPr>
        <w:t>KLASA</w:t>
      </w:r>
      <w:r w:rsidR="00533A52" w:rsidRPr="00F076D9">
        <w:rPr>
          <w:rFonts w:ascii="Times New Roman" w:hAnsi="Times New Roman" w:cs="Times New Roman"/>
          <w:sz w:val="24"/>
          <w:szCs w:val="24"/>
        </w:rPr>
        <w:t xml:space="preserve">: 340-03/15-10/38, </w:t>
      </w:r>
      <w:r w:rsidR="00E855C8">
        <w:rPr>
          <w:rFonts w:ascii="Times New Roman" w:hAnsi="Times New Roman" w:cs="Times New Roman"/>
          <w:sz w:val="24"/>
          <w:szCs w:val="24"/>
        </w:rPr>
        <w:t>URBROJ</w:t>
      </w:r>
      <w:r w:rsidR="00533A52" w:rsidRPr="00F076D9">
        <w:rPr>
          <w:rFonts w:ascii="Times New Roman" w:hAnsi="Times New Roman" w:cs="Times New Roman"/>
          <w:sz w:val="24"/>
          <w:szCs w:val="24"/>
        </w:rPr>
        <w:t>: 530-06-1-2-25-54</w:t>
      </w:r>
      <w:r w:rsidR="00E855C8">
        <w:rPr>
          <w:rFonts w:ascii="Times New Roman" w:hAnsi="Times New Roman" w:cs="Times New Roman"/>
          <w:sz w:val="24"/>
          <w:szCs w:val="24"/>
        </w:rPr>
        <w:t>,</w:t>
      </w:r>
      <w:r w:rsidR="00533A52" w:rsidRPr="00F076D9">
        <w:rPr>
          <w:rFonts w:ascii="Times New Roman" w:hAnsi="Times New Roman" w:cs="Times New Roman"/>
          <w:sz w:val="24"/>
          <w:szCs w:val="24"/>
        </w:rPr>
        <w:t xml:space="preserve"> od 14. listopada 2025. godine).</w:t>
      </w:r>
    </w:p>
    <w:p w14:paraId="5CD3BCF0" w14:textId="77777777" w:rsidR="00E855C8" w:rsidRDefault="00E855C8" w:rsidP="0006305D">
      <w:pPr>
        <w:spacing w:after="0" w:line="240" w:lineRule="auto"/>
        <w:jc w:val="both"/>
        <w:rPr>
          <w:rFonts w:ascii="Times New Roman" w:hAnsi="Times New Roman" w:cs="Times New Roman"/>
          <w:sz w:val="24"/>
          <w:szCs w:val="24"/>
        </w:rPr>
      </w:pPr>
    </w:p>
    <w:p w14:paraId="420428CA" w14:textId="77777777" w:rsidR="00AA4188" w:rsidRPr="00F076D9" w:rsidRDefault="005371D2" w:rsidP="0006305D">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Upravitelj infrastrukture </w:t>
      </w:r>
      <w:r w:rsidR="00A63391" w:rsidRPr="00F076D9">
        <w:rPr>
          <w:rFonts w:ascii="Times New Roman" w:hAnsi="Times New Roman" w:cs="Times New Roman"/>
          <w:sz w:val="24"/>
          <w:szCs w:val="24"/>
        </w:rPr>
        <w:t xml:space="preserve">utvrdit </w:t>
      </w:r>
      <w:r w:rsidRPr="00F076D9">
        <w:rPr>
          <w:rFonts w:ascii="Times New Roman" w:hAnsi="Times New Roman" w:cs="Times New Roman"/>
          <w:sz w:val="24"/>
          <w:szCs w:val="24"/>
        </w:rPr>
        <w:t>će</w:t>
      </w:r>
      <w:r w:rsidR="00A63391" w:rsidRPr="00F076D9">
        <w:rPr>
          <w:rFonts w:ascii="Times New Roman" w:hAnsi="Times New Roman" w:cs="Times New Roman"/>
          <w:sz w:val="24"/>
          <w:szCs w:val="24"/>
        </w:rPr>
        <w:t xml:space="preserve"> </w:t>
      </w:r>
      <w:r w:rsidR="00122744" w:rsidRPr="00F076D9">
        <w:rPr>
          <w:rFonts w:ascii="Times New Roman" w:hAnsi="Times New Roman" w:cs="Times New Roman"/>
          <w:sz w:val="24"/>
          <w:szCs w:val="24"/>
        </w:rPr>
        <w:t xml:space="preserve">interni akt </w:t>
      </w:r>
      <w:r w:rsidRPr="00F076D9">
        <w:rPr>
          <w:rFonts w:ascii="Times New Roman" w:hAnsi="Times New Roman" w:cs="Times New Roman"/>
          <w:sz w:val="24"/>
          <w:szCs w:val="24"/>
        </w:rPr>
        <w:t>iz članka 1</w:t>
      </w:r>
      <w:r w:rsidR="003369EF" w:rsidRPr="00F076D9">
        <w:rPr>
          <w:rFonts w:ascii="Times New Roman" w:hAnsi="Times New Roman" w:cs="Times New Roman"/>
          <w:sz w:val="24"/>
          <w:szCs w:val="24"/>
        </w:rPr>
        <w:t>09</w:t>
      </w:r>
      <w:r w:rsidRPr="00F076D9">
        <w:rPr>
          <w:rFonts w:ascii="Times New Roman" w:hAnsi="Times New Roman" w:cs="Times New Roman"/>
          <w:sz w:val="24"/>
          <w:szCs w:val="24"/>
        </w:rPr>
        <w:t>. ovoga Zakona u roku od tri mjeseca od dana stupanja na snagu ovoga Zakona.</w:t>
      </w:r>
    </w:p>
    <w:p w14:paraId="349DB2E9" w14:textId="77777777" w:rsidR="006073CB" w:rsidRPr="00F076D9" w:rsidRDefault="006073CB" w:rsidP="00266126">
      <w:pPr>
        <w:spacing w:after="0" w:line="240" w:lineRule="auto"/>
        <w:jc w:val="both"/>
        <w:rPr>
          <w:rFonts w:ascii="Times New Roman" w:hAnsi="Times New Roman" w:cs="Times New Roman"/>
          <w:sz w:val="24"/>
          <w:szCs w:val="24"/>
        </w:rPr>
      </w:pPr>
    </w:p>
    <w:p w14:paraId="20E57335" w14:textId="77777777" w:rsidR="00907F22" w:rsidRPr="00B27F48" w:rsidRDefault="00907F22" w:rsidP="00266126">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Prestanak važenja propisa</w:t>
      </w:r>
    </w:p>
    <w:p w14:paraId="1D817493" w14:textId="77777777" w:rsidR="00266126" w:rsidRDefault="00266126" w:rsidP="00266126">
      <w:pPr>
        <w:spacing w:after="0" w:line="240" w:lineRule="auto"/>
        <w:jc w:val="center"/>
        <w:rPr>
          <w:rFonts w:ascii="Times New Roman" w:hAnsi="Times New Roman" w:cs="Times New Roman"/>
          <w:b/>
          <w:sz w:val="24"/>
          <w:szCs w:val="24"/>
        </w:rPr>
      </w:pPr>
    </w:p>
    <w:p w14:paraId="0A61E759" w14:textId="77777777" w:rsidR="00907F22" w:rsidRPr="00B27F48" w:rsidRDefault="00BB16E9" w:rsidP="00266126">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w:t>
      </w:r>
      <w:r w:rsidR="00F2041A" w:rsidRPr="00B27F48">
        <w:rPr>
          <w:rFonts w:ascii="Times New Roman" w:hAnsi="Times New Roman" w:cs="Times New Roman"/>
          <w:b/>
          <w:sz w:val="24"/>
          <w:szCs w:val="24"/>
        </w:rPr>
        <w:t>2</w:t>
      </w:r>
      <w:r w:rsidR="008B6754" w:rsidRPr="00B27F48">
        <w:rPr>
          <w:rFonts w:ascii="Times New Roman" w:hAnsi="Times New Roman" w:cs="Times New Roman"/>
          <w:b/>
          <w:sz w:val="24"/>
          <w:szCs w:val="24"/>
        </w:rPr>
        <w:t>7</w:t>
      </w:r>
      <w:r w:rsidR="00907F22" w:rsidRPr="00B27F48">
        <w:rPr>
          <w:rFonts w:ascii="Times New Roman" w:hAnsi="Times New Roman" w:cs="Times New Roman"/>
          <w:b/>
          <w:sz w:val="24"/>
          <w:szCs w:val="24"/>
        </w:rPr>
        <w:t>.</w:t>
      </w:r>
    </w:p>
    <w:p w14:paraId="68F500CB" w14:textId="77777777" w:rsidR="00266126" w:rsidRDefault="00266126" w:rsidP="00266126">
      <w:pPr>
        <w:spacing w:after="0" w:line="240" w:lineRule="auto"/>
        <w:jc w:val="both"/>
        <w:rPr>
          <w:rFonts w:ascii="Times New Roman" w:hAnsi="Times New Roman" w:cs="Times New Roman"/>
          <w:sz w:val="24"/>
          <w:szCs w:val="24"/>
        </w:rPr>
      </w:pPr>
    </w:p>
    <w:p w14:paraId="1A2C662E" w14:textId="77777777" w:rsidR="00CA049E" w:rsidRPr="00F076D9" w:rsidRDefault="00E21CDF"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907F22" w:rsidRPr="00F076D9">
        <w:rPr>
          <w:rFonts w:ascii="Times New Roman" w:hAnsi="Times New Roman" w:cs="Times New Roman"/>
          <w:sz w:val="24"/>
          <w:szCs w:val="24"/>
        </w:rPr>
        <w:t>Danom stupanja na snagu ovoga Zakona presta</w:t>
      </w:r>
      <w:r w:rsidRPr="00F076D9">
        <w:rPr>
          <w:rFonts w:ascii="Times New Roman" w:hAnsi="Times New Roman" w:cs="Times New Roman"/>
          <w:sz w:val="24"/>
          <w:szCs w:val="24"/>
        </w:rPr>
        <w:t xml:space="preserve">je važiti </w:t>
      </w:r>
      <w:r w:rsidR="00FD34BE" w:rsidRPr="00F076D9">
        <w:rPr>
          <w:rFonts w:ascii="Times New Roman" w:hAnsi="Times New Roman" w:cs="Times New Roman"/>
          <w:sz w:val="24"/>
          <w:szCs w:val="24"/>
        </w:rPr>
        <w:t>Zakon</w:t>
      </w:r>
      <w:r w:rsidR="00CA049E" w:rsidRPr="00F076D9">
        <w:rPr>
          <w:rFonts w:ascii="Times New Roman" w:hAnsi="Times New Roman" w:cs="Times New Roman"/>
          <w:sz w:val="24"/>
          <w:szCs w:val="24"/>
        </w:rPr>
        <w:t xml:space="preserve"> o sigurnosti i interopera</w:t>
      </w:r>
      <w:r w:rsidR="00447DF0">
        <w:rPr>
          <w:rFonts w:ascii="Times New Roman" w:hAnsi="Times New Roman" w:cs="Times New Roman"/>
          <w:sz w:val="24"/>
          <w:szCs w:val="24"/>
        </w:rPr>
        <w:t>bilnosti željezničkog sustava (</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00CA049E" w:rsidRPr="00F076D9">
        <w:rPr>
          <w:rFonts w:ascii="Times New Roman" w:hAnsi="Times New Roman" w:cs="Times New Roman"/>
          <w:sz w:val="24"/>
          <w:szCs w:val="24"/>
        </w:rPr>
        <w:t>, broj 63/20</w:t>
      </w:r>
      <w:r w:rsidR="00266126">
        <w:rPr>
          <w:rFonts w:ascii="Times New Roman" w:hAnsi="Times New Roman" w:cs="Times New Roman"/>
          <w:sz w:val="24"/>
          <w:szCs w:val="24"/>
        </w:rPr>
        <w:t>.</w:t>
      </w:r>
      <w:r w:rsidR="00CA049E" w:rsidRPr="00F076D9">
        <w:rPr>
          <w:rFonts w:ascii="Times New Roman" w:hAnsi="Times New Roman" w:cs="Times New Roman"/>
          <w:sz w:val="24"/>
          <w:szCs w:val="24"/>
        </w:rPr>
        <w:t xml:space="preserve">) </w:t>
      </w:r>
    </w:p>
    <w:p w14:paraId="3458C4E9" w14:textId="77777777" w:rsidR="00266126" w:rsidRDefault="00266126" w:rsidP="00266126">
      <w:pPr>
        <w:spacing w:after="0" w:line="240" w:lineRule="auto"/>
        <w:jc w:val="both"/>
        <w:rPr>
          <w:rFonts w:ascii="Times New Roman" w:hAnsi="Times New Roman" w:cs="Times New Roman"/>
          <w:sz w:val="24"/>
          <w:szCs w:val="24"/>
        </w:rPr>
      </w:pPr>
    </w:p>
    <w:p w14:paraId="4C86DC16" w14:textId="77777777" w:rsidR="00F9332B" w:rsidRDefault="00E21CDF"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(2) Danom stupanja na snagu prestaje važiti:</w:t>
      </w:r>
    </w:p>
    <w:p w14:paraId="6CB60FBB" w14:textId="77777777" w:rsidR="00266126" w:rsidRPr="00F076D9" w:rsidRDefault="00266126" w:rsidP="00266126">
      <w:pPr>
        <w:spacing w:after="0" w:line="240" w:lineRule="auto"/>
        <w:jc w:val="both"/>
        <w:rPr>
          <w:rFonts w:ascii="Times New Roman" w:hAnsi="Times New Roman" w:cs="Times New Roman"/>
          <w:sz w:val="24"/>
          <w:szCs w:val="24"/>
        </w:rPr>
      </w:pPr>
    </w:p>
    <w:p w14:paraId="1F866DAD" w14:textId="77777777" w:rsidR="00851699" w:rsidRPr="00F076D9" w:rsidRDefault="00E21CDF"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a</w:t>
      </w:r>
      <w:r w:rsidR="00F9332B" w:rsidRPr="00F076D9">
        <w:rPr>
          <w:rFonts w:ascii="Times New Roman" w:hAnsi="Times New Roman" w:cs="Times New Roman"/>
          <w:sz w:val="24"/>
          <w:szCs w:val="24"/>
        </w:rPr>
        <w:t>)</w:t>
      </w:r>
      <w:r w:rsidR="00851699" w:rsidRPr="00F076D9">
        <w:rPr>
          <w:rFonts w:ascii="Times New Roman" w:hAnsi="Times New Roman" w:cs="Times New Roman"/>
          <w:sz w:val="24"/>
          <w:szCs w:val="24"/>
        </w:rPr>
        <w:t xml:space="preserve"> Pravilnik o tehničkim uvjetima za sigurnost željezničkoga prometa kojima moraju u</w:t>
      </w:r>
      <w:r w:rsidR="00447DF0">
        <w:rPr>
          <w:rFonts w:ascii="Times New Roman" w:hAnsi="Times New Roman" w:cs="Times New Roman"/>
          <w:sz w:val="24"/>
          <w:szCs w:val="24"/>
        </w:rPr>
        <w:t>dovoljavati željezničke pruge (</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00851699" w:rsidRPr="00F076D9">
        <w:rPr>
          <w:rFonts w:ascii="Times New Roman" w:hAnsi="Times New Roman" w:cs="Times New Roman"/>
          <w:sz w:val="24"/>
          <w:szCs w:val="24"/>
        </w:rPr>
        <w:t>, broj 128/08</w:t>
      </w:r>
      <w:r w:rsidR="00266126">
        <w:rPr>
          <w:rFonts w:ascii="Times New Roman" w:hAnsi="Times New Roman" w:cs="Times New Roman"/>
          <w:sz w:val="24"/>
          <w:szCs w:val="24"/>
        </w:rPr>
        <w:t>.</w:t>
      </w:r>
      <w:r w:rsidR="00851699" w:rsidRPr="00F076D9">
        <w:rPr>
          <w:rFonts w:ascii="Times New Roman" w:hAnsi="Times New Roman" w:cs="Times New Roman"/>
          <w:sz w:val="24"/>
          <w:szCs w:val="24"/>
        </w:rPr>
        <w:t xml:space="preserve">)  </w:t>
      </w:r>
    </w:p>
    <w:p w14:paraId="032A3954" w14:textId="77777777" w:rsidR="00266126" w:rsidRDefault="00266126" w:rsidP="00266126">
      <w:pPr>
        <w:spacing w:after="0" w:line="240" w:lineRule="auto"/>
        <w:jc w:val="both"/>
        <w:rPr>
          <w:rFonts w:ascii="Times New Roman" w:hAnsi="Times New Roman" w:cs="Times New Roman"/>
          <w:sz w:val="24"/>
          <w:szCs w:val="24"/>
        </w:rPr>
      </w:pPr>
    </w:p>
    <w:p w14:paraId="05E5F6D4" w14:textId="77777777" w:rsidR="00851699" w:rsidRPr="00F076D9" w:rsidRDefault="00E21CDF"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b</w:t>
      </w:r>
      <w:r w:rsidR="00851699" w:rsidRPr="00F076D9">
        <w:rPr>
          <w:rFonts w:ascii="Times New Roman" w:hAnsi="Times New Roman" w:cs="Times New Roman"/>
          <w:sz w:val="24"/>
          <w:szCs w:val="24"/>
        </w:rPr>
        <w:t>) Pravilnik o tehničkim uvjetima kojima mora udovoljavati željeznički elektroenergetski infrastruktur</w:t>
      </w:r>
      <w:r w:rsidR="00447DF0">
        <w:rPr>
          <w:rFonts w:ascii="Times New Roman" w:hAnsi="Times New Roman" w:cs="Times New Roman"/>
          <w:sz w:val="24"/>
          <w:szCs w:val="24"/>
        </w:rPr>
        <w:t>ni podsustav (</w:t>
      </w:r>
      <w:r w:rsidR="00387B6F">
        <w:rPr>
          <w:rFonts w:ascii="Times New Roman" w:hAnsi="Times New Roman" w:cs="Times New Roman"/>
          <w:sz w:val="24"/>
          <w:szCs w:val="24"/>
        </w:rPr>
        <w:t>„</w:t>
      </w:r>
      <w:r w:rsidR="00851699" w:rsidRPr="00F076D9">
        <w:rPr>
          <w:rFonts w:ascii="Times New Roman" w:hAnsi="Times New Roman" w:cs="Times New Roman"/>
          <w:sz w:val="24"/>
          <w:szCs w:val="24"/>
        </w:rPr>
        <w:t>Narodn</w:t>
      </w:r>
      <w:r w:rsidR="00447DF0">
        <w:rPr>
          <w:rFonts w:ascii="Times New Roman" w:hAnsi="Times New Roman" w:cs="Times New Roman"/>
          <w:sz w:val="24"/>
          <w:szCs w:val="24"/>
        </w:rPr>
        <w:t>e novine</w:t>
      </w:r>
      <w:r w:rsidR="00387B6F">
        <w:rPr>
          <w:rFonts w:ascii="Times New Roman" w:hAnsi="Times New Roman" w:cs="Times New Roman"/>
          <w:sz w:val="24"/>
          <w:szCs w:val="24"/>
        </w:rPr>
        <w:t>“</w:t>
      </w:r>
      <w:r w:rsidR="000178AC" w:rsidRPr="00F076D9">
        <w:rPr>
          <w:rFonts w:ascii="Times New Roman" w:hAnsi="Times New Roman" w:cs="Times New Roman"/>
          <w:sz w:val="24"/>
          <w:szCs w:val="24"/>
        </w:rPr>
        <w:t xml:space="preserve">, </w:t>
      </w:r>
      <w:r w:rsidR="00266126" w:rsidRPr="00F076D9">
        <w:rPr>
          <w:rFonts w:ascii="Times New Roman" w:hAnsi="Times New Roman" w:cs="Times New Roman"/>
          <w:sz w:val="24"/>
          <w:szCs w:val="24"/>
        </w:rPr>
        <w:t>br</w:t>
      </w:r>
      <w:r w:rsidR="00266126">
        <w:rPr>
          <w:rFonts w:ascii="Times New Roman" w:hAnsi="Times New Roman" w:cs="Times New Roman"/>
          <w:sz w:val="24"/>
          <w:szCs w:val="24"/>
        </w:rPr>
        <w:t>.</w:t>
      </w:r>
      <w:r w:rsidR="00266126" w:rsidRPr="00F076D9">
        <w:rPr>
          <w:rFonts w:ascii="Times New Roman" w:hAnsi="Times New Roman" w:cs="Times New Roman"/>
          <w:sz w:val="24"/>
          <w:szCs w:val="24"/>
        </w:rPr>
        <w:t xml:space="preserve"> </w:t>
      </w:r>
      <w:r w:rsidR="000178AC" w:rsidRPr="00F076D9">
        <w:rPr>
          <w:rFonts w:ascii="Times New Roman" w:hAnsi="Times New Roman" w:cs="Times New Roman"/>
          <w:sz w:val="24"/>
          <w:szCs w:val="24"/>
        </w:rPr>
        <w:t>129/10</w:t>
      </w:r>
      <w:r w:rsidR="00266126">
        <w:rPr>
          <w:rFonts w:ascii="Times New Roman" w:hAnsi="Times New Roman" w:cs="Times New Roman"/>
          <w:sz w:val="24"/>
          <w:szCs w:val="24"/>
        </w:rPr>
        <w:t>.</w:t>
      </w:r>
      <w:r w:rsidR="000178AC" w:rsidRPr="00F076D9">
        <w:rPr>
          <w:rFonts w:ascii="Times New Roman" w:hAnsi="Times New Roman" w:cs="Times New Roman"/>
          <w:sz w:val="24"/>
          <w:szCs w:val="24"/>
        </w:rPr>
        <w:t xml:space="preserve"> i 23/11</w:t>
      </w:r>
      <w:r w:rsidR="00266126">
        <w:rPr>
          <w:rFonts w:ascii="Times New Roman" w:hAnsi="Times New Roman" w:cs="Times New Roman"/>
          <w:sz w:val="24"/>
          <w:szCs w:val="24"/>
        </w:rPr>
        <w:t>.</w:t>
      </w:r>
      <w:r w:rsidR="000178AC" w:rsidRPr="00F076D9">
        <w:rPr>
          <w:rFonts w:ascii="Times New Roman" w:hAnsi="Times New Roman" w:cs="Times New Roman"/>
          <w:sz w:val="24"/>
          <w:szCs w:val="24"/>
        </w:rPr>
        <w:t>)</w:t>
      </w:r>
    </w:p>
    <w:p w14:paraId="623AD60B" w14:textId="77777777" w:rsidR="00266126" w:rsidRDefault="00266126" w:rsidP="00266126">
      <w:pPr>
        <w:spacing w:after="0" w:line="240" w:lineRule="auto"/>
        <w:jc w:val="both"/>
        <w:rPr>
          <w:rFonts w:ascii="Times New Roman" w:hAnsi="Times New Roman" w:cs="Times New Roman"/>
          <w:sz w:val="24"/>
          <w:szCs w:val="24"/>
        </w:rPr>
      </w:pPr>
    </w:p>
    <w:p w14:paraId="06324938" w14:textId="77777777" w:rsidR="00851699" w:rsidRPr="00F076D9" w:rsidRDefault="00336270"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c</w:t>
      </w:r>
      <w:r w:rsidR="00851699" w:rsidRPr="00F076D9">
        <w:rPr>
          <w:rFonts w:ascii="Times New Roman" w:hAnsi="Times New Roman" w:cs="Times New Roman"/>
          <w:sz w:val="24"/>
          <w:szCs w:val="24"/>
        </w:rPr>
        <w:t>) Pravilnik o uvjetima kojima moraju udovoljavati pravne i fizičke osobe ovlaštene za o</w:t>
      </w:r>
      <w:r w:rsidR="00447DF0">
        <w:rPr>
          <w:rFonts w:ascii="Times New Roman" w:hAnsi="Times New Roman" w:cs="Times New Roman"/>
          <w:sz w:val="24"/>
          <w:szCs w:val="24"/>
        </w:rPr>
        <w:t>državanje željezničkih vozila (</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00851699" w:rsidRPr="00F076D9">
        <w:rPr>
          <w:rFonts w:ascii="Times New Roman" w:hAnsi="Times New Roman" w:cs="Times New Roman"/>
          <w:sz w:val="24"/>
          <w:szCs w:val="24"/>
        </w:rPr>
        <w:t xml:space="preserve">, </w:t>
      </w:r>
      <w:r w:rsidR="00266126" w:rsidRPr="00F076D9">
        <w:rPr>
          <w:rFonts w:ascii="Times New Roman" w:hAnsi="Times New Roman" w:cs="Times New Roman"/>
          <w:sz w:val="24"/>
          <w:szCs w:val="24"/>
        </w:rPr>
        <w:t>br</w:t>
      </w:r>
      <w:r w:rsidR="00266126">
        <w:rPr>
          <w:rFonts w:ascii="Times New Roman" w:hAnsi="Times New Roman" w:cs="Times New Roman"/>
          <w:sz w:val="24"/>
          <w:szCs w:val="24"/>
        </w:rPr>
        <w:t>.</w:t>
      </w:r>
      <w:r w:rsidR="00266126" w:rsidRPr="00F076D9">
        <w:rPr>
          <w:rFonts w:ascii="Times New Roman" w:hAnsi="Times New Roman" w:cs="Times New Roman"/>
          <w:sz w:val="24"/>
          <w:szCs w:val="24"/>
        </w:rPr>
        <w:t xml:space="preserve"> </w:t>
      </w:r>
      <w:r w:rsidR="00851699" w:rsidRPr="00F076D9">
        <w:rPr>
          <w:rFonts w:ascii="Times New Roman" w:hAnsi="Times New Roman" w:cs="Times New Roman"/>
          <w:sz w:val="24"/>
          <w:szCs w:val="24"/>
        </w:rPr>
        <w:t>99/11</w:t>
      </w:r>
      <w:r w:rsidR="00266126">
        <w:rPr>
          <w:rFonts w:ascii="Times New Roman" w:hAnsi="Times New Roman" w:cs="Times New Roman"/>
          <w:sz w:val="24"/>
          <w:szCs w:val="24"/>
        </w:rPr>
        <w:t>.</w:t>
      </w:r>
      <w:r w:rsidR="00851699" w:rsidRPr="00F076D9">
        <w:rPr>
          <w:rFonts w:ascii="Times New Roman" w:hAnsi="Times New Roman" w:cs="Times New Roman"/>
          <w:sz w:val="24"/>
          <w:szCs w:val="24"/>
        </w:rPr>
        <w:t xml:space="preserve"> i 122/12</w:t>
      </w:r>
      <w:r w:rsidR="00266126">
        <w:rPr>
          <w:rFonts w:ascii="Times New Roman" w:hAnsi="Times New Roman" w:cs="Times New Roman"/>
          <w:sz w:val="24"/>
          <w:szCs w:val="24"/>
        </w:rPr>
        <w:t>.</w:t>
      </w:r>
      <w:r w:rsidR="00851699" w:rsidRPr="00F076D9">
        <w:rPr>
          <w:rFonts w:ascii="Times New Roman" w:hAnsi="Times New Roman" w:cs="Times New Roman"/>
          <w:sz w:val="24"/>
          <w:szCs w:val="24"/>
        </w:rPr>
        <w:t xml:space="preserve">) </w:t>
      </w:r>
    </w:p>
    <w:p w14:paraId="522F9CBE" w14:textId="77777777" w:rsidR="00266126" w:rsidRDefault="00266126" w:rsidP="00266126">
      <w:pPr>
        <w:spacing w:after="0" w:line="240" w:lineRule="auto"/>
        <w:jc w:val="both"/>
        <w:rPr>
          <w:rFonts w:ascii="Times New Roman" w:hAnsi="Times New Roman" w:cs="Times New Roman"/>
          <w:sz w:val="24"/>
          <w:szCs w:val="24"/>
        </w:rPr>
      </w:pPr>
    </w:p>
    <w:p w14:paraId="079D1618" w14:textId="77777777" w:rsidR="00E21CDF" w:rsidRPr="00F076D9" w:rsidRDefault="00336270"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d</w:t>
      </w:r>
      <w:r w:rsidR="00E21CDF" w:rsidRPr="00F076D9">
        <w:rPr>
          <w:rFonts w:ascii="Times New Roman" w:hAnsi="Times New Roman" w:cs="Times New Roman"/>
          <w:sz w:val="24"/>
          <w:szCs w:val="24"/>
        </w:rPr>
        <w:t>) Pravilnik o tehničkim uvjetima za sigurnost željezničkoga prometa kojima moraju udovoljavati industrijski i drugi željeznički kolosijeci koji nis</w:t>
      </w:r>
      <w:r w:rsidR="00447DF0">
        <w:rPr>
          <w:rFonts w:ascii="Times New Roman" w:hAnsi="Times New Roman" w:cs="Times New Roman"/>
          <w:sz w:val="24"/>
          <w:szCs w:val="24"/>
        </w:rPr>
        <w:t>u javno dobro u općoj uporabi (</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00E21CDF" w:rsidRPr="00F076D9">
        <w:rPr>
          <w:rFonts w:ascii="Times New Roman" w:hAnsi="Times New Roman" w:cs="Times New Roman"/>
          <w:sz w:val="24"/>
          <w:szCs w:val="24"/>
        </w:rPr>
        <w:t>, broj 99/11</w:t>
      </w:r>
      <w:r w:rsidR="008F5AF4">
        <w:rPr>
          <w:rFonts w:ascii="Times New Roman" w:hAnsi="Times New Roman" w:cs="Times New Roman"/>
          <w:sz w:val="24"/>
          <w:szCs w:val="24"/>
        </w:rPr>
        <w:t>.</w:t>
      </w:r>
      <w:r w:rsidR="00E21CDF" w:rsidRPr="00F076D9">
        <w:rPr>
          <w:rFonts w:ascii="Times New Roman" w:hAnsi="Times New Roman" w:cs="Times New Roman"/>
          <w:sz w:val="24"/>
          <w:szCs w:val="24"/>
        </w:rPr>
        <w:t xml:space="preserve">)  </w:t>
      </w:r>
    </w:p>
    <w:p w14:paraId="30654DDE" w14:textId="77777777" w:rsidR="00266126" w:rsidRDefault="00266126" w:rsidP="00266126">
      <w:pPr>
        <w:spacing w:after="0" w:line="240" w:lineRule="auto"/>
        <w:jc w:val="both"/>
        <w:rPr>
          <w:rFonts w:ascii="Times New Roman" w:hAnsi="Times New Roman" w:cs="Times New Roman"/>
          <w:sz w:val="24"/>
          <w:szCs w:val="24"/>
        </w:rPr>
      </w:pPr>
    </w:p>
    <w:p w14:paraId="39690B80" w14:textId="77777777" w:rsidR="00336270" w:rsidRPr="00F076D9" w:rsidRDefault="00336270"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e) Pravilnik o popisu poslova izvršnih</w:t>
      </w:r>
      <w:r w:rsidR="00447DF0">
        <w:rPr>
          <w:rFonts w:ascii="Times New Roman" w:hAnsi="Times New Roman" w:cs="Times New Roman"/>
          <w:sz w:val="24"/>
          <w:szCs w:val="24"/>
        </w:rPr>
        <w:t xml:space="preserve"> radnika željezničkog sustava (</w:t>
      </w:r>
      <w:r w:rsidR="00387B6F">
        <w:rPr>
          <w:rFonts w:ascii="Times New Roman" w:hAnsi="Times New Roman" w:cs="Times New Roman"/>
          <w:sz w:val="24"/>
          <w:szCs w:val="24"/>
        </w:rPr>
        <w:t>„</w:t>
      </w:r>
      <w:r w:rsidRPr="00F076D9">
        <w:rPr>
          <w:rFonts w:ascii="Times New Roman" w:hAnsi="Times New Roman" w:cs="Times New Roman"/>
          <w:sz w:val="24"/>
          <w:szCs w:val="24"/>
        </w:rPr>
        <w:t>Nar</w:t>
      </w:r>
      <w:r w:rsidR="00447DF0">
        <w:rPr>
          <w:rFonts w:ascii="Times New Roman" w:hAnsi="Times New Roman" w:cs="Times New Roman"/>
          <w:sz w:val="24"/>
          <w:szCs w:val="24"/>
        </w:rPr>
        <w:t>odne novine</w:t>
      </w:r>
      <w:r w:rsidR="00387B6F">
        <w:rPr>
          <w:rFonts w:ascii="Times New Roman" w:hAnsi="Times New Roman" w:cs="Times New Roman"/>
          <w:sz w:val="24"/>
          <w:szCs w:val="24"/>
        </w:rPr>
        <w:t>“</w:t>
      </w:r>
      <w:r w:rsidRPr="00F076D9">
        <w:rPr>
          <w:rFonts w:ascii="Times New Roman" w:hAnsi="Times New Roman" w:cs="Times New Roman"/>
          <w:sz w:val="24"/>
          <w:szCs w:val="24"/>
        </w:rPr>
        <w:t>, broj 53/15</w:t>
      </w:r>
      <w:r w:rsidR="008F5AF4">
        <w:rPr>
          <w:rFonts w:ascii="Times New Roman" w:hAnsi="Times New Roman" w:cs="Times New Roman"/>
          <w:sz w:val="24"/>
          <w:szCs w:val="24"/>
        </w:rPr>
        <w:t>.</w:t>
      </w:r>
      <w:r w:rsidRPr="00F076D9">
        <w:rPr>
          <w:rFonts w:ascii="Times New Roman" w:hAnsi="Times New Roman" w:cs="Times New Roman"/>
          <w:sz w:val="24"/>
          <w:szCs w:val="24"/>
        </w:rPr>
        <w:t>)</w:t>
      </w:r>
    </w:p>
    <w:p w14:paraId="0DEAFCC7" w14:textId="77777777" w:rsidR="00266126" w:rsidRDefault="00266126" w:rsidP="00266126">
      <w:pPr>
        <w:spacing w:after="0" w:line="240" w:lineRule="auto"/>
        <w:jc w:val="both"/>
        <w:rPr>
          <w:rFonts w:ascii="Times New Roman" w:hAnsi="Times New Roman" w:cs="Times New Roman"/>
          <w:sz w:val="24"/>
          <w:szCs w:val="24"/>
        </w:rPr>
      </w:pPr>
    </w:p>
    <w:p w14:paraId="0AF01884" w14:textId="77777777" w:rsidR="00BB16E9" w:rsidRPr="00F076D9" w:rsidRDefault="00336270"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f</w:t>
      </w:r>
      <w:r w:rsidR="00BB16E9" w:rsidRPr="00F076D9">
        <w:rPr>
          <w:rFonts w:ascii="Times New Roman" w:hAnsi="Times New Roman" w:cs="Times New Roman"/>
          <w:sz w:val="24"/>
          <w:szCs w:val="24"/>
        </w:rPr>
        <w:t>) Pravilnik o tehničkim uvjetima za prometno-upravljački i signalno-sigurnosni željeznički infrastrukturni podsustav</w:t>
      </w:r>
      <w:r w:rsidR="00447DF0">
        <w:rPr>
          <w:rFonts w:ascii="Times New Roman" w:hAnsi="Times New Roman" w:cs="Times New Roman"/>
          <w:sz w:val="24"/>
          <w:szCs w:val="24"/>
        </w:rPr>
        <w:t xml:space="preserve"> (</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00AA4188" w:rsidRPr="00F076D9">
        <w:rPr>
          <w:rFonts w:ascii="Times New Roman" w:hAnsi="Times New Roman" w:cs="Times New Roman"/>
          <w:sz w:val="24"/>
          <w:szCs w:val="24"/>
        </w:rPr>
        <w:t>, broj 97/15</w:t>
      </w:r>
      <w:r w:rsidR="008F5AF4">
        <w:rPr>
          <w:rFonts w:ascii="Times New Roman" w:hAnsi="Times New Roman" w:cs="Times New Roman"/>
          <w:sz w:val="24"/>
          <w:szCs w:val="24"/>
        </w:rPr>
        <w:t>.</w:t>
      </w:r>
      <w:r w:rsidR="00AA4188" w:rsidRPr="00F076D9">
        <w:rPr>
          <w:rFonts w:ascii="Times New Roman" w:hAnsi="Times New Roman" w:cs="Times New Roman"/>
          <w:sz w:val="24"/>
          <w:szCs w:val="24"/>
        </w:rPr>
        <w:t>)</w:t>
      </w:r>
    </w:p>
    <w:p w14:paraId="37E9389A" w14:textId="77777777" w:rsidR="00266126" w:rsidRDefault="00266126" w:rsidP="00266126">
      <w:pPr>
        <w:spacing w:after="0" w:line="240" w:lineRule="auto"/>
        <w:jc w:val="both"/>
        <w:rPr>
          <w:rFonts w:ascii="Times New Roman" w:hAnsi="Times New Roman" w:cs="Times New Roman"/>
          <w:sz w:val="24"/>
          <w:szCs w:val="24"/>
        </w:rPr>
      </w:pPr>
    </w:p>
    <w:p w14:paraId="092D2BB7" w14:textId="77777777" w:rsidR="00BB16E9" w:rsidRPr="00F076D9" w:rsidRDefault="00336270"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g</w:t>
      </w:r>
      <w:r w:rsidR="00BB16E9" w:rsidRPr="00F076D9">
        <w:rPr>
          <w:rFonts w:ascii="Times New Roman" w:hAnsi="Times New Roman" w:cs="Times New Roman"/>
          <w:sz w:val="24"/>
          <w:szCs w:val="24"/>
        </w:rPr>
        <w:t>) Pravilnik o uvjetima za određivanje križanja željezničke pruge i drugih prometnica (</w:t>
      </w:r>
      <w:r w:rsidR="00387B6F">
        <w:rPr>
          <w:rFonts w:ascii="Times New Roman" w:hAnsi="Times New Roman" w:cs="Times New Roman"/>
          <w:sz w:val="24"/>
          <w:szCs w:val="24"/>
        </w:rPr>
        <w:t>„</w:t>
      </w:r>
      <w:hyperlink r:id="rId10" w:tgtFrame="_blank" w:history="1">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00BB16E9" w:rsidRPr="00F076D9">
          <w:rPr>
            <w:rFonts w:ascii="Times New Roman" w:hAnsi="Times New Roman" w:cs="Times New Roman"/>
            <w:sz w:val="24"/>
            <w:szCs w:val="24"/>
          </w:rPr>
          <w:t>, broj 111/15</w:t>
        </w:r>
      </w:hyperlink>
      <w:r w:rsidR="008F5AF4">
        <w:rPr>
          <w:rFonts w:ascii="Times New Roman" w:hAnsi="Times New Roman" w:cs="Times New Roman"/>
          <w:sz w:val="24"/>
          <w:szCs w:val="24"/>
        </w:rPr>
        <w:t>.</w:t>
      </w:r>
      <w:r w:rsidR="00AA4188" w:rsidRPr="00F076D9">
        <w:rPr>
          <w:rFonts w:ascii="Times New Roman" w:hAnsi="Times New Roman" w:cs="Times New Roman"/>
          <w:sz w:val="24"/>
          <w:szCs w:val="24"/>
        </w:rPr>
        <w:t>)</w:t>
      </w:r>
    </w:p>
    <w:p w14:paraId="24F2AEB3" w14:textId="77777777" w:rsidR="00336270" w:rsidRPr="00F076D9" w:rsidRDefault="00336270" w:rsidP="00266126">
      <w:pPr>
        <w:spacing w:after="0" w:line="240" w:lineRule="auto"/>
        <w:jc w:val="both"/>
        <w:rPr>
          <w:rFonts w:ascii="Times New Roman" w:hAnsi="Times New Roman" w:cs="Times New Roman"/>
          <w:sz w:val="24"/>
          <w:szCs w:val="24"/>
        </w:rPr>
      </w:pPr>
    </w:p>
    <w:p w14:paraId="0D24CABE" w14:textId="77777777" w:rsidR="005B1C77" w:rsidRPr="00F076D9" w:rsidRDefault="00336270"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h) Pravilnik o unutarn</w:t>
      </w:r>
      <w:r w:rsidR="00447DF0">
        <w:rPr>
          <w:rFonts w:ascii="Times New Roman" w:hAnsi="Times New Roman" w:cs="Times New Roman"/>
          <w:sz w:val="24"/>
          <w:szCs w:val="24"/>
        </w:rPr>
        <w:t>jem redu željezničkog sustava (</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Pr="00F076D9">
        <w:rPr>
          <w:rFonts w:ascii="Times New Roman" w:hAnsi="Times New Roman" w:cs="Times New Roman"/>
          <w:sz w:val="24"/>
          <w:szCs w:val="24"/>
        </w:rPr>
        <w:t xml:space="preserve">, </w:t>
      </w:r>
      <w:r w:rsidR="008F5AF4" w:rsidRPr="00F076D9">
        <w:rPr>
          <w:rFonts w:ascii="Times New Roman" w:hAnsi="Times New Roman" w:cs="Times New Roman"/>
          <w:sz w:val="24"/>
          <w:szCs w:val="24"/>
        </w:rPr>
        <w:t>br</w:t>
      </w:r>
      <w:r w:rsidR="008F5AF4">
        <w:rPr>
          <w:rFonts w:ascii="Times New Roman" w:hAnsi="Times New Roman" w:cs="Times New Roman"/>
          <w:sz w:val="24"/>
          <w:szCs w:val="24"/>
        </w:rPr>
        <w:t>.</w:t>
      </w:r>
      <w:r w:rsidR="008F5AF4" w:rsidRPr="00F076D9">
        <w:rPr>
          <w:rFonts w:ascii="Times New Roman" w:hAnsi="Times New Roman" w:cs="Times New Roman"/>
          <w:sz w:val="24"/>
          <w:szCs w:val="24"/>
        </w:rPr>
        <w:t xml:space="preserve"> </w:t>
      </w:r>
      <w:r w:rsidRPr="00F076D9">
        <w:rPr>
          <w:rFonts w:ascii="Times New Roman" w:hAnsi="Times New Roman" w:cs="Times New Roman"/>
          <w:sz w:val="24"/>
          <w:szCs w:val="24"/>
        </w:rPr>
        <w:t>95/17</w:t>
      </w:r>
      <w:r w:rsidR="008F5AF4">
        <w:rPr>
          <w:rFonts w:ascii="Times New Roman" w:hAnsi="Times New Roman" w:cs="Times New Roman"/>
          <w:sz w:val="24"/>
          <w:szCs w:val="24"/>
        </w:rPr>
        <w:t>.</w:t>
      </w:r>
      <w:r w:rsidRPr="00F076D9">
        <w:rPr>
          <w:rFonts w:ascii="Times New Roman" w:hAnsi="Times New Roman" w:cs="Times New Roman"/>
          <w:sz w:val="24"/>
          <w:szCs w:val="24"/>
        </w:rPr>
        <w:t xml:space="preserve"> i 57/18</w:t>
      </w:r>
      <w:r w:rsidR="008F5AF4">
        <w:rPr>
          <w:rFonts w:ascii="Times New Roman" w:hAnsi="Times New Roman" w:cs="Times New Roman"/>
          <w:sz w:val="24"/>
          <w:szCs w:val="24"/>
        </w:rPr>
        <w:t>.</w:t>
      </w:r>
      <w:r w:rsidRPr="00F076D9">
        <w:rPr>
          <w:rFonts w:ascii="Times New Roman" w:hAnsi="Times New Roman" w:cs="Times New Roman"/>
          <w:sz w:val="24"/>
          <w:szCs w:val="24"/>
        </w:rPr>
        <w:t>)</w:t>
      </w:r>
    </w:p>
    <w:p w14:paraId="578299F6" w14:textId="77777777" w:rsidR="00BB16E9" w:rsidRPr="00F076D9" w:rsidRDefault="00BB16E9" w:rsidP="00266126">
      <w:pPr>
        <w:spacing w:after="0" w:line="240" w:lineRule="auto"/>
        <w:jc w:val="both"/>
        <w:rPr>
          <w:rFonts w:ascii="Times New Roman" w:hAnsi="Times New Roman" w:cs="Times New Roman"/>
          <w:sz w:val="24"/>
          <w:szCs w:val="24"/>
        </w:rPr>
      </w:pPr>
    </w:p>
    <w:p w14:paraId="48596263" w14:textId="77777777" w:rsidR="00BB16E9" w:rsidRPr="00F076D9" w:rsidRDefault="00336270"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i</w:t>
      </w:r>
      <w:r w:rsidR="00BB16E9" w:rsidRPr="00F076D9">
        <w:rPr>
          <w:rFonts w:ascii="Times New Roman" w:hAnsi="Times New Roman" w:cs="Times New Roman"/>
          <w:sz w:val="24"/>
          <w:szCs w:val="24"/>
        </w:rPr>
        <w:t xml:space="preserve">) Pravilnik o stručnom osposobljavanju izvršnih radnika željezničkog sustava </w:t>
      </w:r>
      <w:r w:rsidR="00447DF0">
        <w:rPr>
          <w:rFonts w:ascii="Times New Roman" w:hAnsi="Times New Roman" w:cs="Times New Roman"/>
          <w:sz w:val="24"/>
          <w:szCs w:val="24"/>
        </w:rPr>
        <w:t>(</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00AA4188" w:rsidRPr="00F076D9">
        <w:rPr>
          <w:rFonts w:ascii="Times New Roman" w:hAnsi="Times New Roman" w:cs="Times New Roman"/>
          <w:sz w:val="24"/>
          <w:szCs w:val="24"/>
        </w:rPr>
        <w:t>, broj 86/17</w:t>
      </w:r>
      <w:r w:rsidR="008F5AF4">
        <w:rPr>
          <w:rFonts w:ascii="Times New Roman" w:hAnsi="Times New Roman" w:cs="Times New Roman"/>
          <w:sz w:val="24"/>
          <w:szCs w:val="24"/>
        </w:rPr>
        <w:t>.</w:t>
      </w:r>
      <w:r w:rsidR="00AA4188" w:rsidRPr="00F076D9">
        <w:rPr>
          <w:rFonts w:ascii="Times New Roman" w:hAnsi="Times New Roman" w:cs="Times New Roman"/>
          <w:sz w:val="24"/>
          <w:szCs w:val="24"/>
        </w:rPr>
        <w:t>)</w:t>
      </w:r>
    </w:p>
    <w:p w14:paraId="282038A6" w14:textId="77777777" w:rsidR="00851699" w:rsidRPr="00F076D9" w:rsidRDefault="00851699" w:rsidP="00266126">
      <w:pPr>
        <w:spacing w:after="0" w:line="240" w:lineRule="auto"/>
        <w:jc w:val="both"/>
        <w:rPr>
          <w:rFonts w:ascii="Times New Roman" w:hAnsi="Times New Roman" w:cs="Times New Roman"/>
          <w:sz w:val="24"/>
          <w:szCs w:val="24"/>
        </w:rPr>
      </w:pPr>
    </w:p>
    <w:p w14:paraId="7729F31F" w14:textId="77777777" w:rsidR="00851699" w:rsidRPr="00F076D9" w:rsidRDefault="00E21CDF"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j</w:t>
      </w:r>
      <w:r w:rsidR="00851699" w:rsidRPr="00F076D9">
        <w:rPr>
          <w:rFonts w:ascii="Times New Roman" w:hAnsi="Times New Roman" w:cs="Times New Roman"/>
          <w:sz w:val="24"/>
          <w:szCs w:val="24"/>
        </w:rPr>
        <w:t>) Prav</w:t>
      </w:r>
      <w:r w:rsidR="00447DF0">
        <w:rPr>
          <w:rFonts w:ascii="Times New Roman" w:hAnsi="Times New Roman" w:cs="Times New Roman"/>
          <w:sz w:val="24"/>
          <w:szCs w:val="24"/>
        </w:rPr>
        <w:t>ilnik o ovlaštenju strojovođa (</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00851699" w:rsidRPr="00F076D9">
        <w:rPr>
          <w:rFonts w:ascii="Times New Roman" w:hAnsi="Times New Roman" w:cs="Times New Roman"/>
          <w:sz w:val="24"/>
          <w:szCs w:val="24"/>
        </w:rPr>
        <w:t>, broj 47/22</w:t>
      </w:r>
      <w:r w:rsidR="008F5AF4">
        <w:rPr>
          <w:rFonts w:ascii="Times New Roman" w:hAnsi="Times New Roman" w:cs="Times New Roman"/>
          <w:sz w:val="24"/>
          <w:szCs w:val="24"/>
        </w:rPr>
        <w:t>.</w:t>
      </w:r>
      <w:r w:rsidR="00851699" w:rsidRPr="00F076D9">
        <w:rPr>
          <w:rFonts w:ascii="Times New Roman" w:hAnsi="Times New Roman" w:cs="Times New Roman"/>
          <w:sz w:val="24"/>
          <w:szCs w:val="24"/>
        </w:rPr>
        <w:t>) i</w:t>
      </w:r>
    </w:p>
    <w:p w14:paraId="1F60DCA8" w14:textId="77777777" w:rsidR="00851699" w:rsidRPr="00F076D9" w:rsidRDefault="00851699" w:rsidP="00266126">
      <w:pPr>
        <w:spacing w:after="0" w:line="240" w:lineRule="auto"/>
        <w:jc w:val="both"/>
        <w:rPr>
          <w:rFonts w:ascii="Times New Roman" w:hAnsi="Times New Roman" w:cs="Times New Roman"/>
          <w:sz w:val="24"/>
          <w:szCs w:val="24"/>
        </w:rPr>
      </w:pPr>
    </w:p>
    <w:p w14:paraId="61FDDE30" w14:textId="77777777" w:rsidR="00851699" w:rsidRPr="00F076D9" w:rsidRDefault="00E21CDF" w:rsidP="00266126">
      <w:pPr>
        <w:spacing w:after="0" w:line="240" w:lineRule="auto"/>
        <w:jc w:val="both"/>
        <w:rPr>
          <w:rFonts w:ascii="Times New Roman" w:hAnsi="Times New Roman" w:cs="Times New Roman"/>
          <w:sz w:val="24"/>
          <w:szCs w:val="24"/>
          <w:lang w:val="en-US"/>
        </w:rPr>
      </w:pPr>
      <w:r w:rsidRPr="00F076D9">
        <w:rPr>
          <w:rFonts w:ascii="Times New Roman" w:hAnsi="Times New Roman" w:cs="Times New Roman"/>
          <w:sz w:val="24"/>
          <w:szCs w:val="24"/>
        </w:rPr>
        <w:t>k</w:t>
      </w:r>
      <w:r w:rsidR="00851699" w:rsidRPr="00F076D9">
        <w:rPr>
          <w:rFonts w:ascii="Times New Roman" w:hAnsi="Times New Roman" w:cs="Times New Roman"/>
          <w:sz w:val="24"/>
          <w:szCs w:val="24"/>
        </w:rPr>
        <w:t>) Prav</w:t>
      </w:r>
      <w:r w:rsidR="00447DF0">
        <w:rPr>
          <w:rFonts w:ascii="Times New Roman" w:hAnsi="Times New Roman" w:cs="Times New Roman"/>
          <w:sz w:val="24"/>
          <w:szCs w:val="24"/>
        </w:rPr>
        <w:t>ilnik o željezničkim vozilima (</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00851699" w:rsidRPr="00F076D9">
        <w:rPr>
          <w:rFonts w:ascii="Times New Roman" w:hAnsi="Times New Roman" w:cs="Times New Roman"/>
          <w:sz w:val="24"/>
          <w:szCs w:val="24"/>
        </w:rPr>
        <w:t>, broj 85/23</w:t>
      </w:r>
      <w:r w:rsidR="008F5AF4">
        <w:rPr>
          <w:rFonts w:ascii="Times New Roman" w:hAnsi="Times New Roman" w:cs="Times New Roman"/>
          <w:sz w:val="24"/>
          <w:szCs w:val="24"/>
        </w:rPr>
        <w:t>.</w:t>
      </w:r>
      <w:r w:rsidR="00851699" w:rsidRPr="00F076D9">
        <w:rPr>
          <w:rFonts w:ascii="Times New Roman" w:hAnsi="Times New Roman" w:cs="Times New Roman"/>
          <w:sz w:val="24"/>
          <w:szCs w:val="24"/>
        </w:rPr>
        <w:t>)</w:t>
      </w:r>
    </w:p>
    <w:p w14:paraId="6341CA60" w14:textId="77777777" w:rsidR="00663837" w:rsidRPr="00F076D9" w:rsidRDefault="00663837" w:rsidP="00266126">
      <w:pPr>
        <w:spacing w:after="0" w:line="240" w:lineRule="auto"/>
        <w:jc w:val="both"/>
        <w:rPr>
          <w:rFonts w:ascii="Times New Roman" w:hAnsi="Times New Roman" w:cs="Times New Roman"/>
          <w:sz w:val="24"/>
          <w:szCs w:val="24"/>
        </w:rPr>
      </w:pPr>
    </w:p>
    <w:p w14:paraId="6DFDB723" w14:textId="77777777" w:rsidR="001B4ABC" w:rsidRPr="00F076D9" w:rsidRDefault="00E21CDF"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l</w:t>
      </w:r>
      <w:r w:rsidR="00663837" w:rsidRPr="00F076D9">
        <w:rPr>
          <w:rFonts w:ascii="Times New Roman" w:hAnsi="Times New Roman" w:cs="Times New Roman"/>
          <w:sz w:val="24"/>
          <w:szCs w:val="24"/>
        </w:rPr>
        <w:t xml:space="preserve">) Odluka o donošenju Nacionalnog provedbenog plana za Uredbu Komisije (EU) 2015/995 od </w:t>
      </w:r>
      <w:r w:rsidR="008F5AF4">
        <w:rPr>
          <w:rFonts w:ascii="Times New Roman" w:hAnsi="Times New Roman" w:cs="Times New Roman"/>
          <w:sz w:val="24"/>
          <w:szCs w:val="24"/>
        </w:rPr>
        <w:br/>
      </w:r>
      <w:r w:rsidR="00663837" w:rsidRPr="00F076D9">
        <w:rPr>
          <w:rFonts w:ascii="Times New Roman" w:hAnsi="Times New Roman" w:cs="Times New Roman"/>
          <w:sz w:val="24"/>
          <w:szCs w:val="24"/>
        </w:rPr>
        <w:t>8. lipnja 2015. o izmjeni Odluke 2012/757/EU o tehničkoj specifikaciji za interoperabilnost podsustava „odvijanje prometa i upravljanje prometom“ željezničkog sustava u Europskoj uniji (</w:t>
      </w:r>
      <w:r w:rsidR="008F5AF4">
        <w:rPr>
          <w:rFonts w:ascii="Times New Roman" w:hAnsi="Times New Roman" w:cs="Times New Roman"/>
          <w:sz w:val="24"/>
          <w:szCs w:val="24"/>
        </w:rPr>
        <w:t>KLASA</w:t>
      </w:r>
      <w:r w:rsidR="00663837" w:rsidRPr="00F076D9">
        <w:rPr>
          <w:rFonts w:ascii="Times New Roman" w:hAnsi="Times New Roman" w:cs="Times New Roman"/>
          <w:sz w:val="24"/>
          <w:szCs w:val="24"/>
        </w:rPr>
        <w:t xml:space="preserve">: 341-01/17-01/73, </w:t>
      </w:r>
      <w:r w:rsidR="008F5AF4">
        <w:rPr>
          <w:rFonts w:ascii="Times New Roman" w:hAnsi="Times New Roman" w:cs="Times New Roman"/>
          <w:sz w:val="24"/>
          <w:szCs w:val="24"/>
        </w:rPr>
        <w:t>URBROJ</w:t>
      </w:r>
      <w:r w:rsidR="00663837" w:rsidRPr="00F076D9">
        <w:rPr>
          <w:rFonts w:ascii="Times New Roman" w:hAnsi="Times New Roman" w:cs="Times New Roman"/>
          <w:sz w:val="24"/>
          <w:szCs w:val="24"/>
        </w:rPr>
        <w:t>: 530-05-2-1-17-2, od 21. prosinca 2017.)</w:t>
      </w:r>
      <w:r w:rsidR="00533A52" w:rsidRPr="00F076D9">
        <w:rPr>
          <w:rFonts w:ascii="Times New Roman" w:hAnsi="Times New Roman" w:cs="Times New Roman"/>
          <w:sz w:val="24"/>
          <w:szCs w:val="24"/>
        </w:rPr>
        <w:t xml:space="preserve"> </w:t>
      </w:r>
      <w:r w:rsidR="00663837" w:rsidRPr="00F076D9">
        <w:rPr>
          <w:rFonts w:ascii="Times New Roman" w:hAnsi="Times New Roman" w:cs="Times New Roman"/>
          <w:sz w:val="24"/>
          <w:szCs w:val="24"/>
        </w:rPr>
        <w:t>i</w:t>
      </w:r>
    </w:p>
    <w:p w14:paraId="3967B9FE" w14:textId="77777777" w:rsidR="001B4ABC" w:rsidRPr="00F076D9" w:rsidRDefault="001B4ABC" w:rsidP="00266126">
      <w:pPr>
        <w:spacing w:after="0" w:line="240" w:lineRule="auto"/>
        <w:jc w:val="both"/>
        <w:rPr>
          <w:rFonts w:ascii="Times New Roman" w:hAnsi="Times New Roman" w:cs="Times New Roman"/>
          <w:sz w:val="24"/>
          <w:szCs w:val="24"/>
        </w:rPr>
      </w:pPr>
    </w:p>
    <w:p w14:paraId="5B571DEA" w14:textId="77777777" w:rsidR="00663837" w:rsidRPr="00F076D9" w:rsidRDefault="00E21CDF" w:rsidP="00266126">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m</w:t>
      </w:r>
      <w:r w:rsidR="00D76481" w:rsidRPr="00F076D9">
        <w:rPr>
          <w:rFonts w:ascii="Times New Roman" w:hAnsi="Times New Roman" w:cs="Times New Roman"/>
          <w:sz w:val="24"/>
          <w:szCs w:val="24"/>
        </w:rPr>
        <w:t xml:space="preserve">) </w:t>
      </w:r>
      <w:r w:rsidR="00663837" w:rsidRPr="00F076D9">
        <w:rPr>
          <w:rFonts w:ascii="Times New Roman" w:hAnsi="Times New Roman" w:cs="Times New Roman"/>
          <w:sz w:val="24"/>
          <w:szCs w:val="24"/>
        </w:rPr>
        <w:t xml:space="preserve">Odluka o donošenju Programa rješavanja željezničko-cestovnih i pješačkih prijelaza </w:t>
      </w:r>
      <w:r w:rsidR="00D76481" w:rsidRPr="00F076D9">
        <w:rPr>
          <w:rFonts w:ascii="Times New Roman" w:hAnsi="Times New Roman" w:cs="Times New Roman"/>
          <w:sz w:val="24"/>
          <w:szCs w:val="24"/>
        </w:rPr>
        <w:t>preko pruge za razdoblje od 2023. do 2027</w:t>
      </w:r>
      <w:r w:rsidR="00663837" w:rsidRPr="00F076D9">
        <w:rPr>
          <w:rFonts w:ascii="Times New Roman" w:hAnsi="Times New Roman" w:cs="Times New Roman"/>
          <w:sz w:val="24"/>
          <w:szCs w:val="24"/>
        </w:rPr>
        <w:t>. godine (</w:t>
      </w:r>
      <w:r w:rsidR="008F5AF4">
        <w:rPr>
          <w:rFonts w:ascii="Times New Roman" w:hAnsi="Times New Roman" w:cs="Times New Roman"/>
          <w:sz w:val="24"/>
          <w:szCs w:val="24"/>
        </w:rPr>
        <w:t>KLASA</w:t>
      </w:r>
      <w:r w:rsidR="00ED36AA" w:rsidRPr="00F076D9">
        <w:rPr>
          <w:rFonts w:ascii="Times New Roman" w:hAnsi="Times New Roman" w:cs="Times New Roman"/>
          <w:sz w:val="24"/>
          <w:szCs w:val="24"/>
        </w:rPr>
        <w:t xml:space="preserve">: 341-02/22-01/27, </w:t>
      </w:r>
      <w:r w:rsidR="008F5AF4">
        <w:rPr>
          <w:rFonts w:ascii="Times New Roman" w:hAnsi="Times New Roman" w:cs="Times New Roman"/>
          <w:sz w:val="24"/>
          <w:szCs w:val="24"/>
        </w:rPr>
        <w:t>URBROJ</w:t>
      </w:r>
      <w:r w:rsidR="00ED36AA" w:rsidRPr="00F076D9">
        <w:rPr>
          <w:rFonts w:ascii="Times New Roman" w:hAnsi="Times New Roman" w:cs="Times New Roman"/>
          <w:sz w:val="24"/>
          <w:szCs w:val="24"/>
        </w:rPr>
        <w:t>: 530-06-1-1-23</w:t>
      </w:r>
      <w:r w:rsidR="00663837" w:rsidRPr="00F076D9">
        <w:rPr>
          <w:rFonts w:ascii="Times New Roman" w:hAnsi="Times New Roman" w:cs="Times New Roman"/>
          <w:sz w:val="24"/>
          <w:szCs w:val="24"/>
        </w:rPr>
        <w:t>-1</w:t>
      </w:r>
      <w:r w:rsidR="00ED36AA" w:rsidRPr="00F076D9">
        <w:rPr>
          <w:rFonts w:ascii="Times New Roman" w:hAnsi="Times New Roman" w:cs="Times New Roman"/>
          <w:sz w:val="24"/>
          <w:szCs w:val="24"/>
        </w:rPr>
        <w:t>4, od 12. travnja 2023</w:t>
      </w:r>
      <w:r w:rsidR="00663837" w:rsidRPr="00F076D9">
        <w:rPr>
          <w:rFonts w:ascii="Times New Roman" w:hAnsi="Times New Roman" w:cs="Times New Roman"/>
          <w:sz w:val="24"/>
          <w:szCs w:val="24"/>
        </w:rPr>
        <w:t>.).</w:t>
      </w:r>
    </w:p>
    <w:p w14:paraId="38236F47" w14:textId="77777777" w:rsidR="00200440" w:rsidRPr="00F076D9" w:rsidRDefault="00200440" w:rsidP="00266126">
      <w:pPr>
        <w:spacing w:after="0" w:line="240" w:lineRule="auto"/>
        <w:jc w:val="both"/>
        <w:rPr>
          <w:rFonts w:ascii="Times New Roman" w:hAnsi="Times New Roman" w:cs="Times New Roman"/>
          <w:sz w:val="24"/>
          <w:szCs w:val="24"/>
        </w:rPr>
      </w:pPr>
    </w:p>
    <w:p w14:paraId="4270C565" w14:textId="77777777" w:rsidR="00200440" w:rsidRPr="00B27F48" w:rsidRDefault="00200440" w:rsidP="00200440">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Obvezujuće mjere Agencije za sigurnost željezničkog prometa</w:t>
      </w:r>
    </w:p>
    <w:p w14:paraId="7B517BEB" w14:textId="77777777" w:rsidR="00200440" w:rsidRPr="00F076D9" w:rsidRDefault="00200440" w:rsidP="00200440">
      <w:pPr>
        <w:spacing w:after="0" w:line="240" w:lineRule="auto"/>
        <w:jc w:val="center"/>
        <w:rPr>
          <w:rFonts w:ascii="Times New Roman" w:hAnsi="Times New Roman" w:cs="Times New Roman"/>
          <w:sz w:val="24"/>
          <w:szCs w:val="24"/>
        </w:rPr>
      </w:pPr>
    </w:p>
    <w:p w14:paraId="000BEA79" w14:textId="77777777" w:rsidR="00200440" w:rsidRPr="00B27F48" w:rsidRDefault="00200440" w:rsidP="00200440">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12</w:t>
      </w:r>
      <w:r w:rsidR="008B6754" w:rsidRPr="00B27F48">
        <w:rPr>
          <w:rFonts w:ascii="Times New Roman" w:hAnsi="Times New Roman" w:cs="Times New Roman"/>
          <w:b/>
          <w:sz w:val="24"/>
          <w:szCs w:val="24"/>
        </w:rPr>
        <w:t>8</w:t>
      </w:r>
      <w:r w:rsidRPr="00B27F48">
        <w:rPr>
          <w:rFonts w:ascii="Times New Roman" w:hAnsi="Times New Roman" w:cs="Times New Roman"/>
          <w:b/>
          <w:sz w:val="24"/>
          <w:szCs w:val="24"/>
        </w:rPr>
        <w:t>.</w:t>
      </w:r>
    </w:p>
    <w:p w14:paraId="642EE06C" w14:textId="77777777" w:rsidR="00200440" w:rsidRPr="00F076D9" w:rsidRDefault="00200440" w:rsidP="00200440">
      <w:pPr>
        <w:spacing w:after="0" w:line="240" w:lineRule="auto"/>
        <w:jc w:val="center"/>
        <w:rPr>
          <w:rFonts w:ascii="Times New Roman" w:hAnsi="Times New Roman" w:cs="Times New Roman"/>
          <w:sz w:val="24"/>
          <w:szCs w:val="24"/>
        </w:rPr>
      </w:pPr>
    </w:p>
    <w:p w14:paraId="75647F7A" w14:textId="77777777" w:rsidR="00BB16E9" w:rsidRPr="00F076D9" w:rsidRDefault="00200440" w:rsidP="00200440">
      <w:pPr>
        <w:spacing w:after="0" w:line="240" w:lineRule="auto"/>
        <w:jc w:val="both"/>
        <w:rPr>
          <w:rFonts w:ascii="Times New Roman" w:hAnsi="Times New Roman" w:cs="Times New Roman"/>
          <w:sz w:val="24"/>
          <w:szCs w:val="24"/>
        </w:rPr>
      </w:pPr>
      <w:r w:rsidRPr="00F076D9">
        <w:rPr>
          <w:rFonts w:ascii="Times New Roman" w:hAnsi="Times New Roman" w:cs="Times New Roman"/>
          <w:sz w:val="24"/>
          <w:szCs w:val="24"/>
        </w:rPr>
        <w:t>Danom stupanja na snagu ovoga Zakona prestaju važiti obvezujuće m</w:t>
      </w:r>
      <w:r w:rsidR="003E632E" w:rsidRPr="00F076D9">
        <w:rPr>
          <w:rFonts w:ascii="Times New Roman" w:hAnsi="Times New Roman" w:cs="Times New Roman"/>
          <w:sz w:val="24"/>
          <w:szCs w:val="24"/>
        </w:rPr>
        <w:t xml:space="preserve">jere donesene na temelju članka </w:t>
      </w:r>
      <w:r w:rsidRPr="00F076D9">
        <w:rPr>
          <w:rFonts w:ascii="Times New Roman" w:hAnsi="Times New Roman" w:cs="Times New Roman"/>
          <w:sz w:val="24"/>
          <w:szCs w:val="24"/>
        </w:rPr>
        <w:t>14. Zakona o sigurnosti i interopera</w:t>
      </w:r>
      <w:r w:rsidR="00447DF0">
        <w:rPr>
          <w:rFonts w:ascii="Times New Roman" w:hAnsi="Times New Roman" w:cs="Times New Roman"/>
          <w:sz w:val="24"/>
          <w:szCs w:val="24"/>
        </w:rPr>
        <w:t>bilnosti željezničkog sustava (</w:t>
      </w:r>
      <w:r w:rsidR="00387B6F">
        <w:rPr>
          <w:rFonts w:ascii="Times New Roman" w:hAnsi="Times New Roman" w:cs="Times New Roman"/>
          <w:sz w:val="24"/>
          <w:szCs w:val="24"/>
        </w:rPr>
        <w:t>„</w:t>
      </w:r>
      <w:r w:rsidR="00447DF0">
        <w:rPr>
          <w:rFonts w:ascii="Times New Roman" w:hAnsi="Times New Roman" w:cs="Times New Roman"/>
          <w:sz w:val="24"/>
          <w:szCs w:val="24"/>
        </w:rPr>
        <w:t>Narodne novine</w:t>
      </w:r>
      <w:r w:rsidR="00387B6F">
        <w:rPr>
          <w:rFonts w:ascii="Times New Roman" w:hAnsi="Times New Roman" w:cs="Times New Roman"/>
          <w:sz w:val="24"/>
          <w:szCs w:val="24"/>
        </w:rPr>
        <w:t>“</w:t>
      </w:r>
      <w:r w:rsidRPr="00F076D9">
        <w:rPr>
          <w:rFonts w:ascii="Times New Roman" w:hAnsi="Times New Roman" w:cs="Times New Roman"/>
          <w:sz w:val="24"/>
          <w:szCs w:val="24"/>
        </w:rPr>
        <w:t>, broj 63/20</w:t>
      </w:r>
      <w:r w:rsidR="00FF6DED">
        <w:rPr>
          <w:rFonts w:ascii="Times New Roman" w:hAnsi="Times New Roman" w:cs="Times New Roman"/>
          <w:sz w:val="24"/>
          <w:szCs w:val="24"/>
        </w:rPr>
        <w:t>.</w:t>
      </w:r>
      <w:r w:rsidRPr="00F076D9">
        <w:rPr>
          <w:rFonts w:ascii="Times New Roman" w:hAnsi="Times New Roman" w:cs="Times New Roman"/>
          <w:sz w:val="24"/>
          <w:szCs w:val="24"/>
        </w:rPr>
        <w:t>).</w:t>
      </w:r>
    </w:p>
    <w:p w14:paraId="2B7B568B" w14:textId="77777777" w:rsidR="00780616" w:rsidRPr="00F076D9" w:rsidRDefault="00780616" w:rsidP="00FF6DED">
      <w:pPr>
        <w:spacing w:after="0" w:line="240" w:lineRule="auto"/>
        <w:jc w:val="both"/>
        <w:rPr>
          <w:rFonts w:ascii="Times New Roman" w:hAnsi="Times New Roman" w:cs="Times New Roman"/>
          <w:sz w:val="24"/>
          <w:szCs w:val="24"/>
        </w:rPr>
      </w:pPr>
    </w:p>
    <w:p w14:paraId="35B3E9A3" w14:textId="77777777" w:rsidR="00780616" w:rsidRPr="00B27F48" w:rsidRDefault="00780616" w:rsidP="00FF6DED">
      <w:pPr>
        <w:spacing w:after="0" w:line="240" w:lineRule="auto"/>
        <w:jc w:val="center"/>
        <w:rPr>
          <w:rFonts w:ascii="Times New Roman" w:hAnsi="Times New Roman" w:cs="Times New Roman"/>
          <w:i/>
          <w:sz w:val="24"/>
          <w:szCs w:val="24"/>
          <w:lang w:val="en-US"/>
        </w:rPr>
      </w:pPr>
      <w:r w:rsidRPr="00B27F48">
        <w:rPr>
          <w:rFonts w:ascii="Times New Roman" w:hAnsi="Times New Roman" w:cs="Times New Roman"/>
          <w:i/>
          <w:sz w:val="24"/>
          <w:szCs w:val="24"/>
          <w:lang w:val="en-US"/>
        </w:rPr>
        <w:t>Započeti postupci</w:t>
      </w:r>
    </w:p>
    <w:p w14:paraId="5216F592" w14:textId="77777777" w:rsidR="00780616" w:rsidRPr="00F076D9" w:rsidRDefault="00780616" w:rsidP="00FF6DED">
      <w:pPr>
        <w:spacing w:after="0" w:line="240" w:lineRule="auto"/>
        <w:jc w:val="center"/>
        <w:rPr>
          <w:rFonts w:ascii="Times New Roman" w:hAnsi="Times New Roman" w:cs="Times New Roman"/>
          <w:sz w:val="24"/>
          <w:szCs w:val="24"/>
          <w:lang w:val="en-US"/>
        </w:rPr>
      </w:pPr>
    </w:p>
    <w:p w14:paraId="55D7B655" w14:textId="77777777" w:rsidR="00780616" w:rsidRPr="00B27F48" w:rsidRDefault="00780616" w:rsidP="00FF6DED">
      <w:pPr>
        <w:spacing w:after="0" w:line="240" w:lineRule="auto"/>
        <w:jc w:val="center"/>
        <w:rPr>
          <w:rFonts w:ascii="Times New Roman" w:hAnsi="Times New Roman" w:cs="Times New Roman"/>
          <w:b/>
          <w:sz w:val="24"/>
          <w:szCs w:val="24"/>
          <w:lang w:val="en-US"/>
        </w:rPr>
      </w:pPr>
      <w:r w:rsidRPr="00B27F48">
        <w:rPr>
          <w:rFonts w:ascii="Times New Roman" w:hAnsi="Times New Roman" w:cs="Times New Roman"/>
          <w:b/>
          <w:sz w:val="24"/>
          <w:szCs w:val="24"/>
          <w:lang w:val="en-US"/>
        </w:rPr>
        <w:t>Članak 12</w:t>
      </w:r>
      <w:r w:rsidR="008B6754" w:rsidRPr="00B27F48">
        <w:rPr>
          <w:rFonts w:ascii="Times New Roman" w:hAnsi="Times New Roman" w:cs="Times New Roman"/>
          <w:b/>
          <w:sz w:val="24"/>
          <w:szCs w:val="24"/>
          <w:lang w:val="en-US"/>
        </w:rPr>
        <w:t>9</w:t>
      </w:r>
      <w:r w:rsidRPr="00B27F48">
        <w:rPr>
          <w:rFonts w:ascii="Times New Roman" w:hAnsi="Times New Roman" w:cs="Times New Roman"/>
          <w:b/>
          <w:sz w:val="24"/>
          <w:szCs w:val="24"/>
          <w:lang w:val="en-US"/>
        </w:rPr>
        <w:t xml:space="preserve">. </w:t>
      </w:r>
    </w:p>
    <w:p w14:paraId="4F7AC1FB" w14:textId="77777777" w:rsidR="00780616" w:rsidRPr="00F076D9" w:rsidRDefault="00780616" w:rsidP="00FF6DED">
      <w:pPr>
        <w:spacing w:after="0" w:line="240" w:lineRule="auto"/>
        <w:jc w:val="center"/>
        <w:rPr>
          <w:rFonts w:ascii="Times New Roman" w:hAnsi="Times New Roman" w:cs="Times New Roman"/>
          <w:sz w:val="24"/>
          <w:szCs w:val="24"/>
          <w:lang w:val="en-US"/>
        </w:rPr>
      </w:pPr>
    </w:p>
    <w:p w14:paraId="337091A0" w14:textId="77777777" w:rsidR="00780616" w:rsidRPr="00F076D9" w:rsidRDefault="00780616" w:rsidP="00FF6DED">
      <w:pPr>
        <w:spacing w:after="0" w:line="240" w:lineRule="auto"/>
        <w:jc w:val="both"/>
        <w:rPr>
          <w:rFonts w:ascii="Times New Roman" w:hAnsi="Times New Roman" w:cs="Times New Roman"/>
          <w:sz w:val="24"/>
          <w:szCs w:val="24"/>
          <w:lang w:val="en-US"/>
        </w:rPr>
      </w:pPr>
      <w:r w:rsidRPr="00F076D9">
        <w:rPr>
          <w:rFonts w:ascii="Times New Roman" w:hAnsi="Times New Roman" w:cs="Times New Roman"/>
          <w:sz w:val="24"/>
          <w:szCs w:val="24"/>
          <w:lang w:val="en-US"/>
        </w:rPr>
        <w:t>Postupci započeti prema odredbama Zakona o sigurnosti i interopera</w:t>
      </w:r>
      <w:r w:rsidR="00447DF0">
        <w:rPr>
          <w:rFonts w:ascii="Times New Roman" w:hAnsi="Times New Roman" w:cs="Times New Roman"/>
          <w:sz w:val="24"/>
          <w:szCs w:val="24"/>
          <w:lang w:val="en-US"/>
        </w:rPr>
        <w:t>bilnosti željezničkog sustava (</w:t>
      </w:r>
      <w:r w:rsidR="00387B6F">
        <w:rPr>
          <w:rFonts w:ascii="Times New Roman" w:hAnsi="Times New Roman" w:cs="Times New Roman"/>
          <w:sz w:val="24"/>
          <w:szCs w:val="24"/>
        </w:rPr>
        <w:t>„</w:t>
      </w:r>
      <w:r w:rsidR="00447DF0">
        <w:rPr>
          <w:rFonts w:ascii="Times New Roman" w:hAnsi="Times New Roman" w:cs="Times New Roman"/>
          <w:sz w:val="24"/>
          <w:szCs w:val="24"/>
          <w:lang w:val="en-US"/>
        </w:rPr>
        <w:t>Narodne novine</w:t>
      </w:r>
      <w:r w:rsidR="00387B6F">
        <w:rPr>
          <w:rFonts w:ascii="Times New Roman" w:hAnsi="Times New Roman" w:cs="Times New Roman"/>
          <w:sz w:val="24"/>
          <w:szCs w:val="24"/>
        </w:rPr>
        <w:t>“</w:t>
      </w:r>
      <w:r w:rsidRPr="00F076D9">
        <w:rPr>
          <w:rFonts w:ascii="Times New Roman" w:hAnsi="Times New Roman" w:cs="Times New Roman"/>
          <w:sz w:val="24"/>
          <w:szCs w:val="24"/>
          <w:lang w:val="en-US"/>
        </w:rPr>
        <w:t>, broj 63/20</w:t>
      </w:r>
      <w:r w:rsidR="00FF6DED">
        <w:rPr>
          <w:rFonts w:ascii="Times New Roman" w:hAnsi="Times New Roman" w:cs="Times New Roman"/>
          <w:sz w:val="24"/>
          <w:szCs w:val="24"/>
          <w:lang w:val="en-US"/>
        </w:rPr>
        <w:t>.</w:t>
      </w:r>
      <w:r w:rsidRPr="00F076D9">
        <w:rPr>
          <w:rFonts w:ascii="Times New Roman" w:hAnsi="Times New Roman" w:cs="Times New Roman"/>
          <w:sz w:val="24"/>
          <w:szCs w:val="24"/>
          <w:lang w:val="en-US"/>
        </w:rPr>
        <w:t>) do dana stupanja na snagu ovoga Zakona dovršit će se prema odredbama tog Zakona.</w:t>
      </w:r>
    </w:p>
    <w:p w14:paraId="008F7FFF" w14:textId="77777777" w:rsidR="00200440" w:rsidRPr="00F076D9" w:rsidRDefault="00200440" w:rsidP="00FF6DED">
      <w:pPr>
        <w:spacing w:after="0" w:line="240" w:lineRule="auto"/>
        <w:jc w:val="both"/>
        <w:rPr>
          <w:rFonts w:ascii="Times New Roman" w:hAnsi="Times New Roman" w:cs="Times New Roman"/>
          <w:sz w:val="24"/>
          <w:szCs w:val="24"/>
        </w:rPr>
      </w:pPr>
    </w:p>
    <w:p w14:paraId="1C2DF716" w14:textId="77777777" w:rsidR="00907F22" w:rsidRPr="00B27F48" w:rsidRDefault="00907F22" w:rsidP="00FF6DED">
      <w:pPr>
        <w:spacing w:after="0" w:line="240" w:lineRule="auto"/>
        <w:jc w:val="center"/>
        <w:rPr>
          <w:rFonts w:ascii="Times New Roman" w:hAnsi="Times New Roman" w:cs="Times New Roman"/>
          <w:i/>
          <w:sz w:val="24"/>
          <w:szCs w:val="24"/>
        </w:rPr>
      </w:pPr>
      <w:r w:rsidRPr="00B27F48">
        <w:rPr>
          <w:rFonts w:ascii="Times New Roman" w:hAnsi="Times New Roman" w:cs="Times New Roman"/>
          <w:i/>
          <w:sz w:val="24"/>
          <w:szCs w:val="24"/>
        </w:rPr>
        <w:t>Stupanje na snagu</w:t>
      </w:r>
    </w:p>
    <w:p w14:paraId="2A6CC93B" w14:textId="77777777" w:rsidR="00FF6DED" w:rsidRDefault="00FF6DED" w:rsidP="00FF6DED">
      <w:pPr>
        <w:spacing w:after="0" w:line="240" w:lineRule="auto"/>
        <w:jc w:val="center"/>
        <w:rPr>
          <w:rFonts w:ascii="Times New Roman" w:hAnsi="Times New Roman" w:cs="Times New Roman"/>
          <w:b/>
          <w:sz w:val="24"/>
          <w:szCs w:val="24"/>
        </w:rPr>
      </w:pPr>
    </w:p>
    <w:p w14:paraId="2A70B14B" w14:textId="77777777" w:rsidR="00907F22" w:rsidRPr="00B27F48" w:rsidRDefault="00BB16E9" w:rsidP="00FF6DED">
      <w:pPr>
        <w:spacing w:after="0" w:line="240" w:lineRule="auto"/>
        <w:jc w:val="center"/>
        <w:rPr>
          <w:rFonts w:ascii="Times New Roman" w:hAnsi="Times New Roman" w:cs="Times New Roman"/>
          <w:b/>
          <w:sz w:val="24"/>
          <w:szCs w:val="24"/>
        </w:rPr>
      </w:pPr>
      <w:r w:rsidRPr="00B27F48">
        <w:rPr>
          <w:rFonts w:ascii="Times New Roman" w:hAnsi="Times New Roman" w:cs="Times New Roman"/>
          <w:b/>
          <w:sz w:val="24"/>
          <w:szCs w:val="24"/>
        </w:rPr>
        <w:t>Članak 1</w:t>
      </w:r>
      <w:r w:rsidR="008B6754" w:rsidRPr="00B27F48">
        <w:rPr>
          <w:rFonts w:ascii="Times New Roman" w:hAnsi="Times New Roman" w:cs="Times New Roman"/>
          <w:b/>
          <w:sz w:val="24"/>
          <w:szCs w:val="24"/>
        </w:rPr>
        <w:t>30</w:t>
      </w:r>
      <w:r w:rsidR="00907F22" w:rsidRPr="00B27F48">
        <w:rPr>
          <w:rFonts w:ascii="Times New Roman" w:hAnsi="Times New Roman" w:cs="Times New Roman"/>
          <w:b/>
          <w:sz w:val="24"/>
          <w:szCs w:val="24"/>
        </w:rPr>
        <w:t>.</w:t>
      </w:r>
    </w:p>
    <w:p w14:paraId="404E45B4" w14:textId="77777777" w:rsidR="00FF6DED" w:rsidRDefault="00FF6DED" w:rsidP="00FF6DED">
      <w:pPr>
        <w:spacing w:after="0" w:line="240" w:lineRule="auto"/>
        <w:rPr>
          <w:rFonts w:ascii="Times New Roman" w:hAnsi="Times New Roman" w:cs="Times New Roman"/>
          <w:sz w:val="24"/>
          <w:szCs w:val="24"/>
        </w:rPr>
      </w:pPr>
    </w:p>
    <w:p w14:paraId="15D4D61C" w14:textId="77777777" w:rsidR="00A01116" w:rsidRPr="00F076D9" w:rsidRDefault="00907F22" w:rsidP="00FF6DED">
      <w:pPr>
        <w:spacing w:after="0" w:line="240" w:lineRule="auto"/>
        <w:rPr>
          <w:rFonts w:ascii="Times New Roman" w:hAnsi="Times New Roman" w:cs="Times New Roman"/>
          <w:sz w:val="24"/>
          <w:szCs w:val="24"/>
        </w:rPr>
      </w:pPr>
      <w:r w:rsidRPr="00F076D9">
        <w:rPr>
          <w:rFonts w:ascii="Times New Roman" w:hAnsi="Times New Roman" w:cs="Times New Roman"/>
          <w:sz w:val="24"/>
          <w:szCs w:val="24"/>
        </w:rPr>
        <w:t xml:space="preserve">Ovaj Zakon </w:t>
      </w:r>
      <w:r w:rsidR="00DA545C" w:rsidRPr="00F076D9">
        <w:rPr>
          <w:rFonts w:ascii="Times New Roman" w:hAnsi="Times New Roman" w:cs="Times New Roman"/>
          <w:sz w:val="24"/>
          <w:szCs w:val="24"/>
        </w:rPr>
        <w:t xml:space="preserve">stupa na snagu </w:t>
      </w:r>
      <w:r w:rsidR="00B260FF" w:rsidRPr="00F076D9">
        <w:rPr>
          <w:rFonts w:ascii="Times New Roman" w:hAnsi="Times New Roman" w:cs="Times New Roman"/>
          <w:sz w:val="24"/>
          <w:szCs w:val="24"/>
        </w:rPr>
        <w:t xml:space="preserve">osmog </w:t>
      </w:r>
      <w:r w:rsidR="00447DF0">
        <w:rPr>
          <w:rFonts w:ascii="Times New Roman" w:hAnsi="Times New Roman" w:cs="Times New Roman"/>
          <w:sz w:val="24"/>
          <w:szCs w:val="24"/>
        </w:rPr>
        <w:t xml:space="preserve">dana od dana objave u </w:t>
      </w:r>
      <w:r w:rsidR="00387B6F">
        <w:rPr>
          <w:rFonts w:ascii="Times New Roman" w:hAnsi="Times New Roman" w:cs="Times New Roman"/>
          <w:sz w:val="24"/>
          <w:szCs w:val="24"/>
        </w:rPr>
        <w:t>„</w:t>
      </w:r>
      <w:r w:rsidR="00447DF0">
        <w:rPr>
          <w:rFonts w:ascii="Times New Roman" w:hAnsi="Times New Roman" w:cs="Times New Roman"/>
          <w:sz w:val="24"/>
          <w:szCs w:val="24"/>
        </w:rPr>
        <w:t>Narodnim novinama</w:t>
      </w:r>
      <w:r w:rsidR="00387B6F">
        <w:rPr>
          <w:rFonts w:ascii="Times New Roman" w:hAnsi="Times New Roman" w:cs="Times New Roman"/>
          <w:sz w:val="24"/>
          <w:szCs w:val="24"/>
        </w:rPr>
        <w:t>“</w:t>
      </w:r>
      <w:r w:rsidR="00DA545C" w:rsidRPr="00F076D9">
        <w:rPr>
          <w:rFonts w:ascii="Times New Roman" w:hAnsi="Times New Roman" w:cs="Times New Roman"/>
          <w:sz w:val="24"/>
          <w:szCs w:val="24"/>
        </w:rPr>
        <w:t>.</w:t>
      </w:r>
    </w:p>
    <w:p w14:paraId="2126A586" w14:textId="77777777" w:rsidR="001B4ABC" w:rsidRPr="00F076D9" w:rsidRDefault="001B4ABC" w:rsidP="00FF6DED">
      <w:pPr>
        <w:spacing w:after="0" w:line="240" w:lineRule="auto"/>
        <w:rPr>
          <w:rFonts w:ascii="Times New Roman" w:hAnsi="Times New Roman" w:cs="Times New Roman"/>
          <w:sz w:val="24"/>
          <w:szCs w:val="24"/>
        </w:rPr>
      </w:pPr>
    </w:p>
    <w:p w14:paraId="62A8C5BE" w14:textId="77777777" w:rsidR="00612A03" w:rsidRPr="00F076D9" w:rsidRDefault="00612A03" w:rsidP="00FF6DED">
      <w:pPr>
        <w:spacing w:after="0" w:line="240" w:lineRule="auto"/>
        <w:rPr>
          <w:rFonts w:ascii="Times New Roman" w:hAnsi="Times New Roman" w:cs="Times New Roman"/>
          <w:sz w:val="24"/>
          <w:szCs w:val="24"/>
        </w:rPr>
      </w:pPr>
    </w:p>
    <w:p w14:paraId="7FB6EF79" w14:textId="77777777" w:rsidR="00FF6DED" w:rsidRDefault="00FF6DED" w:rsidP="00387B6F">
      <w:pPr>
        <w:spacing w:after="0" w:line="240" w:lineRule="auto"/>
        <w:rPr>
          <w:rFonts w:ascii="Times New Roman" w:hAnsi="Times New Roman" w:cs="Times New Roman"/>
          <w:sz w:val="24"/>
          <w:szCs w:val="24"/>
        </w:rPr>
      </w:pPr>
    </w:p>
    <w:p w14:paraId="280DF2EA" w14:textId="77777777" w:rsidR="00D85A14" w:rsidRDefault="00D85A14" w:rsidP="00387B6F">
      <w:pPr>
        <w:spacing w:after="0" w:line="240" w:lineRule="auto"/>
        <w:rPr>
          <w:rFonts w:ascii="Times New Roman" w:hAnsi="Times New Roman" w:cs="Times New Roman"/>
          <w:sz w:val="24"/>
          <w:szCs w:val="24"/>
        </w:rPr>
      </w:pPr>
    </w:p>
    <w:p w14:paraId="3A2CBB86" w14:textId="77777777" w:rsidR="00D85A14" w:rsidRDefault="00D85A14" w:rsidP="00387B6F">
      <w:pPr>
        <w:spacing w:after="0" w:line="240" w:lineRule="auto"/>
        <w:rPr>
          <w:rFonts w:ascii="Times New Roman" w:hAnsi="Times New Roman" w:cs="Times New Roman"/>
          <w:sz w:val="24"/>
          <w:szCs w:val="24"/>
        </w:rPr>
      </w:pPr>
    </w:p>
    <w:p w14:paraId="6122C637" w14:textId="77777777" w:rsidR="00D85A14" w:rsidRDefault="00D85A14" w:rsidP="00387B6F">
      <w:pPr>
        <w:spacing w:after="0" w:line="240" w:lineRule="auto"/>
        <w:rPr>
          <w:rFonts w:ascii="Times New Roman" w:hAnsi="Times New Roman" w:cs="Times New Roman"/>
          <w:sz w:val="24"/>
          <w:szCs w:val="24"/>
        </w:rPr>
      </w:pPr>
    </w:p>
    <w:p w14:paraId="0E1B1136" w14:textId="77777777" w:rsidR="00D85A14" w:rsidRDefault="00D85A14" w:rsidP="00387B6F">
      <w:pPr>
        <w:spacing w:after="0" w:line="240" w:lineRule="auto"/>
        <w:rPr>
          <w:rFonts w:ascii="Times New Roman" w:hAnsi="Times New Roman" w:cs="Times New Roman"/>
          <w:sz w:val="24"/>
          <w:szCs w:val="24"/>
        </w:rPr>
      </w:pPr>
    </w:p>
    <w:p w14:paraId="3F70074E" w14:textId="77777777" w:rsidR="00D85A14" w:rsidRDefault="00D85A14" w:rsidP="00387B6F">
      <w:pPr>
        <w:spacing w:after="0" w:line="240" w:lineRule="auto"/>
        <w:rPr>
          <w:rFonts w:ascii="Times New Roman" w:hAnsi="Times New Roman" w:cs="Times New Roman"/>
          <w:sz w:val="24"/>
          <w:szCs w:val="24"/>
        </w:rPr>
      </w:pPr>
    </w:p>
    <w:p w14:paraId="47D50823" w14:textId="77777777" w:rsidR="00D85A14" w:rsidRPr="00F076D9" w:rsidRDefault="00D85A14" w:rsidP="00387B6F">
      <w:pPr>
        <w:spacing w:after="0" w:line="240" w:lineRule="auto"/>
        <w:rPr>
          <w:rFonts w:ascii="Times New Roman" w:hAnsi="Times New Roman" w:cs="Times New Roman"/>
          <w:sz w:val="24"/>
          <w:szCs w:val="24"/>
        </w:rPr>
      </w:pPr>
    </w:p>
    <w:p w14:paraId="52A60785" w14:textId="77777777" w:rsidR="00FF6CA8" w:rsidRPr="00F076D9" w:rsidRDefault="00FF6CA8" w:rsidP="00FF74DE">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PRILOG I.</w:t>
      </w:r>
    </w:p>
    <w:p w14:paraId="467B6D3B" w14:textId="77777777" w:rsidR="00FF6CA8" w:rsidRPr="00F076D9" w:rsidRDefault="00FF6CA8" w:rsidP="00FF74DE">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ZAJEDNIČKI SIGURNOSNI POKAZATELJI</w:t>
      </w:r>
    </w:p>
    <w:p w14:paraId="081A4A34" w14:textId="77777777" w:rsidR="00FF74DE"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Svake godine </w:t>
      </w:r>
      <w:r w:rsidR="004261BC"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izvješćuj</w:t>
      </w:r>
      <w:r w:rsidR="004261BC" w:rsidRPr="00F076D9">
        <w:rPr>
          <w:rFonts w:ascii="Times New Roman" w:hAnsi="Times New Roman" w:cs="Times New Roman"/>
          <w:sz w:val="24"/>
          <w:szCs w:val="24"/>
        </w:rPr>
        <w:t>e</w:t>
      </w:r>
      <w:r w:rsidRPr="00F076D9">
        <w:rPr>
          <w:rFonts w:ascii="Times New Roman" w:hAnsi="Times New Roman" w:cs="Times New Roman"/>
          <w:sz w:val="24"/>
          <w:szCs w:val="24"/>
        </w:rPr>
        <w:t xml:space="preserve"> o </w:t>
      </w:r>
      <w:r w:rsidR="004261BC" w:rsidRPr="00F076D9">
        <w:rPr>
          <w:rFonts w:ascii="Times New Roman" w:hAnsi="Times New Roman" w:cs="Times New Roman"/>
          <w:sz w:val="24"/>
          <w:szCs w:val="24"/>
        </w:rPr>
        <w:t xml:space="preserve">CSI-ovima. </w:t>
      </w:r>
    </w:p>
    <w:p w14:paraId="739D513A"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Ako se nakon podnošenja izvješća otkriju nove činjenice ili pogreške, </w:t>
      </w:r>
      <w:r w:rsidR="004261BC" w:rsidRPr="00F076D9">
        <w:rPr>
          <w:rFonts w:ascii="Times New Roman" w:hAnsi="Times New Roman" w:cs="Times New Roman"/>
          <w:sz w:val="24"/>
          <w:szCs w:val="24"/>
        </w:rPr>
        <w:t xml:space="preserve">ASŽ </w:t>
      </w:r>
      <w:r w:rsidRPr="00F076D9">
        <w:rPr>
          <w:rFonts w:ascii="Times New Roman" w:hAnsi="Times New Roman" w:cs="Times New Roman"/>
          <w:sz w:val="24"/>
          <w:szCs w:val="24"/>
        </w:rPr>
        <w:t>prvom će odgovarajućom prilikom, a najkasnije u sljedećem godišnjem izvješću izmijeniti ili ispraviti pokazatelje za određenu godinu.</w:t>
      </w:r>
    </w:p>
    <w:p w14:paraId="754221F1"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Zajedničke definicije za CSI-ove i metode izračuna </w:t>
      </w:r>
      <w:r w:rsidR="00CA7EC6" w:rsidRPr="00F076D9">
        <w:rPr>
          <w:rFonts w:ascii="Times New Roman" w:hAnsi="Times New Roman" w:cs="Times New Roman"/>
          <w:sz w:val="24"/>
          <w:szCs w:val="24"/>
        </w:rPr>
        <w:t>ekonomskog</w:t>
      </w:r>
      <w:r w:rsidRPr="00F076D9">
        <w:rPr>
          <w:rFonts w:ascii="Times New Roman" w:hAnsi="Times New Roman" w:cs="Times New Roman"/>
          <w:sz w:val="24"/>
          <w:szCs w:val="24"/>
        </w:rPr>
        <w:t xml:space="preserve"> učinka nesreća utvrđene su u Dodatku</w:t>
      </w:r>
      <w:r w:rsidR="004261BC" w:rsidRPr="00F076D9">
        <w:rPr>
          <w:rFonts w:ascii="Times New Roman" w:hAnsi="Times New Roman" w:cs="Times New Roman"/>
          <w:sz w:val="24"/>
          <w:szCs w:val="24"/>
        </w:rPr>
        <w:t xml:space="preserve"> ovog</w:t>
      </w:r>
      <w:r w:rsidR="003F4F73" w:rsidRPr="00F076D9">
        <w:rPr>
          <w:rFonts w:ascii="Times New Roman" w:hAnsi="Times New Roman" w:cs="Times New Roman"/>
          <w:sz w:val="24"/>
          <w:szCs w:val="24"/>
        </w:rPr>
        <w:t>a</w:t>
      </w:r>
      <w:r w:rsidR="004261BC" w:rsidRPr="00F076D9">
        <w:rPr>
          <w:rFonts w:ascii="Times New Roman" w:hAnsi="Times New Roman" w:cs="Times New Roman"/>
          <w:sz w:val="24"/>
          <w:szCs w:val="24"/>
        </w:rPr>
        <w:t xml:space="preserve"> Priloga</w:t>
      </w:r>
      <w:r w:rsidRPr="00F076D9">
        <w:rPr>
          <w:rFonts w:ascii="Times New Roman" w:hAnsi="Times New Roman" w:cs="Times New Roman"/>
          <w:sz w:val="24"/>
          <w:szCs w:val="24"/>
        </w:rPr>
        <w:t>.</w:t>
      </w:r>
    </w:p>
    <w:p w14:paraId="051D0EC5"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 Pokazatelji koji se odnose na nesreće</w:t>
      </w:r>
    </w:p>
    <w:p w14:paraId="46CC448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1.1. Ukupan i relativan (u odnosu na vlak-kilometre) broj ozbiljnih nesreća te </w:t>
      </w:r>
      <w:r w:rsidR="004261BC" w:rsidRPr="00F076D9">
        <w:rPr>
          <w:rFonts w:ascii="Times New Roman" w:hAnsi="Times New Roman" w:cs="Times New Roman"/>
          <w:sz w:val="24"/>
          <w:szCs w:val="24"/>
        </w:rPr>
        <w:t xml:space="preserve">podjela </w:t>
      </w:r>
      <w:r w:rsidRPr="00F076D9">
        <w:rPr>
          <w:rFonts w:ascii="Times New Roman" w:hAnsi="Times New Roman" w:cs="Times New Roman"/>
          <w:sz w:val="24"/>
          <w:szCs w:val="24"/>
        </w:rPr>
        <w:t>na sljedeće vrste nesreća:</w:t>
      </w:r>
    </w:p>
    <w:p w14:paraId="256EBCC7"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sudar vlaka sa željezničkim vozilom</w:t>
      </w:r>
    </w:p>
    <w:p w14:paraId="244CD2D2"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sudar vlaka s preprekom unutar slobodnog profila</w:t>
      </w:r>
    </w:p>
    <w:p w14:paraId="3240826E"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iskliznuće vlaka</w:t>
      </w:r>
    </w:p>
    <w:p w14:paraId="6FD87C04"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nesreća na željezničko-cestovnom prijelazu, uključujući nesreću u kojoj sudjeluju pješaci na željezničko-cestovnom prijelazu te dodatna </w:t>
      </w:r>
      <w:r w:rsidRPr="00F076D9">
        <w:rPr>
          <w:rFonts w:ascii="Times New Roman" w:hAnsi="Times New Roman" w:cs="Times New Roman"/>
          <w:sz w:val="24"/>
          <w:szCs w:val="24"/>
        </w:rPr>
        <w:t xml:space="preserve">podjela </w:t>
      </w:r>
      <w:r w:rsidR="00FF6CA8" w:rsidRPr="00F076D9">
        <w:rPr>
          <w:rFonts w:ascii="Times New Roman" w:hAnsi="Times New Roman" w:cs="Times New Roman"/>
          <w:sz w:val="24"/>
          <w:szCs w:val="24"/>
        </w:rPr>
        <w:t>za pet vrsta željezničko-cestovnih prijelaza definiranih u točki 6.2.</w:t>
      </w:r>
      <w:r w:rsidRPr="00F076D9">
        <w:rPr>
          <w:rFonts w:ascii="Times New Roman" w:hAnsi="Times New Roman" w:cs="Times New Roman"/>
          <w:sz w:val="24"/>
          <w:szCs w:val="24"/>
        </w:rPr>
        <w:t xml:space="preserve"> ovoga Priloga</w:t>
      </w:r>
    </w:p>
    <w:p w14:paraId="5F1A9F49"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nesreća osoba koja uključuje željezničko vozilo u pokretu, uz iznimku samoubojstava i pokušaja samoubojstva</w:t>
      </w:r>
    </w:p>
    <w:p w14:paraId="1B5D9AD9"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požar na željezničkim vozilima</w:t>
      </w:r>
    </w:p>
    <w:p w14:paraId="710A3CD0"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ostalo.</w:t>
      </w:r>
    </w:p>
    <w:p w14:paraId="30CBEA6E"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O svakoj se teškoj nesreći izvješćuje prema vrsti primarne nesreće, čak i ako su posljedice sekundarne nesreće ozbiljnije (npr. iskliznuće vlaka nakon kojeg je uslijedio požar).</w:t>
      </w:r>
    </w:p>
    <w:p w14:paraId="19ED42F9"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1.2. Ukupan i relativan (u odnosu na vlak-kilometre) broj teško ozlijeđenih i smrtno stradalih osoba prema vrsti nesreće razvrstan u sljedeće kategorije:</w:t>
      </w:r>
    </w:p>
    <w:p w14:paraId="3E2F0919"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putnici (također u odnosu na ukupan broj putničkih kilometara i putničkih vlak-kilometara)</w:t>
      </w:r>
    </w:p>
    <w:p w14:paraId="2D7CD83A"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zaposlenici ili izvođači</w:t>
      </w:r>
    </w:p>
    <w:p w14:paraId="2980023D"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korisnici željezničko-cestovnih prijelaza</w:t>
      </w:r>
    </w:p>
    <w:p w14:paraId="2EE2977B"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neovlaštene osobe</w:t>
      </w:r>
    </w:p>
    <w:p w14:paraId="45DA21CD"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druge osobe na peronu</w:t>
      </w:r>
    </w:p>
    <w:p w14:paraId="5C4F8053"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druge osobe izvan perona.</w:t>
      </w:r>
    </w:p>
    <w:p w14:paraId="70FADB99"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 Pokazatelji koji se odnose na opasne tvari</w:t>
      </w:r>
    </w:p>
    <w:p w14:paraId="62C7688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Ukupan i relativan (u odnosu na vlak-kilometre) broj nesreća u željezničkom prijevozu opasnih tvari, podijeljen na sljedeće kategorije:</w:t>
      </w:r>
    </w:p>
    <w:p w14:paraId="1702DFB0"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nesreće u kojima sudjeluje najmanje jedno željezničko vozilo kojim se prevoze opasne tvari, kako je definirano u Dodatku</w:t>
      </w:r>
      <w:r w:rsidRPr="00F076D9">
        <w:rPr>
          <w:rFonts w:ascii="Times New Roman" w:hAnsi="Times New Roman" w:cs="Times New Roman"/>
          <w:sz w:val="24"/>
          <w:szCs w:val="24"/>
        </w:rPr>
        <w:t xml:space="preserve"> ovoga Priloga</w:t>
      </w:r>
    </w:p>
    <w:p w14:paraId="644C1D14"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broj takvih nesreća u kojima su ispuštene opasne tvari.</w:t>
      </w:r>
    </w:p>
    <w:p w14:paraId="570486AB"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3. Pokazatelji koji se odnose na samoubojstva</w:t>
      </w:r>
    </w:p>
    <w:p w14:paraId="63AF385E"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Ukupan i relativan (u odnosu na vlak-kilometre) broj samoubojstava i pokušaja samoubojstva</w:t>
      </w:r>
      <w:r w:rsidR="00FF6DED">
        <w:rPr>
          <w:rFonts w:ascii="Times New Roman" w:hAnsi="Times New Roman" w:cs="Times New Roman"/>
          <w:sz w:val="24"/>
          <w:szCs w:val="24"/>
        </w:rPr>
        <w:t>.</w:t>
      </w:r>
    </w:p>
    <w:p w14:paraId="54125DB7"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4. Pokazatelji koji se odnose na pretkazivače nesreća</w:t>
      </w:r>
    </w:p>
    <w:p w14:paraId="5FA22113"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Ukupan i relativan (u odnosu na vlak-kilometre) broj pretkazivača nesreća i raščlamba na sljedeće vrste pretkazivača:</w:t>
      </w:r>
    </w:p>
    <w:p w14:paraId="69DBCFCF" w14:textId="77777777" w:rsidR="00FF6CA8" w:rsidRPr="00F076D9" w:rsidRDefault="004261BC"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slomljene tračnice</w:t>
      </w:r>
    </w:p>
    <w:p w14:paraId="30C02658"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izbacivanja i druge deformacije kolosijeka</w:t>
      </w:r>
    </w:p>
    <w:p w14:paraId="568BD842"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ispadi signalizacije u nesigurno stanje</w:t>
      </w:r>
    </w:p>
    <w:p w14:paraId="4DF43118"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74DE" w:rsidRPr="00F076D9">
        <w:rPr>
          <w:rFonts w:ascii="Times New Roman" w:hAnsi="Times New Roman" w:cs="Times New Roman"/>
          <w:sz w:val="24"/>
          <w:szCs w:val="24"/>
        </w:rPr>
        <w:t xml:space="preserve"> </w:t>
      </w:r>
      <w:r w:rsidR="00FF6CA8" w:rsidRPr="00F076D9">
        <w:rPr>
          <w:rFonts w:ascii="Times New Roman" w:hAnsi="Times New Roman" w:cs="Times New Roman"/>
          <w:sz w:val="24"/>
          <w:szCs w:val="24"/>
        </w:rPr>
        <w:t>prolazak pokraj signala kojim se zabranjuje daljnja vožnja uz prolazak opasne točke</w:t>
      </w:r>
    </w:p>
    <w:p w14:paraId="2C0C4CBF"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74DE" w:rsidRPr="00F076D9">
        <w:rPr>
          <w:rFonts w:ascii="Times New Roman" w:hAnsi="Times New Roman" w:cs="Times New Roman"/>
          <w:sz w:val="24"/>
          <w:szCs w:val="24"/>
        </w:rPr>
        <w:t xml:space="preserve"> </w:t>
      </w:r>
      <w:r w:rsidR="00FF6CA8" w:rsidRPr="00F076D9">
        <w:rPr>
          <w:rFonts w:ascii="Times New Roman" w:hAnsi="Times New Roman" w:cs="Times New Roman"/>
          <w:sz w:val="24"/>
          <w:szCs w:val="24"/>
        </w:rPr>
        <w:t>prolazak pokraj signala kojim se zabranjuje daljnja vožnja bez prolaska opasne točke</w:t>
      </w:r>
    </w:p>
    <w:p w14:paraId="6EE90BDB"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74DE" w:rsidRPr="00F076D9">
        <w:rPr>
          <w:rFonts w:ascii="Times New Roman" w:hAnsi="Times New Roman" w:cs="Times New Roman"/>
          <w:sz w:val="24"/>
          <w:szCs w:val="24"/>
        </w:rPr>
        <w:t xml:space="preserve"> </w:t>
      </w:r>
      <w:r w:rsidR="00FF6CA8" w:rsidRPr="00F076D9">
        <w:rPr>
          <w:rFonts w:ascii="Times New Roman" w:hAnsi="Times New Roman" w:cs="Times New Roman"/>
          <w:sz w:val="24"/>
          <w:szCs w:val="24"/>
        </w:rPr>
        <w:t>slomljeni kotači na željezničkim vozilima u prometu</w:t>
      </w:r>
    </w:p>
    <w:p w14:paraId="7D78D3E8"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74DE" w:rsidRPr="00F076D9">
        <w:rPr>
          <w:rFonts w:ascii="Times New Roman" w:hAnsi="Times New Roman" w:cs="Times New Roman"/>
          <w:sz w:val="24"/>
          <w:szCs w:val="24"/>
        </w:rPr>
        <w:t xml:space="preserve"> </w:t>
      </w:r>
      <w:r w:rsidR="00FF6CA8" w:rsidRPr="00F076D9">
        <w:rPr>
          <w:rFonts w:ascii="Times New Roman" w:hAnsi="Times New Roman" w:cs="Times New Roman"/>
          <w:sz w:val="24"/>
          <w:szCs w:val="24"/>
        </w:rPr>
        <w:t>slomljene osovine na željezničkim vozilima u prometu.</w:t>
      </w:r>
    </w:p>
    <w:p w14:paraId="1F665528"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Potrebno je izvijestiti o svim pretkazivačima nesreća, kako o onima koji za posljedicu imaju nesreću, tako i o onima koji za posljedicu nemaju nesreću. (O pretkazivačima koji za posljedicu imaju tešku nesreću izvješćuje se i prema pokazateljima koji se odnose na pretkazivače; o pretkazivačima koji za posljedicu nemaju tešku nesreću izvješćuje se samo prema pokazateljima koji se odnose na pretkazivače).</w:t>
      </w:r>
    </w:p>
    <w:p w14:paraId="33DDAC55"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Pokazatelji za izračun </w:t>
      </w:r>
      <w:r w:rsidR="00CA7EC6" w:rsidRPr="00F076D9">
        <w:rPr>
          <w:rFonts w:ascii="Times New Roman" w:hAnsi="Times New Roman" w:cs="Times New Roman"/>
          <w:sz w:val="24"/>
          <w:szCs w:val="24"/>
        </w:rPr>
        <w:t>ekonomskog</w:t>
      </w:r>
      <w:r w:rsidRPr="00F076D9">
        <w:rPr>
          <w:rFonts w:ascii="Times New Roman" w:hAnsi="Times New Roman" w:cs="Times New Roman"/>
          <w:sz w:val="24"/>
          <w:szCs w:val="24"/>
        </w:rPr>
        <w:t xml:space="preserve"> učinka nesreća</w:t>
      </w:r>
    </w:p>
    <w:p w14:paraId="5A2919AF"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Ukupno u eurima i relativno (u odnosu na vlak-kilometre):</w:t>
      </w:r>
    </w:p>
    <w:p w14:paraId="75CB427C"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 </w:t>
      </w:r>
      <w:r w:rsidR="00FF6CA8" w:rsidRPr="00F076D9">
        <w:rPr>
          <w:rFonts w:ascii="Times New Roman" w:hAnsi="Times New Roman" w:cs="Times New Roman"/>
          <w:sz w:val="24"/>
          <w:szCs w:val="24"/>
        </w:rPr>
        <w:t>broj smrtno stradalih osoba i teških ozljeda pomnožen s vrijednošću sprečavanja stradavanja (</w:t>
      </w:r>
      <w:r w:rsidRPr="00F076D9">
        <w:rPr>
          <w:rFonts w:ascii="Times New Roman" w:hAnsi="Times New Roman" w:cs="Times New Roman"/>
          <w:sz w:val="24"/>
          <w:szCs w:val="24"/>
        </w:rPr>
        <w:t xml:space="preserve">eng. </w:t>
      </w:r>
      <w:r w:rsidR="00FF6CA8" w:rsidRPr="00F076D9">
        <w:rPr>
          <w:rFonts w:ascii="Times New Roman" w:hAnsi="Times New Roman" w:cs="Times New Roman"/>
          <w:i/>
          <w:sz w:val="24"/>
          <w:szCs w:val="24"/>
        </w:rPr>
        <w:t>V</w:t>
      </w:r>
      <w:r w:rsidRPr="00F076D9">
        <w:rPr>
          <w:rFonts w:ascii="Times New Roman" w:hAnsi="Times New Roman" w:cs="Times New Roman"/>
          <w:i/>
          <w:sz w:val="24"/>
          <w:szCs w:val="24"/>
        </w:rPr>
        <w:t xml:space="preserve">alue of </w:t>
      </w:r>
      <w:r w:rsidR="00FF6CA8" w:rsidRPr="00F076D9">
        <w:rPr>
          <w:rFonts w:ascii="Times New Roman" w:hAnsi="Times New Roman" w:cs="Times New Roman"/>
          <w:i/>
          <w:sz w:val="24"/>
          <w:szCs w:val="24"/>
        </w:rPr>
        <w:t>P</w:t>
      </w:r>
      <w:r w:rsidRPr="00F076D9">
        <w:rPr>
          <w:rFonts w:ascii="Times New Roman" w:hAnsi="Times New Roman" w:cs="Times New Roman"/>
          <w:i/>
          <w:sz w:val="24"/>
          <w:szCs w:val="24"/>
        </w:rPr>
        <w:t xml:space="preserve">reventing a </w:t>
      </w:r>
      <w:r w:rsidR="00FF6CA8" w:rsidRPr="00F076D9">
        <w:rPr>
          <w:rFonts w:ascii="Times New Roman" w:hAnsi="Times New Roman" w:cs="Times New Roman"/>
          <w:i/>
          <w:sz w:val="24"/>
          <w:szCs w:val="24"/>
        </w:rPr>
        <w:t>C</w:t>
      </w:r>
      <w:r w:rsidRPr="00F076D9">
        <w:rPr>
          <w:rFonts w:ascii="Times New Roman" w:hAnsi="Times New Roman" w:cs="Times New Roman"/>
          <w:i/>
          <w:sz w:val="24"/>
          <w:szCs w:val="24"/>
        </w:rPr>
        <w:t>asualty</w:t>
      </w:r>
      <w:r w:rsidRPr="00F076D9">
        <w:rPr>
          <w:rFonts w:ascii="Times New Roman" w:hAnsi="Times New Roman" w:cs="Times New Roman"/>
          <w:sz w:val="24"/>
          <w:szCs w:val="24"/>
        </w:rPr>
        <w:t xml:space="preserve"> - VPC</w:t>
      </w:r>
      <w:r w:rsidR="00FF6CA8" w:rsidRPr="00F076D9">
        <w:rPr>
          <w:rFonts w:ascii="Times New Roman" w:hAnsi="Times New Roman" w:cs="Times New Roman"/>
          <w:sz w:val="24"/>
          <w:szCs w:val="24"/>
        </w:rPr>
        <w:t>)</w:t>
      </w:r>
    </w:p>
    <w:p w14:paraId="11C28F2D"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troškovi štete po okoliš</w:t>
      </w:r>
    </w:p>
    <w:p w14:paraId="6FFB7C33"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troškovi materijalne štete na željezničkim vozilima ili infrastrukturi</w:t>
      </w:r>
    </w:p>
    <w:p w14:paraId="1DD89BFA"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troškovi kašnjenja kao posljedice nesreća.</w:t>
      </w:r>
    </w:p>
    <w:p w14:paraId="19E48B95"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ASŽ</w:t>
      </w:r>
      <w:r w:rsidR="00FF74DE" w:rsidRPr="00F076D9">
        <w:rPr>
          <w:rFonts w:ascii="Times New Roman" w:hAnsi="Times New Roman" w:cs="Times New Roman"/>
          <w:sz w:val="24"/>
          <w:szCs w:val="24"/>
        </w:rPr>
        <w:t xml:space="preserve"> </w:t>
      </w:r>
      <w:r w:rsidR="00FF6CA8" w:rsidRPr="00F076D9">
        <w:rPr>
          <w:rFonts w:ascii="Times New Roman" w:hAnsi="Times New Roman" w:cs="Times New Roman"/>
          <w:sz w:val="24"/>
          <w:szCs w:val="24"/>
        </w:rPr>
        <w:t>izvješćuj</w:t>
      </w:r>
      <w:r w:rsidRPr="00F076D9">
        <w:rPr>
          <w:rFonts w:ascii="Times New Roman" w:hAnsi="Times New Roman" w:cs="Times New Roman"/>
          <w:sz w:val="24"/>
          <w:szCs w:val="24"/>
        </w:rPr>
        <w:t>e</w:t>
      </w:r>
      <w:r w:rsidR="00FF6CA8" w:rsidRPr="00F076D9">
        <w:rPr>
          <w:rFonts w:ascii="Times New Roman" w:hAnsi="Times New Roman" w:cs="Times New Roman"/>
          <w:sz w:val="24"/>
          <w:szCs w:val="24"/>
        </w:rPr>
        <w:t xml:space="preserve"> o </w:t>
      </w:r>
      <w:r w:rsidRPr="00F076D9">
        <w:rPr>
          <w:rFonts w:ascii="Times New Roman" w:hAnsi="Times New Roman" w:cs="Times New Roman"/>
          <w:sz w:val="24"/>
          <w:szCs w:val="24"/>
        </w:rPr>
        <w:t xml:space="preserve">ekonomskom </w:t>
      </w:r>
      <w:r w:rsidR="00FF6CA8" w:rsidRPr="00F076D9">
        <w:rPr>
          <w:rFonts w:ascii="Times New Roman" w:hAnsi="Times New Roman" w:cs="Times New Roman"/>
          <w:sz w:val="24"/>
          <w:szCs w:val="24"/>
        </w:rPr>
        <w:t>učinku teških nesreća.</w:t>
      </w:r>
    </w:p>
    <w:p w14:paraId="6FCB8AB9"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VPC je vrijednost koju društvo pripisuje sprečavanju stradavanja i kao takva nije referenca za naknadu štete između sudionika u nesrećama.</w:t>
      </w:r>
    </w:p>
    <w:p w14:paraId="6E95D2D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6. Pokazatelji koji se odnose na tehničku sigurnost infrastrukture i njezinu provedbu</w:t>
      </w:r>
    </w:p>
    <w:p w14:paraId="04C76BA3"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6.1. Postotak pruga koje imaju sustave za zaštitu vlakova (</w:t>
      </w:r>
      <w:r w:rsidR="00452A3A" w:rsidRPr="00F076D9">
        <w:rPr>
          <w:rFonts w:ascii="Times New Roman" w:hAnsi="Times New Roman" w:cs="Times New Roman"/>
          <w:sz w:val="24"/>
          <w:szCs w:val="24"/>
        </w:rPr>
        <w:t xml:space="preserve">eng. </w:t>
      </w:r>
      <w:r w:rsidRPr="00F076D9">
        <w:rPr>
          <w:rFonts w:ascii="Times New Roman" w:hAnsi="Times New Roman" w:cs="Times New Roman"/>
          <w:i/>
          <w:sz w:val="24"/>
          <w:szCs w:val="24"/>
        </w:rPr>
        <w:t>T</w:t>
      </w:r>
      <w:r w:rsidR="00452A3A" w:rsidRPr="00F076D9">
        <w:rPr>
          <w:rFonts w:ascii="Times New Roman" w:hAnsi="Times New Roman" w:cs="Times New Roman"/>
          <w:i/>
          <w:sz w:val="24"/>
          <w:szCs w:val="24"/>
        </w:rPr>
        <w:t xml:space="preserve">rain </w:t>
      </w:r>
      <w:r w:rsidRPr="00F076D9">
        <w:rPr>
          <w:rFonts w:ascii="Times New Roman" w:hAnsi="Times New Roman" w:cs="Times New Roman"/>
          <w:i/>
          <w:sz w:val="24"/>
          <w:szCs w:val="24"/>
        </w:rPr>
        <w:t>P</w:t>
      </w:r>
      <w:r w:rsidR="00452A3A" w:rsidRPr="00F076D9">
        <w:rPr>
          <w:rFonts w:ascii="Times New Roman" w:hAnsi="Times New Roman" w:cs="Times New Roman"/>
          <w:i/>
          <w:sz w:val="24"/>
          <w:szCs w:val="24"/>
        </w:rPr>
        <w:t xml:space="preserve">rotection </w:t>
      </w:r>
      <w:r w:rsidRPr="00F076D9">
        <w:rPr>
          <w:rFonts w:ascii="Times New Roman" w:hAnsi="Times New Roman" w:cs="Times New Roman"/>
          <w:i/>
          <w:sz w:val="24"/>
          <w:szCs w:val="24"/>
        </w:rPr>
        <w:t>S</w:t>
      </w:r>
      <w:r w:rsidR="00452A3A" w:rsidRPr="00F076D9">
        <w:rPr>
          <w:rFonts w:ascii="Times New Roman" w:hAnsi="Times New Roman" w:cs="Times New Roman"/>
          <w:i/>
          <w:sz w:val="24"/>
          <w:szCs w:val="24"/>
        </w:rPr>
        <w:t>ystem</w:t>
      </w:r>
      <w:r w:rsidR="00FF74DE" w:rsidRPr="00F076D9">
        <w:rPr>
          <w:rFonts w:ascii="Times New Roman" w:hAnsi="Times New Roman" w:cs="Times New Roman"/>
          <w:sz w:val="24"/>
          <w:szCs w:val="24"/>
        </w:rPr>
        <w:t xml:space="preserve"> </w:t>
      </w:r>
      <w:r w:rsidRPr="00F076D9">
        <w:rPr>
          <w:rFonts w:ascii="Times New Roman" w:hAnsi="Times New Roman" w:cs="Times New Roman"/>
          <w:sz w:val="24"/>
          <w:szCs w:val="24"/>
        </w:rPr>
        <w:t>-</w:t>
      </w:r>
      <w:r w:rsidR="00FF74DE" w:rsidRPr="00F076D9">
        <w:rPr>
          <w:rFonts w:ascii="Times New Roman" w:hAnsi="Times New Roman" w:cs="Times New Roman"/>
          <w:sz w:val="24"/>
          <w:szCs w:val="24"/>
        </w:rPr>
        <w:t xml:space="preserve"> </w:t>
      </w:r>
      <w:r w:rsidR="00452A3A" w:rsidRPr="00F076D9">
        <w:rPr>
          <w:rFonts w:ascii="Times New Roman" w:hAnsi="Times New Roman" w:cs="Times New Roman"/>
          <w:sz w:val="24"/>
          <w:szCs w:val="24"/>
        </w:rPr>
        <w:t>TPS</w:t>
      </w:r>
      <w:r w:rsidRPr="00F076D9">
        <w:rPr>
          <w:rFonts w:ascii="Times New Roman" w:hAnsi="Times New Roman" w:cs="Times New Roman"/>
          <w:sz w:val="24"/>
          <w:szCs w:val="24"/>
        </w:rPr>
        <w:t>) u radu i postotak vlak-kilometara gdje se koriste TPS-ovi ugrađeni u vlak, ako ti sustavi pružaju:</w:t>
      </w:r>
    </w:p>
    <w:p w14:paraId="71790FB9"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upozorenja</w:t>
      </w:r>
    </w:p>
    <w:p w14:paraId="4C5D1F4C"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upozorenje i automatsko zaustavljanje</w:t>
      </w:r>
    </w:p>
    <w:p w14:paraId="2B868073"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upozorenje i automatsko zaustavljanje i nepostojani nadzor brzine</w:t>
      </w:r>
    </w:p>
    <w:p w14:paraId="61FA8D73" w14:textId="77777777" w:rsidR="00FF6CA8" w:rsidRPr="00F076D9" w:rsidRDefault="00452A3A"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upozorenje i automatsko zaustavljanje i postojani nadzor brzine.</w:t>
      </w:r>
    </w:p>
    <w:p w14:paraId="64114E2A"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6.2. Broj željezničko-cestovnih prijelaza (ukupan, po kilometru pruge i kolosiječnom kilometru) prema sljedećih pet vrsta:</w:t>
      </w:r>
    </w:p>
    <w:p w14:paraId="06F095DA"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pasivni (nezaštićeni) željezničko-cestovni prijelaz</w:t>
      </w:r>
    </w:p>
    <w:p w14:paraId="56B17195"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aktivni (zaštićeni) željezničko-cestovni prijelaz:</w:t>
      </w:r>
    </w:p>
    <w:p w14:paraId="705F5378"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 ručni</w:t>
      </w:r>
    </w:p>
    <w:p w14:paraId="1412037B"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ii. automatski s upozorenjem korisnika</w:t>
      </w:r>
    </w:p>
    <w:p w14:paraId="121C33EB"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iii. automatski sa zaštitom korisnika</w:t>
      </w:r>
    </w:p>
    <w:p w14:paraId="5F00749E"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iv. sa zaštitom pruge.</w:t>
      </w:r>
    </w:p>
    <w:p w14:paraId="2F86BEB8" w14:textId="77777777" w:rsidR="00452A3A" w:rsidRPr="00F076D9" w:rsidRDefault="00452A3A" w:rsidP="00FF74DE">
      <w:pPr>
        <w:spacing w:line="276" w:lineRule="auto"/>
        <w:jc w:val="both"/>
        <w:rPr>
          <w:rFonts w:ascii="Times New Roman" w:hAnsi="Times New Roman" w:cs="Times New Roman"/>
          <w:sz w:val="24"/>
          <w:szCs w:val="24"/>
        </w:rPr>
      </w:pPr>
    </w:p>
    <w:p w14:paraId="5F4F7335" w14:textId="77777777" w:rsidR="00FF6CA8" w:rsidRPr="00F076D9" w:rsidRDefault="003F4F73" w:rsidP="00FF74DE">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DODATAK PRILOGU I.</w:t>
      </w:r>
    </w:p>
    <w:p w14:paraId="06039458" w14:textId="77777777" w:rsidR="00FF6CA8" w:rsidRPr="00F076D9" w:rsidRDefault="003F4F73" w:rsidP="00FF74DE">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Zajedničke definicije za zajedničke sigurnosne pokazatelje</w:t>
      </w:r>
      <w:r w:rsidR="00FF6CA8" w:rsidRPr="00F076D9">
        <w:rPr>
          <w:rFonts w:ascii="Times New Roman" w:hAnsi="Times New Roman" w:cs="Times New Roman"/>
          <w:sz w:val="24"/>
          <w:szCs w:val="24"/>
        </w:rPr>
        <w:t xml:space="preserve"> i metode izračuna</w:t>
      </w:r>
      <w:r w:rsidR="00452A3A" w:rsidRPr="00F076D9">
        <w:rPr>
          <w:rFonts w:ascii="Times New Roman" w:hAnsi="Times New Roman" w:cs="Times New Roman"/>
          <w:sz w:val="24"/>
          <w:szCs w:val="24"/>
        </w:rPr>
        <w:t xml:space="preserve"> ekonomskog</w:t>
      </w:r>
      <w:r w:rsidR="00FF6CA8" w:rsidRPr="00F076D9">
        <w:rPr>
          <w:rFonts w:ascii="Times New Roman" w:hAnsi="Times New Roman" w:cs="Times New Roman"/>
          <w:sz w:val="24"/>
          <w:szCs w:val="24"/>
        </w:rPr>
        <w:t xml:space="preserve"> učinka nesreća</w:t>
      </w:r>
    </w:p>
    <w:p w14:paraId="525EB083"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 Pokazatelji koji se odnose na nesreće</w:t>
      </w:r>
    </w:p>
    <w:p w14:paraId="15A66271"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1.1. teška nesreća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Pr="00F076D9">
        <w:rPr>
          <w:rFonts w:ascii="Times New Roman" w:hAnsi="Times New Roman" w:cs="Times New Roman"/>
          <w:sz w:val="24"/>
          <w:szCs w:val="24"/>
        </w:rPr>
        <w:t>svaka nesreća u kojoj sudjeluje najmanje jedno željezničko vozilo u pokretu, a koja za posljedicu ima najmanje jednu smrtno stradalu ili teško ozlijeđenu osobu, ili znatnu štetu na željezničkim vozilima, tračnicama, drugim postrojenjima ili u okolišu, ili velike smetnje u prometu, osim nesreća u radionicama, skladištima i spremištima</w:t>
      </w:r>
    </w:p>
    <w:p w14:paraId="2B1B3C27"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1.2. znatna šteta na vozilima, tračnicama, drugim postrojenjima ili u okolišu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Pr="00F076D9">
        <w:rPr>
          <w:rFonts w:ascii="Times New Roman" w:hAnsi="Times New Roman" w:cs="Times New Roman"/>
          <w:sz w:val="24"/>
          <w:szCs w:val="24"/>
        </w:rPr>
        <w:t>šteta u iznosu od 150</w:t>
      </w:r>
      <w:r w:rsidR="00452A3A" w:rsidRPr="00F076D9">
        <w:rPr>
          <w:rFonts w:ascii="Times New Roman" w:hAnsi="Times New Roman" w:cs="Times New Roman"/>
          <w:sz w:val="24"/>
          <w:szCs w:val="24"/>
        </w:rPr>
        <w:t>.</w:t>
      </w:r>
      <w:r w:rsidRPr="00F076D9">
        <w:rPr>
          <w:rFonts w:ascii="Times New Roman" w:hAnsi="Times New Roman" w:cs="Times New Roman"/>
          <w:sz w:val="24"/>
          <w:szCs w:val="24"/>
        </w:rPr>
        <w:t>000</w:t>
      </w:r>
      <w:r w:rsidR="00452A3A" w:rsidRPr="00F076D9">
        <w:rPr>
          <w:rFonts w:ascii="Times New Roman" w:hAnsi="Times New Roman" w:cs="Times New Roman"/>
          <w:sz w:val="24"/>
          <w:szCs w:val="24"/>
        </w:rPr>
        <w:t>,00</w:t>
      </w:r>
      <w:r w:rsidRPr="00F076D9">
        <w:rPr>
          <w:rFonts w:ascii="Times New Roman" w:hAnsi="Times New Roman" w:cs="Times New Roman"/>
          <w:sz w:val="24"/>
          <w:szCs w:val="24"/>
        </w:rPr>
        <w:t xml:space="preserve"> EUR ili više</w:t>
      </w:r>
    </w:p>
    <w:p w14:paraId="4EDF795C"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1.3. velike smetnje u prometu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00452A3A" w:rsidRPr="00F076D9">
        <w:rPr>
          <w:rFonts w:ascii="Times New Roman" w:hAnsi="Times New Roman" w:cs="Times New Roman"/>
          <w:sz w:val="24"/>
          <w:szCs w:val="24"/>
        </w:rPr>
        <w:t>obustava</w:t>
      </w:r>
      <w:r w:rsidRPr="00F076D9">
        <w:rPr>
          <w:rFonts w:ascii="Times New Roman" w:hAnsi="Times New Roman" w:cs="Times New Roman"/>
          <w:sz w:val="24"/>
          <w:szCs w:val="24"/>
        </w:rPr>
        <w:t xml:space="preserve"> željezničkih usluga na glavnoj željezničkoj pruzi u trajanju od šest ili više sati</w:t>
      </w:r>
    </w:p>
    <w:p w14:paraId="6E3FAC6A"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1.4. vlak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Pr="00F076D9">
        <w:rPr>
          <w:rFonts w:ascii="Times New Roman" w:hAnsi="Times New Roman" w:cs="Times New Roman"/>
          <w:sz w:val="24"/>
          <w:szCs w:val="24"/>
        </w:rPr>
        <w:t>jedno ili više željezničkih vozila koje vuče jedna ili više lokomotiva ili motornih vagona ili jedan motorni vagon koji prometuje sam, pod određenim brojem ili posebnom oznakom, od određene početne točke do određene završne točke, uključujući vučno vozilo odnosno lokomotivu koja prometuje sama</w:t>
      </w:r>
    </w:p>
    <w:p w14:paraId="1BC6513A" w14:textId="77777777" w:rsidR="003F4F73"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1.5. sudar vlaka sa željezničkim vozilom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00876514" w:rsidRPr="00F076D9">
        <w:rPr>
          <w:rFonts w:ascii="Times New Roman" w:hAnsi="Times New Roman" w:cs="Times New Roman"/>
          <w:sz w:val="24"/>
          <w:szCs w:val="24"/>
        </w:rPr>
        <w:t xml:space="preserve">udar dijela jednog vlaka u prednji, stražni ili bočni dio drugog vlaka, željezničkog vozila ili ranžirnog željezničkog vozila </w:t>
      </w:r>
    </w:p>
    <w:p w14:paraId="2226D525"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1.6. sudar vlaka s preprekom unutar slobodnog profila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Pr="00F076D9">
        <w:rPr>
          <w:rFonts w:ascii="Times New Roman" w:hAnsi="Times New Roman" w:cs="Times New Roman"/>
          <w:sz w:val="24"/>
          <w:szCs w:val="24"/>
        </w:rPr>
        <w:t>sudar dijela vlaka s objektima koji su pričvršćeni za prugu ili se privremeno nalaze na njoj ili u njezinoj blizini (osim na željezničko-cestovnim prijelazima ako su tijekom prelaska preko prijelaza ispali iz vozila ili ih je tijekom prelaska preko prijelaza izgubio korisnik), uključujući sudar s kontaktnom mrežom</w:t>
      </w:r>
    </w:p>
    <w:p w14:paraId="46CBB353"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1.7. iskliznuće vlaka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Pr="00F076D9">
        <w:rPr>
          <w:rFonts w:ascii="Times New Roman" w:hAnsi="Times New Roman" w:cs="Times New Roman"/>
          <w:sz w:val="24"/>
          <w:szCs w:val="24"/>
        </w:rPr>
        <w:t>svaki slučaj kada najmanje jedan kotač vlaka ispadne s tračnice</w:t>
      </w:r>
    </w:p>
    <w:p w14:paraId="0FAB4A8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1.8. nesreća na željezničko-cestovnom prijelazu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Pr="00F076D9">
        <w:rPr>
          <w:rFonts w:ascii="Times New Roman" w:hAnsi="Times New Roman" w:cs="Times New Roman"/>
          <w:sz w:val="24"/>
          <w:szCs w:val="24"/>
        </w:rPr>
        <w:t>svaka nesreća na željezničko-cestovn</w:t>
      </w:r>
      <w:r w:rsidR="00E563C1" w:rsidRPr="00F076D9">
        <w:rPr>
          <w:rFonts w:ascii="Times New Roman" w:hAnsi="Times New Roman" w:cs="Times New Roman"/>
          <w:sz w:val="24"/>
          <w:szCs w:val="24"/>
        </w:rPr>
        <w:t>om</w:t>
      </w:r>
      <w:r w:rsidRPr="00F076D9">
        <w:rPr>
          <w:rFonts w:ascii="Times New Roman" w:hAnsi="Times New Roman" w:cs="Times New Roman"/>
          <w:sz w:val="24"/>
          <w:szCs w:val="24"/>
        </w:rPr>
        <w:t xml:space="preserve"> prijelaz</w:t>
      </w:r>
      <w:r w:rsidR="00E563C1" w:rsidRPr="00F076D9">
        <w:rPr>
          <w:rFonts w:ascii="Times New Roman" w:hAnsi="Times New Roman" w:cs="Times New Roman"/>
          <w:sz w:val="24"/>
          <w:szCs w:val="24"/>
        </w:rPr>
        <w:t>u</w:t>
      </w:r>
      <w:r w:rsidRPr="00F076D9">
        <w:rPr>
          <w:rFonts w:ascii="Times New Roman" w:hAnsi="Times New Roman" w:cs="Times New Roman"/>
          <w:sz w:val="24"/>
          <w:szCs w:val="24"/>
        </w:rPr>
        <w:t xml:space="preserve"> u kojoj sudjeluje najmanje jedno željezničko vozilo te jedno ili više vozila koja prelaze preko prijelaza, drugi korisnici prijelaza, kao što su pješaci, ili drugi objekti koji se privremeno nalaze na pruzi ili u njezinoj blizini ako su tijekom prelaska preko prijelaza ispali iz vozila ili ih je tijekom prelaska preko prijelaza izgubio korisnik</w:t>
      </w:r>
    </w:p>
    <w:p w14:paraId="3957BD11"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1.9. </w:t>
      </w:r>
      <w:r w:rsidR="00FF6CA8" w:rsidRPr="00F076D9">
        <w:rPr>
          <w:rFonts w:ascii="Times New Roman" w:hAnsi="Times New Roman" w:cs="Times New Roman"/>
          <w:sz w:val="24"/>
          <w:szCs w:val="24"/>
        </w:rPr>
        <w:t>nesreća osoba koje uključu</w:t>
      </w:r>
      <w:r>
        <w:rPr>
          <w:rFonts w:ascii="Times New Roman" w:hAnsi="Times New Roman" w:cs="Times New Roman"/>
          <w:sz w:val="24"/>
          <w:szCs w:val="24"/>
        </w:rPr>
        <w:t>ju željezničko vozilo u pokretu</w:t>
      </w:r>
      <w:r w:rsidR="00FF6CA8" w:rsidRPr="00F076D9">
        <w:rPr>
          <w:rFonts w:ascii="Times New Roman" w:hAnsi="Times New Roman" w:cs="Times New Roman"/>
          <w:sz w:val="24"/>
          <w:szCs w:val="24"/>
        </w:rPr>
        <w:t xml:space="preserve"> </w:t>
      </w:r>
      <w:r>
        <w:rPr>
          <w:rFonts w:ascii="Times New Roman" w:hAnsi="Times New Roman" w:cs="Times New Roman"/>
          <w:sz w:val="24"/>
          <w:szCs w:val="24"/>
        </w:rPr>
        <w:t xml:space="preserve">je </w:t>
      </w:r>
      <w:r w:rsidR="00FF6CA8" w:rsidRPr="00F076D9">
        <w:rPr>
          <w:rFonts w:ascii="Times New Roman" w:hAnsi="Times New Roman" w:cs="Times New Roman"/>
          <w:sz w:val="24"/>
          <w:szCs w:val="24"/>
        </w:rPr>
        <w:t>nesreća jedne ili više osoba kada ih udari željezničko vozilo ili predmet koji je pričvršćen na vozilo ili se s njega otkvačio, što uključuje osobe koje su ispale iz željezničkih vozila kao i osobe koje su pale ili su ih udarili nepričvršćeni predmeti tijekom putovanja u vozilima</w:t>
      </w:r>
    </w:p>
    <w:p w14:paraId="75FD17B4"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1.10. požar u željezničkom vozilu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Pr="00F076D9">
        <w:rPr>
          <w:rFonts w:ascii="Times New Roman" w:hAnsi="Times New Roman" w:cs="Times New Roman"/>
          <w:sz w:val="24"/>
          <w:szCs w:val="24"/>
        </w:rPr>
        <w:t>požar ili eksplozija u željezničkom vozilu (uključujući i njegov teret) tijekom vožnje između odlaznog kolodvora i odredišta, uključujući i razdoblja stajanja na odlaznom kolodvoru, odredištu ili međustajališt</w:t>
      </w:r>
      <w:r w:rsidR="00E563C1" w:rsidRPr="00F076D9">
        <w:rPr>
          <w:rFonts w:ascii="Times New Roman" w:hAnsi="Times New Roman" w:cs="Times New Roman"/>
          <w:sz w:val="24"/>
          <w:szCs w:val="24"/>
        </w:rPr>
        <w:t>u</w:t>
      </w:r>
      <w:r w:rsidRPr="00F076D9">
        <w:rPr>
          <w:rFonts w:ascii="Times New Roman" w:hAnsi="Times New Roman" w:cs="Times New Roman"/>
          <w:sz w:val="24"/>
          <w:szCs w:val="24"/>
        </w:rPr>
        <w:t>, kao i tijekom razdoblja ranžiranja</w:t>
      </w:r>
    </w:p>
    <w:p w14:paraId="09834F20"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1.11. </w:t>
      </w:r>
      <w:r w:rsidR="00E563C1" w:rsidRPr="00F076D9">
        <w:rPr>
          <w:rFonts w:ascii="Times New Roman" w:hAnsi="Times New Roman" w:cs="Times New Roman"/>
          <w:sz w:val="24"/>
          <w:szCs w:val="24"/>
        </w:rPr>
        <w:t>ostale nesreće</w:t>
      </w:r>
      <w:r w:rsidRPr="00F076D9">
        <w:rPr>
          <w:rFonts w:ascii="Times New Roman" w:hAnsi="Times New Roman" w:cs="Times New Roman"/>
          <w:sz w:val="24"/>
          <w:szCs w:val="24"/>
        </w:rPr>
        <w:t xml:space="preserve"> </w:t>
      </w:r>
      <w:r w:rsidR="00795D2E">
        <w:rPr>
          <w:rFonts w:ascii="Times New Roman" w:hAnsi="Times New Roman" w:cs="Times New Roman"/>
          <w:sz w:val="24"/>
          <w:szCs w:val="24"/>
        </w:rPr>
        <w:t>je</w:t>
      </w:r>
      <w:r w:rsidR="00795D2E" w:rsidRPr="00F076D9">
        <w:rPr>
          <w:rFonts w:ascii="Times New Roman" w:hAnsi="Times New Roman" w:cs="Times New Roman"/>
          <w:sz w:val="24"/>
          <w:szCs w:val="24"/>
        </w:rPr>
        <w:t xml:space="preserve"> </w:t>
      </w:r>
      <w:r w:rsidRPr="00F076D9">
        <w:rPr>
          <w:rFonts w:ascii="Times New Roman" w:hAnsi="Times New Roman" w:cs="Times New Roman"/>
          <w:sz w:val="24"/>
          <w:szCs w:val="24"/>
        </w:rPr>
        <w:t>svaka nesreća osim sudara vlaka sa željezničkim vozilom, sudara vlaka s preprekom unutar slobodnog profila, iskliznuća vlaka, nesreće na željezničko-cestovnom prijelazu, nesreće osoba koje uključuju željezničko vozilo u pokretu ili požar u željezničkom vozilu</w:t>
      </w:r>
    </w:p>
    <w:p w14:paraId="0D7F467C"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1.12. putnik</w:t>
      </w:r>
      <w:r w:rsidR="00DB3DF9">
        <w:rPr>
          <w:rFonts w:ascii="Times New Roman" w:hAnsi="Times New Roman" w:cs="Times New Roman"/>
          <w:sz w:val="24"/>
          <w:szCs w:val="24"/>
        </w:rPr>
        <w:t xml:space="preserve"> je</w:t>
      </w:r>
      <w:r w:rsidRPr="00F076D9">
        <w:rPr>
          <w:rFonts w:ascii="Times New Roman" w:hAnsi="Times New Roman" w:cs="Times New Roman"/>
          <w:sz w:val="24"/>
          <w:szCs w:val="24"/>
        </w:rPr>
        <w:t xml:space="preserve"> svaka osoba, osim članova </w:t>
      </w:r>
      <w:r w:rsidR="00E563C1" w:rsidRPr="00F076D9">
        <w:rPr>
          <w:rFonts w:ascii="Times New Roman" w:hAnsi="Times New Roman" w:cs="Times New Roman"/>
          <w:sz w:val="24"/>
          <w:szCs w:val="24"/>
        </w:rPr>
        <w:t>osoblja</w:t>
      </w:r>
      <w:r w:rsidRPr="00F076D9">
        <w:rPr>
          <w:rFonts w:ascii="Times New Roman" w:hAnsi="Times New Roman" w:cs="Times New Roman"/>
          <w:sz w:val="24"/>
          <w:szCs w:val="24"/>
        </w:rPr>
        <w:t xml:space="preserve"> vlaka, koja putuje željeznicom uključujući, isključivo za potrebe statističkih podataka o nesrećama, putnika koji se pokušava ukrcati na vlak ili iskrcati s vlaka koji je u pokretu</w:t>
      </w:r>
    </w:p>
    <w:p w14:paraId="66BFBDF0"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1.13. zaposlenik ili izvođač je</w:t>
      </w:r>
      <w:r w:rsidR="00FF6CA8" w:rsidRPr="00F076D9">
        <w:rPr>
          <w:rFonts w:ascii="Times New Roman" w:hAnsi="Times New Roman" w:cs="Times New Roman"/>
          <w:sz w:val="24"/>
          <w:szCs w:val="24"/>
        </w:rPr>
        <w:t xml:space="preserve"> svaka osoba čije je zaposlenje povezano sa željeznicom i koja se u trenutku nesreće nalazi na radnom mjestu, uključujući osoblje iz</w:t>
      </w:r>
      <w:r w:rsidR="005241AB" w:rsidRPr="00F076D9">
        <w:rPr>
          <w:rFonts w:ascii="Times New Roman" w:hAnsi="Times New Roman" w:cs="Times New Roman"/>
          <w:sz w:val="24"/>
          <w:szCs w:val="24"/>
        </w:rPr>
        <w:t>vođača</w:t>
      </w:r>
      <w:r w:rsidR="00FF6CA8" w:rsidRPr="00F076D9">
        <w:rPr>
          <w:rFonts w:ascii="Times New Roman" w:hAnsi="Times New Roman" w:cs="Times New Roman"/>
          <w:sz w:val="24"/>
          <w:szCs w:val="24"/>
        </w:rPr>
        <w:t>, samozaposlene izvođače, osoblje vlaka i osobe koje rukuju željezničkim vozilima</w:t>
      </w:r>
      <w:r>
        <w:rPr>
          <w:rFonts w:ascii="Times New Roman" w:hAnsi="Times New Roman" w:cs="Times New Roman"/>
          <w:sz w:val="24"/>
          <w:szCs w:val="24"/>
        </w:rPr>
        <w:t xml:space="preserve"> i postrojenjima infrastrukture</w:t>
      </w:r>
    </w:p>
    <w:p w14:paraId="64E6978C"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1.14. </w:t>
      </w:r>
      <w:r w:rsidR="00FF6CA8" w:rsidRPr="00F076D9">
        <w:rPr>
          <w:rFonts w:ascii="Times New Roman" w:hAnsi="Times New Roman" w:cs="Times New Roman"/>
          <w:sz w:val="24"/>
          <w:szCs w:val="24"/>
        </w:rPr>
        <w:t xml:space="preserve">korisnik </w:t>
      </w:r>
      <w:r>
        <w:rPr>
          <w:rFonts w:ascii="Times New Roman" w:hAnsi="Times New Roman" w:cs="Times New Roman"/>
          <w:sz w:val="24"/>
          <w:szCs w:val="24"/>
        </w:rPr>
        <w:t>željezničko-cestovnih prijelaza je</w:t>
      </w:r>
      <w:r w:rsidR="00FF6CA8" w:rsidRPr="00F076D9">
        <w:rPr>
          <w:rFonts w:ascii="Times New Roman" w:hAnsi="Times New Roman" w:cs="Times New Roman"/>
          <w:sz w:val="24"/>
          <w:szCs w:val="24"/>
        </w:rPr>
        <w:t xml:space="preserve"> svaka osoba koja se koristi željezničko-cestovnim prijelazom radi prelaska željezničke pruge bilo kojim pr</w:t>
      </w:r>
      <w:r>
        <w:rPr>
          <w:rFonts w:ascii="Times New Roman" w:hAnsi="Times New Roman" w:cs="Times New Roman"/>
          <w:sz w:val="24"/>
          <w:szCs w:val="24"/>
        </w:rPr>
        <w:t>ijevoznim sredstvom ili pješice</w:t>
      </w:r>
    </w:p>
    <w:p w14:paraId="7D50BD42"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1.15. neovlaštena osoba je</w:t>
      </w:r>
      <w:r w:rsidR="00FF6CA8" w:rsidRPr="00F076D9">
        <w:rPr>
          <w:rFonts w:ascii="Times New Roman" w:hAnsi="Times New Roman" w:cs="Times New Roman"/>
          <w:sz w:val="24"/>
          <w:szCs w:val="24"/>
        </w:rPr>
        <w:t xml:space="preserve"> svaka osoba koja se nalazi na objektima željeznice gdje je takva nazočnost zabranjena, osim korisnika </w:t>
      </w:r>
      <w:r>
        <w:rPr>
          <w:rFonts w:ascii="Times New Roman" w:hAnsi="Times New Roman" w:cs="Times New Roman"/>
          <w:sz w:val="24"/>
          <w:szCs w:val="24"/>
        </w:rPr>
        <w:t>željezničko-cestovnih prijelaza</w:t>
      </w:r>
    </w:p>
    <w:p w14:paraId="1D79804B"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1.16. druga osoba na peronu je</w:t>
      </w:r>
      <w:r w:rsidR="00FF6CA8" w:rsidRPr="00F076D9">
        <w:rPr>
          <w:rFonts w:ascii="Times New Roman" w:hAnsi="Times New Roman" w:cs="Times New Roman"/>
          <w:sz w:val="24"/>
          <w:szCs w:val="24"/>
        </w:rPr>
        <w:t xml:space="preserve"> svaka osoba na željezničkom p</w:t>
      </w:r>
      <w:r>
        <w:rPr>
          <w:rFonts w:ascii="Times New Roman" w:hAnsi="Times New Roman" w:cs="Times New Roman"/>
          <w:sz w:val="24"/>
          <w:szCs w:val="24"/>
        </w:rPr>
        <w:t xml:space="preserve">eronu koja nije definirana kao putnik, zaposlenik ili izvođač, </w:t>
      </w:r>
      <w:r w:rsidR="00FF6CA8" w:rsidRPr="00F076D9">
        <w:rPr>
          <w:rFonts w:ascii="Times New Roman" w:hAnsi="Times New Roman" w:cs="Times New Roman"/>
          <w:sz w:val="24"/>
          <w:szCs w:val="24"/>
        </w:rPr>
        <w:t xml:space="preserve">korisnik </w:t>
      </w:r>
      <w:r>
        <w:rPr>
          <w:rFonts w:ascii="Times New Roman" w:hAnsi="Times New Roman" w:cs="Times New Roman"/>
          <w:sz w:val="24"/>
          <w:szCs w:val="24"/>
        </w:rPr>
        <w:t>željezničko-cestovnih prijelaza, druga osoba izvan perona</w:t>
      </w:r>
      <w:r w:rsidR="00FF6CA8" w:rsidRPr="00F076D9">
        <w:rPr>
          <w:rFonts w:ascii="Times New Roman" w:hAnsi="Times New Roman" w:cs="Times New Roman"/>
          <w:sz w:val="24"/>
          <w:szCs w:val="24"/>
        </w:rPr>
        <w:t xml:space="preserve"> il</w:t>
      </w:r>
      <w:r>
        <w:rPr>
          <w:rFonts w:ascii="Times New Roman" w:hAnsi="Times New Roman" w:cs="Times New Roman"/>
          <w:sz w:val="24"/>
          <w:szCs w:val="24"/>
        </w:rPr>
        <w:t>i neovlaštena osoba</w:t>
      </w:r>
    </w:p>
    <w:p w14:paraId="593B85B3"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1.17. druga osoba izvan perona je</w:t>
      </w:r>
      <w:r w:rsidR="00FF6CA8" w:rsidRPr="00F076D9">
        <w:rPr>
          <w:rFonts w:ascii="Times New Roman" w:hAnsi="Times New Roman" w:cs="Times New Roman"/>
          <w:sz w:val="24"/>
          <w:szCs w:val="24"/>
        </w:rPr>
        <w:t xml:space="preserve"> svaka osoba izvan željezničkog p</w:t>
      </w:r>
      <w:r>
        <w:rPr>
          <w:rFonts w:ascii="Times New Roman" w:hAnsi="Times New Roman" w:cs="Times New Roman"/>
          <w:sz w:val="24"/>
          <w:szCs w:val="24"/>
        </w:rPr>
        <w:t xml:space="preserve">erona koja nije definirana kao putnik, zaposlenik ili izvođač, </w:t>
      </w:r>
      <w:r w:rsidR="00FF6CA8" w:rsidRPr="00F076D9">
        <w:rPr>
          <w:rFonts w:ascii="Times New Roman" w:hAnsi="Times New Roman" w:cs="Times New Roman"/>
          <w:sz w:val="24"/>
          <w:szCs w:val="24"/>
        </w:rPr>
        <w:t xml:space="preserve">korisnik </w:t>
      </w:r>
      <w:r>
        <w:rPr>
          <w:rFonts w:ascii="Times New Roman" w:hAnsi="Times New Roman" w:cs="Times New Roman"/>
          <w:sz w:val="24"/>
          <w:szCs w:val="24"/>
        </w:rPr>
        <w:t>željezničko-cestovnih prijelaza, druga osoba na peronu ili neovlaštena osoba</w:t>
      </w:r>
    </w:p>
    <w:p w14:paraId="5B8516AB"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w:t>
      </w:r>
      <w:r w:rsidR="00DB3DF9">
        <w:rPr>
          <w:rFonts w:ascii="Times New Roman" w:hAnsi="Times New Roman" w:cs="Times New Roman"/>
          <w:sz w:val="24"/>
          <w:szCs w:val="24"/>
        </w:rPr>
        <w:t xml:space="preserve">18. </w:t>
      </w:r>
      <w:r w:rsidRPr="00F076D9">
        <w:rPr>
          <w:rFonts w:ascii="Times New Roman" w:hAnsi="Times New Roman" w:cs="Times New Roman"/>
          <w:sz w:val="24"/>
          <w:szCs w:val="24"/>
        </w:rPr>
        <w:t>smrtni</w:t>
      </w:r>
      <w:r w:rsidR="00DB3DF9">
        <w:rPr>
          <w:rFonts w:ascii="Times New Roman" w:hAnsi="Times New Roman" w:cs="Times New Roman"/>
          <w:sz w:val="24"/>
          <w:szCs w:val="24"/>
        </w:rPr>
        <w:t xml:space="preserve"> slučaj (smrtno stradala osoba) je</w:t>
      </w:r>
      <w:r w:rsidRPr="00F076D9">
        <w:rPr>
          <w:rFonts w:ascii="Times New Roman" w:hAnsi="Times New Roman" w:cs="Times New Roman"/>
          <w:sz w:val="24"/>
          <w:szCs w:val="24"/>
        </w:rPr>
        <w:t xml:space="preserve"> svaka osoba koja je preminula odmah ili u roku od 30 dana od posljedica nesre</w:t>
      </w:r>
      <w:r w:rsidR="00DB3DF9">
        <w:rPr>
          <w:rFonts w:ascii="Times New Roman" w:hAnsi="Times New Roman" w:cs="Times New Roman"/>
          <w:sz w:val="24"/>
          <w:szCs w:val="24"/>
        </w:rPr>
        <w:t>će, osim u slučaju samoubojstva</w:t>
      </w:r>
    </w:p>
    <w:p w14:paraId="1BC37484"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1.19. </w:t>
      </w:r>
      <w:r w:rsidR="00FF6CA8" w:rsidRPr="00F076D9">
        <w:rPr>
          <w:rFonts w:ascii="Times New Roman" w:hAnsi="Times New Roman" w:cs="Times New Roman"/>
          <w:sz w:val="24"/>
          <w:szCs w:val="24"/>
        </w:rPr>
        <w:t>teška o</w:t>
      </w:r>
      <w:r>
        <w:rPr>
          <w:rFonts w:ascii="Times New Roman" w:hAnsi="Times New Roman" w:cs="Times New Roman"/>
          <w:sz w:val="24"/>
          <w:szCs w:val="24"/>
        </w:rPr>
        <w:t>zljeda (teško ozlijeđena osoba) je</w:t>
      </w:r>
      <w:r w:rsidR="00FF6CA8" w:rsidRPr="00F076D9">
        <w:rPr>
          <w:rFonts w:ascii="Times New Roman" w:hAnsi="Times New Roman" w:cs="Times New Roman"/>
          <w:sz w:val="24"/>
          <w:szCs w:val="24"/>
        </w:rPr>
        <w:t xml:space="preserve"> svaka ozlijeđena osoba koja je zbog nesreće bila smještena u bolnicu dulje od 24 sata, osim u slučaju pokušaja samoubojstva.</w:t>
      </w:r>
    </w:p>
    <w:p w14:paraId="3459AFF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 Pokazatelji koji se odnose na opasne tvari</w:t>
      </w:r>
    </w:p>
    <w:p w14:paraId="6FC1540D"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2.1. </w:t>
      </w:r>
      <w:r w:rsidR="00FF6CA8" w:rsidRPr="00F076D9">
        <w:rPr>
          <w:rFonts w:ascii="Times New Roman" w:hAnsi="Times New Roman" w:cs="Times New Roman"/>
          <w:sz w:val="24"/>
          <w:szCs w:val="24"/>
        </w:rPr>
        <w:t>nesreća koja uključuje prijevoz opasnih tvari</w:t>
      </w:r>
      <w:r>
        <w:rPr>
          <w:rFonts w:ascii="Times New Roman" w:hAnsi="Times New Roman" w:cs="Times New Roman"/>
          <w:sz w:val="24"/>
          <w:szCs w:val="24"/>
        </w:rPr>
        <w:t xml:space="preserve"> je</w:t>
      </w:r>
      <w:r w:rsidR="00FF6CA8" w:rsidRPr="00F076D9">
        <w:rPr>
          <w:rFonts w:ascii="Times New Roman" w:hAnsi="Times New Roman" w:cs="Times New Roman"/>
          <w:sz w:val="24"/>
          <w:szCs w:val="24"/>
        </w:rPr>
        <w:t xml:space="preserve"> svaka nesreća ili incident koji je potrebno prijaviti u skladu s </w:t>
      </w:r>
      <w:r w:rsidR="005241AB" w:rsidRPr="00F076D9">
        <w:rPr>
          <w:rFonts w:ascii="Times New Roman" w:hAnsi="Times New Roman" w:cs="Times New Roman"/>
          <w:sz w:val="24"/>
          <w:szCs w:val="24"/>
        </w:rPr>
        <w:t xml:space="preserve">Europskim sporazumom o međunarodnom prijevozu opasnih tvari željeznicom (u daljnjem teksu: </w:t>
      </w:r>
      <w:r w:rsidR="00FF6CA8" w:rsidRPr="00F076D9">
        <w:rPr>
          <w:rFonts w:ascii="Times New Roman" w:hAnsi="Times New Roman" w:cs="Times New Roman"/>
          <w:sz w:val="24"/>
          <w:szCs w:val="24"/>
        </w:rPr>
        <w:t>RID</w:t>
      </w:r>
      <w:r w:rsidR="005241AB" w:rsidRPr="00F076D9">
        <w:rPr>
          <w:rFonts w:ascii="Times New Roman" w:hAnsi="Times New Roman" w:cs="Times New Roman"/>
          <w:sz w:val="24"/>
          <w:szCs w:val="24"/>
        </w:rPr>
        <w:t>)</w:t>
      </w:r>
      <w:r w:rsidR="00FF6CA8" w:rsidRPr="00F076D9">
        <w:rPr>
          <w:rFonts w:ascii="Times New Roman" w:hAnsi="Times New Roman" w:cs="Times New Roman"/>
          <w:sz w:val="24"/>
          <w:szCs w:val="24"/>
        </w:rPr>
        <w:t>/</w:t>
      </w:r>
      <w:r w:rsidR="005241AB" w:rsidRPr="00F076D9">
        <w:rPr>
          <w:rFonts w:ascii="Times New Roman" w:hAnsi="Times New Roman" w:cs="Times New Roman"/>
          <w:sz w:val="24"/>
          <w:szCs w:val="24"/>
        </w:rPr>
        <w:t xml:space="preserve">Europskim sporazumom o međunarodnom cestovnom prijevozu opsasnih tvari - </w:t>
      </w:r>
      <w:r>
        <w:rPr>
          <w:rFonts w:ascii="Times New Roman" w:hAnsi="Times New Roman" w:cs="Times New Roman"/>
          <w:sz w:val="24"/>
          <w:szCs w:val="24"/>
        </w:rPr>
        <w:t xml:space="preserve">ADR, </w:t>
      </w:r>
      <w:r w:rsidR="00F655C6">
        <w:rPr>
          <w:rFonts w:ascii="Times New Roman" w:hAnsi="Times New Roman" w:cs="Times New Roman"/>
          <w:sz w:val="24"/>
          <w:szCs w:val="24"/>
        </w:rPr>
        <w:t>točkom</w:t>
      </w:r>
      <w:r>
        <w:rPr>
          <w:rFonts w:ascii="Times New Roman" w:hAnsi="Times New Roman" w:cs="Times New Roman"/>
          <w:sz w:val="24"/>
          <w:szCs w:val="24"/>
        </w:rPr>
        <w:t xml:space="preserve"> 1.8.5.</w:t>
      </w:r>
    </w:p>
    <w:p w14:paraId="66C25A13"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2.2. opasne tvari su </w:t>
      </w:r>
      <w:r w:rsidR="00FF6CA8" w:rsidRPr="00F076D9">
        <w:rPr>
          <w:rFonts w:ascii="Times New Roman" w:hAnsi="Times New Roman" w:cs="Times New Roman"/>
          <w:sz w:val="24"/>
          <w:szCs w:val="24"/>
        </w:rPr>
        <w:t>one tvari i proizvodi čiji je prijevoz zabranjen RID-om, ili dopušten samo pod uvjetima propisanim u njemu.</w:t>
      </w:r>
    </w:p>
    <w:p w14:paraId="490685B6"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3. Pokazatelji koji se odnose na samoubojstva</w:t>
      </w:r>
    </w:p>
    <w:p w14:paraId="1A4465CB"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3.1. samoubojstvo je</w:t>
      </w:r>
      <w:r w:rsidR="00FF6CA8" w:rsidRPr="00F076D9">
        <w:rPr>
          <w:rFonts w:ascii="Times New Roman" w:hAnsi="Times New Roman" w:cs="Times New Roman"/>
          <w:sz w:val="24"/>
          <w:szCs w:val="24"/>
        </w:rPr>
        <w:t xml:space="preserve"> čin namjernog samoozljeđivanja čija je posljedica smrt, kako ga je zabilježi</w:t>
      </w:r>
      <w:r>
        <w:rPr>
          <w:rFonts w:ascii="Times New Roman" w:hAnsi="Times New Roman" w:cs="Times New Roman"/>
          <w:sz w:val="24"/>
          <w:szCs w:val="24"/>
        </w:rPr>
        <w:t>lo i razvrstalo nadležno tijelo</w:t>
      </w:r>
    </w:p>
    <w:p w14:paraId="4D01EBF2"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3.2. </w:t>
      </w:r>
      <w:r w:rsidR="00FF6CA8" w:rsidRPr="00F076D9">
        <w:rPr>
          <w:rFonts w:ascii="Times New Roman" w:hAnsi="Times New Roman" w:cs="Times New Roman"/>
          <w:sz w:val="24"/>
          <w:szCs w:val="24"/>
        </w:rPr>
        <w:t>pok</w:t>
      </w:r>
      <w:r>
        <w:rPr>
          <w:rFonts w:ascii="Times New Roman" w:hAnsi="Times New Roman" w:cs="Times New Roman"/>
          <w:sz w:val="24"/>
          <w:szCs w:val="24"/>
        </w:rPr>
        <w:t>ušaj samoubojstva je</w:t>
      </w:r>
      <w:r w:rsidR="00FF6CA8" w:rsidRPr="00F076D9">
        <w:rPr>
          <w:rFonts w:ascii="Times New Roman" w:hAnsi="Times New Roman" w:cs="Times New Roman"/>
          <w:sz w:val="24"/>
          <w:szCs w:val="24"/>
        </w:rPr>
        <w:t xml:space="preserve"> čin namjernog samoozljeđivanja čija je posljedica teška ozljeda.</w:t>
      </w:r>
    </w:p>
    <w:p w14:paraId="5DC57C87"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4. Pokazatelji koji se odnose na pretkazivače nesreća</w:t>
      </w:r>
    </w:p>
    <w:p w14:paraId="7C472A2B"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4.1. slomljena tračnica je</w:t>
      </w:r>
      <w:r w:rsidR="00FF6CA8" w:rsidRPr="00F076D9">
        <w:rPr>
          <w:rFonts w:ascii="Times New Roman" w:hAnsi="Times New Roman" w:cs="Times New Roman"/>
          <w:sz w:val="24"/>
          <w:szCs w:val="24"/>
        </w:rPr>
        <w:t xml:space="preserve"> svaka tračnica koja je podijeljena na dva ili više dijelova ili svaka tračnica s koje se odvojio komad metala, a što je prouzročilo slobodan prostor na voznoj površini d</w:t>
      </w:r>
      <w:r>
        <w:rPr>
          <w:rFonts w:ascii="Times New Roman" w:hAnsi="Times New Roman" w:cs="Times New Roman"/>
          <w:sz w:val="24"/>
          <w:szCs w:val="24"/>
        </w:rPr>
        <w:t>ulji od 50 mm i dublji od 10 mm</w:t>
      </w:r>
    </w:p>
    <w:p w14:paraId="5129BFBC"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4.2. </w:t>
      </w:r>
      <w:r w:rsidR="00FF6CA8" w:rsidRPr="00F076D9">
        <w:rPr>
          <w:rFonts w:ascii="Times New Roman" w:hAnsi="Times New Roman" w:cs="Times New Roman"/>
          <w:sz w:val="24"/>
          <w:szCs w:val="24"/>
        </w:rPr>
        <w:t>izbacivanje i</w:t>
      </w:r>
      <w:r>
        <w:rPr>
          <w:rFonts w:ascii="Times New Roman" w:hAnsi="Times New Roman" w:cs="Times New Roman"/>
          <w:sz w:val="24"/>
          <w:szCs w:val="24"/>
        </w:rPr>
        <w:t>li druge deformacije kolosijeka su</w:t>
      </w:r>
      <w:r w:rsidR="00FF6CA8" w:rsidRPr="00F076D9">
        <w:rPr>
          <w:rFonts w:ascii="Times New Roman" w:hAnsi="Times New Roman" w:cs="Times New Roman"/>
          <w:sz w:val="24"/>
          <w:szCs w:val="24"/>
        </w:rPr>
        <w:t xml:space="preserve"> sva oštećenja koja se odnose na neprekinutost i geometriju kolosijeka, zbog kojih je kolosijek potrebno zatvoriti ili od</w:t>
      </w:r>
      <w:r w:rsidR="00DF4B2E">
        <w:rPr>
          <w:rFonts w:ascii="Times New Roman" w:hAnsi="Times New Roman" w:cs="Times New Roman"/>
          <w:sz w:val="24"/>
          <w:szCs w:val="24"/>
        </w:rPr>
        <w:t>mah ograničiti dopuštenu brzinu</w:t>
      </w:r>
    </w:p>
    <w:p w14:paraId="49AD82E9"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4.3. </w:t>
      </w:r>
      <w:r w:rsidR="00FF6CA8" w:rsidRPr="00F076D9">
        <w:rPr>
          <w:rFonts w:ascii="Times New Roman" w:hAnsi="Times New Roman" w:cs="Times New Roman"/>
          <w:sz w:val="24"/>
          <w:szCs w:val="24"/>
        </w:rPr>
        <w:t>ispad s</w:t>
      </w:r>
      <w:r>
        <w:rPr>
          <w:rFonts w:ascii="Times New Roman" w:hAnsi="Times New Roman" w:cs="Times New Roman"/>
          <w:sz w:val="24"/>
          <w:szCs w:val="24"/>
        </w:rPr>
        <w:t>ignalizacije u nesigurno stanje je</w:t>
      </w:r>
      <w:r w:rsidR="00FF6CA8" w:rsidRPr="00F076D9">
        <w:rPr>
          <w:rFonts w:ascii="Times New Roman" w:hAnsi="Times New Roman" w:cs="Times New Roman"/>
          <w:sz w:val="24"/>
          <w:szCs w:val="24"/>
        </w:rPr>
        <w:t xml:space="preserve"> svaki tehnički kvar signalnog sustava (na infrastrukturi ili željezničkim vozilima) čija je posljedica pokazivanje manje ograničavajućih signal</w:t>
      </w:r>
      <w:r>
        <w:rPr>
          <w:rFonts w:ascii="Times New Roman" w:hAnsi="Times New Roman" w:cs="Times New Roman"/>
          <w:sz w:val="24"/>
          <w:szCs w:val="24"/>
        </w:rPr>
        <w:t>nih informacija od zahtijevanih</w:t>
      </w:r>
    </w:p>
    <w:p w14:paraId="208408E7"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4.4. </w:t>
      </w:r>
      <w:r w:rsidR="00FF6CA8" w:rsidRPr="00F076D9">
        <w:rPr>
          <w:rFonts w:ascii="Times New Roman" w:hAnsi="Times New Roman" w:cs="Times New Roman"/>
          <w:sz w:val="24"/>
          <w:szCs w:val="24"/>
        </w:rPr>
        <w:t xml:space="preserve">prolazak pokraj signala kojim se zabranjuje daljnja </w:t>
      </w:r>
      <w:r>
        <w:rPr>
          <w:rFonts w:ascii="Times New Roman" w:hAnsi="Times New Roman" w:cs="Times New Roman"/>
          <w:sz w:val="24"/>
          <w:szCs w:val="24"/>
        </w:rPr>
        <w:t>vožnja uz prolazak opasne točke je</w:t>
      </w:r>
      <w:r w:rsidR="00FF6CA8" w:rsidRPr="00F076D9">
        <w:rPr>
          <w:rFonts w:ascii="Times New Roman" w:hAnsi="Times New Roman" w:cs="Times New Roman"/>
          <w:sz w:val="24"/>
          <w:szCs w:val="24"/>
        </w:rPr>
        <w:t xml:space="preserve"> svaka situacija kada bilo koji dio vlaka nastavi vožnju izvan dopušteno</w:t>
      </w:r>
      <w:r>
        <w:rPr>
          <w:rFonts w:ascii="Times New Roman" w:hAnsi="Times New Roman" w:cs="Times New Roman"/>
          <w:sz w:val="24"/>
          <w:szCs w:val="24"/>
        </w:rPr>
        <w:t>g kretanja i prođe opasnu točku</w:t>
      </w:r>
    </w:p>
    <w:p w14:paraId="04563ABF"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4.5. </w:t>
      </w:r>
      <w:r w:rsidR="00FF6CA8" w:rsidRPr="00F076D9">
        <w:rPr>
          <w:rFonts w:ascii="Times New Roman" w:hAnsi="Times New Roman" w:cs="Times New Roman"/>
          <w:sz w:val="24"/>
          <w:szCs w:val="24"/>
        </w:rPr>
        <w:t>prolazak pokraj signala kojim se zabranjuje daljnja v</w:t>
      </w:r>
      <w:r>
        <w:rPr>
          <w:rFonts w:ascii="Times New Roman" w:hAnsi="Times New Roman" w:cs="Times New Roman"/>
          <w:sz w:val="24"/>
          <w:szCs w:val="24"/>
        </w:rPr>
        <w:t>ožnja bez prolaska opasne točke je</w:t>
      </w:r>
      <w:r w:rsidR="00FF6CA8" w:rsidRPr="00F076D9">
        <w:rPr>
          <w:rFonts w:ascii="Times New Roman" w:hAnsi="Times New Roman" w:cs="Times New Roman"/>
          <w:sz w:val="24"/>
          <w:szCs w:val="24"/>
        </w:rPr>
        <w:t xml:space="preserve"> svaka situacija kada bilo koji dio vlaka nastavi vožnju izvan dopuštenog kretanja, ali ne prođe opasnu točku.</w:t>
      </w:r>
    </w:p>
    <w:p w14:paraId="7B186708"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Nedopušteno kretanje iz točaka 4.4. i 4.5. </w:t>
      </w:r>
      <w:r w:rsidR="004A51C0" w:rsidRPr="00F076D9">
        <w:rPr>
          <w:rFonts w:ascii="Times New Roman" w:hAnsi="Times New Roman" w:cs="Times New Roman"/>
          <w:sz w:val="24"/>
          <w:szCs w:val="24"/>
        </w:rPr>
        <w:t xml:space="preserve">ovoga Dodatka </w:t>
      </w:r>
      <w:r w:rsidR="00DB3DF9">
        <w:rPr>
          <w:rFonts w:ascii="Times New Roman" w:hAnsi="Times New Roman" w:cs="Times New Roman"/>
          <w:sz w:val="24"/>
          <w:szCs w:val="24"/>
        </w:rPr>
        <w:t>je</w:t>
      </w:r>
      <w:r w:rsidRPr="00F076D9">
        <w:rPr>
          <w:rFonts w:ascii="Times New Roman" w:hAnsi="Times New Roman" w:cs="Times New Roman"/>
          <w:sz w:val="24"/>
          <w:szCs w:val="24"/>
        </w:rPr>
        <w:t xml:space="preserve"> prolazak:</w:t>
      </w:r>
    </w:p>
    <w:p w14:paraId="7235A034"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pokraj svjetlosnog signala u boji ili likovnog signala uz prugu kojima se upozorava na opasnost ili pokazuje naredba</w:t>
      </w:r>
      <w:r w:rsidR="00DB3DF9">
        <w:rPr>
          <w:rFonts w:ascii="Times New Roman" w:hAnsi="Times New Roman" w:cs="Times New Roman"/>
          <w:sz w:val="24"/>
          <w:szCs w:val="24"/>
        </w:rPr>
        <w:t xml:space="preserve"> STOJ, kada TPS nije u funkciji</w:t>
      </w:r>
    </w:p>
    <w:p w14:paraId="0E4FE64D"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kraja odobrenog kretanja povezanog sa sigu</w:t>
      </w:r>
      <w:r w:rsidR="00DB3DF9">
        <w:rPr>
          <w:rFonts w:ascii="Times New Roman" w:hAnsi="Times New Roman" w:cs="Times New Roman"/>
          <w:sz w:val="24"/>
          <w:szCs w:val="24"/>
        </w:rPr>
        <w:t>rnošću koje je utvrđeno u TPS-u</w:t>
      </w:r>
    </w:p>
    <w:p w14:paraId="2A42D1BE"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pored točke koja je priopćena pismenim ili usmenim o</w:t>
      </w:r>
      <w:r w:rsidR="00DB3DF9">
        <w:rPr>
          <w:rFonts w:ascii="Times New Roman" w:hAnsi="Times New Roman" w:cs="Times New Roman"/>
          <w:sz w:val="24"/>
          <w:szCs w:val="24"/>
        </w:rPr>
        <w:t>dobrenjem utvrđenim u propisima</w:t>
      </w:r>
    </w:p>
    <w:p w14:paraId="60754196"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pored ploče sa znakom obaveznog zaustavljanja (ublaživači udarca nisu uključeni) ili ručnih signala.</w:t>
      </w:r>
    </w:p>
    <w:p w14:paraId="0D61EFFC"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Slučajevi kada vozila bez priključene vučne jedinice ili nezaposjednuti vlak prođu pokraj signala kojim se zabranjuje daljnja vožnja nisu uključeni. Nisu uključeni ni slučajevi gdje signal iz bilo kojeg razloga pravovremeno ne ukaže na zabranu daljnje vožnje i time omogući strojovođi da zaustavi vlak prije signala.</w:t>
      </w:r>
    </w:p>
    <w:p w14:paraId="01405DE2"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ASŽ može </w:t>
      </w:r>
      <w:r w:rsidR="00FF6CA8" w:rsidRPr="00F076D9">
        <w:rPr>
          <w:rFonts w:ascii="Times New Roman" w:hAnsi="Times New Roman" w:cs="Times New Roman"/>
          <w:sz w:val="24"/>
          <w:szCs w:val="24"/>
        </w:rPr>
        <w:t>odvojeno izvješćivati o četiri indeksa nedopuštenog kretanja iz alineja ove točke te izvješćuju barem o zbirnom pokazatelju koji sadržava podatke o sva četiri indeksa pokazatelja.</w:t>
      </w:r>
    </w:p>
    <w:p w14:paraId="1D5E5795"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4.6. </w:t>
      </w:r>
      <w:r w:rsidR="00FF6CA8" w:rsidRPr="00F076D9">
        <w:rPr>
          <w:rFonts w:ascii="Times New Roman" w:hAnsi="Times New Roman" w:cs="Times New Roman"/>
          <w:sz w:val="24"/>
          <w:szCs w:val="24"/>
        </w:rPr>
        <w:t>slomljen kotač n</w:t>
      </w:r>
      <w:r>
        <w:rPr>
          <w:rFonts w:ascii="Times New Roman" w:hAnsi="Times New Roman" w:cs="Times New Roman"/>
          <w:sz w:val="24"/>
          <w:szCs w:val="24"/>
        </w:rPr>
        <w:t xml:space="preserve">a željezničkom vozilu u prometu je </w:t>
      </w:r>
      <w:r w:rsidR="00FF6CA8" w:rsidRPr="00F076D9">
        <w:rPr>
          <w:rFonts w:ascii="Times New Roman" w:hAnsi="Times New Roman" w:cs="Times New Roman"/>
          <w:sz w:val="24"/>
          <w:szCs w:val="24"/>
        </w:rPr>
        <w:t xml:space="preserve">lom koji utječe na kotač i stvara rizik od </w:t>
      </w:r>
      <w:r>
        <w:rPr>
          <w:rFonts w:ascii="Times New Roman" w:hAnsi="Times New Roman" w:cs="Times New Roman"/>
          <w:sz w:val="24"/>
          <w:szCs w:val="24"/>
        </w:rPr>
        <w:t>nesreće (iskliznuća ili sudara)</w:t>
      </w:r>
    </w:p>
    <w:p w14:paraId="4752B69D"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4.7. </w:t>
      </w:r>
      <w:r w:rsidR="00FF6CA8" w:rsidRPr="00F076D9">
        <w:rPr>
          <w:rFonts w:ascii="Times New Roman" w:hAnsi="Times New Roman" w:cs="Times New Roman"/>
          <w:sz w:val="24"/>
          <w:szCs w:val="24"/>
        </w:rPr>
        <w:t>slomljena osovina n</w:t>
      </w:r>
      <w:r>
        <w:rPr>
          <w:rFonts w:ascii="Times New Roman" w:hAnsi="Times New Roman" w:cs="Times New Roman"/>
          <w:sz w:val="24"/>
          <w:szCs w:val="24"/>
        </w:rPr>
        <w:t xml:space="preserve">a željezničkom vozilu u prometu je </w:t>
      </w:r>
      <w:r w:rsidR="00FF6CA8" w:rsidRPr="00F076D9">
        <w:rPr>
          <w:rFonts w:ascii="Times New Roman" w:hAnsi="Times New Roman" w:cs="Times New Roman"/>
          <w:sz w:val="24"/>
          <w:szCs w:val="24"/>
        </w:rPr>
        <w:t>lom koji utječe na osovinu i stvara rizik od nesreće (iskliznuća ili sudara).</w:t>
      </w:r>
    </w:p>
    <w:p w14:paraId="4B346EF4"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Zajedničke metodologije za izračunavanje </w:t>
      </w:r>
      <w:r w:rsidR="004A51C0" w:rsidRPr="00F076D9">
        <w:rPr>
          <w:rFonts w:ascii="Times New Roman" w:hAnsi="Times New Roman" w:cs="Times New Roman"/>
          <w:sz w:val="24"/>
          <w:szCs w:val="24"/>
        </w:rPr>
        <w:t xml:space="preserve">ekonomskog </w:t>
      </w:r>
      <w:r w:rsidRPr="00F076D9">
        <w:rPr>
          <w:rFonts w:ascii="Times New Roman" w:hAnsi="Times New Roman" w:cs="Times New Roman"/>
          <w:sz w:val="24"/>
          <w:szCs w:val="24"/>
        </w:rPr>
        <w:t>učinka nesreća</w:t>
      </w:r>
    </w:p>
    <w:p w14:paraId="35915491"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5.1. VPC</w:t>
      </w:r>
      <w:r w:rsidR="004A51C0" w:rsidRPr="00F076D9">
        <w:rPr>
          <w:rFonts w:ascii="Times New Roman" w:hAnsi="Times New Roman" w:cs="Times New Roman"/>
          <w:sz w:val="24"/>
          <w:szCs w:val="24"/>
        </w:rPr>
        <w:t xml:space="preserve"> se</w:t>
      </w:r>
      <w:r w:rsidRPr="00F076D9">
        <w:rPr>
          <w:rFonts w:ascii="Times New Roman" w:hAnsi="Times New Roman" w:cs="Times New Roman"/>
          <w:sz w:val="24"/>
          <w:szCs w:val="24"/>
        </w:rPr>
        <w:t xml:space="preserve"> sastoji od:</w:t>
      </w:r>
    </w:p>
    <w:p w14:paraId="236614EC" w14:textId="77777777" w:rsidR="00FF6CA8" w:rsidRPr="00F076D9" w:rsidRDefault="00F760E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FF6CA8" w:rsidRPr="00F076D9">
        <w:rPr>
          <w:rFonts w:ascii="Times New Roman" w:hAnsi="Times New Roman" w:cs="Times New Roman"/>
          <w:sz w:val="24"/>
          <w:szCs w:val="24"/>
        </w:rPr>
        <w:t xml:space="preserve">vrijednosti sigurnosti </w:t>
      </w:r>
      <w:r w:rsidR="00FF6CA8" w:rsidRPr="00F076D9">
        <w:rPr>
          <w:rFonts w:ascii="Times New Roman" w:hAnsi="Times New Roman" w:cs="Times New Roman"/>
          <w:i/>
          <w:sz w:val="24"/>
          <w:szCs w:val="24"/>
        </w:rPr>
        <w:t>per se</w:t>
      </w:r>
      <w:r w:rsidR="00FF6CA8" w:rsidRPr="00F076D9">
        <w:rPr>
          <w:rFonts w:ascii="Times New Roman" w:hAnsi="Times New Roman" w:cs="Times New Roman"/>
          <w:sz w:val="24"/>
          <w:szCs w:val="24"/>
        </w:rPr>
        <w:t>: vrijednosti spremnosti na plaćanje (</w:t>
      </w:r>
      <w:r w:rsidR="004A51C0" w:rsidRPr="00F076D9">
        <w:rPr>
          <w:rFonts w:ascii="Times New Roman" w:hAnsi="Times New Roman" w:cs="Times New Roman"/>
          <w:sz w:val="24"/>
          <w:szCs w:val="24"/>
        </w:rPr>
        <w:t xml:space="preserve">eng. </w:t>
      </w:r>
      <w:r w:rsidR="004A51C0" w:rsidRPr="00F076D9">
        <w:rPr>
          <w:rFonts w:ascii="Times New Roman" w:hAnsi="Times New Roman" w:cs="Times New Roman"/>
          <w:i/>
          <w:sz w:val="24"/>
          <w:szCs w:val="24"/>
        </w:rPr>
        <w:t>Willingess to Pay</w:t>
      </w:r>
      <w:r w:rsidR="004A51C0" w:rsidRPr="00F076D9">
        <w:rPr>
          <w:rFonts w:ascii="Times New Roman" w:hAnsi="Times New Roman" w:cs="Times New Roman"/>
          <w:sz w:val="24"/>
          <w:szCs w:val="24"/>
        </w:rPr>
        <w:t xml:space="preserve"> - </w:t>
      </w:r>
      <w:r w:rsidR="00FF6CA8" w:rsidRPr="00F076D9">
        <w:rPr>
          <w:rFonts w:ascii="Times New Roman" w:hAnsi="Times New Roman" w:cs="Times New Roman"/>
          <w:sz w:val="24"/>
          <w:szCs w:val="24"/>
        </w:rPr>
        <w:t xml:space="preserve">WTP) na temelju studija navedenih preferencija, koje su provedene u </w:t>
      </w:r>
      <w:r w:rsidR="00FF74DE" w:rsidRPr="00F076D9">
        <w:rPr>
          <w:rFonts w:ascii="Times New Roman" w:hAnsi="Times New Roman" w:cs="Times New Roman"/>
          <w:sz w:val="24"/>
          <w:szCs w:val="24"/>
        </w:rPr>
        <w:t>Republici Hrvatskoj</w:t>
      </w:r>
    </w:p>
    <w:p w14:paraId="1E3D57D6"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izravnih i neizravnih </w:t>
      </w:r>
      <w:r w:rsidR="003F4F73" w:rsidRPr="00F076D9">
        <w:rPr>
          <w:rFonts w:ascii="Times New Roman" w:hAnsi="Times New Roman" w:cs="Times New Roman"/>
          <w:sz w:val="24"/>
          <w:szCs w:val="24"/>
        </w:rPr>
        <w:t>ekonomskih</w:t>
      </w:r>
      <w:r w:rsidRPr="00F076D9">
        <w:rPr>
          <w:rFonts w:ascii="Times New Roman" w:hAnsi="Times New Roman" w:cs="Times New Roman"/>
          <w:sz w:val="24"/>
          <w:szCs w:val="24"/>
        </w:rPr>
        <w:t xml:space="preserve"> troškova: vrijednosti troškova procijenjenih u</w:t>
      </w:r>
      <w:r w:rsidR="003F4F73" w:rsidRPr="00F076D9">
        <w:rPr>
          <w:rFonts w:ascii="Times New Roman" w:hAnsi="Times New Roman" w:cs="Times New Roman"/>
          <w:sz w:val="24"/>
          <w:szCs w:val="24"/>
        </w:rPr>
        <w:t xml:space="preserve"> </w:t>
      </w:r>
      <w:r w:rsidR="004A51C0" w:rsidRPr="00F076D9">
        <w:rPr>
          <w:rFonts w:ascii="Times New Roman" w:hAnsi="Times New Roman" w:cs="Times New Roman"/>
          <w:sz w:val="24"/>
          <w:szCs w:val="24"/>
        </w:rPr>
        <w:t>Republici Hrvatskoj</w:t>
      </w:r>
      <w:r w:rsidRPr="00F076D9">
        <w:rPr>
          <w:rFonts w:ascii="Times New Roman" w:hAnsi="Times New Roman" w:cs="Times New Roman"/>
          <w:sz w:val="24"/>
          <w:szCs w:val="24"/>
        </w:rPr>
        <w:t>, koji se sastoje od:</w:t>
      </w:r>
    </w:p>
    <w:p w14:paraId="325F65C4"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troškova liječenja i oporavka</w:t>
      </w:r>
    </w:p>
    <w:p w14:paraId="10CFCC73"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sudskih troškova, troškova policije, privatnih istraga o sudaru, troškova službe za hitne slučajeve te administrativnih troškova osiguranja</w:t>
      </w:r>
    </w:p>
    <w:p w14:paraId="0EE30CC1"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gubitaka u proizvodnji: vrijednost koje su za društvo mogle imati robe i usluge koje je osoba mogla proizvesti ili pružiti da se nesreća nije dogodila.</w:t>
      </w:r>
    </w:p>
    <w:p w14:paraId="376D0BB3"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Pri izračunu troškova stradavanja, smrtni slučajevi i teške ozljede razmatraju se zasebno (različiti VPC-ovi za smrtne slučajeve i za teške ozljede).</w:t>
      </w:r>
    </w:p>
    <w:p w14:paraId="6D66A5B8"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5.2. Zajednička načela za ocjenu vrijednosti sigurnosti </w:t>
      </w:r>
      <w:r w:rsidRPr="00F076D9">
        <w:rPr>
          <w:rFonts w:ascii="Times New Roman" w:hAnsi="Times New Roman" w:cs="Times New Roman"/>
          <w:i/>
          <w:sz w:val="24"/>
          <w:szCs w:val="24"/>
        </w:rPr>
        <w:t>per se</w:t>
      </w:r>
      <w:r w:rsidRPr="00F076D9">
        <w:rPr>
          <w:rFonts w:ascii="Times New Roman" w:hAnsi="Times New Roman" w:cs="Times New Roman"/>
          <w:sz w:val="24"/>
          <w:szCs w:val="24"/>
        </w:rPr>
        <w:t xml:space="preserve"> i/ili izravnih/neizravnih </w:t>
      </w:r>
      <w:r w:rsidR="004A51C0" w:rsidRPr="00F076D9">
        <w:rPr>
          <w:rFonts w:ascii="Times New Roman" w:hAnsi="Times New Roman" w:cs="Times New Roman"/>
          <w:sz w:val="24"/>
          <w:szCs w:val="24"/>
        </w:rPr>
        <w:t xml:space="preserve">ekonomskih </w:t>
      </w:r>
      <w:r w:rsidRPr="00F076D9">
        <w:rPr>
          <w:rFonts w:ascii="Times New Roman" w:hAnsi="Times New Roman" w:cs="Times New Roman"/>
          <w:sz w:val="24"/>
          <w:szCs w:val="24"/>
        </w:rPr>
        <w:t>troškova:</w:t>
      </w:r>
    </w:p>
    <w:p w14:paraId="15F07FEE"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Za vrijednost sigurnosti </w:t>
      </w:r>
      <w:r w:rsidRPr="00F076D9">
        <w:rPr>
          <w:rFonts w:ascii="Times New Roman" w:hAnsi="Times New Roman" w:cs="Times New Roman"/>
          <w:i/>
          <w:sz w:val="24"/>
          <w:szCs w:val="24"/>
        </w:rPr>
        <w:t>per se</w:t>
      </w:r>
      <w:r w:rsidRPr="00F076D9">
        <w:rPr>
          <w:rFonts w:ascii="Times New Roman" w:hAnsi="Times New Roman" w:cs="Times New Roman"/>
          <w:sz w:val="24"/>
          <w:szCs w:val="24"/>
        </w:rPr>
        <w:t>, ocjena jesu li raspoložive procjene odgovarajuće temelji se na sljedećim razmatranjima:</w:t>
      </w:r>
    </w:p>
    <w:p w14:paraId="46687925"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procjene se odnose na sustav za vrednovanje smanjivanja rizika od smrtnosti u sektoru prometa i slijede pristup WTP-a u skladu s metodama navedenih preferencija</w:t>
      </w:r>
    </w:p>
    <w:p w14:paraId="30FC564F"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uzorak ispitanika korišten za vrijednosti reprezentativan je za dotično stanovništvo. Uzorak naročito mora odražavati raspodjelu prema dobi/dohotku zajedno s ostalim relevantnim društveno-</w:t>
      </w:r>
      <w:r w:rsidR="00F760E9">
        <w:rPr>
          <w:rFonts w:ascii="Times New Roman" w:hAnsi="Times New Roman" w:cs="Times New Roman"/>
          <w:sz w:val="24"/>
          <w:szCs w:val="24"/>
        </w:rPr>
        <w:t>ekonomskim</w:t>
      </w:r>
      <w:r w:rsidR="00FF6CA8" w:rsidRPr="00F076D9">
        <w:rPr>
          <w:rFonts w:ascii="Times New Roman" w:hAnsi="Times New Roman" w:cs="Times New Roman"/>
          <w:sz w:val="24"/>
          <w:szCs w:val="24"/>
        </w:rPr>
        <w:t xml:space="preserve"> i/ili demografskim značajkama stanovništva</w:t>
      </w:r>
    </w:p>
    <w:p w14:paraId="5B87F4AE" w14:textId="77777777" w:rsidR="00FF6CA8" w:rsidRPr="00F076D9" w:rsidRDefault="004A51C0"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metoda za dobivanje vrijednosti WTP-a: anketa se sastavlja tako da su pitanja jasna/razumljiva ispitanicima.</w:t>
      </w:r>
    </w:p>
    <w:p w14:paraId="09C2AB34"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Izravni i neizravni </w:t>
      </w:r>
      <w:r w:rsidR="004A51C0" w:rsidRPr="00F076D9">
        <w:rPr>
          <w:rFonts w:ascii="Times New Roman" w:hAnsi="Times New Roman" w:cs="Times New Roman"/>
          <w:sz w:val="24"/>
          <w:szCs w:val="24"/>
        </w:rPr>
        <w:t xml:space="preserve">ekonomski </w:t>
      </w:r>
      <w:r w:rsidRPr="00F076D9">
        <w:rPr>
          <w:rFonts w:ascii="Times New Roman" w:hAnsi="Times New Roman" w:cs="Times New Roman"/>
          <w:sz w:val="24"/>
          <w:szCs w:val="24"/>
        </w:rPr>
        <w:t>troškovi procjenjuju se na temelju stvarnih troškova koje snosi društvo.</w:t>
      </w:r>
    </w:p>
    <w:p w14:paraId="0C2EA443"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5.3. Definicije</w:t>
      </w:r>
    </w:p>
    <w:p w14:paraId="746064EB"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5.3.1. </w:t>
      </w:r>
      <w:r w:rsidR="00F435AE">
        <w:rPr>
          <w:rFonts w:ascii="Times New Roman" w:hAnsi="Times New Roman" w:cs="Times New Roman"/>
          <w:sz w:val="24"/>
          <w:szCs w:val="24"/>
        </w:rPr>
        <w:t>t</w:t>
      </w:r>
      <w:r w:rsidR="00F435AE" w:rsidRPr="00F076D9">
        <w:rPr>
          <w:rFonts w:ascii="Times New Roman" w:hAnsi="Times New Roman" w:cs="Times New Roman"/>
          <w:sz w:val="24"/>
          <w:szCs w:val="24"/>
        </w:rPr>
        <w:t xml:space="preserve">roškovi </w:t>
      </w:r>
      <w:r w:rsidRPr="00F076D9">
        <w:rPr>
          <w:rFonts w:ascii="Times New Roman" w:hAnsi="Times New Roman" w:cs="Times New Roman"/>
          <w:sz w:val="24"/>
          <w:szCs w:val="24"/>
        </w:rPr>
        <w:t xml:space="preserve">štete po okoliš </w:t>
      </w:r>
      <w:r w:rsidR="00F435AE">
        <w:rPr>
          <w:rFonts w:ascii="Times New Roman" w:hAnsi="Times New Roman" w:cs="Times New Roman"/>
          <w:sz w:val="24"/>
          <w:szCs w:val="24"/>
        </w:rPr>
        <w:t>su</w:t>
      </w:r>
      <w:r w:rsidR="00F435AE" w:rsidRPr="00F076D9">
        <w:rPr>
          <w:rFonts w:ascii="Times New Roman" w:hAnsi="Times New Roman" w:cs="Times New Roman"/>
          <w:sz w:val="24"/>
          <w:szCs w:val="24"/>
        </w:rPr>
        <w:t xml:space="preserve"> </w:t>
      </w:r>
      <w:r w:rsidRPr="00F076D9">
        <w:rPr>
          <w:rFonts w:ascii="Times New Roman" w:hAnsi="Times New Roman" w:cs="Times New Roman"/>
          <w:sz w:val="24"/>
          <w:szCs w:val="24"/>
        </w:rPr>
        <w:t>troškovi koje moraju pokriti željeznički prijevoznici i upravitelji infrastrukture, a koji se procjenjuju na temelju njihova iskustva, kako bi se oštećeno područje ponovno vratilo u stanje prije željezničke nesreće</w:t>
      </w:r>
    </w:p>
    <w:p w14:paraId="310C8F9F"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5.3.2. </w:t>
      </w:r>
      <w:r w:rsidR="00F435AE">
        <w:rPr>
          <w:rFonts w:ascii="Times New Roman" w:hAnsi="Times New Roman" w:cs="Times New Roman"/>
          <w:sz w:val="24"/>
          <w:szCs w:val="24"/>
        </w:rPr>
        <w:t>t</w:t>
      </w:r>
      <w:r w:rsidR="00F435AE" w:rsidRPr="00F076D9">
        <w:rPr>
          <w:rFonts w:ascii="Times New Roman" w:hAnsi="Times New Roman" w:cs="Times New Roman"/>
          <w:sz w:val="24"/>
          <w:szCs w:val="24"/>
        </w:rPr>
        <w:t xml:space="preserve">roškovi </w:t>
      </w:r>
      <w:r w:rsidRPr="00F076D9">
        <w:rPr>
          <w:rFonts w:ascii="Times New Roman" w:hAnsi="Times New Roman" w:cs="Times New Roman"/>
          <w:sz w:val="24"/>
          <w:szCs w:val="24"/>
        </w:rPr>
        <w:t xml:space="preserve">materijalne štete na željezničkim vozilima ili infrastrukturi </w:t>
      </w:r>
      <w:r w:rsidR="00F435AE">
        <w:rPr>
          <w:rFonts w:ascii="Times New Roman" w:hAnsi="Times New Roman" w:cs="Times New Roman"/>
          <w:sz w:val="24"/>
          <w:szCs w:val="24"/>
        </w:rPr>
        <w:t xml:space="preserve">su </w:t>
      </w:r>
      <w:r w:rsidRPr="00F076D9">
        <w:rPr>
          <w:rFonts w:ascii="Times New Roman" w:hAnsi="Times New Roman" w:cs="Times New Roman"/>
          <w:sz w:val="24"/>
          <w:szCs w:val="24"/>
        </w:rPr>
        <w:t>troškovi osiguravanja novih željezničkih vozila ili infrastrukture, koji imaju jednaku funkcionalnost i tehničke parametre kao željeznička vozila ili infrastruktura koji su nepovratno oštećeni, te trošak ponovne uspostave stanja željezničkih vozila ili infrastrukture u stanje prije nesreće, koje ocjenjuju željeznički prijevoznici i upravitelji infrastrukture na temelju svojega iskustva, uključujući i troškove povezane sa zakupom željezničkih vozila zbog neraspoloživosti oštećenih vozila</w:t>
      </w:r>
    </w:p>
    <w:p w14:paraId="49EE912A"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5.3.3.</w:t>
      </w:r>
      <w:r w:rsidR="00DB3DF9">
        <w:rPr>
          <w:rFonts w:ascii="Times New Roman" w:hAnsi="Times New Roman" w:cs="Times New Roman"/>
          <w:sz w:val="24"/>
          <w:szCs w:val="24"/>
        </w:rPr>
        <w:t xml:space="preserve"> t</w:t>
      </w:r>
      <w:r w:rsidRPr="00F076D9">
        <w:rPr>
          <w:rFonts w:ascii="Times New Roman" w:hAnsi="Times New Roman" w:cs="Times New Roman"/>
          <w:sz w:val="24"/>
          <w:szCs w:val="24"/>
        </w:rPr>
        <w:t>roškovi k</w:t>
      </w:r>
      <w:r w:rsidR="00DB3DF9">
        <w:rPr>
          <w:rFonts w:ascii="Times New Roman" w:hAnsi="Times New Roman" w:cs="Times New Roman"/>
          <w:sz w:val="24"/>
          <w:szCs w:val="24"/>
        </w:rPr>
        <w:t>ašnjenja kao posljedice nesreća su</w:t>
      </w:r>
      <w:r w:rsidRPr="00F076D9">
        <w:rPr>
          <w:rFonts w:ascii="Times New Roman" w:hAnsi="Times New Roman" w:cs="Times New Roman"/>
          <w:sz w:val="24"/>
          <w:szCs w:val="24"/>
        </w:rPr>
        <w:t xml:space="preserve"> novčana vrijednost kašnjenja koje su pretrpjeli korisnici željezničkog prijevoza (putnici i korisnici prijevoza tereta) kao posljedicu nesreća, a izračunava se prema sljedećem modelu:</w:t>
      </w:r>
    </w:p>
    <w:p w14:paraId="6043E042"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VT = novčana vrijednost uštede vremena putovanja</w:t>
      </w:r>
    </w:p>
    <w:p w14:paraId="26FF2250"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Vrijednost vremena za putnike u vlaku (po satu)</w:t>
      </w:r>
    </w:p>
    <w:p w14:paraId="24D424D7"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VTP = [VT poslovnih putnika] * [prosječni postotak poslovnih putnika godišnje] + [VT putnika koji ne putuju poslom] * [prosječni postotak putnika koji ne putuju poslom godišnje]</w:t>
      </w:r>
    </w:p>
    <w:p w14:paraId="79961468"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VTP se mjeri u eurima po putniku po satu</w:t>
      </w:r>
    </w:p>
    <w:p w14:paraId="0D99E4DA"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poslovni putnik je</w:t>
      </w:r>
      <w:r w:rsidR="00FF6CA8" w:rsidRPr="00F076D9">
        <w:rPr>
          <w:rFonts w:ascii="Times New Roman" w:hAnsi="Times New Roman" w:cs="Times New Roman"/>
          <w:sz w:val="24"/>
          <w:szCs w:val="24"/>
        </w:rPr>
        <w:t xml:space="preserve"> putnik koji putuje u vezi sa svojim profesionalnim aktivnostima, isključujući putovanje na posao i s posla.</w:t>
      </w:r>
    </w:p>
    <w:p w14:paraId="63ED3777"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Vrijednost vremena za teretni vlak (po satu)</w:t>
      </w:r>
    </w:p>
    <w:p w14:paraId="1E75B9E2"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VTF = [VT teretnih vlakova] * [(tonski kilometar)/(vlak-kilometar)]</w:t>
      </w:r>
    </w:p>
    <w:p w14:paraId="2568CAE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VTF se mjeri u eurima po toni tereta po satu</w:t>
      </w:r>
    </w:p>
    <w:p w14:paraId="403DA5F0"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Prosječni broj tona tereta prevezenog vlakom u jednoj godini = (tonski kilometar)/(vlak-kilometar)</w:t>
      </w:r>
    </w:p>
    <w:p w14:paraId="1813B8B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CM = trošak jedne minute kašnjenja vlaka</w:t>
      </w:r>
    </w:p>
    <w:p w14:paraId="47A2E840"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Putnički vlak</w:t>
      </w:r>
    </w:p>
    <w:p w14:paraId="4FB4C4E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CMP = K1 * (VT P /60) * [(putnički kilometar)/(vlak-kilometar)]</w:t>
      </w:r>
    </w:p>
    <w:p w14:paraId="64F3A498"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Prosječan broj putnika po vlaku u jednoj godini = (putnički kilometar)/(vlak-kilometar)</w:t>
      </w:r>
    </w:p>
    <w:p w14:paraId="71FE35A8"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Teretni vlak</w:t>
      </w:r>
    </w:p>
    <w:p w14:paraId="405D5116"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CMF = K2 * (VT F /60)</w:t>
      </w:r>
    </w:p>
    <w:p w14:paraId="56FC97E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Faktori K1 i K2 su između vrijednosti vremena i vrijednosti kašnjenja, kako je procijenjeno u studijama navedenih preferencija, kako bi se u obzir uzelo da se vrijeme izgubljeno zbog kašnjenja smatra znatno negativnijim od uobičajenog vremena putovanja.</w:t>
      </w:r>
    </w:p>
    <w:p w14:paraId="335D3E42"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Troškovi kašnjenja zbog nesreće = CMP * (minute kašnjenja putničkih vlakova) + CMF * (minute kašnjenja teretnih vlakova).</w:t>
      </w:r>
    </w:p>
    <w:p w14:paraId="1B2A37AE"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Područje primjene modela</w:t>
      </w:r>
    </w:p>
    <w:p w14:paraId="3DA6CF8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Troškovi kašnjenja izračunavaju se za teške nesreće kako slijedi:</w:t>
      </w:r>
    </w:p>
    <w:p w14:paraId="437516AF" w14:textId="77777777" w:rsidR="00FF6CA8" w:rsidRPr="00F076D9" w:rsidRDefault="00392B96"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stvarna kašnjenja na željezničkim prugama na kojima su se dogodile nesreće, mjereno na konačnoj postaji,</w:t>
      </w:r>
    </w:p>
    <w:p w14:paraId="7DF415D5" w14:textId="77777777" w:rsidR="00FF6CA8" w:rsidRPr="00F076D9" w:rsidRDefault="00392B96"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stvarna kašnjenja ili, ako to nije moguće, procijenjena kašnjenja na ostalim zahvaćenim prugama.</w:t>
      </w:r>
    </w:p>
    <w:p w14:paraId="17F6798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6. Pokazatelji koji se odnose na tehničku sigurnost infrastrukture i njezinu provedbu</w:t>
      </w:r>
    </w:p>
    <w:p w14:paraId="65A1E2B9"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6.1. </w:t>
      </w:r>
      <w:r w:rsidR="00F435AE">
        <w:rPr>
          <w:rFonts w:ascii="Times New Roman" w:hAnsi="Times New Roman" w:cs="Times New Roman"/>
          <w:sz w:val="24"/>
          <w:szCs w:val="24"/>
        </w:rPr>
        <w:t>s</w:t>
      </w:r>
      <w:r w:rsidRPr="00F076D9">
        <w:rPr>
          <w:rFonts w:ascii="Times New Roman" w:hAnsi="Times New Roman" w:cs="Times New Roman"/>
          <w:sz w:val="24"/>
          <w:szCs w:val="24"/>
        </w:rPr>
        <w:t xml:space="preserve">ustav za zaštitu vlakova (TPS) </w:t>
      </w:r>
      <w:r w:rsidR="00F435AE">
        <w:rPr>
          <w:rFonts w:ascii="Times New Roman" w:hAnsi="Times New Roman" w:cs="Times New Roman"/>
          <w:sz w:val="24"/>
          <w:szCs w:val="24"/>
        </w:rPr>
        <w:t>je</w:t>
      </w:r>
      <w:r w:rsidR="00F435AE" w:rsidRPr="00F076D9">
        <w:rPr>
          <w:rFonts w:ascii="Times New Roman" w:hAnsi="Times New Roman" w:cs="Times New Roman"/>
          <w:sz w:val="24"/>
          <w:szCs w:val="24"/>
        </w:rPr>
        <w:t xml:space="preserve"> </w:t>
      </w:r>
      <w:r w:rsidRPr="00F076D9">
        <w:rPr>
          <w:rFonts w:ascii="Times New Roman" w:hAnsi="Times New Roman" w:cs="Times New Roman"/>
          <w:sz w:val="24"/>
          <w:szCs w:val="24"/>
        </w:rPr>
        <w:t>sustav koji pomaže osigurati poštovanje signala i ograničenja brzine</w:t>
      </w:r>
    </w:p>
    <w:p w14:paraId="0E83BE82" w14:textId="77777777" w:rsidR="00FF6CA8" w:rsidRPr="00F076D9" w:rsidRDefault="00DB3DF9"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6</w:t>
      </w:r>
      <w:r w:rsidR="008F2ECA">
        <w:rPr>
          <w:rFonts w:ascii="Times New Roman" w:hAnsi="Times New Roman" w:cs="Times New Roman"/>
          <w:sz w:val="24"/>
          <w:szCs w:val="24"/>
        </w:rPr>
        <w:t>.2. s</w:t>
      </w:r>
      <w:r>
        <w:rPr>
          <w:rFonts w:ascii="Times New Roman" w:hAnsi="Times New Roman" w:cs="Times New Roman"/>
          <w:sz w:val="24"/>
          <w:szCs w:val="24"/>
        </w:rPr>
        <w:t>ustavi ugrađeni u vlak su</w:t>
      </w:r>
      <w:r w:rsidR="00FF6CA8" w:rsidRPr="00F076D9">
        <w:rPr>
          <w:rFonts w:ascii="Times New Roman" w:hAnsi="Times New Roman" w:cs="Times New Roman"/>
          <w:sz w:val="24"/>
          <w:szCs w:val="24"/>
        </w:rPr>
        <w:t xml:space="preserve"> sustavi koji pomažu strojovođi da poštuje pružnu signalizaciju i signalizaciju u upravljačnici i time osiguravaju zaštitu </w:t>
      </w:r>
      <w:r w:rsidR="00392B96" w:rsidRPr="00F076D9">
        <w:rPr>
          <w:rFonts w:ascii="Times New Roman" w:hAnsi="Times New Roman" w:cs="Times New Roman"/>
          <w:sz w:val="24"/>
          <w:szCs w:val="24"/>
        </w:rPr>
        <w:t xml:space="preserve">od </w:t>
      </w:r>
      <w:r w:rsidR="00FF6CA8" w:rsidRPr="00F076D9">
        <w:rPr>
          <w:rFonts w:ascii="Times New Roman" w:hAnsi="Times New Roman" w:cs="Times New Roman"/>
          <w:sz w:val="24"/>
          <w:szCs w:val="24"/>
        </w:rPr>
        <w:t>opasnih točaka i provođenje ograničenja brzine. TPS-ovi ugrađeni u vlak opisani su kako slijedi:</w:t>
      </w:r>
    </w:p>
    <w:p w14:paraId="6F3038E5"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(a) u</w:t>
      </w:r>
      <w:r w:rsidR="00FF6CA8" w:rsidRPr="00F076D9">
        <w:rPr>
          <w:rFonts w:ascii="Times New Roman" w:hAnsi="Times New Roman" w:cs="Times New Roman"/>
          <w:sz w:val="24"/>
          <w:szCs w:val="24"/>
        </w:rPr>
        <w:t>pozorenje, kojim se strojov</w:t>
      </w:r>
      <w:r>
        <w:rPr>
          <w:rFonts w:ascii="Times New Roman" w:hAnsi="Times New Roman" w:cs="Times New Roman"/>
          <w:sz w:val="24"/>
          <w:szCs w:val="24"/>
        </w:rPr>
        <w:t>ođi pruža automatsko upozorenje</w:t>
      </w:r>
    </w:p>
    <w:p w14:paraId="2803A7D2"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(b) u</w:t>
      </w:r>
      <w:r w:rsidR="00FF6CA8" w:rsidRPr="00F076D9">
        <w:rPr>
          <w:rFonts w:ascii="Times New Roman" w:hAnsi="Times New Roman" w:cs="Times New Roman"/>
          <w:sz w:val="24"/>
          <w:szCs w:val="24"/>
        </w:rPr>
        <w:t>pozorenje i automatsko zaustavljanje, kojim se strojovođi pruža automatsko upozorenje i kojim se pruža automatsko zaustavljanje pri prolasku signala kojim se zabranjuje d</w:t>
      </w:r>
      <w:r>
        <w:rPr>
          <w:rFonts w:ascii="Times New Roman" w:hAnsi="Times New Roman" w:cs="Times New Roman"/>
          <w:sz w:val="24"/>
          <w:szCs w:val="24"/>
        </w:rPr>
        <w:t>aljnja vožnja</w:t>
      </w:r>
    </w:p>
    <w:p w14:paraId="2F49FC3B"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(c) u</w:t>
      </w:r>
      <w:r w:rsidR="00FF6CA8" w:rsidRPr="00F076D9">
        <w:rPr>
          <w:rFonts w:ascii="Times New Roman" w:hAnsi="Times New Roman" w:cs="Times New Roman"/>
          <w:sz w:val="24"/>
          <w:szCs w:val="24"/>
        </w:rPr>
        <w:t>pozorenje i automatsko zaustavljanje i nepostojani nadzor brzine, kojim se pruža zaštita</w:t>
      </w:r>
      <w:r w:rsidR="00392B96" w:rsidRPr="00F076D9">
        <w:rPr>
          <w:rFonts w:ascii="Times New Roman" w:hAnsi="Times New Roman" w:cs="Times New Roman"/>
          <w:sz w:val="24"/>
          <w:szCs w:val="24"/>
        </w:rPr>
        <w:t xml:space="preserve"> od</w:t>
      </w:r>
      <w:r w:rsidR="00FF6CA8" w:rsidRPr="00F076D9">
        <w:rPr>
          <w:rFonts w:ascii="Times New Roman" w:hAnsi="Times New Roman" w:cs="Times New Roman"/>
          <w:sz w:val="24"/>
          <w:szCs w:val="24"/>
        </w:rPr>
        <w:t xml:space="preserve"> opasnih točaka, gdje „</w:t>
      </w:r>
      <w:r>
        <w:rPr>
          <w:rFonts w:ascii="Times New Roman" w:hAnsi="Times New Roman" w:cs="Times New Roman"/>
          <w:sz w:val="24"/>
          <w:szCs w:val="24"/>
        </w:rPr>
        <w:t>nepostojani nadzor brzine” je</w:t>
      </w:r>
      <w:r w:rsidR="00FF6CA8" w:rsidRPr="00F076D9">
        <w:rPr>
          <w:rFonts w:ascii="Times New Roman" w:hAnsi="Times New Roman" w:cs="Times New Roman"/>
          <w:sz w:val="24"/>
          <w:szCs w:val="24"/>
        </w:rPr>
        <w:t xml:space="preserve"> nadzor brzine na određenim mjestima (uređajima za ograničavanje brzine) kod prilaza signa</w:t>
      </w:r>
      <w:r>
        <w:rPr>
          <w:rFonts w:ascii="Times New Roman" w:hAnsi="Times New Roman" w:cs="Times New Roman"/>
          <w:sz w:val="24"/>
          <w:szCs w:val="24"/>
        </w:rPr>
        <w:t>lu</w:t>
      </w:r>
    </w:p>
    <w:p w14:paraId="445E2E36"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(d) u</w:t>
      </w:r>
      <w:r w:rsidR="00FF6CA8" w:rsidRPr="00F076D9">
        <w:rPr>
          <w:rFonts w:ascii="Times New Roman" w:hAnsi="Times New Roman" w:cs="Times New Roman"/>
          <w:sz w:val="24"/>
          <w:szCs w:val="24"/>
        </w:rPr>
        <w:t xml:space="preserve">pozorenje i automatsko zaustavljanje i postojani nadzor brzine, kojim se pruža zaštita </w:t>
      </w:r>
      <w:r w:rsidR="00392B96" w:rsidRPr="00F076D9">
        <w:rPr>
          <w:rFonts w:ascii="Times New Roman" w:hAnsi="Times New Roman" w:cs="Times New Roman"/>
          <w:sz w:val="24"/>
          <w:szCs w:val="24"/>
        </w:rPr>
        <w:t xml:space="preserve">od </w:t>
      </w:r>
      <w:r w:rsidR="00FF6CA8" w:rsidRPr="00F076D9">
        <w:rPr>
          <w:rFonts w:ascii="Times New Roman" w:hAnsi="Times New Roman" w:cs="Times New Roman"/>
          <w:sz w:val="24"/>
          <w:szCs w:val="24"/>
        </w:rPr>
        <w:t>opasnih točaka i stalni nadzor ograničenja brzine pruge, g</w:t>
      </w:r>
      <w:r>
        <w:rPr>
          <w:rFonts w:ascii="Times New Roman" w:hAnsi="Times New Roman" w:cs="Times New Roman"/>
          <w:sz w:val="24"/>
          <w:szCs w:val="24"/>
        </w:rPr>
        <w:t>dje „stalni nadzor brzine” je</w:t>
      </w:r>
      <w:r w:rsidR="00FF6CA8" w:rsidRPr="00F076D9">
        <w:rPr>
          <w:rFonts w:ascii="Times New Roman" w:hAnsi="Times New Roman" w:cs="Times New Roman"/>
          <w:sz w:val="24"/>
          <w:szCs w:val="24"/>
        </w:rPr>
        <w:t xml:space="preserve"> stalno navođenje i provođenje najveće dopuštene ciljne brzine na svim dijelovima pruge.</w:t>
      </w:r>
    </w:p>
    <w:p w14:paraId="6C1FB218"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Tip (d) smatra se sustavom automatske zaštite vlaka (</w:t>
      </w:r>
      <w:r w:rsidR="00392B96" w:rsidRPr="00F076D9">
        <w:rPr>
          <w:rFonts w:ascii="Times New Roman" w:hAnsi="Times New Roman" w:cs="Times New Roman"/>
          <w:sz w:val="24"/>
          <w:szCs w:val="24"/>
        </w:rPr>
        <w:t xml:space="preserve">eng. </w:t>
      </w:r>
      <w:r w:rsidR="00392B96" w:rsidRPr="00F076D9">
        <w:rPr>
          <w:rFonts w:ascii="Times New Roman" w:hAnsi="Times New Roman" w:cs="Times New Roman"/>
          <w:i/>
          <w:sz w:val="24"/>
          <w:szCs w:val="24"/>
        </w:rPr>
        <w:t>Automatic Train Protection</w:t>
      </w:r>
      <w:r w:rsidR="00392B96" w:rsidRPr="00F076D9">
        <w:rPr>
          <w:rFonts w:ascii="Times New Roman" w:hAnsi="Times New Roman" w:cs="Times New Roman"/>
          <w:sz w:val="24"/>
          <w:szCs w:val="24"/>
        </w:rPr>
        <w:t xml:space="preserve"> - </w:t>
      </w:r>
      <w:r w:rsidRPr="00F076D9">
        <w:rPr>
          <w:rFonts w:ascii="Times New Roman" w:hAnsi="Times New Roman" w:cs="Times New Roman"/>
          <w:sz w:val="24"/>
          <w:szCs w:val="24"/>
        </w:rPr>
        <w:t>ATP).</w:t>
      </w:r>
    </w:p>
    <w:p w14:paraId="170032D0"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6.3. željezničko-cestovni prijelaz je</w:t>
      </w:r>
      <w:r w:rsidR="00FF6CA8" w:rsidRPr="00F076D9">
        <w:rPr>
          <w:rFonts w:ascii="Times New Roman" w:hAnsi="Times New Roman" w:cs="Times New Roman"/>
          <w:sz w:val="24"/>
          <w:szCs w:val="24"/>
        </w:rPr>
        <w:t xml:space="preserve"> svako križanje u razini između ceste ili prolaza i željezničke pruge koje odredi upravitelj infrastrukture i koje je otvoreno javnim ili privatnim korisnicima. Prolazi između perona na kolodvorima su isključeni, kao i prolazi preko kolosijeka koji su namij</w:t>
      </w:r>
      <w:r>
        <w:rPr>
          <w:rFonts w:ascii="Times New Roman" w:hAnsi="Times New Roman" w:cs="Times New Roman"/>
          <w:sz w:val="24"/>
          <w:szCs w:val="24"/>
        </w:rPr>
        <w:t>enjeni isključivo zaposlenicima</w:t>
      </w:r>
    </w:p>
    <w:p w14:paraId="7DAA2535"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6.4. cesta je</w:t>
      </w:r>
      <w:r w:rsidR="00FF6CA8" w:rsidRPr="00F076D9">
        <w:rPr>
          <w:rFonts w:ascii="Times New Roman" w:hAnsi="Times New Roman" w:cs="Times New Roman"/>
          <w:sz w:val="24"/>
          <w:szCs w:val="24"/>
        </w:rPr>
        <w:t>, za potrebe statističkih podataka o nesrećama, svaka javna ili privatna cesta, ulica ili autocesta, uključujući susjedne</w:t>
      </w:r>
      <w:r>
        <w:rPr>
          <w:rFonts w:ascii="Times New Roman" w:hAnsi="Times New Roman" w:cs="Times New Roman"/>
          <w:sz w:val="24"/>
          <w:szCs w:val="24"/>
        </w:rPr>
        <w:t xml:space="preserve"> pješačke i biciklističke trake</w:t>
      </w:r>
    </w:p>
    <w:p w14:paraId="036265AF"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6.5. prolaz je</w:t>
      </w:r>
      <w:r w:rsidR="00FF6CA8" w:rsidRPr="00F076D9">
        <w:rPr>
          <w:rFonts w:ascii="Times New Roman" w:hAnsi="Times New Roman" w:cs="Times New Roman"/>
          <w:sz w:val="24"/>
          <w:szCs w:val="24"/>
        </w:rPr>
        <w:t xml:space="preserve"> bilo koji put, osim ceste, namijenjen prolasku osoba,</w:t>
      </w:r>
      <w:r>
        <w:rPr>
          <w:rFonts w:ascii="Times New Roman" w:hAnsi="Times New Roman" w:cs="Times New Roman"/>
          <w:sz w:val="24"/>
          <w:szCs w:val="24"/>
        </w:rPr>
        <w:t xml:space="preserve"> životinja, vozila ili strojeva</w:t>
      </w:r>
    </w:p>
    <w:p w14:paraId="70E38EC3"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6.6. p</w:t>
      </w:r>
      <w:r w:rsidR="00FF6CA8" w:rsidRPr="00F076D9">
        <w:rPr>
          <w:rFonts w:ascii="Times New Roman" w:hAnsi="Times New Roman" w:cs="Times New Roman"/>
          <w:sz w:val="24"/>
          <w:szCs w:val="24"/>
        </w:rPr>
        <w:t>asivni (nezaštićeni) željezničko-ces</w:t>
      </w:r>
      <w:r>
        <w:rPr>
          <w:rFonts w:ascii="Times New Roman" w:hAnsi="Times New Roman" w:cs="Times New Roman"/>
          <w:sz w:val="24"/>
          <w:szCs w:val="24"/>
        </w:rPr>
        <w:t>tovni prijelaz je</w:t>
      </w:r>
      <w:r w:rsidR="00FF6CA8" w:rsidRPr="00F076D9">
        <w:rPr>
          <w:rFonts w:ascii="Times New Roman" w:hAnsi="Times New Roman" w:cs="Times New Roman"/>
          <w:sz w:val="24"/>
          <w:szCs w:val="24"/>
        </w:rPr>
        <w:t xml:space="preserve"> željezničko-cestovni prijelaz bez ikakva sustava upozorenja ili zaštite koji se aktivira kada prijelaz preko </w:t>
      </w:r>
      <w:r>
        <w:rPr>
          <w:rFonts w:ascii="Times New Roman" w:hAnsi="Times New Roman" w:cs="Times New Roman"/>
          <w:sz w:val="24"/>
          <w:szCs w:val="24"/>
        </w:rPr>
        <w:t>njega nije siguran za korisnika</w:t>
      </w:r>
    </w:p>
    <w:p w14:paraId="64E8C4C6"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6.7. a</w:t>
      </w:r>
      <w:r w:rsidR="00FF6CA8" w:rsidRPr="00F076D9">
        <w:rPr>
          <w:rFonts w:ascii="Times New Roman" w:hAnsi="Times New Roman" w:cs="Times New Roman"/>
          <w:sz w:val="24"/>
          <w:szCs w:val="24"/>
        </w:rPr>
        <w:t>ktivn</w:t>
      </w:r>
      <w:r>
        <w:rPr>
          <w:rFonts w:ascii="Times New Roman" w:hAnsi="Times New Roman" w:cs="Times New Roman"/>
          <w:sz w:val="24"/>
          <w:szCs w:val="24"/>
        </w:rPr>
        <w:t>i željezničko-cestovni prijelaz je</w:t>
      </w:r>
      <w:r w:rsidR="00FF6CA8" w:rsidRPr="00F076D9">
        <w:rPr>
          <w:rFonts w:ascii="Times New Roman" w:hAnsi="Times New Roman" w:cs="Times New Roman"/>
          <w:sz w:val="24"/>
          <w:szCs w:val="24"/>
        </w:rPr>
        <w:t xml:space="preserve"> željezničko-cestovni prijelaz na kojemu su njegovi korisnici zaštićeni od nailazećeg vlaka ili su na njega upozoreni aktiviranjem naprava kad prelazak preko prij</w:t>
      </w:r>
      <w:r>
        <w:rPr>
          <w:rFonts w:ascii="Times New Roman" w:hAnsi="Times New Roman" w:cs="Times New Roman"/>
          <w:sz w:val="24"/>
          <w:szCs w:val="24"/>
        </w:rPr>
        <w:t>elaza nije siguran za korisnika.</w:t>
      </w:r>
    </w:p>
    <w:p w14:paraId="50D1DC89"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Z</w:t>
      </w:r>
      <w:r w:rsidR="00FF6CA8" w:rsidRPr="00F076D9">
        <w:rPr>
          <w:rFonts w:ascii="Times New Roman" w:hAnsi="Times New Roman" w:cs="Times New Roman"/>
          <w:sz w:val="24"/>
          <w:szCs w:val="24"/>
        </w:rPr>
        <w:t>aštita uporabom fizičkih naprava uključuje:</w:t>
      </w:r>
    </w:p>
    <w:p w14:paraId="1E06503C" w14:textId="77777777" w:rsidR="00FF6CA8" w:rsidRPr="00F076D9" w:rsidRDefault="00392B96"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b/>
        <w:t>-</w:t>
      </w:r>
      <w:r w:rsidR="008F2ECA">
        <w:rPr>
          <w:rFonts w:ascii="Times New Roman" w:hAnsi="Times New Roman" w:cs="Times New Roman"/>
          <w:sz w:val="24"/>
          <w:szCs w:val="24"/>
        </w:rPr>
        <w:t xml:space="preserve"> branike ili polubranike</w:t>
      </w:r>
    </w:p>
    <w:p w14:paraId="7340C6D1" w14:textId="77777777" w:rsidR="00FF6CA8" w:rsidRPr="00F076D9" w:rsidRDefault="00392B96"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b/>
        <w:t xml:space="preserve">- </w:t>
      </w:r>
      <w:r w:rsidR="00FF6CA8" w:rsidRPr="00F076D9">
        <w:rPr>
          <w:rFonts w:ascii="Times New Roman" w:hAnsi="Times New Roman" w:cs="Times New Roman"/>
          <w:sz w:val="24"/>
          <w:szCs w:val="24"/>
        </w:rPr>
        <w:t>zaštitne ograde.</w:t>
      </w:r>
    </w:p>
    <w:p w14:paraId="17182289"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Upozorenje primjenom ugrađene opreme na željezničko-cestovnim prijelazima:</w:t>
      </w:r>
    </w:p>
    <w:p w14:paraId="13F196BF" w14:textId="77777777" w:rsidR="00FF6CA8" w:rsidRPr="00F076D9" w:rsidRDefault="00392B96"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b/>
      </w:r>
      <w:r w:rsidR="000F7964" w:rsidRPr="00F076D9">
        <w:rPr>
          <w:rFonts w:ascii="Times New Roman" w:hAnsi="Times New Roman" w:cs="Times New Roman"/>
          <w:sz w:val="24"/>
          <w:szCs w:val="24"/>
        </w:rPr>
        <w:t>-</w:t>
      </w:r>
      <w:r w:rsidR="008F2ECA">
        <w:rPr>
          <w:rFonts w:ascii="Times New Roman" w:hAnsi="Times New Roman" w:cs="Times New Roman"/>
          <w:sz w:val="24"/>
          <w:szCs w:val="24"/>
        </w:rPr>
        <w:t xml:space="preserve"> vidljivih naprava: svjetala</w:t>
      </w:r>
    </w:p>
    <w:p w14:paraId="3630E0F9" w14:textId="77777777" w:rsidR="00FF6CA8" w:rsidRPr="00F076D9" w:rsidRDefault="000F7964" w:rsidP="00FF74DE">
      <w:pPr>
        <w:spacing w:line="276" w:lineRule="auto"/>
        <w:ind w:firstLine="720"/>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zvučnih naprava: zvona, trubi, sirena itd.</w:t>
      </w:r>
    </w:p>
    <w:p w14:paraId="0C338428"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Aktivni željezničko-cestovni prijelazi razvrstani su kako slijedi:</w:t>
      </w:r>
    </w:p>
    <w:p w14:paraId="2F61A1E3"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(a) </w:t>
      </w:r>
      <w:r w:rsidR="00F435AE">
        <w:rPr>
          <w:rFonts w:ascii="Times New Roman" w:hAnsi="Times New Roman" w:cs="Times New Roman"/>
          <w:sz w:val="24"/>
          <w:szCs w:val="24"/>
        </w:rPr>
        <w:t>r</w:t>
      </w:r>
      <w:r w:rsidR="00F435AE" w:rsidRPr="00F076D9">
        <w:rPr>
          <w:rFonts w:ascii="Times New Roman" w:hAnsi="Times New Roman" w:cs="Times New Roman"/>
          <w:sz w:val="24"/>
          <w:szCs w:val="24"/>
        </w:rPr>
        <w:t>učni</w:t>
      </w:r>
      <w:r w:rsidRPr="00F076D9">
        <w:rPr>
          <w:rFonts w:ascii="Times New Roman" w:hAnsi="Times New Roman" w:cs="Times New Roman"/>
          <w:sz w:val="24"/>
          <w:szCs w:val="24"/>
        </w:rPr>
        <w:t>: željezničko-cestovni prijelaz na kojemu zaštitu korisnika ili upozorenje ručno aktivira zaposlenik željeznice</w:t>
      </w:r>
    </w:p>
    <w:p w14:paraId="4F8C5383"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(b) </w:t>
      </w:r>
      <w:r w:rsidR="00F435AE">
        <w:rPr>
          <w:rFonts w:ascii="Times New Roman" w:hAnsi="Times New Roman" w:cs="Times New Roman"/>
          <w:sz w:val="24"/>
          <w:szCs w:val="24"/>
        </w:rPr>
        <w:t>a</w:t>
      </w:r>
      <w:r w:rsidR="00F435AE" w:rsidRPr="00F076D9">
        <w:rPr>
          <w:rFonts w:ascii="Times New Roman" w:hAnsi="Times New Roman" w:cs="Times New Roman"/>
          <w:sz w:val="24"/>
          <w:szCs w:val="24"/>
        </w:rPr>
        <w:t xml:space="preserve">utomatski </w:t>
      </w:r>
      <w:r w:rsidRPr="00F076D9">
        <w:rPr>
          <w:rFonts w:ascii="Times New Roman" w:hAnsi="Times New Roman" w:cs="Times New Roman"/>
          <w:sz w:val="24"/>
          <w:szCs w:val="24"/>
        </w:rPr>
        <w:t>s upozorenjem korisnika: željezničko-cestovni prijelaz kod kojeg upozorenje aktivira nadolazeći vlak</w:t>
      </w:r>
    </w:p>
    <w:p w14:paraId="556C9E75"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(c) </w:t>
      </w:r>
      <w:r w:rsidR="00F435AE">
        <w:rPr>
          <w:rFonts w:ascii="Times New Roman" w:hAnsi="Times New Roman" w:cs="Times New Roman"/>
          <w:sz w:val="24"/>
          <w:szCs w:val="24"/>
        </w:rPr>
        <w:t>a</w:t>
      </w:r>
      <w:r w:rsidR="00F435AE" w:rsidRPr="00F076D9">
        <w:rPr>
          <w:rFonts w:ascii="Times New Roman" w:hAnsi="Times New Roman" w:cs="Times New Roman"/>
          <w:sz w:val="24"/>
          <w:szCs w:val="24"/>
        </w:rPr>
        <w:t xml:space="preserve">utomatski </w:t>
      </w:r>
      <w:r w:rsidRPr="00F076D9">
        <w:rPr>
          <w:rFonts w:ascii="Times New Roman" w:hAnsi="Times New Roman" w:cs="Times New Roman"/>
          <w:sz w:val="24"/>
          <w:szCs w:val="24"/>
        </w:rPr>
        <w:t>sa zaštitom korisnika: željezničko-cestovni prijelaz kod kojeg zaštitu korisnika aktivira nadolazeći vlak. To uključuje željezničko-cestovni prijelaz sa zaštitom i upozorenjem korisnika</w:t>
      </w:r>
    </w:p>
    <w:p w14:paraId="4307CE7D"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(d) </w:t>
      </w:r>
      <w:r w:rsidR="00F435AE">
        <w:rPr>
          <w:rFonts w:ascii="Times New Roman" w:hAnsi="Times New Roman" w:cs="Times New Roman"/>
          <w:sz w:val="24"/>
          <w:szCs w:val="24"/>
        </w:rPr>
        <w:t>s</w:t>
      </w:r>
      <w:r w:rsidR="00F435AE" w:rsidRPr="00F076D9">
        <w:rPr>
          <w:rFonts w:ascii="Times New Roman" w:hAnsi="Times New Roman" w:cs="Times New Roman"/>
          <w:sz w:val="24"/>
          <w:szCs w:val="24"/>
        </w:rPr>
        <w:t xml:space="preserve">a </w:t>
      </w:r>
      <w:r w:rsidRPr="00F076D9">
        <w:rPr>
          <w:rFonts w:ascii="Times New Roman" w:hAnsi="Times New Roman" w:cs="Times New Roman"/>
          <w:sz w:val="24"/>
          <w:szCs w:val="24"/>
        </w:rPr>
        <w:t>zaštitom pruge: željezničko-cestovni prijelaz kod kojeg signal ili drugi sustav zaštite vlakova dopušta prolazak vlaka samo ako je željezničko-cestovni prijelaz zaštićen i prohodan.</w:t>
      </w:r>
    </w:p>
    <w:p w14:paraId="1D895F0A"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7. Definicije mjernih jedinica</w:t>
      </w:r>
    </w:p>
    <w:p w14:paraId="3A0FBD01" w14:textId="77777777" w:rsidR="00FF6CA8" w:rsidRPr="00F076D9" w:rsidRDefault="00FF6CA8" w:rsidP="00FF74DE">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7.1. </w:t>
      </w:r>
      <w:r w:rsidR="00F435AE">
        <w:rPr>
          <w:rFonts w:ascii="Times New Roman" w:hAnsi="Times New Roman" w:cs="Times New Roman"/>
          <w:sz w:val="24"/>
          <w:szCs w:val="24"/>
        </w:rPr>
        <w:t>v</w:t>
      </w:r>
      <w:r w:rsidRPr="00F076D9">
        <w:rPr>
          <w:rFonts w:ascii="Times New Roman" w:hAnsi="Times New Roman" w:cs="Times New Roman"/>
          <w:sz w:val="24"/>
          <w:szCs w:val="24"/>
        </w:rPr>
        <w:t xml:space="preserve">lak-kilometar </w:t>
      </w:r>
      <w:r w:rsidR="00F435AE">
        <w:rPr>
          <w:rFonts w:ascii="Times New Roman" w:hAnsi="Times New Roman" w:cs="Times New Roman"/>
          <w:sz w:val="24"/>
          <w:szCs w:val="24"/>
        </w:rPr>
        <w:t>je</w:t>
      </w:r>
      <w:r w:rsidR="00F435AE" w:rsidRPr="00F076D9">
        <w:rPr>
          <w:rFonts w:ascii="Times New Roman" w:hAnsi="Times New Roman" w:cs="Times New Roman"/>
          <w:sz w:val="24"/>
          <w:szCs w:val="24"/>
        </w:rPr>
        <w:t xml:space="preserve"> </w:t>
      </w:r>
      <w:r w:rsidRPr="00F076D9">
        <w:rPr>
          <w:rFonts w:ascii="Times New Roman" w:hAnsi="Times New Roman" w:cs="Times New Roman"/>
          <w:sz w:val="24"/>
          <w:szCs w:val="24"/>
        </w:rPr>
        <w:t>mjerna jedinica koja predstavlja kretanje vlaka na udaljenosti od jednog kilometra. Udaljenost koja se koristi stvarno je prijeđena udaljenost, ako je raspoloživa; inače se koristi standardna udaljenost mreže između mjesta polaska i odredišta. U obzir se uzima samo udaljenost na</w:t>
      </w:r>
      <w:r w:rsidR="000C5EBB" w:rsidRPr="00F076D9">
        <w:rPr>
          <w:rFonts w:ascii="Times New Roman" w:hAnsi="Times New Roman" w:cs="Times New Roman"/>
          <w:sz w:val="24"/>
          <w:szCs w:val="24"/>
        </w:rPr>
        <w:t xml:space="preserve"> </w:t>
      </w:r>
      <w:r w:rsidR="00B22BDC" w:rsidRPr="00F076D9">
        <w:rPr>
          <w:rFonts w:ascii="Times New Roman" w:hAnsi="Times New Roman" w:cs="Times New Roman"/>
          <w:sz w:val="24"/>
          <w:szCs w:val="24"/>
        </w:rPr>
        <w:t>području Republike Hrvatske</w:t>
      </w:r>
    </w:p>
    <w:p w14:paraId="08D295F3" w14:textId="77777777" w:rsidR="00E5747B"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7.2. putnički kilometar je</w:t>
      </w:r>
      <w:r w:rsidR="00FF6CA8" w:rsidRPr="00F076D9">
        <w:rPr>
          <w:rFonts w:ascii="Times New Roman" w:hAnsi="Times New Roman" w:cs="Times New Roman"/>
          <w:sz w:val="24"/>
          <w:szCs w:val="24"/>
        </w:rPr>
        <w:t xml:space="preserve"> mjerna jedinica koja predstavlja prijevoz jednog putnika željeznicom na udaljenosti od jednog kilometra. U obzir se uzima samo udaljenost na </w:t>
      </w:r>
      <w:r w:rsidR="00773456">
        <w:rPr>
          <w:rFonts w:ascii="Times New Roman" w:hAnsi="Times New Roman" w:cs="Times New Roman"/>
          <w:sz w:val="24"/>
          <w:szCs w:val="24"/>
        </w:rPr>
        <w:t>području Republike Hrvatske</w:t>
      </w:r>
    </w:p>
    <w:p w14:paraId="11CF42CD" w14:textId="77777777" w:rsidR="00FF6CA8" w:rsidRPr="00F076D9" w:rsidRDefault="008F2ECA"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7.3. kilometar pruge je</w:t>
      </w:r>
      <w:r w:rsidR="00FF6CA8" w:rsidRPr="00F076D9">
        <w:rPr>
          <w:rFonts w:ascii="Times New Roman" w:hAnsi="Times New Roman" w:cs="Times New Roman"/>
          <w:sz w:val="24"/>
          <w:szCs w:val="24"/>
        </w:rPr>
        <w:t xml:space="preserve"> u kilometrima izmjerena duljina željezničke mreže u </w:t>
      </w:r>
      <w:r w:rsidR="00B22BDC" w:rsidRPr="00F076D9">
        <w:rPr>
          <w:rFonts w:ascii="Times New Roman" w:hAnsi="Times New Roman" w:cs="Times New Roman"/>
          <w:sz w:val="24"/>
          <w:szCs w:val="24"/>
        </w:rPr>
        <w:t>Republici Hrvatskoj</w:t>
      </w:r>
      <w:r w:rsidR="00FF6CA8" w:rsidRPr="00F076D9">
        <w:rPr>
          <w:rFonts w:ascii="Times New Roman" w:hAnsi="Times New Roman" w:cs="Times New Roman"/>
          <w:sz w:val="24"/>
          <w:szCs w:val="24"/>
        </w:rPr>
        <w:t xml:space="preserve">, čiji je opseg utvrđen u članku </w:t>
      </w:r>
      <w:r w:rsidR="00B22BDC" w:rsidRPr="00F076D9">
        <w:rPr>
          <w:rFonts w:ascii="Times New Roman" w:hAnsi="Times New Roman" w:cs="Times New Roman"/>
          <w:sz w:val="24"/>
          <w:szCs w:val="24"/>
        </w:rPr>
        <w:t>3</w:t>
      </w:r>
      <w:r w:rsidR="00FF6CA8" w:rsidRPr="00F076D9">
        <w:rPr>
          <w:rFonts w:ascii="Times New Roman" w:hAnsi="Times New Roman" w:cs="Times New Roman"/>
          <w:sz w:val="24"/>
          <w:szCs w:val="24"/>
        </w:rPr>
        <w:t>.</w:t>
      </w:r>
      <w:r w:rsidR="00B22BDC" w:rsidRPr="00F076D9">
        <w:rPr>
          <w:rFonts w:ascii="Times New Roman" w:hAnsi="Times New Roman" w:cs="Times New Roman"/>
          <w:sz w:val="24"/>
          <w:szCs w:val="24"/>
        </w:rPr>
        <w:t xml:space="preserve"> ovoga Zakona.</w:t>
      </w:r>
      <w:r w:rsidR="00FF6CA8" w:rsidRPr="00F076D9">
        <w:rPr>
          <w:rFonts w:ascii="Times New Roman" w:hAnsi="Times New Roman" w:cs="Times New Roman"/>
          <w:sz w:val="24"/>
          <w:szCs w:val="24"/>
        </w:rPr>
        <w:t xml:space="preserve"> Kod željezničkih pruga s više kolosijeka računa se samo udaljenost iz</w:t>
      </w:r>
      <w:r w:rsidR="00773456">
        <w:rPr>
          <w:rFonts w:ascii="Times New Roman" w:hAnsi="Times New Roman" w:cs="Times New Roman"/>
          <w:sz w:val="24"/>
          <w:szCs w:val="24"/>
        </w:rPr>
        <w:t>među mjesta polaska i odredišta</w:t>
      </w:r>
    </w:p>
    <w:p w14:paraId="57427CCD" w14:textId="77777777" w:rsidR="00FF6CA8" w:rsidRPr="00F076D9" w:rsidRDefault="00773456" w:rsidP="00FF74D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7.4. kilometar kolosijeka je </w:t>
      </w:r>
      <w:r w:rsidR="00FF6CA8" w:rsidRPr="00F076D9">
        <w:rPr>
          <w:rFonts w:ascii="Times New Roman" w:hAnsi="Times New Roman" w:cs="Times New Roman"/>
          <w:sz w:val="24"/>
          <w:szCs w:val="24"/>
        </w:rPr>
        <w:t xml:space="preserve">u kilometrima izmjerena duljina željezničke mreže u </w:t>
      </w:r>
      <w:r w:rsidR="00B22BDC" w:rsidRPr="00F076D9">
        <w:rPr>
          <w:rFonts w:ascii="Times New Roman" w:hAnsi="Times New Roman" w:cs="Times New Roman"/>
          <w:sz w:val="24"/>
          <w:szCs w:val="24"/>
        </w:rPr>
        <w:t>Republici Hrvatskoj</w:t>
      </w:r>
      <w:r w:rsidR="00FF6CA8" w:rsidRPr="00F076D9">
        <w:rPr>
          <w:rFonts w:ascii="Times New Roman" w:hAnsi="Times New Roman" w:cs="Times New Roman"/>
          <w:sz w:val="24"/>
          <w:szCs w:val="24"/>
        </w:rPr>
        <w:t xml:space="preserve">, čiji je opseg utvrđen u članku </w:t>
      </w:r>
      <w:r w:rsidR="00B22BDC" w:rsidRPr="00F076D9">
        <w:rPr>
          <w:rFonts w:ascii="Times New Roman" w:hAnsi="Times New Roman" w:cs="Times New Roman"/>
          <w:sz w:val="24"/>
          <w:szCs w:val="24"/>
        </w:rPr>
        <w:t>3</w:t>
      </w:r>
      <w:r w:rsidR="00FF6CA8" w:rsidRPr="00F076D9">
        <w:rPr>
          <w:rFonts w:ascii="Times New Roman" w:hAnsi="Times New Roman" w:cs="Times New Roman"/>
          <w:sz w:val="24"/>
          <w:szCs w:val="24"/>
        </w:rPr>
        <w:t>.</w:t>
      </w:r>
      <w:r w:rsidR="00B22BDC" w:rsidRPr="00F076D9">
        <w:rPr>
          <w:rFonts w:ascii="Times New Roman" w:hAnsi="Times New Roman" w:cs="Times New Roman"/>
          <w:sz w:val="24"/>
          <w:szCs w:val="24"/>
        </w:rPr>
        <w:t xml:space="preserve"> ovoga Zakona.</w:t>
      </w:r>
      <w:r w:rsidR="00FF6CA8" w:rsidRPr="00F076D9">
        <w:rPr>
          <w:rFonts w:ascii="Times New Roman" w:hAnsi="Times New Roman" w:cs="Times New Roman"/>
          <w:sz w:val="24"/>
          <w:szCs w:val="24"/>
        </w:rPr>
        <w:t xml:space="preserve"> Računa se svaki kolosijek željezničke pruge s više kolosijeka.</w:t>
      </w:r>
    </w:p>
    <w:p w14:paraId="2CBAA582" w14:textId="77777777" w:rsidR="00FF6CA8" w:rsidRPr="00F076D9" w:rsidRDefault="00FF6CA8" w:rsidP="00FF74DE">
      <w:pPr>
        <w:spacing w:line="276" w:lineRule="auto"/>
        <w:jc w:val="both"/>
        <w:rPr>
          <w:rFonts w:ascii="Times New Roman" w:hAnsi="Times New Roman" w:cs="Times New Roman"/>
          <w:sz w:val="24"/>
          <w:szCs w:val="24"/>
        </w:rPr>
      </w:pPr>
    </w:p>
    <w:p w14:paraId="0F6C2853" w14:textId="77777777" w:rsidR="00FF6CA8" w:rsidRPr="00F076D9" w:rsidRDefault="00FF6CA8" w:rsidP="00FF74DE">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PRILOG II.</w:t>
      </w:r>
    </w:p>
    <w:p w14:paraId="43539F31" w14:textId="77777777" w:rsidR="00FF6CA8" w:rsidRPr="00F076D9" w:rsidRDefault="00FF6CA8"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 xml:space="preserve">ZAHTJEVI I KRITERIJI OCJENJIVANJA ZA </w:t>
      </w:r>
      <w:r w:rsidR="00D320FA" w:rsidRPr="00F076D9">
        <w:rPr>
          <w:rFonts w:ascii="Times New Roman" w:hAnsi="Times New Roman" w:cs="Times New Roman"/>
          <w:sz w:val="24"/>
          <w:szCs w:val="24"/>
        </w:rPr>
        <w:t xml:space="preserve">PODNOSITELJE ZAHTJEVA </w:t>
      </w:r>
      <w:r w:rsidRPr="00F076D9">
        <w:rPr>
          <w:rFonts w:ascii="Times New Roman" w:hAnsi="Times New Roman" w:cs="Times New Roman"/>
          <w:sz w:val="24"/>
          <w:szCs w:val="24"/>
        </w:rPr>
        <w:t>ZA OVLAŠTENJE</w:t>
      </w:r>
      <w:r w:rsidR="003F4F73" w:rsidRPr="00F076D9">
        <w:rPr>
          <w:rFonts w:ascii="Times New Roman" w:hAnsi="Times New Roman" w:cs="Times New Roman"/>
          <w:sz w:val="24"/>
          <w:szCs w:val="24"/>
        </w:rPr>
        <w:t xml:space="preserve"> SUBJEKTA NADLEŽNOG ZA ODRŽAVANJE</w:t>
      </w:r>
      <w:r w:rsidRPr="00F076D9">
        <w:rPr>
          <w:rFonts w:ascii="Times New Roman" w:hAnsi="Times New Roman" w:cs="Times New Roman"/>
          <w:sz w:val="24"/>
          <w:szCs w:val="24"/>
        </w:rPr>
        <w:t xml:space="preserve"> ILI ZA OVLAŠTENJE U POGLEDU FUNKCIJA ODRŽAVANJA KOJE </w:t>
      </w:r>
      <w:r w:rsidR="003F4F73" w:rsidRPr="00F076D9">
        <w:rPr>
          <w:rFonts w:ascii="Times New Roman" w:hAnsi="Times New Roman" w:cs="Times New Roman"/>
          <w:sz w:val="24"/>
          <w:szCs w:val="24"/>
        </w:rPr>
        <w:t>SUBJEKT NADLEŽAN ZA ODRŽAVANJE</w:t>
      </w:r>
      <w:r w:rsidR="00D320FA" w:rsidRPr="00F076D9">
        <w:rPr>
          <w:rFonts w:ascii="Times New Roman" w:hAnsi="Times New Roman" w:cs="Times New Roman"/>
          <w:sz w:val="24"/>
          <w:szCs w:val="24"/>
        </w:rPr>
        <w:t xml:space="preserve"> </w:t>
      </w:r>
      <w:r w:rsidRPr="00F076D9">
        <w:rPr>
          <w:rFonts w:ascii="Times New Roman" w:hAnsi="Times New Roman" w:cs="Times New Roman"/>
          <w:sz w:val="24"/>
          <w:szCs w:val="24"/>
        </w:rPr>
        <w:t>PODUGOVARA S VANJSKIM IZVOĐAČIMA</w:t>
      </w:r>
    </w:p>
    <w:p w14:paraId="7A0EE6A0" w14:textId="77777777" w:rsidR="00FF6CA8" w:rsidRPr="00F076D9" w:rsidRDefault="007A3F2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Podnositelj zahtjeva mora dokumentirati upravljanje </w:t>
      </w:r>
      <w:r w:rsidR="00FF6CA8" w:rsidRPr="00F076D9">
        <w:rPr>
          <w:rFonts w:ascii="Times New Roman" w:hAnsi="Times New Roman" w:cs="Times New Roman"/>
          <w:sz w:val="24"/>
          <w:szCs w:val="24"/>
        </w:rPr>
        <w:t xml:space="preserve">u svim relevantnim dijelovima te se njime posebice opisuje raspodjela odgovornosti unutar </w:t>
      </w:r>
      <w:r w:rsidRPr="00F076D9">
        <w:rPr>
          <w:rFonts w:ascii="Times New Roman" w:hAnsi="Times New Roman" w:cs="Times New Roman"/>
          <w:sz w:val="24"/>
          <w:szCs w:val="24"/>
        </w:rPr>
        <w:t xml:space="preserve">podnositelja zahtjeva </w:t>
      </w:r>
      <w:r w:rsidR="00FF6CA8" w:rsidRPr="00F076D9">
        <w:rPr>
          <w:rFonts w:ascii="Times New Roman" w:hAnsi="Times New Roman" w:cs="Times New Roman"/>
          <w:sz w:val="24"/>
          <w:szCs w:val="24"/>
        </w:rPr>
        <w:t>i s podizvođačima. Njime se pokazuje na koji je način osiguran nadzor uprave na različitim razinama, na koji su način osoblje i njihovi predstavnici na svim razinama uključeni i kako se osigurava kontinuirano poboljšanje.</w:t>
      </w:r>
    </w:p>
    <w:p w14:paraId="28B2817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Sljedeći osnovni zahtjevi primjenjuju se na četiri funkcije ECM</w:t>
      </w:r>
      <w:r w:rsidR="007A3F2B" w:rsidRPr="00F076D9">
        <w:rPr>
          <w:rFonts w:ascii="Times New Roman" w:hAnsi="Times New Roman" w:cs="Times New Roman"/>
          <w:sz w:val="24"/>
          <w:szCs w:val="24"/>
        </w:rPr>
        <w:t>-a</w:t>
      </w:r>
      <w:r w:rsidRPr="00F076D9">
        <w:rPr>
          <w:rFonts w:ascii="Times New Roman" w:hAnsi="Times New Roman" w:cs="Times New Roman"/>
          <w:sz w:val="24"/>
          <w:szCs w:val="24"/>
        </w:rPr>
        <w:t xml:space="preserve"> koje treba obuhvatiti sam</w:t>
      </w:r>
      <w:r w:rsidR="007A3F2B" w:rsidRPr="00F076D9">
        <w:rPr>
          <w:rFonts w:ascii="Times New Roman" w:hAnsi="Times New Roman" w:cs="Times New Roman"/>
          <w:sz w:val="24"/>
          <w:szCs w:val="24"/>
        </w:rPr>
        <w:t xml:space="preserve"> podnositelj zahtjeva </w:t>
      </w:r>
      <w:r w:rsidRPr="00F076D9">
        <w:rPr>
          <w:rFonts w:ascii="Times New Roman" w:hAnsi="Times New Roman" w:cs="Times New Roman"/>
          <w:sz w:val="24"/>
          <w:szCs w:val="24"/>
        </w:rPr>
        <w:t>ili se obuhvaćaju putem ugovornih aranžmana:</w:t>
      </w:r>
    </w:p>
    <w:p w14:paraId="631C5C2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 </w:t>
      </w:r>
      <w:r w:rsidR="00F435AE">
        <w:rPr>
          <w:rFonts w:ascii="Times New Roman" w:hAnsi="Times New Roman" w:cs="Times New Roman"/>
          <w:sz w:val="24"/>
          <w:szCs w:val="24"/>
        </w:rPr>
        <w:t>v</w:t>
      </w:r>
      <w:r w:rsidR="00F435AE" w:rsidRPr="00F076D9">
        <w:rPr>
          <w:rFonts w:ascii="Times New Roman" w:hAnsi="Times New Roman" w:cs="Times New Roman"/>
          <w:sz w:val="24"/>
          <w:szCs w:val="24"/>
        </w:rPr>
        <w:t xml:space="preserve">odstvo </w:t>
      </w:r>
      <w:r w:rsidRPr="00F076D9">
        <w:rPr>
          <w:rFonts w:ascii="Times New Roman" w:hAnsi="Times New Roman" w:cs="Times New Roman"/>
          <w:sz w:val="24"/>
          <w:szCs w:val="24"/>
        </w:rPr>
        <w:t xml:space="preserve">– obveza </w:t>
      </w:r>
      <w:r w:rsidR="007A3F2B" w:rsidRPr="00F076D9">
        <w:rPr>
          <w:rFonts w:ascii="Times New Roman" w:hAnsi="Times New Roman" w:cs="Times New Roman"/>
          <w:sz w:val="24"/>
          <w:szCs w:val="24"/>
        </w:rPr>
        <w:t xml:space="preserve">podnositelja zahtjeva </w:t>
      </w:r>
      <w:r w:rsidRPr="00F076D9">
        <w:rPr>
          <w:rFonts w:ascii="Times New Roman" w:hAnsi="Times New Roman" w:cs="Times New Roman"/>
          <w:sz w:val="24"/>
          <w:szCs w:val="24"/>
        </w:rPr>
        <w:t xml:space="preserve">prema razvoju i provedbi sustava održavanja </w:t>
      </w:r>
      <w:r w:rsidR="007A3F2B" w:rsidRPr="00F076D9">
        <w:rPr>
          <w:rFonts w:ascii="Times New Roman" w:hAnsi="Times New Roman" w:cs="Times New Roman"/>
          <w:sz w:val="24"/>
          <w:szCs w:val="24"/>
        </w:rPr>
        <w:t xml:space="preserve">podnositelja zahtjeva </w:t>
      </w:r>
      <w:r w:rsidRPr="00F076D9">
        <w:rPr>
          <w:rFonts w:ascii="Times New Roman" w:hAnsi="Times New Roman" w:cs="Times New Roman"/>
          <w:sz w:val="24"/>
          <w:szCs w:val="24"/>
        </w:rPr>
        <w:t>i kontinuiranom poboljšanju njegove djelotvornosti</w:t>
      </w:r>
    </w:p>
    <w:p w14:paraId="52086CC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 </w:t>
      </w:r>
      <w:r w:rsidR="00F435AE">
        <w:rPr>
          <w:rFonts w:ascii="Times New Roman" w:hAnsi="Times New Roman" w:cs="Times New Roman"/>
          <w:sz w:val="24"/>
          <w:szCs w:val="24"/>
        </w:rPr>
        <w:t>p</w:t>
      </w:r>
      <w:r w:rsidR="00F435AE" w:rsidRPr="00F076D9">
        <w:rPr>
          <w:rFonts w:ascii="Times New Roman" w:hAnsi="Times New Roman" w:cs="Times New Roman"/>
          <w:sz w:val="24"/>
          <w:szCs w:val="24"/>
        </w:rPr>
        <w:t xml:space="preserve">rocjena </w:t>
      </w:r>
      <w:r w:rsidRPr="00F076D9">
        <w:rPr>
          <w:rFonts w:ascii="Times New Roman" w:hAnsi="Times New Roman" w:cs="Times New Roman"/>
          <w:sz w:val="24"/>
          <w:szCs w:val="24"/>
        </w:rPr>
        <w:t>rizika – strukturirani pristup procjeni rizik</w:t>
      </w:r>
      <w:r w:rsidR="007A3F2B" w:rsidRPr="00F076D9">
        <w:rPr>
          <w:rFonts w:ascii="Times New Roman" w:hAnsi="Times New Roman" w:cs="Times New Roman"/>
          <w:sz w:val="24"/>
          <w:szCs w:val="24"/>
        </w:rPr>
        <w:t>a</w:t>
      </w:r>
      <w:r w:rsidRPr="00F076D9">
        <w:rPr>
          <w:rFonts w:ascii="Times New Roman" w:hAnsi="Times New Roman" w:cs="Times New Roman"/>
          <w:sz w:val="24"/>
          <w:szCs w:val="24"/>
        </w:rPr>
        <w:t xml:space="preserve"> povezanih s održavanjem vozil</w:t>
      </w:r>
      <w:r w:rsidR="007A3F2B" w:rsidRPr="00F076D9">
        <w:rPr>
          <w:rFonts w:ascii="Times New Roman" w:hAnsi="Times New Roman" w:cs="Times New Roman"/>
          <w:sz w:val="24"/>
          <w:szCs w:val="24"/>
        </w:rPr>
        <w:t>a</w:t>
      </w:r>
      <w:r w:rsidRPr="00F076D9">
        <w:rPr>
          <w:rFonts w:ascii="Times New Roman" w:hAnsi="Times New Roman" w:cs="Times New Roman"/>
          <w:sz w:val="24"/>
          <w:szCs w:val="24"/>
        </w:rPr>
        <w:t>, uključujući one koji izravno proizlaze iz operativnih procesa i aktivnosti drugih</w:t>
      </w:r>
      <w:r w:rsidR="00826385" w:rsidRPr="00F076D9">
        <w:rPr>
          <w:rFonts w:ascii="Times New Roman" w:hAnsi="Times New Roman" w:cs="Times New Roman"/>
          <w:sz w:val="24"/>
          <w:szCs w:val="24"/>
        </w:rPr>
        <w:t xml:space="preserve"> pravnih ili fizičkih osoba</w:t>
      </w:r>
      <w:r w:rsidRPr="00F076D9">
        <w:rPr>
          <w:rFonts w:ascii="Times New Roman" w:hAnsi="Times New Roman" w:cs="Times New Roman"/>
          <w:sz w:val="24"/>
          <w:szCs w:val="24"/>
        </w:rPr>
        <w:t>, te utvrđivanje odgovarajućih mjera za upravljanje rizicima</w:t>
      </w:r>
    </w:p>
    <w:p w14:paraId="28411C7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3. </w:t>
      </w:r>
      <w:r w:rsidR="00CE5AF8">
        <w:rPr>
          <w:rFonts w:ascii="Times New Roman" w:hAnsi="Times New Roman" w:cs="Times New Roman"/>
          <w:sz w:val="24"/>
          <w:szCs w:val="24"/>
        </w:rPr>
        <w:t>n</w:t>
      </w:r>
      <w:r w:rsidR="00CE5AF8" w:rsidRPr="00F076D9">
        <w:rPr>
          <w:rFonts w:ascii="Times New Roman" w:hAnsi="Times New Roman" w:cs="Times New Roman"/>
          <w:sz w:val="24"/>
          <w:szCs w:val="24"/>
        </w:rPr>
        <w:t xml:space="preserve">adgledanje </w:t>
      </w:r>
      <w:r w:rsidRPr="00F076D9">
        <w:rPr>
          <w:rFonts w:ascii="Times New Roman" w:hAnsi="Times New Roman" w:cs="Times New Roman"/>
          <w:sz w:val="24"/>
          <w:szCs w:val="24"/>
        </w:rPr>
        <w:t xml:space="preserve">– strukturirani pristup kojim se osigurava da su mjere za upravljanje rizicima uvedene, pravilno djeluju i ostvaruju ciljeve </w:t>
      </w:r>
      <w:r w:rsidR="00826385" w:rsidRPr="00F076D9">
        <w:rPr>
          <w:rFonts w:ascii="Times New Roman" w:hAnsi="Times New Roman" w:cs="Times New Roman"/>
          <w:sz w:val="24"/>
          <w:szCs w:val="24"/>
        </w:rPr>
        <w:t>podnositelja zahtjeva</w:t>
      </w:r>
    </w:p>
    <w:p w14:paraId="64EE518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4. </w:t>
      </w:r>
      <w:r w:rsidR="00CE5AF8">
        <w:rPr>
          <w:rFonts w:ascii="Times New Roman" w:hAnsi="Times New Roman" w:cs="Times New Roman"/>
          <w:sz w:val="24"/>
          <w:szCs w:val="24"/>
        </w:rPr>
        <w:t>k</w:t>
      </w:r>
      <w:r w:rsidR="00CE5AF8" w:rsidRPr="00F076D9">
        <w:rPr>
          <w:rFonts w:ascii="Times New Roman" w:hAnsi="Times New Roman" w:cs="Times New Roman"/>
          <w:sz w:val="24"/>
          <w:szCs w:val="24"/>
        </w:rPr>
        <w:t xml:space="preserve">ontinuirano </w:t>
      </w:r>
      <w:r w:rsidRPr="00F076D9">
        <w:rPr>
          <w:rFonts w:ascii="Times New Roman" w:hAnsi="Times New Roman" w:cs="Times New Roman"/>
          <w:sz w:val="24"/>
          <w:szCs w:val="24"/>
        </w:rPr>
        <w:t>poboljšanje – strukturirani pristup analizi informacija koje su prikupljene redovitim nadgledanjem, revizijama ili iz drugih relevantnih izvora, te uporabi rezultata radi učenja i donošenja preventivnih ili korektivnih mjera kako bi se održala ili poboljšala razina sigurnosti</w:t>
      </w:r>
    </w:p>
    <w:p w14:paraId="25BAA6C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5. </w:t>
      </w:r>
      <w:r w:rsidR="00CE5AF8">
        <w:rPr>
          <w:rFonts w:ascii="Times New Roman" w:hAnsi="Times New Roman" w:cs="Times New Roman"/>
          <w:sz w:val="24"/>
          <w:szCs w:val="24"/>
        </w:rPr>
        <w:t>s</w:t>
      </w:r>
      <w:r w:rsidR="00CE5AF8" w:rsidRPr="00F076D9">
        <w:rPr>
          <w:rFonts w:ascii="Times New Roman" w:hAnsi="Times New Roman" w:cs="Times New Roman"/>
          <w:sz w:val="24"/>
          <w:szCs w:val="24"/>
        </w:rPr>
        <w:t xml:space="preserve">truktura </w:t>
      </w:r>
      <w:r w:rsidRPr="00F076D9">
        <w:rPr>
          <w:rFonts w:ascii="Times New Roman" w:hAnsi="Times New Roman" w:cs="Times New Roman"/>
          <w:sz w:val="24"/>
          <w:szCs w:val="24"/>
        </w:rPr>
        <w:t xml:space="preserve">i odgovornost – strukturirani pristup utvrđivanju odgovornosti pojedinaca i timova kojim se osigurava postizanje ciljeva </w:t>
      </w:r>
      <w:r w:rsidR="007A3F2B" w:rsidRPr="00F076D9">
        <w:rPr>
          <w:rFonts w:ascii="Times New Roman" w:hAnsi="Times New Roman" w:cs="Times New Roman"/>
          <w:sz w:val="24"/>
          <w:szCs w:val="24"/>
        </w:rPr>
        <w:t xml:space="preserve">podnositelja zahtjeva </w:t>
      </w:r>
      <w:r w:rsidRPr="00F076D9">
        <w:rPr>
          <w:rFonts w:ascii="Times New Roman" w:hAnsi="Times New Roman" w:cs="Times New Roman"/>
          <w:sz w:val="24"/>
          <w:szCs w:val="24"/>
        </w:rPr>
        <w:t>u vezi sa sigurnošću</w:t>
      </w:r>
    </w:p>
    <w:p w14:paraId="049BCD26"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6. </w:t>
      </w:r>
      <w:r w:rsidR="00CE5AF8">
        <w:rPr>
          <w:rFonts w:ascii="Times New Roman" w:hAnsi="Times New Roman" w:cs="Times New Roman"/>
          <w:sz w:val="24"/>
          <w:szCs w:val="24"/>
        </w:rPr>
        <w:t>u</w:t>
      </w:r>
      <w:r w:rsidR="00CE5AF8" w:rsidRPr="00F076D9">
        <w:rPr>
          <w:rFonts w:ascii="Times New Roman" w:hAnsi="Times New Roman" w:cs="Times New Roman"/>
          <w:sz w:val="24"/>
          <w:szCs w:val="24"/>
        </w:rPr>
        <w:t xml:space="preserve">pravljanje </w:t>
      </w:r>
      <w:r w:rsidRPr="00F076D9">
        <w:rPr>
          <w:rFonts w:ascii="Times New Roman" w:hAnsi="Times New Roman" w:cs="Times New Roman"/>
          <w:sz w:val="24"/>
          <w:szCs w:val="24"/>
        </w:rPr>
        <w:t xml:space="preserve">kompetencijama – strukturirani pristup kojim se osigurava da zaposlenici posjeduju tražene kompetencije kako bi na siguran, djelotvoran i učinkovit način postizali ciljeve </w:t>
      </w:r>
      <w:r w:rsidR="007A3F2B" w:rsidRPr="00F076D9">
        <w:rPr>
          <w:rFonts w:ascii="Times New Roman" w:hAnsi="Times New Roman" w:cs="Times New Roman"/>
          <w:sz w:val="24"/>
          <w:szCs w:val="24"/>
        </w:rPr>
        <w:t xml:space="preserve">podnositelja zahtjeva </w:t>
      </w:r>
      <w:r w:rsidRPr="00F076D9">
        <w:rPr>
          <w:rFonts w:ascii="Times New Roman" w:hAnsi="Times New Roman" w:cs="Times New Roman"/>
          <w:sz w:val="24"/>
          <w:szCs w:val="24"/>
        </w:rPr>
        <w:t>u svim okolnostima</w:t>
      </w:r>
    </w:p>
    <w:p w14:paraId="6819E386"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7. </w:t>
      </w:r>
      <w:r w:rsidR="00CE5AF8">
        <w:rPr>
          <w:rFonts w:ascii="Times New Roman" w:hAnsi="Times New Roman" w:cs="Times New Roman"/>
          <w:sz w:val="24"/>
          <w:szCs w:val="24"/>
        </w:rPr>
        <w:t>i</w:t>
      </w:r>
      <w:r w:rsidR="00CE5AF8" w:rsidRPr="00F076D9">
        <w:rPr>
          <w:rFonts w:ascii="Times New Roman" w:hAnsi="Times New Roman" w:cs="Times New Roman"/>
          <w:sz w:val="24"/>
          <w:szCs w:val="24"/>
        </w:rPr>
        <w:t xml:space="preserve">nformacije </w:t>
      </w:r>
      <w:r w:rsidRPr="00F076D9">
        <w:rPr>
          <w:rFonts w:ascii="Times New Roman" w:hAnsi="Times New Roman" w:cs="Times New Roman"/>
          <w:sz w:val="24"/>
          <w:szCs w:val="24"/>
        </w:rPr>
        <w:t xml:space="preserve">– strukturirani pristup kojim se osigurava dostupnost važnih informacija onim osobama koje donose prosudbe i odluke na svim razinama </w:t>
      </w:r>
      <w:r w:rsidR="007A3F2B" w:rsidRPr="00F076D9">
        <w:rPr>
          <w:rFonts w:ascii="Times New Roman" w:hAnsi="Times New Roman" w:cs="Times New Roman"/>
          <w:sz w:val="24"/>
          <w:szCs w:val="24"/>
        </w:rPr>
        <w:t xml:space="preserve">podnositelja zahtjeva </w:t>
      </w:r>
      <w:r w:rsidRPr="00F076D9">
        <w:rPr>
          <w:rFonts w:ascii="Times New Roman" w:hAnsi="Times New Roman" w:cs="Times New Roman"/>
          <w:sz w:val="24"/>
          <w:szCs w:val="24"/>
        </w:rPr>
        <w:t>te kako bi se osigurala cjelovitost i primjerenost informacija</w:t>
      </w:r>
    </w:p>
    <w:p w14:paraId="443A78C6"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8. </w:t>
      </w:r>
      <w:r w:rsidR="00CE5AF8">
        <w:rPr>
          <w:rFonts w:ascii="Times New Roman" w:hAnsi="Times New Roman" w:cs="Times New Roman"/>
          <w:sz w:val="24"/>
          <w:szCs w:val="24"/>
        </w:rPr>
        <w:t>d</w:t>
      </w:r>
      <w:r w:rsidR="00CE5AF8" w:rsidRPr="00F076D9">
        <w:rPr>
          <w:rFonts w:ascii="Times New Roman" w:hAnsi="Times New Roman" w:cs="Times New Roman"/>
          <w:sz w:val="24"/>
          <w:szCs w:val="24"/>
        </w:rPr>
        <w:t xml:space="preserve">okumentacija </w:t>
      </w:r>
      <w:r w:rsidRPr="00F076D9">
        <w:rPr>
          <w:rFonts w:ascii="Times New Roman" w:hAnsi="Times New Roman" w:cs="Times New Roman"/>
          <w:sz w:val="24"/>
          <w:szCs w:val="24"/>
        </w:rPr>
        <w:t>– strukturirani pristup kojim se osigurava sljedivost svih relevantnih informacija</w:t>
      </w:r>
    </w:p>
    <w:p w14:paraId="12382FC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9. </w:t>
      </w:r>
      <w:r w:rsidR="00CE5AF8">
        <w:rPr>
          <w:rFonts w:ascii="Times New Roman" w:hAnsi="Times New Roman" w:cs="Times New Roman"/>
          <w:sz w:val="24"/>
          <w:szCs w:val="24"/>
        </w:rPr>
        <w:t>u</w:t>
      </w:r>
      <w:r w:rsidR="00CE5AF8" w:rsidRPr="00F076D9">
        <w:rPr>
          <w:rFonts w:ascii="Times New Roman" w:hAnsi="Times New Roman" w:cs="Times New Roman"/>
          <w:sz w:val="24"/>
          <w:szCs w:val="24"/>
        </w:rPr>
        <w:t xml:space="preserve">govorne </w:t>
      </w:r>
      <w:r w:rsidRPr="00F076D9">
        <w:rPr>
          <w:rFonts w:ascii="Times New Roman" w:hAnsi="Times New Roman" w:cs="Times New Roman"/>
          <w:sz w:val="24"/>
          <w:szCs w:val="24"/>
        </w:rPr>
        <w:t xml:space="preserve">aktivnosti – strukturirani pristup kojim se osigurava odgovarajuće upravljanje aktivnostima dodijeljenima podizvođačima radi ostvarivanja ciljeva </w:t>
      </w:r>
      <w:r w:rsidR="007A3F2B" w:rsidRPr="00F076D9">
        <w:rPr>
          <w:rFonts w:ascii="Times New Roman" w:hAnsi="Times New Roman" w:cs="Times New Roman"/>
          <w:sz w:val="24"/>
          <w:szCs w:val="24"/>
        </w:rPr>
        <w:t xml:space="preserve">podnositelja zahtjeva </w:t>
      </w:r>
      <w:r w:rsidRPr="00F076D9">
        <w:rPr>
          <w:rFonts w:ascii="Times New Roman" w:hAnsi="Times New Roman" w:cs="Times New Roman"/>
          <w:sz w:val="24"/>
          <w:szCs w:val="24"/>
        </w:rPr>
        <w:t>i pokrivanja svih kompetencija i zahtjeva</w:t>
      </w:r>
    </w:p>
    <w:p w14:paraId="108CC134" w14:textId="77777777" w:rsidR="00FF6CA8" w:rsidRPr="00F076D9" w:rsidRDefault="007A3F2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10. </w:t>
      </w:r>
      <w:r w:rsidR="00CE5AF8">
        <w:rPr>
          <w:rFonts w:ascii="Times New Roman" w:hAnsi="Times New Roman" w:cs="Times New Roman"/>
          <w:sz w:val="24"/>
          <w:szCs w:val="24"/>
        </w:rPr>
        <w:t>a</w:t>
      </w:r>
      <w:r w:rsidR="00CE5AF8" w:rsidRPr="00F076D9">
        <w:rPr>
          <w:rFonts w:ascii="Times New Roman" w:hAnsi="Times New Roman" w:cs="Times New Roman"/>
          <w:sz w:val="24"/>
          <w:szCs w:val="24"/>
        </w:rPr>
        <w:t xml:space="preserve">ktivnosti </w:t>
      </w:r>
      <w:r w:rsidRPr="00F076D9">
        <w:rPr>
          <w:rFonts w:ascii="Times New Roman" w:hAnsi="Times New Roman" w:cs="Times New Roman"/>
          <w:sz w:val="24"/>
          <w:szCs w:val="24"/>
        </w:rPr>
        <w:t xml:space="preserve">održavanja – </w:t>
      </w:r>
      <w:r w:rsidR="00FF6CA8" w:rsidRPr="00F076D9">
        <w:rPr>
          <w:rFonts w:ascii="Times New Roman" w:hAnsi="Times New Roman" w:cs="Times New Roman"/>
          <w:sz w:val="24"/>
          <w:szCs w:val="24"/>
        </w:rPr>
        <w:t>strukturirani pristup kojim se osigurava:</w:t>
      </w:r>
    </w:p>
    <w:p w14:paraId="02DCA350" w14:textId="77777777" w:rsidR="00FF6CA8" w:rsidRPr="00F076D9" w:rsidRDefault="007A3F2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da su identificirane sve aktivnosti održavanja koje utječu na sigurnost i komponente bitne za sigurnost te da se njima pravilno upravlja, da su identificirane sve nužne promjene tih aktivnosti održavanja koje utječu na sigurnost te da se njima pravilno upravlja na temelju razmjene iskustava i primjene zajedničkih sigurnosnih metoda za procjenu rizika u skladu s člankom 6. stavkom 1. točkom (a) </w:t>
      </w:r>
      <w:r w:rsidRPr="00F076D9">
        <w:rPr>
          <w:rFonts w:ascii="Times New Roman" w:hAnsi="Times New Roman" w:cs="Times New Roman"/>
          <w:sz w:val="24"/>
          <w:szCs w:val="24"/>
        </w:rPr>
        <w:t xml:space="preserve">Direktive (EU) 2016/798 </w:t>
      </w:r>
      <w:r w:rsidR="00FF6CA8" w:rsidRPr="00F076D9">
        <w:rPr>
          <w:rFonts w:ascii="Times New Roman" w:hAnsi="Times New Roman" w:cs="Times New Roman"/>
          <w:sz w:val="24"/>
          <w:szCs w:val="24"/>
        </w:rPr>
        <w:t>te da su pravilno dokumentirane</w:t>
      </w:r>
    </w:p>
    <w:p w14:paraId="6571E91C" w14:textId="77777777" w:rsidR="00FF6CA8" w:rsidRPr="00F076D9" w:rsidRDefault="007A3F2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sukladnost s osnovnim zahtjevima u pogledu interoperabilnosti</w:t>
      </w:r>
    </w:p>
    <w:p w14:paraId="5E08C817" w14:textId="77777777" w:rsidR="00FF6CA8" w:rsidRPr="00F076D9" w:rsidRDefault="007A3F2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uspostava i provjera objekata za održavanje, opreme i alata posebno izrađenih i potrebnih za izvođenje održavanja</w:t>
      </w:r>
    </w:p>
    <w:p w14:paraId="11F100EF" w14:textId="77777777" w:rsidR="00FF6CA8" w:rsidRPr="00F076D9" w:rsidRDefault="007A3F2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analiza početne dokumentacije u vezi s vozilom za osiguravanje prve početne dokumentacije o održavanju te za osiguravanje njezine ispravne provedbe putem sastavljanja naloga za održavanje</w:t>
      </w:r>
    </w:p>
    <w:p w14:paraId="65BD9DD9" w14:textId="77777777" w:rsidR="00FF6CA8" w:rsidRPr="00F076D9" w:rsidRDefault="00A715B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da se komponente (uključujući rezervne dijelove) i materijali upotrebljavaju kako je navedeno u nalozima za održavanje i dokumentaciji dobavljača; oni se pohranjuju, s njima se postupa i oni se prevoze na odgovarajući način kako je navedeno u nalozima za održavanje i dokumentaciji dobavljača te su usklađeni s relevantnim nacionalnim i međunarodnim pravilima, kao i sa zahtjevima iz relevantnih naloga za održavanje</w:t>
      </w:r>
    </w:p>
    <w:p w14:paraId="365D838C" w14:textId="77777777" w:rsidR="00FF6CA8" w:rsidRPr="00F076D9" w:rsidRDefault="00A715B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da se odrede, utvrde, osiguravaju, bilježe i drže na raspolaganju prikladni i odgovarajući objekti, oprema i alati kako bi se omogućilo pružanje usluga održavanja u skladu s nalozima za održavanje i drugim primjenjivim specifikacijama, čime se osigurava sigurna provedba održavanja, ergonomija i zaštita zdravlja</w:t>
      </w:r>
    </w:p>
    <w:p w14:paraId="3C8C530C" w14:textId="77777777" w:rsidR="00FF6CA8" w:rsidRPr="00F076D9" w:rsidRDefault="00A715B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da </w:t>
      </w:r>
      <w:r w:rsidRPr="00F076D9">
        <w:rPr>
          <w:rFonts w:ascii="Times New Roman" w:hAnsi="Times New Roman" w:cs="Times New Roman"/>
          <w:sz w:val="24"/>
          <w:szCs w:val="24"/>
        </w:rPr>
        <w:t xml:space="preserve">podnositelj zahtjeva </w:t>
      </w:r>
      <w:r w:rsidR="00FF6CA8" w:rsidRPr="00F076D9">
        <w:rPr>
          <w:rFonts w:ascii="Times New Roman" w:hAnsi="Times New Roman" w:cs="Times New Roman"/>
          <w:sz w:val="24"/>
          <w:szCs w:val="24"/>
        </w:rPr>
        <w:t>ima procese kojima osigurava da se njezina oprema za mjerenje, svi prostori, oprema i alati pravilno koriste, umjeravaju, čuvaju i održavaju u skladu s dokumentiranim procesima</w:t>
      </w:r>
    </w:p>
    <w:p w14:paraId="6E5ACE3F" w14:textId="77777777" w:rsidR="00FF6CA8" w:rsidRPr="00F076D9" w:rsidRDefault="00A715B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11. </w:t>
      </w:r>
      <w:r w:rsidR="00CE5AF8">
        <w:rPr>
          <w:rFonts w:ascii="Times New Roman" w:hAnsi="Times New Roman" w:cs="Times New Roman"/>
          <w:sz w:val="24"/>
          <w:szCs w:val="24"/>
        </w:rPr>
        <w:t>a</w:t>
      </w:r>
      <w:r w:rsidR="00CE5AF8" w:rsidRPr="00F076D9">
        <w:rPr>
          <w:rFonts w:ascii="Times New Roman" w:hAnsi="Times New Roman" w:cs="Times New Roman"/>
          <w:sz w:val="24"/>
          <w:szCs w:val="24"/>
        </w:rPr>
        <w:t xml:space="preserve">ktivnosti </w:t>
      </w:r>
      <w:r w:rsidRPr="00F076D9">
        <w:rPr>
          <w:rFonts w:ascii="Times New Roman" w:hAnsi="Times New Roman" w:cs="Times New Roman"/>
          <w:sz w:val="24"/>
          <w:szCs w:val="24"/>
        </w:rPr>
        <w:t xml:space="preserve">nadzora – </w:t>
      </w:r>
      <w:r w:rsidR="00FF6CA8" w:rsidRPr="00F076D9">
        <w:rPr>
          <w:rFonts w:ascii="Times New Roman" w:hAnsi="Times New Roman" w:cs="Times New Roman"/>
          <w:sz w:val="24"/>
          <w:szCs w:val="24"/>
        </w:rPr>
        <w:t>strukturirani pristup kojim se osigurava:</w:t>
      </w:r>
    </w:p>
    <w:p w14:paraId="2CA72D64" w14:textId="77777777" w:rsidR="00FF6CA8" w:rsidRPr="00F076D9" w:rsidRDefault="00A715B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povlačenje vozila iz prometa radi predviđenog, uvjetovanog ili korektivnog održavanja u propisanom trenutku ili u slučaju kada su utvrđeni nedostatci ili druge potrebe</w:t>
      </w:r>
    </w:p>
    <w:p w14:paraId="24851B63" w14:textId="77777777" w:rsidR="00FF6CA8" w:rsidRPr="00F076D9" w:rsidRDefault="00A715B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potrebne mjere za nadziranje kvalitete</w:t>
      </w:r>
    </w:p>
    <w:p w14:paraId="21787870" w14:textId="77777777" w:rsidR="00FF6CA8" w:rsidRPr="00F076D9" w:rsidRDefault="00A715B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obavljanje zadaća održavanja u skladu s nalozima za održavanje i izdavanje obavijesti o ponovnom stavljanju u promet uključujući moguća ograničenja uporabe</w:t>
      </w:r>
    </w:p>
    <w:p w14:paraId="25B12181" w14:textId="77777777" w:rsidR="00FF6CA8" w:rsidRPr="00F076D9" w:rsidRDefault="00A715B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da se moguće pojave neusklađenosti pri primjeni sustava upravljanja koje bi mogle za posljedicu imati nesreće, incidente, izbjegnute nesreće ili ostale opasne događaje prijavljuju, istražuju i analiziraju te da se poduzimaju potrebne preventivne mjere u skladu sa </w:t>
      </w:r>
      <w:r w:rsidRPr="00F076D9">
        <w:rPr>
          <w:rFonts w:ascii="Times New Roman" w:hAnsi="Times New Roman" w:cs="Times New Roman"/>
          <w:sz w:val="24"/>
          <w:szCs w:val="24"/>
        </w:rPr>
        <w:t xml:space="preserve">CSM-om </w:t>
      </w:r>
      <w:r w:rsidR="00FF6CA8" w:rsidRPr="00F076D9">
        <w:rPr>
          <w:rFonts w:ascii="Times New Roman" w:hAnsi="Times New Roman" w:cs="Times New Roman"/>
          <w:sz w:val="24"/>
          <w:szCs w:val="24"/>
        </w:rPr>
        <w:t>za nadgledanje predviđenom u članku 6. stavku 1. točki (c)</w:t>
      </w:r>
      <w:r w:rsidRPr="00F076D9">
        <w:rPr>
          <w:rFonts w:ascii="Times New Roman" w:hAnsi="Times New Roman" w:cs="Times New Roman"/>
          <w:sz w:val="24"/>
          <w:szCs w:val="24"/>
        </w:rPr>
        <w:t xml:space="preserve"> Direktive (EU) 2016/798</w:t>
      </w:r>
    </w:p>
    <w:p w14:paraId="175F09EA" w14:textId="77777777" w:rsidR="007260D7" w:rsidRPr="00F076D9" w:rsidRDefault="00A715BB"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periodična interna revizija i postupak nadgledanja u skladu sa </w:t>
      </w:r>
      <w:r w:rsidRPr="00F076D9">
        <w:rPr>
          <w:rFonts w:ascii="Times New Roman" w:hAnsi="Times New Roman" w:cs="Times New Roman"/>
          <w:sz w:val="24"/>
          <w:szCs w:val="24"/>
        </w:rPr>
        <w:t xml:space="preserve">CSM-om </w:t>
      </w:r>
      <w:r w:rsidR="00FF6CA8" w:rsidRPr="00F076D9">
        <w:rPr>
          <w:rFonts w:ascii="Times New Roman" w:hAnsi="Times New Roman" w:cs="Times New Roman"/>
          <w:sz w:val="24"/>
          <w:szCs w:val="24"/>
        </w:rPr>
        <w:t>za nadgledanje predviđenom u članku 6. stavku 1. točki (c)</w:t>
      </w:r>
      <w:r w:rsidRPr="00F076D9">
        <w:rPr>
          <w:rFonts w:ascii="Times New Roman" w:hAnsi="Times New Roman" w:cs="Times New Roman"/>
          <w:sz w:val="24"/>
          <w:szCs w:val="24"/>
        </w:rPr>
        <w:t xml:space="preserve"> Direktive (EU) 2016/798</w:t>
      </w:r>
      <w:r w:rsidR="00FF6CA8" w:rsidRPr="00F076D9">
        <w:rPr>
          <w:rFonts w:ascii="Times New Roman" w:hAnsi="Times New Roman" w:cs="Times New Roman"/>
          <w:sz w:val="24"/>
          <w:szCs w:val="24"/>
        </w:rPr>
        <w:t>.</w:t>
      </w:r>
    </w:p>
    <w:p w14:paraId="340C0464" w14:textId="77777777" w:rsidR="003F4F73" w:rsidRPr="00F076D9" w:rsidRDefault="003F4F73" w:rsidP="00826385">
      <w:pPr>
        <w:spacing w:line="276" w:lineRule="auto"/>
        <w:jc w:val="center"/>
        <w:rPr>
          <w:rFonts w:ascii="Times New Roman" w:hAnsi="Times New Roman" w:cs="Times New Roman"/>
          <w:sz w:val="24"/>
          <w:szCs w:val="24"/>
        </w:rPr>
      </w:pPr>
    </w:p>
    <w:p w14:paraId="4C113483" w14:textId="77777777" w:rsidR="00512AF2" w:rsidRPr="00F076D9" w:rsidRDefault="00512AF2" w:rsidP="00512AF2">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PRILOG III.</w:t>
      </w:r>
    </w:p>
    <w:p w14:paraId="4B186AAB" w14:textId="77777777" w:rsidR="00512AF2" w:rsidRPr="00F076D9" w:rsidRDefault="00512AF2" w:rsidP="00512AF2">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ELEMENTI ŽELJEZNIČKOG SUSTAVA EUROPSKE UNIJE</w:t>
      </w:r>
    </w:p>
    <w:p w14:paraId="02C0FD3D" w14:textId="77777777" w:rsidR="00512AF2" w:rsidRPr="00F076D9" w:rsidRDefault="00512AF2" w:rsidP="00512AF2">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 Mreža</w:t>
      </w:r>
    </w:p>
    <w:p w14:paraId="40BFBBD7" w14:textId="77777777" w:rsidR="00512AF2" w:rsidRPr="00F076D9" w:rsidRDefault="00512AF2" w:rsidP="00512AF2">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Za potrebe ovog</w:t>
      </w:r>
      <w:r w:rsidR="00FE19DE" w:rsidRPr="00F076D9">
        <w:rPr>
          <w:rFonts w:ascii="Times New Roman" w:hAnsi="Times New Roman" w:cs="Times New Roman"/>
          <w:sz w:val="24"/>
          <w:szCs w:val="24"/>
        </w:rPr>
        <w:t>a</w:t>
      </w:r>
      <w:r w:rsidRPr="00F076D9">
        <w:rPr>
          <w:rFonts w:ascii="Times New Roman" w:hAnsi="Times New Roman" w:cs="Times New Roman"/>
          <w:sz w:val="24"/>
          <w:szCs w:val="24"/>
        </w:rPr>
        <w:t xml:space="preserve"> Zakona mreža Europske unije uključuje sljedeće elemente:</w:t>
      </w:r>
    </w:p>
    <w:p w14:paraId="1696072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posebno izgrađene pruge velikih brzina opremljene za brzine uglavnom od 250 km/h ili veće</w:t>
      </w:r>
    </w:p>
    <w:p w14:paraId="149DC1DC" w14:textId="77777777" w:rsidR="00512AF2" w:rsidRPr="00F076D9" w:rsidRDefault="00512AF2" w:rsidP="00512AF2">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posebno modernizirane pruge velikih brzina opremljene za brzine reda od oko 200 km/h</w:t>
      </w:r>
    </w:p>
    <w:p w14:paraId="0322C21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posebno modernizirane pruge velikih brzina koje imaju posebne značajke zbog topografskih, reljefnih ili urbanističkih ograničenja, kojima se brzina mora prilagoditi u svakom pojedinom slučaju. Ta kategorija uključuje pruge za međusobno povezivanje mreža pruga velikih brzina i konvencionalnih pruga, pruge kroz kolodvore, pristupe terminalima, opskrbne terminale itd. po kojima vozila velikih brzina voze konvencionalnim brzinama</w:t>
      </w:r>
    </w:p>
    <w:p w14:paraId="677D4D96"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(d) konvencionalne pruge namijenjene prijevozu putnika</w:t>
      </w:r>
    </w:p>
    <w:p w14:paraId="4D167425"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(e) konvencionalne pruge namijenjene mješovitom prijevozu (prijevoz putnika i tereta)</w:t>
      </w:r>
    </w:p>
    <w:p w14:paraId="71729B8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(f) konvencionalne pruge namijenjene prijevozu tereta</w:t>
      </w:r>
    </w:p>
    <w:p w14:paraId="54C6C146"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(g) putnička čvorišta</w:t>
      </w:r>
    </w:p>
    <w:p w14:paraId="67F16BE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(h) teretna čvorišta, uključujući intermodalne terminale</w:t>
      </w:r>
    </w:p>
    <w:p w14:paraId="33C45B3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 pruge koje povezuju navedene sastavnice.</w:t>
      </w:r>
    </w:p>
    <w:p w14:paraId="0EEC744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Ta mreža uključuje sustave za upravljanje prometom, sustave praćenja i navigacije, tehnička postrojenja za obradu podataka i telekomunikacije predviđene za prijevoz putnika i tereta na velike udaljenosti na mreži radi osiguranja sigurnog i usklađenog odvijanja prometa na mreži i učinkovitog upravljanja prometom.</w:t>
      </w:r>
    </w:p>
    <w:p w14:paraId="2036523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 Vozila</w:t>
      </w:r>
    </w:p>
    <w:p w14:paraId="5EFDC4B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Za potrebe </w:t>
      </w:r>
      <w:r w:rsidR="0042336C" w:rsidRPr="00F076D9">
        <w:rPr>
          <w:rFonts w:ascii="Times New Roman" w:hAnsi="Times New Roman" w:cs="Times New Roman"/>
          <w:sz w:val="24"/>
          <w:szCs w:val="24"/>
        </w:rPr>
        <w:t>ovog</w:t>
      </w:r>
      <w:r w:rsidR="00FE19DE" w:rsidRPr="00F076D9">
        <w:rPr>
          <w:rFonts w:ascii="Times New Roman" w:hAnsi="Times New Roman" w:cs="Times New Roman"/>
          <w:sz w:val="24"/>
          <w:szCs w:val="24"/>
        </w:rPr>
        <w:t>a</w:t>
      </w:r>
      <w:r w:rsidR="0042336C" w:rsidRPr="00F076D9">
        <w:rPr>
          <w:rFonts w:ascii="Times New Roman" w:hAnsi="Times New Roman" w:cs="Times New Roman"/>
          <w:sz w:val="24"/>
          <w:szCs w:val="24"/>
        </w:rPr>
        <w:t xml:space="preserve"> Zakona </w:t>
      </w:r>
      <w:r w:rsidRPr="00F076D9">
        <w:rPr>
          <w:rFonts w:ascii="Times New Roman" w:hAnsi="Times New Roman" w:cs="Times New Roman"/>
          <w:sz w:val="24"/>
          <w:szCs w:val="24"/>
        </w:rPr>
        <w:t xml:space="preserve">vozila </w:t>
      </w:r>
      <w:r w:rsidR="0042336C" w:rsidRPr="00F076D9">
        <w:rPr>
          <w:rFonts w:ascii="Times New Roman" w:hAnsi="Times New Roman" w:cs="Times New Roman"/>
          <w:sz w:val="24"/>
          <w:szCs w:val="24"/>
        </w:rPr>
        <w:t>Europske u</w:t>
      </w:r>
      <w:r w:rsidRPr="00F076D9">
        <w:rPr>
          <w:rFonts w:ascii="Times New Roman" w:hAnsi="Times New Roman" w:cs="Times New Roman"/>
          <w:sz w:val="24"/>
          <w:szCs w:val="24"/>
        </w:rPr>
        <w:t xml:space="preserve">nije obuhvaćaju sva vozila za koja je vjerojatno da će prometovati čitavom mrežom </w:t>
      </w:r>
      <w:r w:rsidR="0042336C" w:rsidRPr="00F076D9">
        <w:rPr>
          <w:rFonts w:ascii="Times New Roman" w:hAnsi="Times New Roman" w:cs="Times New Roman"/>
          <w:sz w:val="24"/>
          <w:szCs w:val="24"/>
        </w:rPr>
        <w:t>Europske u</w:t>
      </w:r>
      <w:r w:rsidRPr="00F076D9">
        <w:rPr>
          <w:rFonts w:ascii="Times New Roman" w:hAnsi="Times New Roman" w:cs="Times New Roman"/>
          <w:sz w:val="24"/>
          <w:szCs w:val="24"/>
        </w:rPr>
        <w:t>nije ili dijelom te mreže:</w:t>
      </w:r>
    </w:p>
    <w:p w14:paraId="486FFF5D" w14:textId="77777777" w:rsidR="00FF6CA8" w:rsidRPr="00F076D9" w:rsidRDefault="0042336C"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lokomotive i putnička željeznička vozila, uključujući vučna vozila s motorima s unutarnjim sagorijevanjem ili električna vučna vozila, vlakove s motorima s unutarnjim sagorijevanjem na vlastiti pogon ili električne putničke vlakove i putničke vagone</w:t>
      </w:r>
    </w:p>
    <w:p w14:paraId="0BA461B0" w14:textId="77777777" w:rsidR="00FF6CA8" w:rsidRPr="00F076D9" w:rsidRDefault="0042336C"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teretne vagone, uključujući tegljače projektirane za cijelu mrežu i vozila projektirana za prijevoz kamiona</w:t>
      </w:r>
    </w:p>
    <w:p w14:paraId="3C445AAE" w14:textId="77777777" w:rsidR="00FF6CA8" w:rsidRPr="00F076D9" w:rsidRDefault="0042336C"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posebna vozila poput pružnih strojeva.</w:t>
      </w:r>
    </w:p>
    <w:p w14:paraId="25579277" w14:textId="77777777" w:rsidR="00FF6CA8"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Taj popis vozila uključuje i vozila posebno projektirana za rad na različitim tipovima pruga velikih brzina opisanih u točki 1.</w:t>
      </w:r>
      <w:r w:rsidR="0042336C" w:rsidRPr="00F076D9">
        <w:rPr>
          <w:rFonts w:ascii="Times New Roman" w:hAnsi="Times New Roman" w:cs="Times New Roman"/>
          <w:sz w:val="24"/>
          <w:szCs w:val="24"/>
        </w:rPr>
        <w:t xml:space="preserve"> ovoga Priloga.</w:t>
      </w:r>
    </w:p>
    <w:p w14:paraId="2B9A9D1F" w14:textId="77777777" w:rsidR="00A64241" w:rsidRPr="00F076D9" w:rsidRDefault="00A64241" w:rsidP="00826385">
      <w:pPr>
        <w:spacing w:line="276" w:lineRule="auto"/>
        <w:jc w:val="both"/>
        <w:rPr>
          <w:rFonts w:ascii="Times New Roman" w:hAnsi="Times New Roman" w:cs="Times New Roman"/>
          <w:sz w:val="24"/>
          <w:szCs w:val="24"/>
        </w:rPr>
      </w:pPr>
    </w:p>
    <w:p w14:paraId="658A8973" w14:textId="77777777" w:rsidR="00FF6CA8" w:rsidRPr="00F076D9" w:rsidRDefault="00FF6CA8"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PRILOG I</w:t>
      </w:r>
      <w:r w:rsidR="0042336C" w:rsidRPr="00F076D9">
        <w:rPr>
          <w:rFonts w:ascii="Times New Roman" w:hAnsi="Times New Roman" w:cs="Times New Roman"/>
          <w:sz w:val="24"/>
          <w:szCs w:val="24"/>
        </w:rPr>
        <w:t>V</w:t>
      </w:r>
      <w:r w:rsidRPr="00F076D9">
        <w:rPr>
          <w:rFonts w:ascii="Times New Roman" w:hAnsi="Times New Roman" w:cs="Times New Roman"/>
          <w:sz w:val="24"/>
          <w:szCs w:val="24"/>
        </w:rPr>
        <w:t>.</w:t>
      </w:r>
    </w:p>
    <w:p w14:paraId="0EC7DCCB" w14:textId="77777777" w:rsidR="00FF6CA8" w:rsidRPr="00F076D9" w:rsidRDefault="00FF6CA8"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PODSUSTAVI</w:t>
      </w:r>
    </w:p>
    <w:p w14:paraId="246E0D5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 Popis podsustava</w:t>
      </w:r>
    </w:p>
    <w:p w14:paraId="2D01D7C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Za potrebe ov</w:t>
      </w:r>
      <w:r w:rsidR="001652F1" w:rsidRPr="00F076D9">
        <w:rPr>
          <w:rFonts w:ascii="Times New Roman" w:hAnsi="Times New Roman" w:cs="Times New Roman"/>
          <w:sz w:val="24"/>
          <w:szCs w:val="24"/>
        </w:rPr>
        <w:t xml:space="preserve">oga Zakona </w:t>
      </w:r>
      <w:r w:rsidRPr="00F076D9">
        <w:rPr>
          <w:rFonts w:ascii="Times New Roman" w:hAnsi="Times New Roman" w:cs="Times New Roman"/>
          <w:sz w:val="24"/>
          <w:szCs w:val="24"/>
        </w:rPr>
        <w:t xml:space="preserve">željeznički sustav </w:t>
      </w:r>
      <w:r w:rsidR="001652F1" w:rsidRPr="00F076D9">
        <w:rPr>
          <w:rFonts w:ascii="Times New Roman" w:hAnsi="Times New Roman" w:cs="Times New Roman"/>
          <w:sz w:val="24"/>
          <w:szCs w:val="24"/>
        </w:rPr>
        <w:t>Europske u</w:t>
      </w:r>
      <w:r w:rsidRPr="00F076D9">
        <w:rPr>
          <w:rFonts w:ascii="Times New Roman" w:hAnsi="Times New Roman" w:cs="Times New Roman"/>
          <w:sz w:val="24"/>
          <w:szCs w:val="24"/>
        </w:rPr>
        <w:t>nije može se podijeliti na sljedeće podsustave:</w:t>
      </w:r>
    </w:p>
    <w:p w14:paraId="3ABF069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strukturna područja:</w:t>
      </w:r>
    </w:p>
    <w:p w14:paraId="4D6BC164" w14:textId="77777777" w:rsidR="00FF6CA8" w:rsidRPr="00F076D9" w:rsidRDefault="001652F1"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w:t>
      </w:r>
      <w:r w:rsidRPr="00F076D9">
        <w:rPr>
          <w:rFonts w:ascii="Times New Roman" w:hAnsi="Times New Roman" w:cs="Times New Roman"/>
          <w:sz w:val="24"/>
          <w:szCs w:val="24"/>
        </w:rPr>
        <w:t>infrastrukturni</w:t>
      </w:r>
      <w:r w:rsidR="00FF6CA8" w:rsidRPr="00F076D9">
        <w:rPr>
          <w:rFonts w:ascii="Times New Roman" w:hAnsi="Times New Roman" w:cs="Times New Roman"/>
          <w:sz w:val="24"/>
          <w:szCs w:val="24"/>
        </w:rPr>
        <w:t xml:space="preserve"> podsustav</w:t>
      </w:r>
    </w:p>
    <w:p w14:paraId="39E6F591" w14:textId="77777777" w:rsidR="00FF6CA8" w:rsidRPr="00F076D9" w:rsidRDefault="001652F1"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energetski podsustav</w:t>
      </w:r>
    </w:p>
    <w:p w14:paraId="6C678627" w14:textId="77777777" w:rsidR="00FF6CA8" w:rsidRPr="00F076D9" w:rsidRDefault="001652F1"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pružni prometno-upravljački i </w:t>
      </w:r>
      <w:r w:rsidRPr="00F076D9">
        <w:rPr>
          <w:rFonts w:ascii="Times New Roman" w:hAnsi="Times New Roman" w:cs="Times New Roman"/>
          <w:sz w:val="24"/>
          <w:szCs w:val="24"/>
        </w:rPr>
        <w:t>signalni</w:t>
      </w:r>
      <w:r w:rsidR="003F4F73" w:rsidRPr="00F076D9">
        <w:rPr>
          <w:rFonts w:ascii="Times New Roman" w:hAnsi="Times New Roman" w:cs="Times New Roman"/>
          <w:sz w:val="24"/>
          <w:szCs w:val="24"/>
        </w:rPr>
        <w:t xml:space="preserve"> </w:t>
      </w:r>
      <w:r w:rsidR="00FF6CA8" w:rsidRPr="00F076D9">
        <w:rPr>
          <w:rFonts w:ascii="Times New Roman" w:hAnsi="Times New Roman" w:cs="Times New Roman"/>
          <w:sz w:val="24"/>
          <w:szCs w:val="24"/>
        </w:rPr>
        <w:t>podsustav</w:t>
      </w:r>
    </w:p>
    <w:p w14:paraId="5A927523" w14:textId="77777777" w:rsidR="00FF6CA8" w:rsidRPr="00F076D9" w:rsidRDefault="001652F1"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prometno-upravljački i </w:t>
      </w:r>
      <w:r w:rsidRPr="00F076D9">
        <w:rPr>
          <w:rFonts w:ascii="Times New Roman" w:hAnsi="Times New Roman" w:cs="Times New Roman"/>
          <w:sz w:val="24"/>
          <w:szCs w:val="24"/>
        </w:rPr>
        <w:t>signalni</w:t>
      </w:r>
      <w:r w:rsidR="003F4F73" w:rsidRPr="00F076D9">
        <w:rPr>
          <w:rFonts w:ascii="Times New Roman" w:hAnsi="Times New Roman" w:cs="Times New Roman"/>
          <w:sz w:val="24"/>
          <w:szCs w:val="24"/>
        </w:rPr>
        <w:t xml:space="preserve"> </w:t>
      </w:r>
      <w:r w:rsidR="00FF6CA8" w:rsidRPr="00F076D9">
        <w:rPr>
          <w:rFonts w:ascii="Times New Roman" w:hAnsi="Times New Roman" w:cs="Times New Roman"/>
          <w:sz w:val="24"/>
          <w:szCs w:val="24"/>
        </w:rPr>
        <w:t>podsustav ugrađen u vozilo</w:t>
      </w:r>
    </w:p>
    <w:p w14:paraId="3FA49A01" w14:textId="77777777" w:rsidR="00FF6CA8" w:rsidRPr="00F076D9" w:rsidRDefault="001652F1"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željeznička vozila; ili</w:t>
      </w:r>
    </w:p>
    <w:p w14:paraId="28B4ED7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funkcionalna područja:</w:t>
      </w:r>
    </w:p>
    <w:p w14:paraId="40076EB6" w14:textId="77777777" w:rsidR="00FF6CA8" w:rsidRPr="00F076D9" w:rsidRDefault="001652F1"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odvijanje prometa i upravljanje prometom</w:t>
      </w:r>
    </w:p>
    <w:p w14:paraId="782F0C96" w14:textId="77777777" w:rsidR="00FF6CA8" w:rsidRPr="00F076D9" w:rsidRDefault="001652F1"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održavanje</w:t>
      </w:r>
    </w:p>
    <w:p w14:paraId="4002D9D8" w14:textId="77777777" w:rsidR="00FF6CA8" w:rsidRPr="00F076D9" w:rsidRDefault="001652F1"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telematske aplikacije za prijevoz putnika i tereta.</w:t>
      </w:r>
    </w:p>
    <w:p w14:paraId="486BF6F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 Opis podsustava</w:t>
      </w:r>
    </w:p>
    <w:p w14:paraId="70EEC7E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Za svaki podsustav ili dio podsustava </w:t>
      </w:r>
      <w:r w:rsidR="001652F1" w:rsidRPr="00F076D9">
        <w:rPr>
          <w:rFonts w:ascii="Times New Roman" w:hAnsi="Times New Roman" w:cs="Times New Roman"/>
          <w:sz w:val="24"/>
          <w:szCs w:val="24"/>
        </w:rPr>
        <w:t>ERA</w:t>
      </w:r>
      <w:r w:rsidRPr="00F076D9">
        <w:rPr>
          <w:rFonts w:ascii="Times New Roman" w:hAnsi="Times New Roman" w:cs="Times New Roman"/>
          <w:sz w:val="24"/>
          <w:szCs w:val="24"/>
        </w:rPr>
        <w:t xml:space="preserve"> pri izradi relevantnog nacrta TSI-a predlaže popis sastavnih dijelova i aspekata koji se odnose na interoperabilnost. Ne dovodeći u pitanje izbor aspekata i sastavnih dijelova koji se odnose na interoperabilnost ili redoslijed prema kojem će podlijegati TSI-ovima, podsustavi uključuju sljedeće:</w:t>
      </w:r>
    </w:p>
    <w:p w14:paraId="13780F7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2.1. </w:t>
      </w:r>
      <w:r w:rsidR="001652F1" w:rsidRPr="00F076D9">
        <w:rPr>
          <w:rFonts w:ascii="Times New Roman" w:hAnsi="Times New Roman" w:cs="Times New Roman"/>
          <w:sz w:val="24"/>
          <w:szCs w:val="24"/>
        </w:rPr>
        <w:t>Infrastrukturni</w:t>
      </w:r>
      <w:r w:rsidR="003F4F73" w:rsidRPr="00F076D9">
        <w:rPr>
          <w:rFonts w:ascii="Times New Roman" w:hAnsi="Times New Roman" w:cs="Times New Roman"/>
          <w:sz w:val="24"/>
          <w:szCs w:val="24"/>
        </w:rPr>
        <w:t xml:space="preserve"> </w:t>
      </w:r>
      <w:r w:rsidRPr="00F076D9">
        <w:rPr>
          <w:rFonts w:ascii="Times New Roman" w:hAnsi="Times New Roman" w:cs="Times New Roman"/>
          <w:sz w:val="24"/>
          <w:szCs w:val="24"/>
        </w:rPr>
        <w:t>podsustav</w:t>
      </w:r>
    </w:p>
    <w:p w14:paraId="7FF6D9C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Tračnice, skretnice, željezničko-cestovni prijelazi, građevinske konstrukcije (mostovi, tuneli itd.), sastavni dijelovi kolodvora povezani sa željeznicom (uključujući ulaze, perone, područja pristupa, mjesta za servisiranje, toalete i informacijski sustave, kao i karakteristike njihove pristupačnosti za osobe s invaliditetom i osobe s ograničenom pokretljivošću), sigurnosna i zaštitna oprema.</w:t>
      </w:r>
    </w:p>
    <w:p w14:paraId="3C0E211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2.2. </w:t>
      </w:r>
      <w:r w:rsidR="001652F1" w:rsidRPr="00F076D9">
        <w:rPr>
          <w:rFonts w:ascii="Times New Roman" w:hAnsi="Times New Roman" w:cs="Times New Roman"/>
          <w:sz w:val="24"/>
          <w:szCs w:val="24"/>
        </w:rPr>
        <w:t>E</w:t>
      </w:r>
      <w:r w:rsidRPr="00F076D9">
        <w:rPr>
          <w:rFonts w:ascii="Times New Roman" w:hAnsi="Times New Roman" w:cs="Times New Roman"/>
          <w:sz w:val="24"/>
          <w:szCs w:val="24"/>
        </w:rPr>
        <w:t>nergetski podsustav</w:t>
      </w:r>
    </w:p>
    <w:p w14:paraId="0518D31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Sustav napajanja električnom energijom, uključujući kontaktnu mrežu i sustav uz prugu za mjerenje i naplatu potrošnje električne energije.</w:t>
      </w:r>
    </w:p>
    <w:p w14:paraId="2465E6E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2.3. Pružni prometno-upravljački i signaln</w:t>
      </w:r>
      <w:r w:rsidR="001652F1" w:rsidRPr="00F076D9">
        <w:rPr>
          <w:rFonts w:ascii="Times New Roman" w:hAnsi="Times New Roman" w:cs="Times New Roman"/>
          <w:sz w:val="24"/>
          <w:szCs w:val="24"/>
        </w:rPr>
        <w:t>i</w:t>
      </w:r>
      <w:r w:rsidRPr="00F076D9">
        <w:rPr>
          <w:rFonts w:ascii="Times New Roman" w:hAnsi="Times New Roman" w:cs="Times New Roman"/>
          <w:sz w:val="24"/>
          <w:szCs w:val="24"/>
        </w:rPr>
        <w:t xml:space="preserve"> podsustav</w:t>
      </w:r>
    </w:p>
    <w:p w14:paraId="745705F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Sva pružna oprema koja je potrebna radi osiguranja sigurnosti, upravljanja vožnjom vlakova kojima je odobreno prometovanje na mreži i nadzor nad njom.</w:t>
      </w:r>
    </w:p>
    <w:p w14:paraId="498C2EA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2.4. </w:t>
      </w:r>
      <w:r w:rsidR="001652F1" w:rsidRPr="00F076D9">
        <w:rPr>
          <w:rFonts w:ascii="Times New Roman" w:hAnsi="Times New Roman" w:cs="Times New Roman"/>
          <w:sz w:val="24"/>
          <w:szCs w:val="24"/>
        </w:rPr>
        <w:t>P</w:t>
      </w:r>
      <w:r w:rsidRPr="00F076D9">
        <w:rPr>
          <w:rFonts w:ascii="Times New Roman" w:hAnsi="Times New Roman" w:cs="Times New Roman"/>
          <w:sz w:val="24"/>
          <w:szCs w:val="24"/>
        </w:rPr>
        <w:t>rometno-upravljački i signaln</w:t>
      </w:r>
      <w:r w:rsidR="001652F1" w:rsidRPr="00F076D9">
        <w:rPr>
          <w:rFonts w:ascii="Times New Roman" w:hAnsi="Times New Roman" w:cs="Times New Roman"/>
          <w:sz w:val="24"/>
          <w:szCs w:val="24"/>
        </w:rPr>
        <w:t>i</w:t>
      </w:r>
      <w:r w:rsidRPr="00F076D9">
        <w:rPr>
          <w:rFonts w:ascii="Times New Roman" w:hAnsi="Times New Roman" w:cs="Times New Roman"/>
          <w:sz w:val="24"/>
          <w:szCs w:val="24"/>
        </w:rPr>
        <w:t xml:space="preserve"> podsustav ugrađen u vozilo</w:t>
      </w:r>
    </w:p>
    <w:p w14:paraId="21E7257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Sva oprema ugrađena u vozilo koja je potrebna radi osiguranja sigurnosti i upravljanja vožnjom vlakova kojima je odobreno prometovanje na mreži i nadzora nad njom.</w:t>
      </w:r>
    </w:p>
    <w:p w14:paraId="3B955425"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 Odvijanje prometa i upravljanje prometom</w:t>
      </w:r>
    </w:p>
    <w:p w14:paraId="6AC9EA5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Postupci i pripadajuća oprema koja omogućuje usklađen rad različitih strukturnih podsustava kako pri uobičajenom radu, tako i pri radu u pogoršanim uvjetima, uključujući posebno sastav i vožnju vlaka, te planiranje prometa i upravljanje njime.</w:t>
      </w:r>
    </w:p>
    <w:p w14:paraId="5F2F7F0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Stručne kvalifikacije koje bi mogle biti potrebne za izvođenje bilo koje vrste usluga željezničkog prijevoza.</w:t>
      </w:r>
    </w:p>
    <w:p w14:paraId="3C28A8E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2.6. Telematske aplikacije</w:t>
      </w:r>
    </w:p>
    <w:p w14:paraId="7EE36CD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U skladu s Prilogom </w:t>
      </w:r>
      <w:r w:rsidR="007501D7" w:rsidRPr="00F076D9">
        <w:rPr>
          <w:rFonts w:ascii="Times New Roman" w:hAnsi="Times New Roman" w:cs="Times New Roman"/>
          <w:sz w:val="24"/>
          <w:szCs w:val="24"/>
        </w:rPr>
        <w:t>II</w:t>
      </w:r>
      <w:r w:rsidRPr="00F076D9">
        <w:rPr>
          <w:rFonts w:ascii="Times New Roman" w:hAnsi="Times New Roman" w:cs="Times New Roman"/>
          <w:sz w:val="24"/>
          <w:szCs w:val="24"/>
        </w:rPr>
        <w:t>I.</w:t>
      </w:r>
      <w:r w:rsidR="007501D7"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taj se podsustav sastoji od dva elementa:</w:t>
      </w:r>
    </w:p>
    <w:p w14:paraId="75D381A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aplikacije za prijevoz putnika, uključujući sustave za pružanje informacija putnicima prije i tijekom putovanja, sustave za rezervacije i plaćanja, upravljanje prtljagom i upravljanje povezivanjima vlakova međusobno i s drugim načinima prijevoza</w:t>
      </w:r>
    </w:p>
    <w:p w14:paraId="4E21756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aplikacije za prijevoz tereta, uključujući informacijske sustave (praćenje tereta i vlakova u realnom vremenu), ranžirni sustavi i sustavi raspodjele vlakova, sustavi za rezervacije, plaćanja i fakturiranja, upravljanje povezivanjima s drugim načinima prijevoza i izrada pratećih dokumenata u elektroničkom obliku.</w:t>
      </w:r>
    </w:p>
    <w:p w14:paraId="74A2B26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2.7. Željeznička vozila</w:t>
      </w:r>
    </w:p>
    <w:p w14:paraId="20A2470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Konstrukcija, sustav upravljanja i nadzora za svu opremu vlaka, oprema oduzimača struje, oprema vuče i uređaji za pretvaranje električne energije, oprema ugrađena u vozilo za mjerenje i naplatu potrošnje električne energije, naprave za kočenje, naprave za priključivanje vagona, pogonski mehanizmi (podvozje vagona, osovine itd.) i ovjes, vrata, sučelja čovjek/stroj (strojovođa, osoblje u vlaku i putnici, uključujući karakteristike njihove pristupačnosti za osobe s invaliditetom i osobe s ograničenom pokretljivošću), pasivne ili aktivne sigurnosne naprave i pomagala potrebna za zdravlje putnika i osoblja u vlaku.</w:t>
      </w:r>
    </w:p>
    <w:p w14:paraId="0C8A85F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2.8. Održavanje</w:t>
      </w:r>
    </w:p>
    <w:p w14:paraId="3942530F" w14:textId="77777777" w:rsidR="00FF6CA8"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Postupci, pripadajuća oprema, logistički centri za održavanje i rezerve koji provode obvezno korektivno i preventivno održavanje kako bi se osigurala interoperabilnost željezničkog sustava </w:t>
      </w:r>
      <w:r w:rsidR="007501D7" w:rsidRPr="00F076D9">
        <w:rPr>
          <w:rFonts w:ascii="Times New Roman" w:hAnsi="Times New Roman" w:cs="Times New Roman"/>
          <w:sz w:val="24"/>
          <w:szCs w:val="24"/>
        </w:rPr>
        <w:t>Europske u</w:t>
      </w:r>
      <w:r w:rsidRPr="00F076D9">
        <w:rPr>
          <w:rFonts w:ascii="Times New Roman" w:hAnsi="Times New Roman" w:cs="Times New Roman"/>
          <w:sz w:val="24"/>
          <w:szCs w:val="24"/>
        </w:rPr>
        <w:t>nije i zajamčila potrebna učinkovitost.</w:t>
      </w:r>
    </w:p>
    <w:p w14:paraId="407949BB" w14:textId="77777777" w:rsidR="00A64241" w:rsidRPr="00F076D9" w:rsidRDefault="00A64241" w:rsidP="00826385">
      <w:pPr>
        <w:spacing w:line="276" w:lineRule="auto"/>
        <w:jc w:val="both"/>
        <w:rPr>
          <w:rFonts w:ascii="Times New Roman" w:hAnsi="Times New Roman" w:cs="Times New Roman"/>
          <w:sz w:val="24"/>
          <w:szCs w:val="24"/>
        </w:rPr>
      </w:pPr>
    </w:p>
    <w:p w14:paraId="080E5843" w14:textId="77777777" w:rsidR="00FF6CA8" w:rsidRPr="00F076D9" w:rsidRDefault="00FF6CA8"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 xml:space="preserve">PRILOG </w:t>
      </w:r>
      <w:r w:rsidR="007501D7" w:rsidRPr="00F076D9">
        <w:rPr>
          <w:rFonts w:ascii="Times New Roman" w:hAnsi="Times New Roman" w:cs="Times New Roman"/>
          <w:sz w:val="24"/>
          <w:szCs w:val="24"/>
        </w:rPr>
        <w:t>V</w:t>
      </w:r>
      <w:r w:rsidRPr="00F076D9">
        <w:rPr>
          <w:rFonts w:ascii="Times New Roman" w:hAnsi="Times New Roman" w:cs="Times New Roman"/>
          <w:sz w:val="24"/>
          <w:szCs w:val="24"/>
        </w:rPr>
        <w:t>.</w:t>
      </w:r>
    </w:p>
    <w:p w14:paraId="295CC733" w14:textId="77777777" w:rsidR="00FF6CA8" w:rsidRPr="00F076D9" w:rsidRDefault="00FF6CA8"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OSNOVNI ZAHTJEVI</w:t>
      </w:r>
    </w:p>
    <w:p w14:paraId="6752C69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 Opći zahtjevi</w:t>
      </w:r>
    </w:p>
    <w:p w14:paraId="6D99919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1.1. Sigurnost</w:t>
      </w:r>
    </w:p>
    <w:p w14:paraId="3773BFB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1.1.1. Projektiranje, izgradnja ili sklapanje, održavanje i nadzor komponenti ključnih za sigurnost, a posebno onih koji su uključeni u vožnju vlaka, moraju osigurati sigurnost na razini koja odgovara ciljevima utvrđenima za mrežu, uključujući one za specifične pogoršane uvjete.</w:t>
      </w:r>
    </w:p>
    <w:p w14:paraId="6E8F02E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1.1.2. Parametri za kontakt kotač/tračnica moraju ispunjavati zahtjeve stabilnosti potrebne za osiguranje sigurne vožnje najvećom dozvoljenom brzinom. Parametri opreme za kočenje moraju osigurati mogućnost zaustavljanja unutar zaustavnog puta pri najvećoj dozvoljenoj brzini.</w:t>
      </w:r>
    </w:p>
    <w:p w14:paraId="7F7065C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1.1.3. Sastavni dijelovi koji se koriste moraju tijekom svoje uporabe podnijeti sva specificirana uobičajena ili iznimna naprezanja. Odgovarajućim mjerama moraju se ograničiti posljedice po sigurnost u slučaju nepredvidivih ispada.</w:t>
      </w:r>
    </w:p>
    <w:p w14:paraId="15FDBDA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1.1.4. Projektiranje nepokretnih postrojenja i željezničkih vozila te izbor korištenog materijala mora biti usmjereno na ograničavanje nastanka, širenja i posljedica vatre i dima u slučaju požara.</w:t>
      </w:r>
    </w:p>
    <w:p w14:paraId="42610C8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1.1.5. Sve naprave koje su namijenjene za rukovanje od strane korisnika moraju biti projektirane tako da ne ugrožavaju sigurno rukovanje njima ili zdravlje i sigurnost korisnika ako se upotrebljavaju na predvidljiv način iako to nije u skladu s objavljenim uputama.</w:t>
      </w:r>
    </w:p>
    <w:p w14:paraId="202A699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1.2. Pouzdanost i dostupnost</w:t>
      </w:r>
    </w:p>
    <w:p w14:paraId="16228C5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Nadzor i održavanje nepokretnih ili pokretnih dijelova koji su uključeni u vožnju vlaka moraju biti organizirani, provedeni i kvantificirani tako da se njihov rad održi pod predviđenim uvjetima.</w:t>
      </w:r>
    </w:p>
    <w:p w14:paraId="466DE8E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1.3. Zdravlje</w:t>
      </w:r>
    </w:p>
    <w:p w14:paraId="018D9C5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1.3.1. Materijali koji zbog načina upotrebe mogu predstavljati opasnost po zdravlje onih koji imaju pristup tim materijalima ne smiju se upotrebljavati u vlakovima i na željezničkoj infrastrukturi.</w:t>
      </w:r>
    </w:p>
    <w:p w14:paraId="30B3CA6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1.3.2. Ti se materijali moraju izabirati, postavljati i upotrebljavati tako da se ograniči emisija štetnih i opasnih dimova i plinova, posebno u slučaju požara.</w:t>
      </w:r>
    </w:p>
    <w:p w14:paraId="7C69144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1.4. Zaštita okoliša</w:t>
      </w:r>
    </w:p>
    <w:p w14:paraId="663CEAD5"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1.4.1. Utjecaj uspostavljanja i rada željezničkog sustava na okoliš mora se ocijeniti i uzeti u obzir u fazi projektiranja sustava u skladu s važećim pravom </w:t>
      </w:r>
      <w:r w:rsidR="007501D7" w:rsidRPr="00F076D9">
        <w:rPr>
          <w:rFonts w:ascii="Times New Roman" w:hAnsi="Times New Roman" w:cs="Times New Roman"/>
          <w:sz w:val="24"/>
          <w:szCs w:val="24"/>
        </w:rPr>
        <w:t>Europske u</w:t>
      </w:r>
      <w:r w:rsidRPr="00F076D9">
        <w:rPr>
          <w:rFonts w:ascii="Times New Roman" w:hAnsi="Times New Roman" w:cs="Times New Roman"/>
          <w:sz w:val="24"/>
          <w:szCs w:val="24"/>
        </w:rPr>
        <w:t>nije.</w:t>
      </w:r>
    </w:p>
    <w:p w14:paraId="4A09E49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1.4.2. Materijali koji se upotrebljavaju u vlakovima i na infrastrukturi moraju sprečavati emisiju dimova ili plinova koji su štetni i opasni za okoliš, posebno u slučaju požara.</w:t>
      </w:r>
    </w:p>
    <w:p w14:paraId="78934E5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1.4.3. Željeznička vozila i sustavi za napajanje energijom moraju biti projektirani i proizvedeni tako da budu elektromagnetski kompatibilni s postrojenjima, opremom i javnim ili privatnim mrežama s kojima dolaze u doticaj.</w:t>
      </w:r>
    </w:p>
    <w:p w14:paraId="463074F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1.4.4. Konstrukcija i rad željezničkog sustava ne smije dovesti do nedopuštene razine emisije buke koju on proizvede:</w:t>
      </w:r>
    </w:p>
    <w:p w14:paraId="4C04AF41" w14:textId="77777777" w:rsidR="00FF6CA8" w:rsidRPr="00F076D9" w:rsidRDefault="007501D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u područjima blizu željezničke infrastrukture, k</w:t>
      </w:r>
      <w:r w:rsidRPr="00F076D9">
        <w:rPr>
          <w:rFonts w:ascii="Times New Roman" w:hAnsi="Times New Roman" w:cs="Times New Roman"/>
          <w:sz w:val="24"/>
          <w:szCs w:val="24"/>
        </w:rPr>
        <w:t>oja</w:t>
      </w:r>
      <w:r w:rsidR="00FF6CA8" w:rsidRPr="00F076D9">
        <w:rPr>
          <w:rFonts w:ascii="Times New Roman" w:hAnsi="Times New Roman" w:cs="Times New Roman"/>
          <w:sz w:val="24"/>
          <w:szCs w:val="24"/>
        </w:rPr>
        <w:t xml:space="preserve"> je definiran</w:t>
      </w:r>
      <w:r w:rsidRPr="00F076D9">
        <w:rPr>
          <w:rFonts w:ascii="Times New Roman" w:hAnsi="Times New Roman" w:cs="Times New Roman"/>
          <w:sz w:val="24"/>
          <w:szCs w:val="24"/>
        </w:rPr>
        <w:t>a</w:t>
      </w:r>
      <w:r w:rsidR="00FF6CA8" w:rsidRPr="00F076D9">
        <w:rPr>
          <w:rFonts w:ascii="Times New Roman" w:hAnsi="Times New Roman" w:cs="Times New Roman"/>
          <w:sz w:val="24"/>
          <w:szCs w:val="24"/>
        </w:rPr>
        <w:t xml:space="preserve"> </w:t>
      </w:r>
      <w:r w:rsidRPr="00F076D9">
        <w:rPr>
          <w:rFonts w:ascii="Times New Roman" w:hAnsi="Times New Roman" w:cs="Times New Roman"/>
          <w:sz w:val="24"/>
          <w:szCs w:val="24"/>
        </w:rPr>
        <w:t>propisom kojim se uređuje područje željeznice</w:t>
      </w:r>
    </w:p>
    <w:p w14:paraId="6AC423EE" w14:textId="77777777" w:rsidR="00FF6CA8" w:rsidRPr="00F076D9" w:rsidRDefault="007501D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u upravljačnici.</w:t>
      </w:r>
    </w:p>
    <w:p w14:paraId="01A3611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1.4.5. Rad željezničkog sustava ne smije uzrokovati nedopuštenu razinu vibracija tla tijekom aktivnosti i na područjima u blizini infrastrukture te pri uobičajenom stanju održavanja.</w:t>
      </w:r>
    </w:p>
    <w:p w14:paraId="73CF898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1.5. Tehnička kompatibilnost</w:t>
      </w:r>
    </w:p>
    <w:p w14:paraId="7BDC4E1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Tehničke značajke infrastrukture i nepokretnih postrojenja moraju biti kompatibilne uzajamno i sa značajkama vlakova koji će se koristiti u željezničkom sustavu. Ovaj zahtjev uključuje sigurnu integraciju podsustava vozila u infrastrukturu.</w:t>
      </w:r>
    </w:p>
    <w:p w14:paraId="4DACE7B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Ako se pokaže da je na određenim dijelovima mreže teško postići usklađenost s tim značajkama, moguće je primijeniti privremena rješenja kojima se jamči kompatibilnost u budućnosti.</w:t>
      </w:r>
    </w:p>
    <w:p w14:paraId="7D42B1E5"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1.6. Pristupačnost</w:t>
      </w:r>
    </w:p>
    <w:p w14:paraId="02AF8A8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1.6.1. </w:t>
      </w:r>
      <w:r w:rsidR="007501D7" w:rsidRPr="00F076D9">
        <w:rPr>
          <w:rFonts w:ascii="Times New Roman" w:hAnsi="Times New Roman" w:cs="Times New Roman"/>
          <w:sz w:val="24"/>
          <w:szCs w:val="24"/>
        </w:rPr>
        <w:t>Infrastrukturni</w:t>
      </w:r>
      <w:r w:rsidRPr="00F076D9">
        <w:rPr>
          <w:rFonts w:ascii="Times New Roman" w:hAnsi="Times New Roman" w:cs="Times New Roman"/>
          <w:sz w:val="24"/>
          <w:szCs w:val="24"/>
        </w:rPr>
        <w:t xml:space="preserve"> podsustav i podsustav željeznička vozila moraju biti dostupni osobama s invaliditetom i osobama sa smanjenom pokretljivošću kako bi se osigurao pristup na ravnopravnoj osnovi sprečavanjem ili uklanjanjem prepreka te drugim prikladnim mjerama. To uključuje projektiranje, izgradnju, obnovu, modernizaciju, održavanje i rad relevantnih dijelova podsustava kojima javnost ima pristup.</w:t>
      </w:r>
    </w:p>
    <w:p w14:paraId="23629CC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1.6.2. Podsustavi „odvijanje prometa i upravljanje prometom</w:t>
      </w:r>
      <w:r w:rsidR="00DF4B2E">
        <w:rPr>
          <w:rFonts w:ascii="Times New Roman" w:hAnsi="Times New Roman" w:cs="Times New Roman"/>
          <w:sz w:val="24"/>
          <w:szCs w:val="24"/>
        </w:rPr>
        <w:t>“</w:t>
      </w:r>
      <w:r w:rsidRPr="00F076D9">
        <w:rPr>
          <w:rFonts w:ascii="Times New Roman" w:hAnsi="Times New Roman" w:cs="Times New Roman"/>
          <w:sz w:val="24"/>
          <w:szCs w:val="24"/>
        </w:rPr>
        <w:t xml:space="preserve"> i „telematske aplikacije za prijevoz putnika</w:t>
      </w:r>
      <w:r w:rsidR="00DF4B2E">
        <w:rPr>
          <w:rFonts w:ascii="Times New Roman" w:hAnsi="Times New Roman" w:cs="Times New Roman"/>
          <w:sz w:val="24"/>
          <w:szCs w:val="24"/>
        </w:rPr>
        <w:t>“</w:t>
      </w:r>
      <w:r w:rsidRPr="00F076D9">
        <w:rPr>
          <w:rFonts w:ascii="Times New Roman" w:hAnsi="Times New Roman" w:cs="Times New Roman"/>
          <w:sz w:val="24"/>
          <w:szCs w:val="24"/>
        </w:rPr>
        <w:t xml:space="preserve"> moraju osiguravati potrebnu funkcionalnost radi olakšanja pristupa osobama s invaliditetom i osobama sa smanjenom pokretljivošću na ravnopravnoj osnovi sprečavanjem ili uklanjanjem prepreka te drugim prikladnim mjerama.</w:t>
      </w:r>
    </w:p>
    <w:p w14:paraId="19259DE5"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 Posebni zahtjevi za svaki podsustav</w:t>
      </w:r>
    </w:p>
    <w:p w14:paraId="532720A0" w14:textId="77777777" w:rsidR="00512AF2" w:rsidRPr="00F076D9" w:rsidRDefault="00512AF2" w:rsidP="00512AF2">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2.1. Infrastrukturni podsustav</w:t>
      </w:r>
    </w:p>
    <w:p w14:paraId="1F1B6A1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2.1.1. Sigurnost</w:t>
      </w:r>
    </w:p>
    <w:p w14:paraId="79C12D7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Moraju se poduzeti odgovarajuće mjere za sprečavanje pristupa postrojenjima ili neželjenog ulaska u postrojenja.</w:t>
      </w:r>
    </w:p>
    <w:p w14:paraId="02FA5B3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Moraju se poduzeti mjere za ograničavanje opasnosti kojima su izložene osobe, posebno pri prolasku vlakova kroz kolodvore.</w:t>
      </w:r>
    </w:p>
    <w:p w14:paraId="598B1CBC" w14:textId="77777777" w:rsidR="00FF6CA8" w:rsidRPr="00F076D9" w:rsidRDefault="002142F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Infrastrukturni</w:t>
      </w:r>
      <w:r w:rsidR="00FF6CA8" w:rsidRPr="00F076D9">
        <w:rPr>
          <w:rFonts w:ascii="Times New Roman" w:hAnsi="Times New Roman" w:cs="Times New Roman"/>
          <w:sz w:val="24"/>
          <w:szCs w:val="24"/>
        </w:rPr>
        <w:t>i podsustav koj</w:t>
      </w:r>
      <w:r w:rsidRPr="00F076D9">
        <w:rPr>
          <w:rFonts w:ascii="Times New Roman" w:hAnsi="Times New Roman" w:cs="Times New Roman"/>
          <w:sz w:val="24"/>
          <w:szCs w:val="24"/>
        </w:rPr>
        <w:t>e</w:t>
      </w:r>
      <w:r w:rsidR="00FF6CA8" w:rsidRPr="00F076D9">
        <w:rPr>
          <w:rFonts w:ascii="Times New Roman" w:hAnsi="Times New Roman" w:cs="Times New Roman"/>
          <w:sz w:val="24"/>
          <w:szCs w:val="24"/>
        </w:rPr>
        <w:t>m javnost ima pristup mora biti projektiran i izgrađen tako da ograničava sve opasnosti za sigurnost ljudi (stabilnost, požar, pristup, evakuacija, peroni itd.).</w:t>
      </w:r>
    </w:p>
    <w:p w14:paraId="48DA2F8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Moraju se utvrditi odgovarajuće odredbe kako bi se u obzir uzeli posebni sigurnosni uvjeti u vrlo dugačkim tunelima i nadvožnjacima.</w:t>
      </w:r>
    </w:p>
    <w:p w14:paraId="755DB5E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2.1.2. Pristupačnost</w:t>
      </w:r>
    </w:p>
    <w:p w14:paraId="2718BF7B" w14:textId="77777777" w:rsidR="00FF6CA8" w:rsidRPr="00F076D9" w:rsidRDefault="002142F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Infrastrukturni</w:t>
      </w:r>
      <w:r w:rsidR="00FF6CA8" w:rsidRPr="00F076D9">
        <w:rPr>
          <w:rFonts w:ascii="Times New Roman" w:hAnsi="Times New Roman" w:cs="Times New Roman"/>
          <w:sz w:val="24"/>
          <w:szCs w:val="24"/>
        </w:rPr>
        <w:t>i podsustav koj</w:t>
      </w:r>
      <w:r w:rsidRPr="00F076D9">
        <w:rPr>
          <w:rFonts w:ascii="Times New Roman" w:hAnsi="Times New Roman" w:cs="Times New Roman"/>
          <w:sz w:val="24"/>
          <w:szCs w:val="24"/>
        </w:rPr>
        <w:t>em</w:t>
      </w:r>
      <w:r w:rsidR="00FF6CA8" w:rsidRPr="00F076D9">
        <w:rPr>
          <w:rFonts w:ascii="Times New Roman" w:hAnsi="Times New Roman" w:cs="Times New Roman"/>
          <w:sz w:val="24"/>
          <w:szCs w:val="24"/>
        </w:rPr>
        <w:t xml:space="preserve"> javnost ima pristup mora biti dostup</w:t>
      </w:r>
      <w:r w:rsidRPr="00F076D9">
        <w:rPr>
          <w:rFonts w:ascii="Times New Roman" w:hAnsi="Times New Roman" w:cs="Times New Roman"/>
          <w:sz w:val="24"/>
          <w:szCs w:val="24"/>
        </w:rPr>
        <w:t>an</w:t>
      </w:r>
      <w:r w:rsidR="00FF6CA8" w:rsidRPr="00F076D9">
        <w:rPr>
          <w:rFonts w:ascii="Times New Roman" w:hAnsi="Times New Roman" w:cs="Times New Roman"/>
          <w:sz w:val="24"/>
          <w:szCs w:val="24"/>
        </w:rPr>
        <w:t xml:space="preserve"> osobama s invaliditetom i osobama sa smanjenom pokretljivošću u skladu s točkom 1.6.</w:t>
      </w:r>
      <w:r w:rsidRPr="00F076D9">
        <w:rPr>
          <w:rFonts w:ascii="Times New Roman" w:hAnsi="Times New Roman" w:cs="Times New Roman"/>
          <w:sz w:val="24"/>
          <w:szCs w:val="24"/>
        </w:rPr>
        <w:t xml:space="preserve"> ovoga Priloga.</w:t>
      </w:r>
    </w:p>
    <w:p w14:paraId="7B7693B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2.2. </w:t>
      </w:r>
      <w:r w:rsidR="002142F7" w:rsidRPr="00F076D9">
        <w:rPr>
          <w:rFonts w:ascii="Times New Roman" w:hAnsi="Times New Roman" w:cs="Times New Roman"/>
          <w:sz w:val="24"/>
          <w:szCs w:val="24"/>
        </w:rPr>
        <w:t>E</w:t>
      </w:r>
      <w:r w:rsidRPr="00F076D9">
        <w:rPr>
          <w:rFonts w:ascii="Times New Roman" w:hAnsi="Times New Roman" w:cs="Times New Roman"/>
          <w:sz w:val="24"/>
          <w:szCs w:val="24"/>
        </w:rPr>
        <w:t>nergetski podsustav</w:t>
      </w:r>
    </w:p>
    <w:p w14:paraId="0F0CEE7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2.2.1. Sigurnost</w:t>
      </w:r>
    </w:p>
    <w:p w14:paraId="7E259DD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Rad sustava napajanja energijom ne smije ugrožavati sigurnost vlakova i osoba (putnika, osoblja, osoba koje stanuju u blizini i trećih osoba).</w:t>
      </w:r>
    </w:p>
    <w:p w14:paraId="0425A4B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2.2.2. Zaštita okoliša</w:t>
      </w:r>
    </w:p>
    <w:p w14:paraId="332DB9E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Rad sustava napajanja električnom ili toplinskom energijom ne smije negativno utjecati na okoliš preko određenih granica.</w:t>
      </w:r>
    </w:p>
    <w:p w14:paraId="7C41CB8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2.2.3. Tehnička kompatibilnost</w:t>
      </w:r>
    </w:p>
    <w:p w14:paraId="032ACB0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Sustavi napajanja električnom i toplinskom energijom koji se upotrebljavaju moraju:</w:t>
      </w:r>
    </w:p>
    <w:p w14:paraId="1BBA6C56" w14:textId="77777777" w:rsidR="00FF6CA8" w:rsidRPr="00F076D9" w:rsidRDefault="002142F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omogućiti vlakovima postizanje utvrđenog stupnja radnih karakteristika</w:t>
      </w:r>
    </w:p>
    <w:p w14:paraId="59DACE99" w14:textId="77777777" w:rsidR="00FF6CA8" w:rsidRPr="00F076D9" w:rsidRDefault="002142F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u slučaju sustava napajanja električnom energijom, moraju biti kompatibilni s opremom oduzimača električne energije na vlaku.</w:t>
      </w:r>
    </w:p>
    <w:p w14:paraId="3A34ACA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2.3. Prometno-upravljački i signaln</w:t>
      </w:r>
      <w:r w:rsidR="002142F7" w:rsidRPr="00F076D9">
        <w:rPr>
          <w:rFonts w:ascii="Times New Roman" w:hAnsi="Times New Roman" w:cs="Times New Roman"/>
          <w:sz w:val="24"/>
          <w:szCs w:val="24"/>
        </w:rPr>
        <w:t>i</w:t>
      </w:r>
      <w:r w:rsidRPr="00F076D9">
        <w:rPr>
          <w:rFonts w:ascii="Times New Roman" w:hAnsi="Times New Roman" w:cs="Times New Roman"/>
          <w:sz w:val="24"/>
          <w:szCs w:val="24"/>
        </w:rPr>
        <w:t xml:space="preserve"> podsustav</w:t>
      </w:r>
    </w:p>
    <w:p w14:paraId="11CF8FA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2.3.1. Sigurnost</w:t>
      </w:r>
    </w:p>
    <w:p w14:paraId="62C6DA7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Prometno-upravljačka i signaln</w:t>
      </w:r>
      <w:r w:rsidR="002142F7" w:rsidRPr="00F076D9">
        <w:rPr>
          <w:rFonts w:ascii="Times New Roman" w:hAnsi="Times New Roman" w:cs="Times New Roman"/>
          <w:sz w:val="24"/>
          <w:szCs w:val="24"/>
        </w:rPr>
        <w:t>a</w:t>
      </w:r>
      <w:r w:rsidRPr="00F076D9">
        <w:rPr>
          <w:rFonts w:ascii="Times New Roman" w:hAnsi="Times New Roman" w:cs="Times New Roman"/>
          <w:sz w:val="24"/>
          <w:szCs w:val="24"/>
        </w:rPr>
        <w:t xml:space="preserve"> postrojenja i postupci koji se koriste moraju omogućiti vlakovima prometovanje na razini sigurnosti koja odgovara utvrđenim ciljevima za mrežu. Prometno-upravljački i signaln</w:t>
      </w:r>
      <w:r w:rsidR="002142F7" w:rsidRPr="00F076D9">
        <w:rPr>
          <w:rFonts w:ascii="Times New Roman" w:hAnsi="Times New Roman" w:cs="Times New Roman"/>
          <w:sz w:val="24"/>
          <w:szCs w:val="24"/>
        </w:rPr>
        <w:t>i</w:t>
      </w:r>
      <w:r w:rsidRPr="00F076D9">
        <w:rPr>
          <w:rFonts w:ascii="Times New Roman" w:hAnsi="Times New Roman" w:cs="Times New Roman"/>
          <w:sz w:val="24"/>
          <w:szCs w:val="24"/>
        </w:rPr>
        <w:t xml:space="preserve"> sustavi moraju nastaviti osiguravati siguran prolazak vlakova kojima je dopušteno da voze u pogoršanim uvjetima.</w:t>
      </w:r>
    </w:p>
    <w:p w14:paraId="01B847E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2.3.2. Tehnička kompatibilnost</w:t>
      </w:r>
    </w:p>
    <w:p w14:paraId="15AA0FC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Sva nova infrastruktura i sva nova željeznička vozila koja su proizvedena ili razvijena nakon donošenja kompatibilnih prometno-upravljačkih i signaln</w:t>
      </w:r>
      <w:r w:rsidR="002142F7" w:rsidRPr="00F076D9">
        <w:rPr>
          <w:rFonts w:ascii="Times New Roman" w:hAnsi="Times New Roman" w:cs="Times New Roman"/>
          <w:sz w:val="24"/>
          <w:szCs w:val="24"/>
        </w:rPr>
        <w:t>ih</w:t>
      </w:r>
      <w:r w:rsidRPr="00F076D9">
        <w:rPr>
          <w:rFonts w:ascii="Times New Roman" w:hAnsi="Times New Roman" w:cs="Times New Roman"/>
          <w:sz w:val="24"/>
          <w:szCs w:val="24"/>
        </w:rPr>
        <w:t xml:space="preserve"> sustava moraju biti prilagođena uporabi tih sustava.</w:t>
      </w:r>
    </w:p>
    <w:p w14:paraId="382C100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Prometno-upravljačka i signaln</w:t>
      </w:r>
      <w:r w:rsidR="002142F7" w:rsidRPr="00F076D9">
        <w:rPr>
          <w:rFonts w:ascii="Times New Roman" w:hAnsi="Times New Roman" w:cs="Times New Roman"/>
          <w:sz w:val="24"/>
          <w:szCs w:val="24"/>
        </w:rPr>
        <w:t>a</w:t>
      </w:r>
      <w:r w:rsidRPr="00F076D9">
        <w:rPr>
          <w:rFonts w:ascii="Times New Roman" w:hAnsi="Times New Roman" w:cs="Times New Roman"/>
          <w:sz w:val="24"/>
          <w:szCs w:val="24"/>
        </w:rPr>
        <w:t xml:space="preserve"> oprema koja je ugrađena u upravljačnice mora pod specificiranim uvjetima omogućiti normalan rad u čitavom željezničkom sustavu.</w:t>
      </w:r>
    </w:p>
    <w:p w14:paraId="0D6E9E2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2.4. Željeznička vozila</w:t>
      </w:r>
    </w:p>
    <w:p w14:paraId="67B602F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2.4.1. Sigurnost</w:t>
      </w:r>
    </w:p>
    <w:p w14:paraId="4C9C1AB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Konstrukcije željezničkih vozila i prijelaza između vozila moraju biti projektirane tako da u slučaju sudara ili iskliznuća zaštite prostore za putnike i strojovođe.</w:t>
      </w:r>
    </w:p>
    <w:p w14:paraId="1BBAA52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Električna oprema ne smije ugrožavati sigurnost i funkcioniranje prometno-upravljačkih i signaln</w:t>
      </w:r>
      <w:r w:rsidR="00622A39" w:rsidRPr="00F076D9">
        <w:rPr>
          <w:rFonts w:ascii="Times New Roman" w:hAnsi="Times New Roman" w:cs="Times New Roman"/>
          <w:sz w:val="24"/>
          <w:szCs w:val="24"/>
        </w:rPr>
        <w:t>ih</w:t>
      </w:r>
      <w:r w:rsidRPr="00F076D9">
        <w:rPr>
          <w:rFonts w:ascii="Times New Roman" w:hAnsi="Times New Roman" w:cs="Times New Roman"/>
          <w:sz w:val="24"/>
          <w:szCs w:val="24"/>
        </w:rPr>
        <w:t xml:space="preserve"> postrojenja.</w:t>
      </w:r>
    </w:p>
    <w:p w14:paraId="625F3AA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Tehnike kočenja i naprezanja koja pritom nastaju moraju se podudarati s projektom kolosijeka, građevinskim konstrukcijama i sustavima signalizacije.</w:t>
      </w:r>
    </w:p>
    <w:p w14:paraId="7A5A4FA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Moraju se poduzeti mjere za sprečavanje pristupa dijelovima pod električnim naponom kako se ne bi ugrozila sigurnost ljudi.</w:t>
      </w:r>
    </w:p>
    <w:p w14:paraId="75AE3625"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 slučaju opasnosti, uređaji moraju omogućiti putnicima da o tome obavijeste strojovođu, a pratećem osoblju</w:t>
      </w:r>
      <w:r w:rsidR="00622A39" w:rsidRPr="00F076D9">
        <w:rPr>
          <w:rFonts w:ascii="Times New Roman" w:hAnsi="Times New Roman" w:cs="Times New Roman"/>
          <w:sz w:val="24"/>
          <w:szCs w:val="24"/>
        </w:rPr>
        <w:t xml:space="preserve"> vlaka</w:t>
      </w:r>
      <w:r w:rsidRPr="00F076D9">
        <w:rPr>
          <w:rFonts w:ascii="Times New Roman" w:hAnsi="Times New Roman" w:cs="Times New Roman"/>
          <w:sz w:val="24"/>
          <w:szCs w:val="24"/>
        </w:rPr>
        <w:t xml:space="preserve"> da stupi u kontakt s njima.</w:t>
      </w:r>
    </w:p>
    <w:p w14:paraId="3760151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Mora se osigurati sigurnost putnika koji se ukrcavaju na vlak ili se iskrcavaju s njega. Pristupna vrata moraju biti opremljena sustavom za otvaranje i zatvaranje koji jamči sigurnost putnika.</w:t>
      </w:r>
    </w:p>
    <w:p w14:paraId="7C16D41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Izlazi u slučaju opasnosti moraju postojati i biti označeni.</w:t>
      </w:r>
    </w:p>
    <w:p w14:paraId="12D49A4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Moraju se utvrditi odgovarajuće odredbe kako bi se u obzir uzeli posebni sigurnosni uvjeti u vrlo dugačkim tunelima.</w:t>
      </w:r>
    </w:p>
    <w:p w14:paraId="012E862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Na vlakovima je obvezan sustav rasvjete u slučaju opasnosti zadovoljavajuće jačine i trajanja.</w:t>
      </w:r>
    </w:p>
    <w:p w14:paraId="70DD7E8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Vlakovi se moraju opremiti sustavom javnog razglasa kojim se osigurava sredstvo komunikacije između osoblja u vlaku i putnika.</w:t>
      </w:r>
    </w:p>
    <w:p w14:paraId="7C4AE9C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Putnicima se priopćuju lako razumljive i sveobuhvatne informacije o pravilima koja se na njih primjenjuju kako na kolodvorima tako i u vlakovima.</w:t>
      </w:r>
    </w:p>
    <w:p w14:paraId="60F6CD8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2.4.2. Pouzdanost i dostupnost</w:t>
      </w:r>
    </w:p>
    <w:p w14:paraId="7738BA3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Projekti najvažnije opreme te pogonske, vučne i opreme za kočenje kao i sustava upravljanja i nadzora moraju biti takvi da omoguće nastavak vožnje vlakova u specifičnim pogoršanim uvjetima bez štetnih posljedica za opremu koja je i dalje u uporabi.</w:t>
      </w:r>
    </w:p>
    <w:p w14:paraId="564BE26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2.4.3. Tehnička kompatibilnost</w:t>
      </w:r>
    </w:p>
    <w:p w14:paraId="383AA73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Električna oprema mora biti kompatibilna s radom prometno-upravljačkih i signaln</w:t>
      </w:r>
      <w:r w:rsidR="00622A39" w:rsidRPr="00F076D9">
        <w:rPr>
          <w:rFonts w:ascii="Times New Roman" w:hAnsi="Times New Roman" w:cs="Times New Roman"/>
          <w:sz w:val="24"/>
          <w:szCs w:val="24"/>
        </w:rPr>
        <w:t>ih</w:t>
      </w:r>
      <w:r w:rsidRPr="00F076D9">
        <w:rPr>
          <w:rFonts w:ascii="Times New Roman" w:hAnsi="Times New Roman" w:cs="Times New Roman"/>
          <w:sz w:val="24"/>
          <w:szCs w:val="24"/>
        </w:rPr>
        <w:t xml:space="preserve"> postrojenja.</w:t>
      </w:r>
    </w:p>
    <w:p w14:paraId="3D2EFD7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Kod električne vuče značajke opreme oduzimača struje moraju biti takve da omogućuju prometovanje vlakova unutar sustava za napajanje energijom željezničkog sustava.</w:t>
      </w:r>
    </w:p>
    <w:p w14:paraId="4EBDC4E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Značajke željezničkih vozila moraju biti takve da omogućuju njihovo prometovanje na svakoj pruzi na kojoj je on predviđen, uzimajući u obzir relevantne klimatske uvjete.</w:t>
      </w:r>
    </w:p>
    <w:p w14:paraId="613868A6"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2.4.4. Nadzor</w:t>
      </w:r>
    </w:p>
    <w:p w14:paraId="4C139D1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Vlakovi moraju biti opremljeni uređajem za snimanje. Podaci prikupljeni tim uređajem i obrada podataka moraju se uskladiti.</w:t>
      </w:r>
    </w:p>
    <w:p w14:paraId="277F688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2.4.5. Pristupačnost</w:t>
      </w:r>
    </w:p>
    <w:p w14:paraId="5DDAF59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Podsustavi željezničkih vozila kojima javnost ima pristup moraju biti dostupni osobama s invaliditetom i osobama sa smanjenom pokretljivošću u skladu s točkom 1.6.</w:t>
      </w:r>
      <w:r w:rsidR="00622A39" w:rsidRPr="00F076D9">
        <w:rPr>
          <w:rFonts w:ascii="Times New Roman" w:hAnsi="Times New Roman" w:cs="Times New Roman"/>
          <w:sz w:val="24"/>
          <w:szCs w:val="24"/>
        </w:rPr>
        <w:t xml:space="preserve"> ovoga Priloga.</w:t>
      </w:r>
    </w:p>
    <w:p w14:paraId="340B775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 Održavanje</w:t>
      </w:r>
    </w:p>
    <w:p w14:paraId="36ED4EB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2.5.1. Zdravlje i sigurnost</w:t>
      </w:r>
    </w:p>
    <w:p w14:paraId="48F2B39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Tehnička postrojenja i postupci koji se koriste u centrima moraju osigurati siguran rad podsustava i ne smiju predstavljati opasnost za zdravlje i sigurnost.</w:t>
      </w:r>
    </w:p>
    <w:p w14:paraId="21E0057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2.5.2. Zaštita okoliša</w:t>
      </w:r>
    </w:p>
    <w:p w14:paraId="2A3E71C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Tehnička postrojenja i postupci koji se koriste u centrima za održavanje ne smiju prelaziti dozvoljenu razinu štetnog djelovanja na okolinu.</w:t>
      </w:r>
    </w:p>
    <w:p w14:paraId="389EFCE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2.5.3. Tehnička kompatibilnost</w:t>
      </w:r>
    </w:p>
    <w:p w14:paraId="465963E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Postrojenja za održavanje željezničkih vozila moraju biti takva da omogućuju izvođenje sigurnog, za zdravlje neškodljivog i ugodnog rada na svim vozilima za koja su projektirana.</w:t>
      </w:r>
    </w:p>
    <w:p w14:paraId="6E59F53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2.6. Odvijanje prometa i upravljanje prometom</w:t>
      </w:r>
    </w:p>
    <w:p w14:paraId="0C216BE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2.6.1. Sigurnost</w:t>
      </w:r>
    </w:p>
    <w:p w14:paraId="7935D28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Usklađivanje pravila za odvijanje prometa na mreži i kvalifikacija strojovođa i osoblja u vlaku, kao i osoblja u centrima za upravljanje prometom mora biti takvo da osigura sigurno odvijanje prometa, imajući na umu različite zahtjeve prekograničnog i domaćeg prometa.</w:t>
      </w:r>
    </w:p>
    <w:p w14:paraId="20DACC8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Radovi na održavanju i njihova učestalost, osposobljavanje i kvalifikacije osoblja na poslovima održavanja i osoblja u centrima za upravljanje prometom te sustava osiguranja kvalitete, koje su u centrima za upravljanje prometom i centrima za održavanje uspostavili dotični prijevoznici, moraju jamčiti visoku razinu sigurnosti.</w:t>
      </w:r>
    </w:p>
    <w:p w14:paraId="04E438B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2.6.2. Pouzdanost i dostupnost</w:t>
      </w:r>
    </w:p>
    <w:p w14:paraId="4260CC1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Radovi na održavanju i razdoblja kada se izvršavaju, osposobljavanje i kvalifikacije osoblja na poslovima održavanja i osoblja u nadzornim centrima te sustavi osiguranja kvalitete koje su u nadzornim centrima i centrima za održavanje uspostavili dotični prijevoznici moraju jamčiti visoku razinu pouzdanosti i dostupnosti.</w:t>
      </w:r>
    </w:p>
    <w:p w14:paraId="1682D27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2.6.3. Tehnička kompatibilnost</w:t>
      </w:r>
    </w:p>
    <w:p w14:paraId="33D0207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Usklađivanje pravila za odvijanje prometa na mreži i kvalifikacije strojovođa i osoblja u vlaku, kao i prometnika mora biti takva da omogućuje radnu učinkovitost željezničkog sustava, imajući na umu različite zahtjeve prekograničnog i domaćeg prometa.</w:t>
      </w:r>
    </w:p>
    <w:p w14:paraId="5279CF1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2.6.4. Pristupačnost</w:t>
      </w:r>
    </w:p>
    <w:p w14:paraId="260A941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Moraju se poduzeti odgovarajuće mjere kako bi se osiguralo da operativna pravila predviđaju potrebnu funkcionalnost za osiguravanje pristupa osobama s invaliditetom i osobama sa smanjenom pokretljivošću.</w:t>
      </w:r>
    </w:p>
    <w:p w14:paraId="7EE06EC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2.7. Telematske aplikacije za prijevoz putnika i tereta</w:t>
      </w:r>
    </w:p>
    <w:p w14:paraId="0305BCA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2.7.1.</w:t>
      </w:r>
      <w:r w:rsidR="00A64241">
        <w:rPr>
          <w:rFonts w:ascii="Times New Roman" w:hAnsi="Times New Roman" w:cs="Times New Roman"/>
          <w:sz w:val="24"/>
          <w:szCs w:val="24"/>
        </w:rPr>
        <w:t xml:space="preserve"> </w:t>
      </w:r>
      <w:r w:rsidRPr="00F076D9">
        <w:rPr>
          <w:rFonts w:ascii="Times New Roman" w:hAnsi="Times New Roman" w:cs="Times New Roman"/>
          <w:sz w:val="24"/>
          <w:szCs w:val="24"/>
        </w:rPr>
        <w:t>Tehnička kompatibilnost</w:t>
      </w:r>
    </w:p>
    <w:p w14:paraId="0E22302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Osnovni zahtjevi za telematske aplikacije osiguravaju minimalnu kvalitetu usluge za putnike i korisnike prijevoza tereta, posebno u smislu tehničke kompatibilnosti.</w:t>
      </w:r>
    </w:p>
    <w:p w14:paraId="509DFC7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Moraju se poduzeti mjere radi osiguranja:</w:t>
      </w:r>
    </w:p>
    <w:p w14:paraId="57EB7031" w14:textId="77777777" w:rsidR="00FF6CA8" w:rsidRPr="00F076D9" w:rsidRDefault="00622A39"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da se baze podataka, programska podrška i protokoli prijenosa podataka izrađuju tako da omogućuju maksimalnu razmjenu podataka među različitim aplikacijama i prijevoznicima, osim povjerljivih poslovnih podataka,</w:t>
      </w:r>
    </w:p>
    <w:p w14:paraId="7E3BF784" w14:textId="77777777" w:rsidR="00FF6CA8" w:rsidRPr="00F076D9" w:rsidRDefault="00622A39"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jednostavnog pristupa informacijama za korisnike.</w:t>
      </w:r>
    </w:p>
    <w:p w14:paraId="5D937C7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2.7.2. Pouzdanost i dostupnost</w:t>
      </w:r>
    </w:p>
    <w:p w14:paraId="7E1B92D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Načini upotrebe tih baza podataka, upravljanje njima, njihovo ažuriranje i održavanje, programska podrška i protokoli razmjene podataka moraju osigurati učinkovitost tih sustava i kvalitetu usluge.</w:t>
      </w:r>
    </w:p>
    <w:p w14:paraId="02DDFEC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2.7.3. Zdravlje</w:t>
      </w:r>
    </w:p>
    <w:p w14:paraId="1982FD45"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Sučelja između tih sustava i korisnika moraju ispunjavati minimalna pravila ergonomije i zaštite zdravlja.</w:t>
      </w:r>
    </w:p>
    <w:p w14:paraId="513AFAA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2.7.4.</w:t>
      </w:r>
      <w:r w:rsidR="00A64241">
        <w:rPr>
          <w:rFonts w:ascii="Times New Roman" w:hAnsi="Times New Roman" w:cs="Times New Roman"/>
          <w:sz w:val="24"/>
          <w:szCs w:val="24"/>
        </w:rPr>
        <w:t xml:space="preserve"> </w:t>
      </w:r>
      <w:r w:rsidRPr="00F076D9">
        <w:rPr>
          <w:rFonts w:ascii="Times New Roman" w:hAnsi="Times New Roman" w:cs="Times New Roman"/>
          <w:sz w:val="24"/>
          <w:szCs w:val="24"/>
        </w:rPr>
        <w:t>Sigurnost</w:t>
      </w:r>
    </w:p>
    <w:p w14:paraId="5EAF17E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Za pohranjivanje ili prijenos informacija povezanih sa sigurnošću mora se osigurati odgovarajuća razina integriteta i pouzdanosti.</w:t>
      </w:r>
    </w:p>
    <w:p w14:paraId="7E3427E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2.7.5. Pristupačnost</w:t>
      </w:r>
    </w:p>
    <w:p w14:paraId="31EC550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Moraju se poduzeti odgovarajuće mjere kako bi se osiguralo da telematske aplikacije za prijevoz putnika predviđaju potrebne funkcionalnosti za osiguravanje pristupa osobama s invaliditetom i osobama sa smanjenom pokretljivošću.</w:t>
      </w:r>
    </w:p>
    <w:p w14:paraId="52862AA2" w14:textId="77777777" w:rsidR="00622A39" w:rsidRPr="00F076D9" w:rsidRDefault="00622A39" w:rsidP="00826385">
      <w:pPr>
        <w:spacing w:line="276" w:lineRule="auto"/>
        <w:jc w:val="both"/>
        <w:rPr>
          <w:rFonts w:ascii="Times New Roman" w:hAnsi="Times New Roman" w:cs="Times New Roman"/>
          <w:sz w:val="24"/>
          <w:szCs w:val="24"/>
        </w:rPr>
      </w:pPr>
    </w:p>
    <w:p w14:paraId="001E5AD4" w14:textId="77777777" w:rsidR="00FF6CA8" w:rsidRPr="00F076D9" w:rsidRDefault="00FF6CA8"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 xml:space="preserve">PRILOG </w:t>
      </w:r>
      <w:r w:rsidR="00622A39" w:rsidRPr="00F076D9">
        <w:rPr>
          <w:rFonts w:ascii="Times New Roman" w:hAnsi="Times New Roman" w:cs="Times New Roman"/>
          <w:sz w:val="24"/>
          <w:szCs w:val="24"/>
        </w:rPr>
        <w:t>VI</w:t>
      </w:r>
      <w:r w:rsidRPr="00F076D9">
        <w:rPr>
          <w:rFonts w:ascii="Times New Roman" w:hAnsi="Times New Roman" w:cs="Times New Roman"/>
          <w:sz w:val="24"/>
          <w:szCs w:val="24"/>
        </w:rPr>
        <w:t>.</w:t>
      </w:r>
    </w:p>
    <w:p w14:paraId="278F1F8E" w14:textId="77777777" w:rsidR="00FF6CA8" w:rsidRPr="00F076D9" w:rsidRDefault="00FF6CA8"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POSTUPAK E</w:t>
      </w:r>
      <w:r w:rsidR="00091D84" w:rsidRPr="00F076D9">
        <w:rPr>
          <w:rFonts w:ascii="Times New Roman" w:hAnsi="Times New Roman" w:cs="Times New Roman"/>
          <w:sz w:val="24"/>
          <w:szCs w:val="24"/>
        </w:rPr>
        <w:t>U</w:t>
      </w:r>
      <w:r w:rsidRPr="00F076D9">
        <w:rPr>
          <w:rFonts w:ascii="Times New Roman" w:hAnsi="Times New Roman" w:cs="Times New Roman"/>
          <w:sz w:val="24"/>
          <w:szCs w:val="24"/>
        </w:rPr>
        <w:t xml:space="preserve"> PROVJERE PODSUSTAVA</w:t>
      </w:r>
    </w:p>
    <w:p w14:paraId="38BA4854" w14:textId="77777777" w:rsidR="00FF6CA8" w:rsidRPr="00F076D9" w:rsidRDefault="00A64241" w:rsidP="0082638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FF6CA8" w:rsidRPr="00F076D9">
        <w:rPr>
          <w:rFonts w:ascii="Times New Roman" w:hAnsi="Times New Roman" w:cs="Times New Roman"/>
          <w:sz w:val="24"/>
          <w:szCs w:val="24"/>
        </w:rPr>
        <w:t>OPĆA NAČELA</w:t>
      </w:r>
    </w:p>
    <w:p w14:paraId="5D759A2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„E</w:t>
      </w:r>
      <w:r w:rsidR="00091D84" w:rsidRPr="00F076D9">
        <w:rPr>
          <w:rFonts w:ascii="Times New Roman" w:hAnsi="Times New Roman" w:cs="Times New Roman"/>
          <w:sz w:val="24"/>
          <w:szCs w:val="24"/>
        </w:rPr>
        <w:t>U</w:t>
      </w:r>
      <w:r w:rsidRPr="00F076D9">
        <w:rPr>
          <w:rFonts w:ascii="Times New Roman" w:hAnsi="Times New Roman" w:cs="Times New Roman"/>
          <w:sz w:val="24"/>
          <w:szCs w:val="24"/>
        </w:rPr>
        <w:t xml:space="preserve"> provjera</w:t>
      </w:r>
      <w:r w:rsidR="00DF4B2E">
        <w:rPr>
          <w:rFonts w:ascii="Times New Roman" w:hAnsi="Times New Roman" w:cs="Times New Roman"/>
          <w:sz w:val="24"/>
          <w:szCs w:val="24"/>
        </w:rPr>
        <w:t>“</w:t>
      </w:r>
      <w:r w:rsidRPr="00F076D9">
        <w:rPr>
          <w:rFonts w:ascii="Times New Roman" w:hAnsi="Times New Roman" w:cs="Times New Roman"/>
          <w:sz w:val="24"/>
          <w:szCs w:val="24"/>
        </w:rPr>
        <w:t xml:space="preserve"> znači postupak koji provodi podnositelj zahtjeva u smislu članka </w:t>
      </w:r>
      <w:r w:rsidR="00797D2A" w:rsidRPr="00F076D9">
        <w:rPr>
          <w:rFonts w:ascii="Times New Roman" w:hAnsi="Times New Roman" w:cs="Times New Roman"/>
          <w:sz w:val="24"/>
          <w:szCs w:val="24"/>
        </w:rPr>
        <w:t>41</w:t>
      </w:r>
      <w:r w:rsidRPr="00F076D9">
        <w:rPr>
          <w:rFonts w:ascii="Times New Roman" w:hAnsi="Times New Roman" w:cs="Times New Roman"/>
          <w:sz w:val="24"/>
          <w:szCs w:val="24"/>
        </w:rPr>
        <w:t>.</w:t>
      </w:r>
      <w:r w:rsidR="00091D84"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radi dokazivanja da su ispunjeni zahtjevi mjerodavnog prava </w:t>
      </w:r>
      <w:r w:rsidR="00091D84" w:rsidRPr="00F076D9">
        <w:rPr>
          <w:rFonts w:ascii="Times New Roman" w:hAnsi="Times New Roman" w:cs="Times New Roman"/>
          <w:sz w:val="24"/>
          <w:szCs w:val="24"/>
        </w:rPr>
        <w:t>Europske u</w:t>
      </w:r>
      <w:r w:rsidRPr="00F076D9">
        <w:rPr>
          <w:rFonts w:ascii="Times New Roman" w:hAnsi="Times New Roman" w:cs="Times New Roman"/>
          <w:sz w:val="24"/>
          <w:szCs w:val="24"/>
        </w:rPr>
        <w:t>nije i svih mjerodavnih nacionalna pravila koji se odnose na podsustav te da podsustav može dobiti odobrenje za puštanje u uporabu.</w:t>
      </w:r>
    </w:p>
    <w:p w14:paraId="03A7A9A1" w14:textId="77777777" w:rsidR="00512AF2" w:rsidRPr="00F076D9" w:rsidRDefault="00A64241" w:rsidP="00512AF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512AF2" w:rsidRPr="00F076D9">
        <w:rPr>
          <w:rFonts w:ascii="Times New Roman" w:hAnsi="Times New Roman" w:cs="Times New Roman"/>
          <w:sz w:val="24"/>
          <w:szCs w:val="24"/>
        </w:rPr>
        <w:t>POTVRDA O PROVJERI KOJU IZDAJE PRIJAVLJENO TIJELO</w:t>
      </w:r>
    </w:p>
    <w:p w14:paraId="522348B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2.1. Uvod</w:t>
      </w:r>
    </w:p>
    <w:p w14:paraId="2EA8D23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Za potrebe ov</w:t>
      </w:r>
      <w:r w:rsidR="00091D84" w:rsidRPr="00F076D9">
        <w:rPr>
          <w:rFonts w:ascii="Times New Roman" w:hAnsi="Times New Roman" w:cs="Times New Roman"/>
          <w:sz w:val="24"/>
          <w:szCs w:val="24"/>
        </w:rPr>
        <w:t>og</w:t>
      </w:r>
      <w:r w:rsidR="00FE19DE" w:rsidRPr="00F076D9">
        <w:rPr>
          <w:rFonts w:ascii="Times New Roman" w:hAnsi="Times New Roman" w:cs="Times New Roman"/>
          <w:sz w:val="24"/>
          <w:szCs w:val="24"/>
        </w:rPr>
        <w:t>a</w:t>
      </w:r>
      <w:r w:rsidR="00091D84" w:rsidRPr="00F076D9">
        <w:rPr>
          <w:rFonts w:ascii="Times New Roman" w:hAnsi="Times New Roman" w:cs="Times New Roman"/>
          <w:sz w:val="24"/>
          <w:szCs w:val="24"/>
        </w:rPr>
        <w:t xml:space="preserve"> Zakona</w:t>
      </w:r>
      <w:r w:rsidRPr="00F076D9">
        <w:rPr>
          <w:rFonts w:ascii="Times New Roman" w:hAnsi="Times New Roman" w:cs="Times New Roman"/>
          <w:sz w:val="24"/>
          <w:szCs w:val="24"/>
        </w:rPr>
        <w:t>, provjera upućivanjem na TSI-e</w:t>
      </w:r>
      <w:r w:rsidR="00091D84" w:rsidRPr="00F076D9">
        <w:rPr>
          <w:rFonts w:ascii="Times New Roman" w:hAnsi="Times New Roman" w:cs="Times New Roman"/>
          <w:sz w:val="24"/>
          <w:szCs w:val="24"/>
        </w:rPr>
        <w:t>ve</w:t>
      </w:r>
      <w:r w:rsidRPr="00F076D9">
        <w:rPr>
          <w:rFonts w:ascii="Times New Roman" w:hAnsi="Times New Roman" w:cs="Times New Roman"/>
          <w:sz w:val="24"/>
          <w:szCs w:val="24"/>
        </w:rPr>
        <w:t xml:space="preserve"> jest postupak u kojem prijavljeno tijelo provjerava i potvrđuje da je podsustav usklađen s relevantnim TSI</w:t>
      </w:r>
      <w:r w:rsidR="00091D84" w:rsidRPr="00F076D9">
        <w:rPr>
          <w:rFonts w:ascii="Times New Roman" w:hAnsi="Times New Roman" w:cs="Times New Roman"/>
          <w:sz w:val="24"/>
          <w:szCs w:val="24"/>
        </w:rPr>
        <w:t>-evima</w:t>
      </w:r>
      <w:r w:rsidRPr="00F076D9">
        <w:rPr>
          <w:rFonts w:ascii="Times New Roman" w:hAnsi="Times New Roman" w:cs="Times New Roman"/>
          <w:sz w:val="24"/>
          <w:szCs w:val="24"/>
        </w:rPr>
        <w:t>.</w:t>
      </w:r>
    </w:p>
    <w:p w14:paraId="1D967ED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Time se ne dovode u pitanje obveze podnositelja zahtjeva da se uskladi s drugim primjenjivim pravnim aktima </w:t>
      </w:r>
      <w:r w:rsidR="00091D84" w:rsidRPr="00F076D9">
        <w:rPr>
          <w:rFonts w:ascii="Times New Roman" w:hAnsi="Times New Roman" w:cs="Times New Roman"/>
          <w:sz w:val="24"/>
          <w:szCs w:val="24"/>
        </w:rPr>
        <w:t>Europske u</w:t>
      </w:r>
      <w:r w:rsidRPr="00F076D9">
        <w:rPr>
          <w:rFonts w:ascii="Times New Roman" w:hAnsi="Times New Roman" w:cs="Times New Roman"/>
          <w:sz w:val="24"/>
          <w:szCs w:val="24"/>
        </w:rPr>
        <w:t>nije i sve provjere tijel</w:t>
      </w:r>
      <w:r w:rsidR="00091D84" w:rsidRPr="00F076D9">
        <w:rPr>
          <w:rFonts w:ascii="Times New Roman" w:hAnsi="Times New Roman" w:cs="Times New Roman"/>
          <w:sz w:val="24"/>
          <w:szCs w:val="24"/>
        </w:rPr>
        <w:t>a</w:t>
      </w:r>
      <w:r w:rsidRPr="00F076D9">
        <w:rPr>
          <w:rFonts w:ascii="Times New Roman" w:hAnsi="Times New Roman" w:cs="Times New Roman"/>
          <w:sz w:val="24"/>
          <w:szCs w:val="24"/>
        </w:rPr>
        <w:t xml:space="preserve"> za ocjenjivanje sukladnosti koje se zahtijevaju ostalim pravilima.</w:t>
      </w:r>
    </w:p>
    <w:p w14:paraId="318D1B0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2.2. Privremena izjava o provjeri (</w:t>
      </w:r>
      <w:r w:rsidR="00091D84" w:rsidRPr="00F076D9">
        <w:rPr>
          <w:rFonts w:ascii="Times New Roman" w:hAnsi="Times New Roman" w:cs="Times New Roman"/>
          <w:sz w:val="24"/>
          <w:szCs w:val="24"/>
        </w:rPr>
        <w:t xml:space="preserve">eng. </w:t>
      </w:r>
      <w:r w:rsidR="00091D84" w:rsidRPr="00F076D9">
        <w:rPr>
          <w:rFonts w:ascii="Times New Roman" w:hAnsi="Times New Roman" w:cs="Times New Roman"/>
          <w:i/>
          <w:sz w:val="24"/>
          <w:szCs w:val="24"/>
        </w:rPr>
        <w:t>Intermediate Statement of Verification</w:t>
      </w:r>
      <w:r w:rsidR="00091D84" w:rsidRPr="00F076D9">
        <w:rPr>
          <w:rFonts w:ascii="Times New Roman" w:hAnsi="Times New Roman" w:cs="Times New Roman"/>
          <w:sz w:val="24"/>
          <w:szCs w:val="24"/>
        </w:rPr>
        <w:t xml:space="preserve"> - </w:t>
      </w:r>
      <w:r w:rsidRPr="00F076D9">
        <w:rPr>
          <w:rFonts w:ascii="Times New Roman" w:hAnsi="Times New Roman" w:cs="Times New Roman"/>
          <w:sz w:val="24"/>
          <w:szCs w:val="24"/>
        </w:rPr>
        <w:t>ISV)</w:t>
      </w:r>
    </w:p>
    <w:p w14:paraId="0D51DCD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2.2.1. Načela</w:t>
      </w:r>
    </w:p>
    <w:p w14:paraId="1891F80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Na zahtjev podnositelja zahtjeva provjere se mogu provesti za dijelove podsustava ili mogu biti ograničene na određene faze postupka provjere. U tim slučajevima, rezultati provjere mogu se evidentirati u ISV</w:t>
      </w:r>
      <w:r w:rsidR="002F6266" w:rsidRPr="00F076D9">
        <w:rPr>
          <w:rFonts w:ascii="Times New Roman" w:hAnsi="Times New Roman" w:cs="Times New Roman"/>
          <w:sz w:val="24"/>
          <w:szCs w:val="24"/>
        </w:rPr>
        <w:t>-u</w:t>
      </w:r>
      <w:r w:rsidRPr="00F076D9">
        <w:rPr>
          <w:rFonts w:ascii="Times New Roman" w:hAnsi="Times New Roman" w:cs="Times New Roman"/>
          <w:sz w:val="24"/>
          <w:szCs w:val="24"/>
        </w:rPr>
        <w:t xml:space="preserve"> koju izdaje prijavljeno tijelo koje je odabrao podnositelj zahtjeva. ISV mora sadržavati upućivanje na TSI-</w:t>
      </w:r>
      <w:r w:rsidR="002F6266" w:rsidRPr="00F076D9">
        <w:rPr>
          <w:rFonts w:ascii="Times New Roman" w:hAnsi="Times New Roman" w:cs="Times New Roman"/>
          <w:sz w:val="24"/>
          <w:szCs w:val="24"/>
        </w:rPr>
        <w:t>e</w:t>
      </w:r>
      <w:r w:rsidRPr="00F076D9">
        <w:rPr>
          <w:rFonts w:ascii="Times New Roman" w:hAnsi="Times New Roman" w:cs="Times New Roman"/>
          <w:sz w:val="24"/>
          <w:szCs w:val="24"/>
        </w:rPr>
        <w:t>ve u odnosu na koje je sukladnost ocijenjena.</w:t>
      </w:r>
    </w:p>
    <w:p w14:paraId="32E4E8C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2.2.2. Dijelovi podsustava</w:t>
      </w:r>
    </w:p>
    <w:p w14:paraId="12C3EC86"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Podnositelj zahtjeva može podnijeti zahtjev za ISV za bilo koji od dijelova na koje odluči podijeliti podsustav. Svaki se dio provjerava u svakoj fazi kako je navedeno u točki 2.2.3.</w:t>
      </w:r>
      <w:r w:rsidR="002F6266" w:rsidRPr="00F076D9">
        <w:rPr>
          <w:rFonts w:ascii="Times New Roman" w:hAnsi="Times New Roman" w:cs="Times New Roman"/>
          <w:sz w:val="24"/>
          <w:szCs w:val="24"/>
        </w:rPr>
        <w:t xml:space="preserve"> ovoga Priloga.</w:t>
      </w:r>
    </w:p>
    <w:p w14:paraId="0155815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2.2.3. Faze postupka provjere</w:t>
      </w:r>
    </w:p>
    <w:p w14:paraId="484E891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Podsustav ili određeni dijelovi podsustava provjeravaju se u svakoj od sljedećih faza:</w:t>
      </w:r>
    </w:p>
    <w:p w14:paraId="07EF2071" w14:textId="77777777" w:rsidR="00FF6CA8" w:rsidRPr="00F076D9" w:rsidRDefault="00DF4B2E" w:rsidP="00826385">
      <w:pPr>
        <w:spacing w:line="276" w:lineRule="auto"/>
        <w:jc w:val="both"/>
        <w:rPr>
          <w:rFonts w:ascii="Times New Roman" w:hAnsi="Times New Roman" w:cs="Times New Roman"/>
          <w:sz w:val="24"/>
          <w:szCs w:val="24"/>
        </w:rPr>
      </w:pPr>
      <w:r>
        <w:rPr>
          <w:rFonts w:ascii="Times New Roman" w:hAnsi="Times New Roman" w:cs="Times New Roman"/>
          <w:sz w:val="24"/>
          <w:szCs w:val="24"/>
        </w:rPr>
        <w:t>(a) cjelokupnom projektiranju</w:t>
      </w:r>
    </w:p>
    <w:p w14:paraId="7BBC342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proizvodnji: izgradnji, uključujući posebno djelatnosti građevinskih radova, izradi, sklapanju sastavnih di</w:t>
      </w:r>
      <w:r w:rsidR="00DF4B2E">
        <w:rPr>
          <w:rFonts w:ascii="Times New Roman" w:hAnsi="Times New Roman" w:cs="Times New Roman"/>
          <w:sz w:val="24"/>
          <w:szCs w:val="24"/>
        </w:rPr>
        <w:t>jelova i cjelokupnoj prilagodbi</w:t>
      </w:r>
    </w:p>
    <w:p w14:paraId="7E291F8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konačnom ispitivanju podsustava.</w:t>
      </w:r>
    </w:p>
    <w:p w14:paraId="0AAC090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Podnositelj zahtjeva može zatražiti ISV za fazu projektiranja (uključujući tipska ispitivanja) i za fazu proizvodnje za cijeli podsustav ili bilo koji od dijelova na koje je odlučio podijeliti podsustav </w:t>
      </w:r>
      <w:r w:rsidR="002F6266" w:rsidRPr="00F076D9">
        <w:rPr>
          <w:rFonts w:ascii="Times New Roman" w:hAnsi="Times New Roman" w:cs="Times New Roman"/>
          <w:sz w:val="24"/>
          <w:szCs w:val="24"/>
        </w:rPr>
        <w:t xml:space="preserve">sukladno </w:t>
      </w:r>
      <w:r w:rsidR="00233C4C" w:rsidRPr="00F076D9">
        <w:rPr>
          <w:rFonts w:ascii="Times New Roman" w:hAnsi="Times New Roman" w:cs="Times New Roman"/>
          <w:sz w:val="24"/>
          <w:szCs w:val="24"/>
        </w:rPr>
        <w:t>t</w:t>
      </w:r>
      <w:r w:rsidRPr="00F076D9">
        <w:rPr>
          <w:rFonts w:ascii="Times New Roman" w:hAnsi="Times New Roman" w:cs="Times New Roman"/>
          <w:sz w:val="24"/>
          <w:szCs w:val="24"/>
        </w:rPr>
        <w:t>oč</w:t>
      </w:r>
      <w:r w:rsidR="002F6266" w:rsidRPr="00F076D9">
        <w:rPr>
          <w:rFonts w:ascii="Times New Roman" w:hAnsi="Times New Roman" w:cs="Times New Roman"/>
          <w:sz w:val="24"/>
          <w:szCs w:val="24"/>
        </w:rPr>
        <w:t>ki</w:t>
      </w:r>
      <w:r w:rsidRPr="00F076D9">
        <w:rPr>
          <w:rFonts w:ascii="Times New Roman" w:hAnsi="Times New Roman" w:cs="Times New Roman"/>
          <w:sz w:val="24"/>
          <w:szCs w:val="24"/>
        </w:rPr>
        <w:t xml:space="preserve"> 2.2.2.</w:t>
      </w:r>
      <w:r w:rsidR="002F6266" w:rsidRPr="00F076D9">
        <w:rPr>
          <w:rFonts w:ascii="Times New Roman" w:hAnsi="Times New Roman" w:cs="Times New Roman"/>
          <w:sz w:val="24"/>
          <w:szCs w:val="24"/>
        </w:rPr>
        <w:t xml:space="preserve"> ovoga Priloga</w:t>
      </w:r>
      <w:r w:rsidRPr="00F076D9">
        <w:rPr>
          <w:rFonts w:ascii="Times New Roman" w:hAnsi="Times New Roman" w:cs="Times New Roman"/>
          <w:sz w:val="24"/>
          <w:szCs w:val="24"/>
        </w:rPr>
        <w:t>.</w:t>
      </w:r>
    </w:p>
    <w:p w14:paraId="04E29920" w14:textId="77777777" w:rsidR="00512AF2" w:rsidRPr="00F076D9" w:rsidRDefault="00F760E9" w:rsidP="00512AF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2.3. </w:t>
      </w:r>
      <w:r w:rsidR="00512AF2" w:rsidRPr="00F076D9">
        <w:rPr>
          <w:rFonts w:ascii="Times New Roman" w:hAnsi="Times New Roman" w:cs="Times New Roman"/>
          <w:sz w:val="24"/>
          <w:szCs w:val="24"/>
        </w:rPr>
        <w:t>Potvrda o provjeri</w:t>
      </w:r>
    </w:p>
    <w:p w14:paraId="04191CB9"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2.3.1.</w:t>
      </w:r>
      <w:r w:rsidR="00241F79" w:rsidRPr="00F076D9">
        <w:rPr>
          <w:rFonts w:ascii="Times New Roman" w:hAnsi="Times New Roman" w:cs="Times New Roman"/>
          <w:sz w:val="24"/>
          <w:szCs w:val="24"/>
        </w:rPr>
        <w:t xml:space="preserve"> </w:t>
      </w:r>
      <w:r w:rsidRPr="00F076D9">
        <w:rPr>
          <w:rFonts w:ascii="Times New Roman" w:hAnsi="Times New Roman" w:cs="Times New Roman"/>
          <w:sz w:val="24"/>
          <w:szCs w:val="24"/>
        </w:rPr>
        <w:t>Prijavljeno tijelo odgovorno za provjeru ocjenjuje projektiranje, proizvodnju i konačno ispitivanje podsustava te izrađuje potvrdu o provjeri koja je namijenjena podnositelju zahtjeva koji zatim sastavlja E</w:t>
      </w:r>
      <w:r w:rsidR="002F6266" w:rsidRPr="00F076D9">
        <w:rPr>
          <w:rFonts w:ascii="Times New Roman" w:hAnsi="Times New Roman" w:cs="Times New Roman"/>
          <w:sz w:val="24"/>
          <w:szCs w:val="24"/>
        </w:rPr>
        <w:t>U</w:t>
      </w:r>
      <w:r w:rsidRPr="00F076D9">
        <w:rPr>
          <w:rFonts w:ascii="Times New Roman" w:hAnsi="Times New Roman" w:cs="Times New Roman"/>
          <w:sz w:val="24"/>
          <w:szCs w:val="24"/>
        </w:rPr>
        <w:t xml:space="preserve"> izjavu o provjeri. Potvrda o provjeri mora sadržavati upućivanje na TSI-</w:t>
      </w:r>
      <w:r w:rsidR="002F6266" w:rsidRPr="00F076D9">
        <w:rPr>
          <w:rFonts w:ascii="Times New Roman" w:hAnsi="Times New Roman" w:cs="Times New Roman"/>
          <w:sz w:val="24"/>
          <w:szCs w:val="24"/>
        </w:rPr>
        <w:t>e</w:t>
      </w:r>
      <w:r w:rsidRPr="00F076D9">
        <w:rPr>
          <w:rFonts w:ascii="Times New Roman" w:hAnsi="Times New Roman" w:cs="Times New Roman"/>
          <w:sz w:val="24"/>
          <w:szCs w:val="24"/>
        </w:rPr>
        <w:t>ve u odnosu na koje je sukladnost ocijenjena.</w:t>
      </w:r>
    </w:p>
    <w:p w14:paraId="526F8C3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Kada nije ocijenjena sukladnost podsustava sa svim relevantnim TSI-</w:t>
      </w:r>
      <w:r w:rsidR="002F6266" w:rsidRPr="00F076D9">
        <w:rPr>
          <w:rFonts w:ascii="Times New Roman" w:hAnsi="Times New Roman" w:cs="Times New Roman"/>
          <w:sz w:val="24"/>
          <w:szCs w:val="24"/>
        </w:rPr>
        <w:t>e</w:t>
      </w:r>
      <w:r w:rsidRPr="00F076D9">
        <w:rPr>
          <w:rFonts w:ascii="Times New Roman" w:hAnsi="Times New Roman" w:cs="Times New Roman"/>
          <w:sz w:val="24"/>
          <w:szCs w:val="24"/>
        </w:rPr>
        <w:t>vima (npr. u slučaju odstupanja, djelomične primjene TSI-</w:t>
      </w:r>
      <w:r w:rsidR="002F6266" w:rsidRPr="00F076D9">
        <w:rPr>
          <w:rFonts w:ascii="Times New Roman" w:hAnsi="Times New Roman" w:cs="Times New Roman"/>
          <w:sz w:val="24"/>
          <w:szCs w:val="24"/>
        </w:rPr>
        <w:t>e</w:t>
      </w:r>
      <w:r w:rsidRPr="00F076D9">
        <w:rPr>
          <w:rFonts w:ascii="Times New Roman" w:hAnsi="Times New Roman" w:cs="Times New Roman"/>
          <w:sz w:val="24"/>
          <w:szCs w:val="24"/>
        </w:rPr>
        <w:t>va kod modernizacije ili obnove, prijelaznog razdoblja u TSI-u ili u specifičnom slučaju), u potvrdi o provjeri navodi se točno upućivanje na TSI-</w:t>
      </w:r>
      <w:r w:rsidR="002F6266" w:rsidRPr="00F076D9">
        <w:rPr>
          <w:rFonts w:ascii="Times New Roman" w:hAnsi="Times New Roman" w:cs="Times New Roman"/>
          <w:sz w:val="24"/>
          <w:szCs w:val="24"/>
        </w:rPr>
        <w:t>e</w:t>
      </w:r>
      <w:r w:rsidRPr="00F076D9">
        <w:rPr>
          <w:rFonts w:ascii="Times New Roman" w:hAnsi="Times New Roman" w:cs="Times New Roman"/>
          <w:sz w:val="24"/>
          <w:szCs w:val="24"/>
        </w:rPr>
        <w:t>ve ili njihove dijelove čiju sukladnost prijavljeno tijelo nije ispitalo tijekom postupka provjere.</w:t>
      </w:r>
    </w:p>
    <w:p w14:paraId="1C6418B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2.3.2.</w:t>
      </w:r>
      <w:r w:rsidR="00241F79" w:rsidRPr="00F076D9">
        <w:rPr>
          <w:rFonts w:ascii="Times New Roman" w:hAnsi="Times New Roman" w:cs="Times New Roman"/>
          <w:sz w:val="24"/>
          <w:szCs w:val="24"/>
        </w:rPr>
        <w:t xml:space="preserve"> </w:t>
      </w:r>
      <w:r w:rsidRPr="00F076D9">
        <w:rPr>
          <w:rFonts w:ascii="Times New Roman" w:hAnsi="Times New Roman" w:cs="Times New Roman"/>
          <w:sz w:val="24"/>
          <w:szCs w:val="24"/>
        </w:rPr>
        <w:t>Kada je izdan ISV, prijavljeno tijelo odgovorno za provjeru podsustava uzima u obzir ISV te, prije izdavanja potvrde o provjeri:</w:t>
      </w:r>
    </w:p>
    <w:p w14:paraId="4714F76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provjerava obuhvaća li ISV relevantne z</w:t>
      </w:r>
      <w:r w:rsidR="00D1678B">
        <w:rPr>
          <w:rFonts w:ascii="Times New Roman" w:hAnsi="Times New Roman" w:cs="Times New Roman"/>
          <w:sz w:val="24"/>
          <w:szCs w:val="24"/>
        </w:rPr>
        <w:t>ahtjeve TSI-a na ispravan način</w:t>
      </w:r>
    </w:p>
    <w:p w14:paraId="0A64ED5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provjerava sve aspekte koji nisu obuhvaćeni ISV-om; te</w:t>
      </w:r>
    </w:p>
    <w:p w14:paraId="5CF2B75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provjerava konačno ispitivanje podsustava u cjelini.</w:t>
      </w:r>
    </w:p>
    <w:p w14:paraId="666F708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2.3.3.</w:t>
      </w:r>
      <w:r w:rsidR="00241F79" w:rsidRPr="00F076D9">
        <w:rPr>
          <w:rFonts w:ascii="Times New Roman" w:hAnsi="Times New Roman" w:cs="Times New Roman"/>
          <w:sz w:val="24"/>
          <w:szCs w:val="24"/>
        </w:rPr>
        <w:t xml:space="preserve"> </w:t>
      </w:r>
      <w:r w:rsidRPr="00F076D9">
        <w:rPr>
          <w:rFonts w:ascii="Times New Roman" w:hAnsi="Times New Roman" w:cs="Times New Roman"/>
          <w:sz w:val="24"/>
          <w:szCs w:val="24"/>
        </w:rPr>
        <w:t>U slučaju preinake podsustava obuhvaćenog potvrdom o provjeri, prijavljeno tijelo provodi samo ona ispitivanja i preglede koji su relevantni i nužni, odnosno ocjena se odnosi samo na dijelove podsustava koji su promijenjeni i njihova sučelja prema nepromijenjenim dijelovima podsustava.</w:t>
      </w:r>
    </w:p>
    <w:p w14:paraId="5C3D87B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2.3.4.</w:t>
      </w:r>
      <w:r w:rsidR="00241F79"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Svako prijavljeno tijelo koje sudjeluje u provjeri podsustava sastavlja dokumentaciju u skladu s člankom </w:t>
      </w:r>
      <w:r w:rsidR="00797D2A" w:rsidRPr="00F076D9">
        <w:rPr>
          <w:rFonts w:ascii="Times New Roman" w:hAnsi="Times New Roman" w:cs="Times New Roman"/>
          <w:sz w:val="24"/>
          <w:szCs w:val="24"/>
        </w:rPr>
        <w:t>41</w:t>
      </w:r>
      <w:r w:rsidRPr="00F076D9">
        <w:rPr>
          <w:rFonts w:ascii="Times New Roman" w:hAnsi="Times New Roman" w:cs="Times New Roman"/>
          <w:sz w:val="24"/>
          <w:szCs w:val="24"/>
        </w:rPr>
        <w:t>. stavkom 4.</w:t>
      </w:r>
      <w:r w:rsidR="00233C4C"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koja obuhvaća opseg njegovih aktivnosti.</w:t>
      </w:r>
    </w:p>
    <w:p w14:paraId="3F8B938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2.4. Tehnička dokumentacija priložena E</w:t>
      </w:r>
      <w:r w:rsidR="002F6266" w:rsidRPr="00F076D9">
        <w:rPr>
          <w:rFonts w:ascii="Times New Roman" w:hAnsi="Times New Roman" w:cs="Times New Roman"/>
          <w:sz w:val="24"/>
          <w:szCs w:val="24"/>
        </w:rPr>
        <w:t>U</w:t>
      </w:r>
      <w:r w:rsidRPr="00F076D9">
        <w:rPr>
          <w:rFonts w:ascii="Times New Roman" w:hAnsi="Times New Roman" w:cs="Times New Roman"/>
          <w:sz w:val="24"/>
          <w:szCs w:val="24"/>
        </w:rPr>
        <w:t xml:space="preserve"> izjavi o provjeri</w:t>
      </w:r>
    </w:p>
    <w:p w14:paraId="68A7700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Tehničku dokumentaciju priloženu E</w:t>
      </w:r>
      <w:r w:rsidR="002F6266" w:rsidRPr="00F076D9">
        <w:rPr>
          <w:rFonts w:ascii="Times New Roman" w:hAnsi="Times New Roman" w:cs="Times New Roman"/>
          <w:sz w:val="24"/>
          <w:szCs w:val="24"/>
        </w:rPr>
        <w:t>U</w:t>
      </w:r>
      <w:r w:rsidRPr="00F076D9">
        <w:rPr>
          <w:rFonts w:ascii="Times New Roman" w:hAnsi="Times New Roman" w:cs="Times New Roman"/>
          <w:sz w:val="24"/>
          <w:szCs w:val="24"/>
        </w:rPr>
        <w:t xml:space="preserve"> izjavi o provjeri prikuplja podnositelj zahtjeva, a ona mora sadržavati sljedeće:</w:t>
      </w:r>
    </w:p>
    <w:p w14:paraId="7A82333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tehničke značajke povezane s projektom, uključujući opće i detaljne nacrte za izvedbu, sheme električne i hidraulične opreme, sheme upravljačkih sklopova, opis sustava za obradu podataka i automatiku s dovoljno detalja za dokumentiranje provedene provjere sukladnosti, dokumentaciju za uporabu i održavanje itd., relevantne za dotični podsustav</w:t>
      </w:r>
    </w:p>
    <w:p w14:paraId="6FF3509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popis sastavnih dijelova interoperabilnosti ugrađenih u podsustav, kako je navedeno u članku 4. stavku 3. točki (d)</w:t>
      </w:r>
      <w:r w:rsidR="002F6266" w:rsidRPr="00F076D9">
        <w:rPr>
          <w:rFonts w:ascii="Times New Roman" w:hAnsi="Times New Roman" w:cs="Times New Roman"/>
          <w:sz w:val="24"/>
          <w:szCs w:val="24"/>
        </w:rPr>
        <w:t xml:space="preserve"> </w:t>
      </w:r>
      <w:r w:rsidR="00A57B5F" w:rsidRPr="00F076D9">
        <w:rPr>
          <w:rFonts w:ascii="Times New Roman" w:hAnsi="Times New Roman" w:cs="Times New Roman"/>
          <w:sz w:val="24"/>
          <w:szCs w:val="24"/>
        </w:rPr>
        <w:t>Direktive (EU) 2016/797</w:t>
      </w:r>
    </w:p>
    <w:p w14:paraId="6467B70D" w14:textId="77777777" w:rsidR="008B4A53"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(c) dokumentaciju iz članka </w:t>
      </w:r>
      <w:r w:rsidR="00797D2A" w:rsidRPr="00F076D9">
        <w:rPr>
          <w:rFonts w:ascii="Times New Roman" w:hAnsi="Times New Roman" w:cs="Times New Roman"/>
          <w:sz w:val="24"/>
          <w:szCs w:val="24"/>
        </w:rPr>
        <w:t>41</w:t>
      </w:r>
      <w:r w:rsidRPr="00F076D9">
        <w:rPr>
          <w:rFonts w:ascii="Times New Roman" w:hAnsi="Times New Roman" w:cs="Times New Roman"/>
          <w:sz w:val="24"/>
          <w:szCs w:val="24"/>
        </w:rPr>
        <w:t xml:space="preserve">. stavka 4. </w:t>
      </w:r>
      <w:r w:rsidR="00A57B5F" w:rsidRPr="00F076D9">
        <w:rPr>
          <w:rFonts w:ascii="Times New Roman" w:hAnsi="Times New Roman" w:cs="Times New Roman"/>
          <w:sz w:val="24"/>
          <w:szCs w:val="24"/>
        </w:rPr>
        <w:t xml:space="preserve">ovoga Zakona </w:t>
      </w:r>
      <w:r w:rsidRPr="00F076D9">
        <w:rPr>
          <w:rFonts w:ascii="Times New Roman" w:hAnsi="Times New Roman" w:cs="Times New Roman"/>
          <w:sz w:val="24"/>
          <w:szCs w:val="24"/>
        </w:rPr>
        <w:t>koju sastavlja svako prijavljeno tijelo uključeno u provjeru podsustava, a koja sadržava:</w:t>
      </w:r>
    </w:p>
    <w:p w14:paraId="79E653D9" w14:textId="77777777" w:rsidR="00FF6CA8" w:rsidRPr="00F076D9" w:rsidRDefault="00A57B5F"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preslike E</w:t>
      </w:r>
      <w:r w:rsidRPr="00F076D9">
        <w:rPr>
          <w:rFonts w:ascii="Times New Roman" w:hAnsi="Times New Roman" w:cs="Times New Roman"/>
          <w:sz w:val="24"/>
          <w:szCs w:val="24"/>
        </w:rPr>
        <w:t>U</w:t>
      </w:r>
      <w:r w:rsidR="00FF6CA8" w:rsidRPr="00F076D9">
        <w:rPr>
          <w:rFonts w:ascii="Times New Roman" w:hAnsi="Times New Roman" w:cs="Times New Roman"/>
          <w:sz w:val="24"/>
          <w:szCs w:val="24"/>
        </w:rPr>
        <w:t xml:space="preserve"> izjava o sukladnosti i, ako je primjenjivo, E</w:t>
      </w:r>
      <w:r w:rsidRPr="00F076D9">
        <w:rPr>
          <w:rFonts w:ascii="Times New Roman" w:hAnsi="Times New Roman" w:cs="Times New Roman"/>
          <w:sz w:val="24"/>
          <w:szCs w:val="24"/>
        </w:rPr>
        <w:t>U</w:t>
      </w:r>
      <w:r w:rsidR="00FF6CA8" w:rsidRPr="00F076D9">
        <w:rPr>
          <w:rFonts w:ascii="Times New Roman" w:hAnsi="Times New Roman" w:cs="Times New Roman"/>
          <w:sz w:val="24"/>
          <w:szCs w:val="24"/>
        </w:rPr>
        <w:t xml:space="preserve"> izjava o prikladnosti za uporabu izrađenih za </w:t>
      </w:r>
      <w:r w:rsidR="008B4A53" w:rsidRPr="00F076D9">
        <w:rPr>
          <w:rFonts w:ascii="Times New Roman" w:hAnsi="Times New Roman" w:cs="Times New Roman"/>
          <w:sz w:val="24"/>
          <w:szCs w:val="24"/>
        </w:rPr>
        <w:t xml:space="preserve">interoperabilne </w:t>
      </w:r>
      <w:r w:rsidR="00FF6CA8" w:rsidRPr="00F076D9">
        <w:rPr>
          <w:rFonts w:ascii="Times New Roman" w:hAnsi="Times New Roman" w:cs="Times New Roman"/>
          <w:sz w:val="24"/>
          <w:szCs w:val="24"/>
        </w:rPr>
        <w:t>sastavne dijelove iz članka 4. stavka 3. točke (d)</w:t>
      </w:r>
      <w:r w:rsidRPr="00F076D9">
        <w:rPr>
          <w:rFonts w:ascii="Times New Roman" w:hAnsi="Times New Roman" w:cs="Times New Roman"/>
          <w:sz w:val="24"/>
          <w:szCs w:val="24"/>
        </w:rPr>
        <w:t xml:space="preserve"> Direktive (EU) 2016/797</w:t>
      </w:r>
      <w:r w:rsidR="00FF6CA8" w:rsidRPr="00F076D9">
        <w:rPr>
          <w:rFonts w:ascii="Times New Roman" w:hAnsi="Times New Roman" w:cs="Times New Roman"/>
          <w:sz w:val="24"/>
          <w:szCs w:val="24"/>
        </w:rPr>
        <w:t>, prema potrebi zajedno s pripadajućim izračunima i preslikom zapisnika o ispitivanjima i pregledima koje su provela prijavljena tijela na temelju zajedničkih tehničkih specifikacija</w:t>
      </w:r>
    </w:p>
    <w:p w14:paraId="142B9BC7" w14:textId="77777777" w:rsidR="00FF6CA8" w:rsidRPr="00F076D9" w:rsidRDefault="00A57B5F"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ako postoji, ISV koji se prilaže potvrdi o provjeri, uključujući i rezultat provjere valjanosti ISV-a koju je provelo prijavljeno tijelo</w:t>
      </w:r>
    </w:p>
    <w:p w14:paraId="6803E327" w14:textId="77777777" w:rsidR="00FF6CA8" w:rsidRPr="00F076D9" w:rsidRDefault="00A57B5F"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FF6CA8" w:rsidRPr="00F076D9">
        <w:rPr>
          <w:rFonts w:ascii="Times New Roman" w:hAnsi="Times New Roman" w:cs="Times New Roman"/>
          <w:sz w:val="24"/>
          <w:szCs w:val="24"/>
        </w:rPr>
        <w:t xml:space="preserve"> potvrdu o provjeri zajedno s pripadajućim izračunima koju je potpisalo prijavljeno tijelo odgovorno za provjeru, a kojom se potvrđuje usklađenost podsustava sa zahtjevima relevantnih TSI-</w:t>
      </w:r>
      <w:r w:rsidRPr="00F076D9">
        <w:rPr>
          <w:rFonts w:ascii="Times New Roman" w:hAnsi="Times New Roman" w:cs="Times New Roman"/>
          <w:sz w:val="24"/>
          <w:szCs w:val="24"/>
        </w:rPr>
        <w:t>e</w:t>
      </w:r>
      <w:r w:rsidR="00FF6CA8" w:rsidRPr="00F076D9">
        <w:rPr>
          <w:rFonts w:ascii="Times New Roman" w:hAnsi="Times New Roman" w:cs="Times New Roman"/>
          <w:sz w:val="24"/>
          <w:szCs w:val="24"/>
        </w:rPr>
        <w:t>va i u kojoj su navedene eventualne zadrške zabilježene tijekom izvođenja aktivnosti a koje nisu povučene; potvrdi o provjeri valja priložiti i izvješća o ispitivanju i inspekcijskim pregledima koja je sastavilo isto tijelo u okviru svojih zadaća, kako je određeno u točkama 2.5.2. i 2.5.3.</w:t>
      </w:r>
      <w:r w:rsidRPr="00F076D9">
        <w:rPr>
          <w:rFonts w:ascii="Times New Roman" w:hAnsi="Times New Roman" w:cs="Times New Roman"/>
          <w:sz w:val="24"/>
          <w:szCs w:val="24"/>
        </w:rPr>
        <w:t xml:space="preserve"> ovoga Priloga</w:t>
      </w:r>
    </w:p>
    <w:p w14:paraId="782E426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(d) potvrde o provjeri izdane u skladu s drugim pravnim aktima </w:t>
      </w:r>
      <w:r w:rsidR="00A57B5F" w:rsidRPr="00F076D9">
        <w:rPr>
          <w:rFonts w:ascii="Times New Roman" w:hAnsi="Times New Roman" w:cs="Times New Roman"/>
          <w:sz w:val="24"/>
          <w:szCs w:val="24"/>
        </w:rPr>
        <w:t>Europske u</w:t>
      </w:r>
      <w:r w:rsidRPr="00F076D9">
        <w:rPr>
          <w:rFonts w:ascii="Times New Roman" w:hAnsi="Times New Roman" w:cs="Times New Roman"/>
          <w:sz w:val="24"/>
          <w:szCs w:val="24"/>
        </w:rPr>
        <w:t>nije</w:t>
      </w:r>
    </w:p>
    <w:p w14:paraId="21B6778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(e) kada je u skladu s člankom </w:t>
      </w:r>
      <w:r w:rsidR="00797D2A" w:rsidRPr="00F076D9">
        <w:rPr>
          <w:rFonts w:ascii="Times New Roman" w:hAnsi="Times New Roman" w:cs="Times New Roman"/>
          <w:sz w:val="24"/>
          <w:szCs w:val="24"/>
        </w:rPr>
        <w:t>44</w:t>
      </w:r>
      <w:r w:rsidRPr="00F076D9">
        <w:rPr>
          <w:rFonts w:ascii="Times New Roman" w:hAnsi="Times New Roman" w:cs="Times New Roman"/>
          <w:sz w:val="24"/>
          <w:szCs w:val="24"/>
        </w:rPr>
        <w:t xml:space="preserve">. stavkom 4. točkom </w:t>
      </w:r>
      <w:r w:rsidR="00A57B5F" w:rsidRPr="00F076D9">
        <w:rPr>
          <w:rFonts w:ascii="Times New Roman" w:hAnsi="Times New Roman" w:cs="Times New Roman"/>
          <w:sz w:val="24"/>
          <w:szCs w:val="24"/>
        </w:rPr>
        <w:t>3.</w:t>
      </w:r>
      <w:r w:rsidRPr="00F076D9">
        <w:rPr>
          <w:rFonts w:ascii="Times New Roman" w:hAnsi="Times New Roman" w:cs="Times New Roman"/>
          <w:sz w:val="24"/>
          <w:szCs w:val="24"/>
        </w:rPr>
        <w:t xml:space="preserve"> i člankom </w:t>
      </w:r>
      <w:r w:rsidR="00A57B5F" w:rsidRPr="00F076D9">
        <w:rPr>
          <w:rFonts w:ascii="Times New Roman" w:hAnsi="Times New Roman" w:cs="Times New Roman"/>
          <w:sz w:val="24"/>
          <w:szCs w:val="24"/>
        </w:rPr>
        <w:t>4</w:t>
      </w:r>
      <w:r w:rsidR="00797D2A" w:rsidRPr="00F076D9">
        <w:rPr>
          <w:rFonts w:ascii="Times New Roman" w:hAnsi="Times New Roman" w:cs="Times New Roman"/>
          <w:sz w:val="24"/>
          <w:szCs w:val="24"/>
        </w:rPr>
        <w:t>7</w:t>
      </w:r>
      <w:r w:rsidRPr="00F076D9">
        <w:rPr>
          <w:rFonts w:ascii="Times New Roman" w:hAnsi="Times New Roman" w:cs="Times New Roman"/>
          <w:sz w:val="24"/>
          <w:szCs w:val="24"/>
        </w:rPr>
        <w:t xml:space="preserve">. stavkom 3. točkom </w:t>
      </w:r>
      <w:r w:rsidR="00CF715A" w:rsidRPr="00F076D9">
        <w:rPr>
          <w:rFonts w:ascii="Times New Roman" w:hAnsi="Times New Roman" w:cs="Times New Roman"/>
          <w:sz w:val="24"/>
          <w:szCs w:val="24"/>
        </w:rPr>
        <w:t>c)</w:t>
      </w:r>
      <w:r w:rsidR="00A57B5F" w:rsidRPr="00F076D9">
        <w:rPr>
          <w:rFonts w:ascii="Times New Roman" w:hAnsi="Times New Roman" w:cs="Times New Roman"/>
          <w:sz w:val="24"/>
          <w:szCs w:val="24"/>
        </w:rPr>
        <w:t xml:space="preserve"> ovoga Zakona </w:t>
      </w:r>
      <w:r w:rsidRPr="00F076D9">
        <w:rPr>
          <w:rFonts w:ascii="Times New Roman" w:hAnsi="Times New Roman" w:cs="Times New Roman"/>
          <w:sz w:val="24"/>
          <w:szCs w:val="24"/>
        </w:rPr>
        <w:t xml:space="preserve">potrebna provjera sigurne integracije, relevantna tehnička dokumentacija uključuje izvješća ocjenjivača o CSM-ovima za procjenu rizika iz članka 6. stavka </w:t>
      </w:r>
      <w:r w:rsidR="008F6BC9" w:rsidRPr="00F076D9">
        <w:rPr>
          <w:rFonts w:ascii="Times New Roman" w:hAnsi="Times New Roman" w:cs="Times New Roman"/>
          <w:sz w:val="24"/>
          <w:szCs w:val="24"/>
        </w:rPr>
        <w:t>1</w:t>
      </w:r>
      <w:r w:rsidRPr="00F076D9">
        <w:rPr>
          <w:rFonts w:ascii="Times New Roman" w:hAnsi="Times New Roman" w:cs="Times New Roman"/>
          <w:sz w:val="24"/>
          <w:szCs w:val="24"/>
        </w:rPr>
        <w:t>. Direktive</w:t>
      </w:r>
      <w:r w:rsidR="008F6BC9" w:rsidRPr="00F076D9">
        <w:rPr>
          <w:rFonts w:ascii="Times New Roman" w:hAnsi="Times New Roman" w:cs="Times New Roman"/>
          <w:sz w:val="24"/>
          <w:szCs w:val="24"/>
        </w:rPr>
        <w:t>(EU) 2016/798</w:t>
      </w:r>
      <w:r w:rsidRPr="00F076D9">
        <w:rPr>
          <w:rFonts w:ascii="Times New Roman" w:hAnsi="Times New Roman" w:cs="Times New Roman"/>
          <w:sz w:val="24"/>
          <w:szCs w:val="24"/>
        </w:rPr>
        <w:t>.</w:t>
      </w:r>
    </w:p>
    <w:p w14:paraId="7015727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 Nadzor od strane prijavljenih tijela</w:t>
      </w:r>
    </w:p>
    <w:p w14:paraId="01D4AD4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2.5.1.</w:t>
      </w:r>
      <w:r w:rsidR="00241F79" w:rsidRPr="00F076D9">
        <w:rPr>
          <w:rFonts w:ascii="Times New Roman" w:hAnsi="Times New Roman" w:cs="Times New Roman"/>
          <w:sz w:val="24"/>
          <w:szCs w:val="24"/>
        </w:rPr>
        <w:t xml:space="preserve"> </w:t>
      </w:r>
      <w:r w:rsidRPr="00F076D9">
        <w:rPr>
          <w:rFonts w:ascii="Times New Roman" w:hAnsi="Times New Roman" w:cs="Times New Roman"/>
          <w:sz w:val="24"/>
          <w:szCs w:val="24"/>
        </w:rPr>
        <w:t>Prijavljeno tijelo odgovorno za provjeru proizvodnje mora imati stalan pristup gradilištima, proizvodnim radionicama, skladišnim prostorima i prema potrebi postrojenjima za montažu i ispitivanje te općenito svim prostorima koje smatra potrebnima za ispunjavanje svojih zadaća. Prijavljeno tijelo od podnositelja zahtjeva mora dobiti sve dokumente potrebne u tu svrhu, a posebno izvedbene nacrte i tehničku dokumentaciju za podsustav.</w:t>
      </w:r>
    </w:p>
    <w:p w14:paraId="5707334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2.5.2.</w:t>
      </w:r>
      <w:r w:rsidR="00241F79" w:rsidRPr="00F076D9">
        <w:rPr>
          <w:rFonts w:ascii="Times New Roman" w:hAnsi="Times New Roman" w:cs="Times New Roman"/>
          <w:sz w:val="24"/>
          <w:szCs w:val="24"/>
        </w:rPr>
        <w:t xml:space="preserve"> </w:t>
      </w:r>
      <w:r w:rsidRPr="00F076D9">
        <w:rPr>
          <w:rFonts w:ascii="Times New Roman" w:hAnsi="Times New Roman" w:cs="Times New Roman"/>
          <w:sz w:val="24"/>
          <w:szCs w:val="24"/>
        </w:rPr>
        <w:t>Prijavljeno tijelo odgovorno za provjeru provedbe mora povremeno obavljati inspekcijske preglede kako bi potvrdilo usklađenost s relevantnim TSI-</w:t>
      </w:r>
      <w:r w:rsidR="008F6BC9" w:rsidRPr="00F076D9">
        <w:rPr>
          <w:rFonts w:ascii="Times New Roman" w:hAnsi="Times New Roman" w:cs="Times New Roman"/>
          <w:sz w:val="24"/>
          <w:szCs w:val="24"/>
        </w:rPr>
        <w:t>e</w:t>
      </w:r>
      <w:r w:rsidRPr="00F076D9">
        <w:rPr>
          <w:rFonts w:ascii="Times New Roman" w:hAnsi="Times New Roman" w:cs="Times New Roman"/>
          <w:sz w:val="24"/>
          <w:szCs w:val="24"/>
        </w:rPr>
        <w:t>vima. Izvješće o inspekcijskom pregledu mora dostaviti odgovornima za provedbu. Tijekom određenih faza izgradnje njegova nazočnost može biti potrebna.</w:t>
      </w:r>
    </w:p>
    <w:p w14:paraId="4A484D5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2.5.3.</w:t>
      </w:r>
      <w:r w:rsidR="00241F79" w:rsidRPr="00F076D9">
        <w:rPr>
          <w:rFonts w:ascii="Times New Roman" w:hAnsi="Times New Roman" w:cs="Times New Roman"/>
          <w:sz w:val="24"/>
          <w:szCs w:val="24"/>
        </w:rPr>
        <w:t xml:space="preserve"> </w:t>
      </w:r>
      <w:r w:rsidRPr="00F076D9">
        <w:rPr>
          <w:rFonts w:ascii="Times New Roman" w:hAnsi="Times New Roman" w:cs="Times New Roman"/>
          <w:sz w:val="24"/>
          <w:szCs w:val="24"/>
        </w:rPr>
        <w:t>Pored toga, prijavljeno tijelo može nenajavljeno posjetiti gradilišta ili proizvodne radionice. Tijekom takvih posjeta prijavljeno tijelo može provesti cjelokupne ili djelomične inspekcijske preglede. Izvješće o ispitivanju i, prema potrebi, izvješće o inspekcijskom pregledu mora dostaviti odgovornima za provođenje.</w:t>
      </w:r>
    </w:p>
    <w:p w14:paraId="52CC0C2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2.5.4.</w:t>
      </w:r>
      <w:r w:rsidR="00241F79" w:rsidRPr="00F076D9">
        <w:rPr>
          <w:rFonts w:ascii="Times New Roman" w:hAnsi="Times New Roman" w:cs="Times New Roman"/>
          <w:sz w:val="24"/>
          <w:szCs w:val="24"/>
        </w:rPr>
        <w:t xml:space="preserve"> </w:t>
      </w:r>
      <w:r w:rsidRPr="00F076D9">
        <w:rPr>
          <w:rFonts w:ascii="Times New Roman" w:hAnsi="Times New Roman" w:cs="Times New Roman"/>
          <w:sz w:val="24"/>
          <w:szCs w:val="24"/>
        </w:rPr>
        <w:t>Prijavljeno tijelo može nadzirati podsustav na koji je ugrađen sastavni dio interoperabilnosti kako bi, kada se to zahtijeva u relevantnom TSI-u, procijenilo njegovu prikladnost za uporabu u predviđenom željezničkom okruženju.</w:t>
      </w:r>
    </w:p>
    <w:p w14:paraId="78FBE0B4"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2.6. Podnošenje</w:t>
      </w:r>
    </w:p>
    <w:p w14:paraId="71E848B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Podnositelj zahtjeva mora čuvati presliku tehničke dokumentacije priložene </w:t>
      </w:r>
      <w:r w:rsidR="008F6BC9" w:rsidRPr="00F076D9">
        <w:rPr>
          <w:rFonts w:ascii="Times New Roman" w:hAnsi="Times New Roman" w:cs="Times New Roman"/>
          <w:sz w:val="24"/>
          <w:szCs w:val="24"/>
        </w:rPr>
        <w:t>EU</w:t>
      </w:r>
      <w:r w:rsidRPr="00F076D9">
        <w:rPr>
          <w:rFonts w:ascii="Times New Roman" w:hAnsi="Times New Roman" w:cs="Times New Roman"/>
          <w:sz w:val="24"/>
          <w:szCs w:val="24"/>
        </w:rPr>
        <w:t xml:space="preserve"> izjavi o provjeri tijekom cijelog radnog vijeka podsustava. Dokumentacija se na zahtjev mora poslati bilo kojoj državi članici</w:t>
      </w:r>
      <w:r w:rsidR="008F6BC9" w:rsidRPr="00F076D9">
        <w:rPr>
          <w:rFonts w:ascii="Times New Roman" w:hAnsi="Times New Roman" w:cs="Times New Roman"/>
          <w:sz w:val="24"/>
          <w:szCs w:val="24"/>
        </w:rPr>
        <w:t xml:space="preserve"> Europske unije</w:t>
      </w:r>
      <w:r w:rsidRPr="00F076D9">
        <w:rPr>
          <w:rFonts w:ascii="Times New Roman" w:hAnsi="Times New Roman" w:cs="Times New Roman"/>
          <w:sz w:val="24"/>
          <w:szCs w:val="24"/>
        </w:rPr>
        <w:t xml:space="preserve"> ili</w:t>
      </w:r>
      <w:r w:rsidR="008F6BC9" w:rsidRPr="00F076D9">
        <w:rPr>
          <w:rFonts w:ascii="Times New Roman" w:hAnsi="Times New Roman" w:cs="Times New Roman"/>
          <w:sz w:val="24"/>
          <w:szCs w:val="24"/>
        </w:rPr>
        <w:t xml:space="preserve"> ERA-i</w:t>
      </w:r>
      <w:r w:rsidRPr="00F076D9">
        <w:rPr>
          <w:rFonts w:ascii="Times New Roman" w:hAnsi="Times New Roman" w:cs="Times New Roman"/>
          <w:sz w:val="24"/>
          <w:szCs w:val="24"/>
        </w:rPr>
        <w:t>.</w:t>
      </w:r>
    </w:p>
    <w:p w14:paraId="773B2B2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Dokumentacija koja se podnosi u svrhu zahtjeva za odobrenje za puštanje u uporabu podnosi se tijelu od kojeg se traži odobrenje. </w:t>
      </w:r>
      <w:r w:rsidR="008F6BC9" w:rsidRPr="00F076D9">
        <w:rPr>
          <w:rFonts w:ascii="Times New Roman" w:hAnsi="Times New Roman" w:cs="Times New Roman"/>
          <w:sz w:val="24"/>
          <w:szCs w:val="24"/>
        </w:rPr>
        <w:t>ASŽ</w:t>
      </w:r>
      <w:r w:rsidR="00233C4C"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ili </w:t>
      </w:r>
      <w:r w:rsidR="008F6BC9" w:rsidRPr="00F076D9">
        <w:rPr>
          <w:rFonts w:ascii="Times New Roman" w:hAnsi="Times New Roman" w:cs="Times New Roman"/>
          <w:sz w:val="24"/>
          <w:szCs w:val="24"/>
        </w:rPr>
        <w:t>ERA</w:t>
      </w:r>
      <w:r w:rsidR="008B4A53" w:rsidRPr="00F076D9">
        <w:rPr>
          <w:rFonts w:ascii="Times New Roman" w:hAnsi="Times New Roman" w:cs="Times New Roman"/>
          <w:sz w:val="24"/>
          <w:szCs w:val="24"/>
        </w:rPr>
        <w:t xml:space="preserve"> </w:t>
      </w:r>
      <w:r w:rsidRPr="00F076D9">
        <w:rPr>
          <w:rFonts w:ascii="Times New Roman" w:hAnsi="Times New Roman" w:cs="Times New Roman"/>
          <w:sz w:val="24"/>
          <w:szCs w:val="24"/>
        </w:rPr>
        <w:t>mogu zahtijevati da se dio/dijelovi dokumenata podnesenih zajedno s odobrenjem prevedu na njihov jezik.</w:t>
      </w:r>
    </w:p>
    <w:p w14:paraId="33F2CBA3"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2.7. Objava</w:t>
      </w:r>
    </w:p>
    <w:p w14:paraId="047AF1A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Svako prijavljeno tijelo mora povremeno objavljivati relevantne informacije o:</w:t>
      </w:r>
    </w:p>
    <w:p w14:paraId="7B963BE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zaprimljenim zahtjevima za provjeru i ISV</w:t>
      </w:r>
    </w:p>
    <w:p w14:paraId="4D86219B"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zahtjevima za ocjenu sukladnosti i prikladnosti za uporabu sastavnih dijelova interoperabilnosti</w:t>
      </w:r>
    </w:p>
    <w:p w14:paraId="2DC412CC"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izdanim ili uskraćenim ISV-ima</w:t>
      </w:r>
    </w:p>
    <w:p w14:paraId="5611EDA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(d)</w:t>
      </w:r>
      <w:r w:rsidR="00241F79" w:rsidRPr="00F076D9">
        <w:rPr>
          <w:rFonts w:ascii="Times New Roman" w:hAnsi="Times New Roman" w:cs="Times New Roman"/>
          <w:sz w:val="24"/>
          <w:szCs w:val="24"/>
        </w:rPr>
        <w:t xml:space="preserve"> </w:t>
      </w:r>
      <w:r w:rsidRPr="00F076D9">
        <w:rPr>
          <w:rFonts w:ascii="Times New Roman" w:hAnsi="Times New Roman" w:cs="Times New Roman"/>
          <w:sz w:val="24"/>
          <w:szCs w:val="24"/>
        </w:rPr>
        <w:t xml:space="preserve">izdanim ili uskraćenim potvrdama o provjeri i </w:t>
      </w:r>
      <w:r w:rsidR="008F6BC9" w:rsidRPr="00F076D9">
        <w:rPr>
          <w:rFonts w:ascii="Times New Roman" w:hAnsi="Times New Roman" w:cs="Times New Roman"/>
          <w:sz w:val="24"/>
          <w:szCs w:val="24"/>
        </w:rPr>
        <w:t>EU</w:t>
      </w:r>
      <w:r w:rsidRPr="00F076D9">
        <w:rPr>
          <w:rFonts w:ascii="Times New Roman" w:hAnsi="Times New Roman" w:cs="Times New Roman"/>
          <w:sz w:val="24"/>
          <w:szCs w:val="24"/>
        </w:rPr>
        <w:t xml:space="preserve"> potvrdama o prikladnosti za uporabu</w:t>
      </w:r>
    </w:p>
    <w:p w14:paraId="08D62B4F"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(e) izdanim ili odbijenim potvrdama o provjeri.</w:t>
      </w:r>
    </w:p>
    <w:p w14:paraId="1B4825C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2.8. Jezik</w:t>
      </w:r>
    </w:p>
    <w:p w14:paraId="39DF1AD7"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Dokumentacija i dopisi koji se odnose na postupak </w:t>
      </w:r>
      <w:r w:rsidR="008F6BC9" w:rsidRPr="00F076D9">
        <w:rPr>
          <w:rFonts w:ascii="Times New Roman" w:hAnsi="Times New Roman" w:cs="Times New Roman"/>
          <w:sz w:val="24"/>
          <w:szCs w:val="24"/>
        </w:rPr>
        <w:t>EU</w:t>
      </w:r>
      <w:r w:rsidRPr="00F076D9">
        <w:rPr>
          <w:rFonts w:ascii="Times New Roman" w:hAnsi="Times New Roman" w:cs="Times New Roman"/>
          <w:sz w:val="24"/>
          <w:szCs w:val="24"/>
        </w:rPr>
        <w:t xml:space="preserve"> provjere moraju biti sastavljeni na službenom jeziku države članice </w:t>
      </w:r>
      <w:r w:rsidR="008F6BC9" w:rsidRPr="00F076D9">
        <w:rPr>
          <w:rFonts w:ascii="Times New Roman" w:hAnsi="Times New Roman" w:cs="Times New Roman"/>
          <w:sz w:val="24"/>
          <w:szCs w:val="24"/>
        </w:rPr>
        <w:t>Europske u</w:t>
      </w:r>
      <w:r w:rsidRPr="00F076D9">
        <w:rPr>
          <w:rFonts w:ascii="Times New Roman" w:hAnsi="Times New Roman" w:cs="Times New Roman"/>
          <w:sz w:val="24"/>
          <w:szCs w:val="24"/>
        </w:rPr>
        <w:t xml:space="preserve">nije u kojoj podnositelj zahtjeva ima poslovni nastan ili na službenom jeziku </w:t>
      </w:r>
      <w:r w:rsidR="008F6BC9" w:rsidRPr="00F076D9">
        <w:rPr>
          <w:rFonts w:ascii="Times New Roman" w:hAnsi="Times New Roman" w:cs="Times New Roman"/>
          <w:sz w:val="24"/>
          <w:szCs w:val="24"/>
        </w:rPr>
        <w:t>Europske u</w:t>
      </w:r>
      <w:r w:rsidRPr="00F076D9">
        <w:rPr>
          <w:rFonts w:ascii="Times New Roman" w:hAnsi="Times New Roman" w:cs="Times New Roman"/>
          <w:sz w:val="24"/>
          <w:szCs w:val="24"/>
        </w:rPr>
        <w:t>nije koji je podnositelj zahtjeva prihvatio.</w:t>
      </w:r>
    </w:p>
    <w:p w14:paraId="3F157D20" w14:textId="77777777" w:rsidR="00512AF2" w:rsidRPr="00F076D9" w:rsidRDefault="00A64241" w:rsidP="00512AF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512AF2" w:rsidRPr="00F076D9">
        <w:rPr>
          <w:rFonts w:ascii="Times New Roman" w:hAnsi="Times New Roman" w:cs="Times New Roman"/>
          <w:sz w:val="24"/>
          <w:szCs w:val="24"/>
        </w:rPr>
        <w:t>POTVRDA O PROVJERI KOJU IZDAJE IMENOVANO TIJELO</w:t>
      </w:r>
    </w:p>
    <w:p w14:paraId="366E185B" w14:textId="77777777" w:rsidR="00512AF2" w:rsidRPr="00F076D9" w:rsidRDefault="00512AF2" w:rsidP="00512AF2">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3.1. Uvod</w:t>
      </w:r>
    </w:p>
    <w:p w14:paraId="38A92BD5" w14:textId="77777777" w:rsidR="00233C4C"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U slučaju primjene prijavljenih nacionalnih pravila, provjera uključuje postupak u kojem tijelo imenovano u skladu s člankom </w:t>
      </w:r>
      <w:r w:rsidR="00797D2A" w:rsidRPr="00F076D9">
        <w:rPr>
          <w:rFonts w:ascii="Times New Roman" w:hAnsi="Times New Roman" w:cs="Times New Roman"/>
          <w:sz w:val="24"/>
          <w:szCs w:val="24"/>
        </w:rPr>
        <w:t>41</w:t>
      </w:r>
      <w:r w:rsidRPr="00F076D9">
        <w:rPr>
          <w:rFonts w:ascii="Times New Roman" w:hAnsi="Times New Roman" w:cs="Times New Roman"/>
          <w:sz w:val="24"/>
          <w:szCs w:val="24"/>
        </w:rPr>
        <w:t>. stavkom 8.</w:t>
      </w:r>
      <w:r w:rsidR="008F6BC9"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(imenovano tijelo) provjerava i potvrđuje usklađenost podsustava s nacionalnim pravilima prijavljenima u skladu s člankom </w:t>
      </w:r>
      <w:r w:rsidR="00797D2A" w:rsidRPr="00F076D9">
        <w:rPr>
          <w:rFonts w:ascii="Times New Roman" w:hAnsi="Times New Roman" w:cs="Times New Roman"/>
          <w:sz w:val="24"/>
          <w:szCs w:val="24"/>
        </w:rPr>
        <w:t>40</w:t>
      </w:r>
      <w:r w:rsidRPr="00F076D9">
        <w:rPr>
          <w:rFonts w:ascii="Times New Roman" w:hAnsi="Times New Roman" w:cs="Times New Roman"/>
          <w:sz w:val="24"/>
          <w:szCs w:val="24"/>
        </w:rPr>
        <w:t xml:space="preserve">. </w:t>
      </w:r>
      <w:r w:rsidR="008F6BC9" w:rsidRPr="00F076D9">
        <w:rPr>
          <w:rFonts w:ascii="Times New Roman" w:hAnsi="Times New Roman" w:cs="Times New Roman"/>
          <w:sz w:val="24"/>
          <w:szCs w:val="24"/>
        </w:rPr>
        <w:t xml:space="preserve">ovoga Zakona. </w:t>
      </w:r>
    </w:p>
    <w:p w14:paraId="4D035CE0"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3.2. Potvrda o provjeri</w:t>
      </w:r>
    </w:p>
    <w:p w14:paraId="150ED6B1"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Imenovano tijelo izrađuje potvrdu o provjeri namijenjenu podnositelju zahtjeva.</w:t>
      </w:r>
    </w:p>
    <w:p w14:paraId="754F0B8E"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Potvrda sadržava točnu uputu na nacionalno(-a) pravilo(-a) čiju je sukladnost ispitalo imenovano tijelo u postupku provjere.</w:t>
      </w:r>
    </w:p>
    <w:p w14:paraId="747B3CD2"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 slučaju nacionalnih pravila povezanih s podsustavima od kojih se sastoji vozilo, imenovano tijelo dijeli potvrdu na dva dijela, pri čemu su u prvom dijelu navedena upućivanja na ona nacionalna pravila koja se strogo odnose na tehničku kompatibilnost između vozila i dotične mreže, a u drugom na sva ostala nacionalna pravila.</w:t>
      </w:r>
    </w:p>
    <w:p w14:paraId="36D93668"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3.3. Dokumentacija</w:t>
      </w:r>
    </w:p>
    <w:p w14:paraId="4608FFD5"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Dokumentacija koju je sastavilo imenovano tijelo, a koja se prilaže uz potvrdu o provjeri u slučaju nacionalnih pravila, mora biti uključena u tehničku dokumentaciju priloženu </w:t>
      </w:r>
      <w:r w:rsidR="008F6BC9" w:rsidRPr="00F076D9">
        <w:rPr>
          <w:rFonts w:ascii="Times New Roman" w:hAnsi="Times New Roman" w:cs="Times New Roman"/>
          <w:sz w:val="24"/>
          <w:szCs w:val="24"/>
        </w:rPr>
        <w:t>EU</w:t>
      </w:r>
      <w:r w:rsidRPr="00F076D9">
        <w:rPr>
          <w:rFonts w:ascii="Times New Roman" w:hAnsi="Times New Roman" w:cs="Times New Roman"/>
          <w:sz w:val="24"/>
          <w:szCs w:val="24"/>
        </w:rPr>
        <w:t xml:space="preserve"> izjavi o provjeri iz točke 2.4.</w:t>
      </w:r>
      <w:r w:rsidR="008F6BC9" w:rsidRPr="00F076D9">
        <w:rPr>
          <w:rFonts w:ascii="Times New Roman" w:hAnsi="Times New Roman" w:cs="Times New Roman"/>
          <w:sz w:val="24"/>
          <w:szCs w:val="24"/>
        </w:rPr>
        <w:t xml:space="preserve"> ovoga Priloga</w:t>
      </w:r>
      <w:r w:rsidRPr="00F076D9">
        <w:rPr>
          <w:rFonts w:ascii="Times New Roman" w:hAnsi="Times New Roman" w:cs="Times New Roman"/>
          <w:sz w:val="24"/>
          <w:szCs w:val="24"/>
        </w:rPr>
        <w:t xml:space="preserve"> i sadržavati tehničke podatke relevantne za ocjenu sukladnosti podsustava s tim nacionalnim pravilima.</w:t>
      </w:r>
    </w:p>
    <w:p w14:paraId="624B763A"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3.4. Jezik</w:t>
      </w:r>
    </w:p>
    <w:p w14:paraId="040385D6"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Dokumentacija i korespondencija koje se odnose na postupak </w:t>
      </w:r>
      <w:r w:rsidR="008F6BC9" w:rsidRPr="00F076D9">
        <w:rPr>
          <w:rFonts w:ascii="Times New Roman" w:hAnsi="Times New Roman" w:cs="Times New Roman"/>
          <w:sz w:val="24"/>
          <w:szCs w:val="24"/>
        </w:rPr>
        <w:t>EU</w:t>
      </w:r>
      <w:r w:rsidRPr="00F076D9">
        <w:rPr>
          <w:rFonts w:ascii="Times New Roman" w:hAnsi="Times New Roman" w:cs="Times New Roman"/>
          <w:sz w:val="24"/>
          <w:szCs w:val="24"/>
        </w:rPr>
        <w:t xml:space="preserve"> provjere moraju biti sastavljene na službenom jeziku države članice </w:t>
      </w:r>
      <w:r w:rsidR="005471FC" w:rsidRPr="00F076D9">
        <w:rPr>
          <w:rFonts w:ascii="Times New Roman" w:hAnsi="Times New Roman" w:cs="Times New Roman"/>
          <w:sz w:val="24"/>
          <w:szCs w:val="24"/>
        </w:rPr>
        <w:t>Europske u</w:t>
      </w:r>
      <w:r w:rsidRPr="00F076D9">
        <w:rPr>
          <w:rFonts w:ascii="Times New Roman" w:hAnsi="Times New Roman" w:cs="Times New Roman"/>
          <w:sz w:val="24"/>
          <w:szCs w:val="24"/>
        </w:rPr>
        <w:t xml:space="preserve">nije u kojoj podnositelj zahtjeva ima poslovni nastan ili na službenom jeziku </w:t>
      </w:r>
      <w:r w:rsidR="005471FC" w:rsidRPr="00F076D9">
        <w:rPr>
          <w:rFonts w:ascii="Times New Roman" w:hAnsi="Times New Roman" w:cs="Times New Roman"/>
          <w:sz w:val="24"/>
          <w:szCs w:val="24"/>
        </w:rPr>
        <w:t>Europske u</w:t>
      </w:r>
      <w:r w:rsidRPr="00F076D9">
        <w:rPr>
          <w:rFonts w:ascii="Times New Roman" w:hAnsi="Times New Roman" w:cs="Times New Roman"/>
          <w:sz w:val="24"/>
          <w:szCs w:val="24"/>
        </w:rPr>
        <w:t>nije koji je podnositelj zahtjeva prihvatio.</w:t>
      </w:r>
    </w:p>
    <w:p w14:paraId="16321266" w14:textId="77777777" w:rsidR="00FF6CA8" w:rsidRPr="00F076D9" w:rsidRDefault="00A64241" w:rsidP="0082638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FF6CA8" w:rsidRPr="00F076D9">
        <w:rPr>
          <w:rFonts w:ascii="Times New Roman" w:hAnsi="Times New Roman" w:cs="Times New Roman"/>
          <w:sz w:val="24"/>
          <w:szCs w:val="24"/>
        </w:rPr>
        <w:t xml:space="preserve">PROVJERA DIJELOVA PODSUSTAVA U SKLADU S ČLANKOM </w:t>
      </w:r>
      <w:r w:rsidR="00797D2A" w:rsidRPr="00F076D9">
        <w:rPr>
          <w:rFonts w:ascii="Times New Roman" w:hAnsi="Times New Roman" w:cs="Times New Roman"/>
          <w:sz w:val="24"/>
          <w:szCs w:val="24"/>
        </w:rPr>
        <w:t>41</w:t>
      </w:r>
      <w:r w:rsidR="00FF6CA8" w:rsidRPr="00F076D9">
        <w:rPr>
          <w:rFonts w:ascii="Times New Roman" w:hAnsi="Times New Roman" w:cs="Times New Roman"/>
          <w:sz w:val="24"/>
          <w:szCs w:val="24"/>
        </w:rPr>
        <w:t>. STAVKOM 7.</w:t>
      </w:r>
    </w:p>
    <w:p w14:paraId="19F89A9D" w14:textId="77777777" w:rsidR="00FF6CA8" w:rsidRPr="00F076D9" w:rsidRDefault="00FF6CA8"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Ako se potvrda o provjeri izdaje za određene dijelove podsustava, za te se dijelove odredbe ovog</w:t>
      </w:r>
      <w:r w:rsidR="00FE19DE" w:rsidRPr="00F076D9">
        <w:rPr>
          <w:rFonts w:ascii="Times New Roman" w:hAnsi="Times New Roman" w:cs="Times New Roman"/>
          <w:sz w:val="24"/>
          <w:szCs w:val="24"/>
        </w:rPr>
        <w:t>a</w:t>
      </w:r>
      <w:r w:rsidRPr="00F076D9">
        <w:rPr>
          <w:rFonts w:ascii="Times New Roman" w:hAnsi="Times New Roman" w:cs="Times New Roman"/>
          <w:sz w:val="24"/>
          <w:szCs w:val="24"/>
        </w:rPr>
        <w:t xml:space="preserve"> Priloga primjenjuju </w:t>
      </w:r>
      <w:r w:rsidRPr="00F076D9">
        <w:rPr>
          <w:rFonts w:ascii="Times New Roman" w:hAnsi="Times New Roman" w:cs="Times New Roman"/>
          <w:i/>
          <w:sz w:val="24"/>
          <w:szCs w:val="24"/>
        </w:rPr>
        <w:t>mutatis mutandis</w:t>
      </w:r>
      <w:r w:rsidRPr="00F076D9">
        <w:rPr>
          <w:rFonts w:ascii="Times New Roman" w:hAnsi="Times New Roman" w:cs="Times New Roman"/>
          <w:sz w:val="24"/>
          <w:szCs w:val="24"/>
        </w:rPr>
        <w:t>.</w:t>
      </w:r>
    </w:p>
    <w:p w14:paraId="71503E6B" w14:textId="77777777" w:rsidR="008F7D41" w:rsidRPr="00F076D9" w:rsidRDefault="008F7D41" w:rsidP="00826385">
      <w:pPr>
        <w:spacing w:line="276" w:lineRule="auto"/>
        <w:jc w:val="both"/>
        <w:rPr>
          <w:rFonts w:ascii="Times New Roman" w:hAnsi="Times New Roman" w:cs="Times New Roman"/>
          <w:sz w:val="24"/>
          <w:szCs w:val="24"/>
        </w:rPr>
      </w:pPr>
    </w:p>
    <w:p w14:paraId="2E77705B" w14:textId="77777777" w:rsidR="00A85297" w:rsidRPr="00F076D9" w:rsidRDefault="00A85297"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 xml:space="preserve">PRILOG </w:t>
      </w:r>
      <w:r w:rsidR="00BA446D" w:rsidRPr="00F076D9">
        <w:rPr>
          <w:rFonts w:ascii="Times New Roman" w:hAnsi="Times New Roman" w:cs="Times New Roman"/>
          <w:sz w:val="24"/>
          <w:szCs w:val="24"/>
        </w:rPr>
        <w:t>VII.</w:t>
      </w:r>
    </w:p>
    <w:p w14:paraId="371E12AC" w14:textId="77777777" w:rsidR="00A85297" w:rsidRPr="00F076D9" w:rsidRDefault="00A85297"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ZDRAVSTVENI ZAHTJEVI</w:t>
      </w:r>
      <w:r w:rsidR="00BA446D" w:rsidRPr="00F076D9">
        <w:rPr>
          <w:rFonts w:ascii="Times New Roman" w:hAnsi="Times New Roman" w:cs="Times New Roman"/>
          <w:sz w:val="24"/>
          <w:szCs w:val="24"/>
        </w:rPr>
        <w:t xml:space="preserve"> ZA STROJOVOĐE</w:t>
      </w:r>
    </w:p>
    <w:p w14:paraId="17BF327E" w14:textId="77777777" w:rsidR="00A85297" w:rsidRPr="00F076D9" w:rsidRDefault="00A64241" w:rsidP="0082638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A85297" w:rsidRPr="00F076D9">
        <w:rPr>
          <w:rFonts w:ascii="Times New Roman" w:hAnsi="Times New Roman" w:cs="Times New Roman"/>
          <w:sz w:val="24"/>
          <w:szCs w:val="24"/>
        </w:rPr>
        <w:t>OPĆI ZAHTJEVI</w:t>
      </w:r>
    </w:p>
    <w:p w14:paraId="1D00D5BB"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1.1.</w:t>
      </w:r>
      <w:r w:rsidR="008F7D41" w:rsidRPr="00F076D9">
        <w:rPr>
          <w:rFonts w:ascii="Times New Roman" w:hAnsi="Times New Roman" w:cs="Times New Roman"/>
          <w:sz w:val="24"/>
          <w:szCs w:val="24"/>
        </w:rPr>
        <w:t xml:space="preserve"> </w:t>
      </w:r>
      <w:r w:rsidRPr="00F076D9">
        <w:rPr>
          <w:rFonts w:ascii="Times New Roman" w:hAnsi="Times New Roman" w:cs="Times New Roman"/>
          <w:sz w:val="24"/>
          <w:szCs w:val="24"/>
        </w:rPr>
        <w:t>Strojovođe ne smiju imati nikakvih zdravstvenih tegoba, niti uzimati lijekove, farmaceutske proizvode ili sredstva koja bi lako mogla prouzročiti:</w:t>
      </w:r>
    </w:p>
    <w:p w14:paraId="44142520"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iznenadan gubitak svijesti</w:t>
      </w:r>
    </w:p>
    <w:p w14:paraId="53E10D52"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pomanjkanje pozornosti ili koncentracije</w:t>
      </w:r>
    </w:p>
    <w:p w14:paraId="7BC8F4AD"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iznenadnu nesposobnost obavljanja posla</w:t>
      </w:r>
    </w:p>
    <w:p w14:paraId="675F94A5"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gubitak ravnoteže ili koordinacije</w:t>
      </w:r>
    </w:p>
    <w:p w14:paraId="58D66B43"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znatno ograničenje pokretljivosti.</w:t>
      </w:r>
    </w:p>
    <w:p w14:paraId="34DDC3B4"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1.2.</w:t>
      </w:r>
      <w:r w:rsidR="008F7D41" w:rsidRPr="00F076D9">
        <w:rPr>
          <w:rFonts w:ascii="Times New Roman" w:hAnsi="Times New Roman" w:cs="Times New Roman"/>
          <w:sz w:val="24"/>
          <w:szCs w:val="24"/>
        </w:rPr>
        <w:t xml:space="preserve"> </w:t>
      </w:r>
      <w:r w:rsidRPr="00F076D9">
        <w:rPr>
          <w:rFonts w:ascii="Times New Roman" w:hAnsi="Times New Roman" w:cs="Times New Roman"/>
          <w:sz w:val="24"/>
          <w:szCs w:val="24"/>
        </w:rPr>
        <w:t>Vid</w:t>
      </w:r>
    </w:p>
    <w:p w14:paraId="3AA9AC7A"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Potrebno je ispuniti sljedeće zahtjeve u pogledu vida:</w:t>
      </w:r>
    </w:p>
    <w:p w14:paraId="1A4AA73A"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oštrina vida na daljinu s naočalama/kontaktnim lećama ili bez: 1,0; najmanje 0,5 za slabije oko</w:t>
      </w:r>
    </w:p>
    <w:p w14:paraId="3CFE2CEB"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maksimalne korekcijske leće: dalekovidnost + 5/kratkovidnost – 8. Odstupanja su dozvoljena u iznimnim slučajevima i na temelju mišljenja specijaliste za očne bolesti</w:t>
      </w:r>
      <w:r w:rsidRPr="00F076D9">
        <w:rPr>
          <w:rFonts w:ascii="Times New Roman" w:hAnsi="Times New Roman" w:cs="Times New Roman"/>
          <w:sz w:val="24"/>
          <w:szCs w:val="24"/>
        </w:rPr>
        <w:t>, o čemu konačnu odluku donosi liječnik</w:t>
      </w:r>
    </w:p>
    <w:p w14:paraId="7E0E0CD5"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oštrina vida na blizinu i pri srednjoj udaljenosti: zadovoljavajuća, s naočalama/kontaktnim lećama ili bez</w:t>
      </w:r>
    </w:p>
    <w:p w14:paraId="7C0F42EF"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kontaktne leće i naočale su dozvoljene, kada ih redovno kontrolira specijalist</w:t>
      </w:r>
    </w:p>
    <w:p w14:paraId="7087B8E4"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normalno raspoznavanje boja: uporaba priznatih testova, kao što je Ishihara, te po potrebi i drugih priznatih testova</w:t>
      </w:r>
    </w:p>
    <w:p w14:paraId="21CCFC97"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vidno polje: cjelovito</w:t>
      </w:r>
    </w:p>
    <w:p w14:paraId="5002E6C6"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vid na oba oka: učinkovit</w:t>
      </w:r>
    </w:p>
    <w:p w14:paraId="1A5C236E"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binokularni vid: učinkovit</w:t>
      </w:r>
    </w:p>
    <w:p w14:paraId="5BC80335"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prepoznavanja signala u boji: test se temelji na prepoznavanju pojedinačnih boja, a ne na relativnim razlikama</w:t>
      </w:r>
    </w:p>
    <w:p w14:paraId="232FF6B3"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osjetljivost na kontraste: dobra</w:t>
      </w:r>
    </w:p>
    <w:p w14:paraId="021800D5"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bez progresivnih očnih bolesti</w:t>
      </w:r>
    </w:p>
    <w:p w14:paraId="6DE489A6"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očni implantati, keratotomije i keratektomije su dozvoljene samo pod uvjetom da ih se kontrolira godišnje ili povremeno prema odluci liječnika</w:t>
      </w:r>
    </w:p>
    <w:p w14:paraId="73818DD4"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sposobnost podnošenja bljeskanja</w:t>
      </w:r>
    </w:p>
    <w:p w14:paraId="4C2AFDC5" w14:textId="77777777" w:rsidR="00A85297" w:rsidRPr="00F076D9" w:rsidRDefault="00BA446D"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kontakne leće u boji i fotokromatske leće nisu dozvoljene. Leće s UV filterom su dozvoljene.</w:t>
      </w:r>
    </w:p>
    <w:p w14:paraId="28563CDE"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1.3.</w:t>
      </w:r>
      <w:r w:rsidR="008F7D41" w:rsidRPr="00F076D9">
        <w:rPr>
          <w:rFonts w:ascii="Times New Roman" w:hAnsi="Times New Roman" w:cs="Times New Roman"/>
          <w:sz w:val="24"/>
          <w:szCs w:val="24"/>
        </w:rPr>
        <w:t xml:space="preserve"> </w:t>
      </w:r>
      <w:r w:rsidRPr="00F076D9">
        <w:rPr>
          <w:rFonts w:ascii="Times New Roman" w:hAnsi="Times New Roman" w:cs="Times New Roman"/>
          <w:sz w:val="24"/>
          <w:szCs w:val="24"/>
        </w:rPr>
        <w:t>Zahtjevi za sluh i govor</w:t>
      </w:r>
    </w:p>
    <w:p w14:paraId="0F69E35F"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Zadovoljavajuć sluh dokazan audiogramom, odnosno:</w:t>
      </w:r>
    </w:p>
    <w:p w14:paraId="6C447B5E"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dovoljno oštar sluh za vođenje telefonskog razgovora i sposobnost da se čuju tonski znakovi upozorenja i poruke s radija.</w:t>
      </w:r>
    </w:p>
    <w:p w14:paraId="1A3DA668"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Kao smjernice uzimaju se sljedeće vrijednosti:</w:t>
      </w:r>
    </w:p>
    <w:p w14:paraId="4A25B4EE"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oštećenje sluha ne smije </w:t>
      </w:r>
      <w:r w:rsidR="00F760E9">
        <w:rPr>
          <w:rFonts w:ascii="Times New Roman" w:hAnsi="Times New Roman" w:cs="Times New Roman"/>
          <w:sz w:val="24"/>
          <w:szCs w:val="24"/>
        </w:rPr>
        <w:t>prelaziti 40 dB pri 500 i 1 000</w:t>
      </w:r>
      <w:r w:rsidR="00A85297" w:rsidRPr="00F076D9">
        <w:rPr>
          <w:rFonts w:ascii="Times New Roman" w:hAnsi="Times New Roman" w:cs="Times New Roman"/>
          <w:sz w:val="24"/>
          <w:szCs w:val="24"/>
        </w:rPr>
        <w:t xml:space="preserve"> Hz</w:t>
      </w:r>
    </w:p>
    <w:p w14:paraId="239ADD70"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oštećenje sluha ne s</w:t>
      </w:r>
      <w:r w:rsidR="00F760E9">
        <w:rPr>
          <w:rFonts w:ascii="Times New Roman" w:hAnsi="Times New Roman" w:cs="Times New Roman"/>
          <w:sz w:val="24"/>
          <w:szCs w:val="24"/>
        </w:rPr>
        <w:t xml:space="preserve">mije prelaziti 45 dB pri 2 000 </w:t>
      </w:r>
      <w:r w:rsidR="00A85297" w:rsidRPr="00F076D9">
        <w:rPr>
          <w:rFonts w:ascii="Times New Roman" w:hAnsi="Times New Roman" w:cs="Times New Roman"/>
          <w:sz w:val="24"/>
          <w:szCs w:val="24"/>
        </w:rPr>
        <w:t>Hz za uho koje slabije provodi zvuk</w:t>
      </w:r>
    </w:p>
    <w:p w14:paraId="072DD667"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ne smije postojati anomalija vestibularnog sustava</w:t>
      </w:r>
    </w:p>
    <w:p w14:paraId="0486D030"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ne smije postojati trajni poremećaj govora (u slučaju kada je potrebna glasna i jasna razmjena poruka)</w:t>
      </w:r>
    </w:p>
    <w:p w14:paraId="42ED7FB4"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uporaba slušnih aparata dozvoljena je u posebnim slučajevima.</w:t>
      </w:r>
    </w:p>
    <w:p w14:paraId="2C48F40F"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1.4.</w:t>
      </w:r>
      <w:r w:rsidR="008F7D41" w:rsidRPr="00F076D9">
        <w:rPr>
          <w:rFonts w:ascii="Times New Roman" w:hAnsi="Times New Roman" w:cs="Times New Roman"/>
          <w:sz w:val="24"/>
          <w:szCs w:val="24"/>
        </w:rPr>
        <w:t xml:space="preserve"> </w:t>
      </w:r>
      <w:r w:rsidRPr="00F076D9">
        <w:rPr>
          <w:rFonts w:ascii="Times New Roman" w:hAnsi="Times New Roman" w:cs="Times New Roman"/>
          <w:sz w:val="24"/>
          <w:szCs w:val="24"/>
        </w:rPr>
        <w:t>Trudnoća</w:t>
      </w:r>
    </w:p>
    <w:p w14:paraId="05C7AADC"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U slučaju smanjene otpornosti ili na osnovi patološkog stanja, trudnoća se mora smatrati razlogom privremenog obustavljanja rada strojovođe. Moraju se primjenjivati zakonske odredbe za zaštitu trudnih vozačica.</w:t>
      </w:r>
    </w:p>
    <w:p w14:paraId="57F2715E" w14:textId="77777777" w:rsidR="00A85297" w:rsidRPr="00F076D9" w:rsidRDefault="00A64241" w:rsidP="0082638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A85297" w:rsidRPr="00F076D9">
        <w:rPr>
          <w:rFonts w:ascii="Times New Roman" w:hAnsi="Times New Roman" w:cs="Times New Roman"/>
          <w:sz w:val="24"/>
          <w:szCs w:val="24"/>
        </w:rPr>
        <w:t>MINIMALNI SADRŽAJ PREGLEDA PRIJE ZAPOŠLJAVANJA</w:t>
      </w:r>
    </w:p>
    <w:p w14:paraId="0AF40CE0"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2.1.</w:t>
      </w:r>
      <w:r w:rsidR="008F7D41" w:rsidRPr="00F076D9">
        <w:rPr>
          <w:rFonts w:ascii="Times New Roman" w:hAnsi="Times New Roman" w:cs="Times New Roman"/>
          <w:sz w:val="24"/>
          <w:szCs w:val="24"/>
        </w:rPr>
        <w:t xml:space="preserve"> </w:t>
      </w:r>
      <w:r w:rsidRPr="00F076D9">
        <w:rPr>
          <w:rFonts w:ascii="Times New Roman" w:hAnsi="Times New Roman" w:cs="Times New Roman"/>
          <w:sz w:val="24"/>
          <w:szCs w:val="24"/>
        </w:rPr>
        <w:t>Zdravstveni pregledi:</w:t>
      </w:r>
    </w:p>
    <w:p w14:paraId="4F9EAC2A"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opći zdravstveni pregled</w:t>
      </w:r>
    </w:p>
    <w:p w14:paraId="153FA958"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pregled osjetilnih funkcija (vid, sluh, raspoznavanje boja)</w:t>
      </w:r>
    </w:p>
    <w:p w14:paraId="46503F87"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analiza krvi i urina, između ostalog i radi ustanovljavanja moguće šećerne bolesti, ako su takve analize potrebne radi ocjene fizičke sposobnosti kandidata</w:t>
      </w:r>
    </w:p>
    <w:p w14:paraId="0FA1FE7B"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elektrokardiogram (EKG) pri mirovanju</w:t>
      </w:r>
    </w:p>
    <w:p w14:paraId="54AC5F64"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testiranje na psihotropne tvari kao što su droge ili psihotropni lijekovi i zlouporaba alkohola, što dovodi u pitanje sposobnost kandidata za rad</w:t>
      </w:r>
    </w:p>
    <w:p w14:paraId="73D46DB2"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kognitivne sposobnosti: pozornost i koncentracija; pamćenje, opažanje, prosuđivanje</w:t>
      </w:r>
    </w:p>
    <w:p w14:paraId="378134DC"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komunikacija</w:t>
      </w:r>
    </w:p>
    <w:p w14:paraId="72D5A4AD" w14:textId="77777777" w:rsidR="00A85297" w:rsidRPr="00F076D9" w:rsidRDefault="00CC69E3"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psihomotoričke sposobnosti: vrijeme reakcije, koordinacija ruku.</w:t>
      </w:r>
    </w:p>
    <w:p w14:paraId="091B6900"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2.2</w:t>
      </w:r>
      <w:r w:rsidR="008F7D41" w:rsidRPr="00F076D9">
        <w:rPr>
          <w:rFonts w:ascii="Times New Roman" w:hAnsi="Times New Roman" w:cs="Times New Roman"/>
          <w:sz w:val="24"/>
          <w:szCs w:val="24"/>
        </w:rPr>
        <w:t xml:space="preserve"> </w:t>
      </w:r>
      <w:r w:rsidRPr="00F076D9">
        <w:rPr>
          <w:rFonts w:ascii="Times New Roman" w:hAnsi="Times New Roman" w:cs="Times New Roman"/>
          <w:sz w:val="24"/>
          <w:szCs w:val="24"/>
        </w:rPr>
        <w:t>Psihološki pregledi za utvrđivanje sposobnosti za rad</w:t>
      </w:r>
    </w:p>
    <w:p w14:paraId="7B97EB0E"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Svrha je psiholoških pregleda utvrđivanje sposobnosti za rad pri zapošljavanju i radu s osobljem. Kod utvrđivanja sadržaja psihološke ocjene, ispitivanjima je potrebno ustanoviti da strojovođa ne pokazuje dokazane psihološke manjkavosti za obavljanje posla, posebno u pogledu operativne sposobnosti ili mogućih čimbenika osobnosti, koje bi mogle ugroziti sigurno obavljanje poslova.</w:t>
      </w:r>
    </w:p>
    <w:p w14:paraId="0E2171EC" w14:textId="77777777" w:rsidR="00A85297" w:rsidRPr="00F076D9" w:rsidRDefault="00A64241" w:rsidP="0082638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A85297" w:rsidRPr="00F076D9">
        <w:rPr>
          <w:rFonts w:ascii="Times New Roman" w:hAnsi="Times New Roman" w:cs="Times New Roman"/>
          <w:sz w:val="24"/>
          <w:szCs w:val="24"/>
        </w:rPr>
        <w:t>REDOVNI PREGLEDI NAKON ZAPOŠLJAVANJA</w:t>
      </w:r>
    </w:p>
    <w:p w14:paraId="341C2BB3"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3.1.</w:t>
      </w:r>
      <w:r w:rsidR="008F7D41" w:rsidRPr="00F076D9">
        <w:rPr>
          <w:rFonts w:ascii="Times New Roman" w:hAnsi="Times New Roman" w:cs="Times New Roman"/>
          <w:sz w:val="24"/>
          <w:szCs w:val="24"/>
        </w:rPr>
        <w:t xml:space="preserve"> </w:t>
      </w:r>
      <w:r w:rsidRPr="00F076D9">
        <w:rPr>
          <w:rFonts w:ascii="Times New Roman" w:hAnsi="Times New Roman" w:cs="Times New Roman"/>
          <w:sz w:val="24"/>
          <w:szCs w:val="24"/>
        </w:rPr>
        <w:t>Učestalost</w:t>
      </w:r>
    </w:p>
    <w:p w14:paraId="37C53803"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Zdravstveni pregledi (fizičke sposobnosti) moraju se provoditi najmanje svake tri godine do dobne granice od 55 godina, a nakon toga svake godine.</w:t>
      </w:r>
    </w:p>
    <w:p w14:paraId="24029798"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Pored navedene učestalosti, liječnik priznat u skladu s člankom </w:t>
      </w:r>
      <w:r w:rsidR="00797D2A" w:rsidRPr="00F076D9">
        <w:rPr>
          <w:rFonts w:ascii="Times New Roman" w:hAnsi="Times New Roman" w:cs="Times New Roman"/>
          <w:sz w:val="24"/>
          <w:szCs w:val="24"/>
        </w:rPr>
        <w:t>91</w:t>
      </w:r>
      <w:r w:rsidRPr="00F076D9">
        <w:rPr>
          <w:rFonts w:ascii="Times New Roman" w:hAnsi="Times New Roman" w:cs="Times New Roman"/>
          <w:sz w:val="24"/>
          <w:szCs w:val="24"/>
        </w:rPr>
        <w:t>.</w:t>
      </w:r>
      <w:r w:rsidR="00CC69E3"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mora povećati učestalost pregleda, ako to zahtijeva zdravstveno stanje člana osoblja.</w:t>
      </w:r>
    </w:p>
    <w:p w14:paraId="127E6728"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Ne dovodeći u pitanje članak </w:t>
      </w:r>
      <w:r w:rsidR="00CC69E3" w:rsidRPr="00F076D9">
        <w:rPr>
          <w:rFonts w:ascii="Times New Roman" w:hAnsi="Times New Roman" w:cs="Times New Roman"/>
          <w:sz w:val="24"/>
          <w:szCs w:val="24"/>
        </w:rPr>
        <w:t>8</w:t>
      </w:r>
      <w:r w:rsidR="00797D2A" w:rsidRPr="00F076D9">
        <w:rPr>
          <w:rFonts w:ascii="Times New Roman" w:hAnsi="Times New Roman" w:cs="Times New Roman"/>
          <w:sz w:val="24"/>
          <w:szCs w:val="24"/>
        </w:rPr>
        <w:t>7</w:t>
      </w:r>
      <w:r w:rsidRPr="00F076D9">
        <w:rPr>
          <w:rFonts w:ascii="Times New Roman" w:hAnsi="Times New Roman" w:cs="Times New Roman"/>
          <w:sz w:val="24"/>
          <w:szCs w:val="24"/>
        </w:rPr>
        <w:t>. stavak 1.</w:t>
      </w:r>
      <w:r w:rsidR="00CC69E3" w:rsidRPr="00F076D9">
        <w:rPr>
          <w:rFonts w:ascii="Times New Roman" w:hAnsi="Times New Roman" w:cs="Times New Roman"/>
          <w:sz w:val="24"/>
          <w:szCs w:val="24"/>
        </w:rPr>
        <w:t xml:space="preserve"> ovoga Zakona</w:t>
      </w:r>
      <w:r w:rsidRPr="00F076D9">
        <w:rPr>
          <w:rFonts w:ascii="Times New Roman" w:hAnsi="Times New Roman" w:cs="Times New Roman"/>
          <w:sz w:val="24"/>
          <w:szCs w:val="24"/>
        </w:rPr>
        <w:t xml:space="preserve"> potrebno je provesti odgovarajući zdravstveni pregled kada postoji sumnja da imatelj dozvole ili potvrde više ne ispunjava zdravstvene zahtjeve predviđene u </w:t>
      </w:r>
      <w:r w:rsidR="00502206" w:rsidRPr="00F076D9">
        <w:rPr>
          <w:rFonts w:ascii="Times New Roman" w:hAnsi="Times New Roman" w:cs="Times New Roman"/>
          <w:sz w:val="24"/>
          <w:szCs w:val="24"/>
        </w:rPr>
        <w:t xml:space="preserve">točki </w:t>
      </w:r>
      <w:r w:rsidRPr="00F076D9">
        <w:rPr>
          <w:rFonts w:ascii="Times New Roman" w:hAnsi="Times New Roman" w:cs="Times New Roman"/>
          <w:sz w:val="24"/>
          <w:szCs w:val="24"/>
        </w:rPr>
        <w:t xml:space="preserve">1. </w:t>
      </w:r>
      <w:r w:rsidR="00CC69E3" w:rsidRPr="00F076D9">
        <w:rPr>
          <w:rFonts w:ascii="Times New Roman" w:hAnsi="Times New Roman" w:cs="Times New Roman"/>
          <w:sz w:val="24"/>
          <w:szCs w:val="24"/>
        </w:rPr>
        <w:t>ovoga Priloga</w:t>
      </w:r>
      <w:r w:rsidRPr="00F076D9">
        <w:rPr>
          <w:rFonts w:ascii="Times New Roman" w:hAnsi="Times New Roman" w:cs="Times New Roman"/>
          <w:sz w:val="24"/>
          <w:szCs w:val="24"/>
        </w:rPr>
        <w:t>.</w:t>
      </w:r>
    </w:p>
    <w:p w14:paraId="16482135"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Fizičku sposobnost potrebno je provjeravati redovito i nakon svake nezgode pri radu ili svakog prekidanja rada nakon nezgode u koju su bile uključene i osobe. Liječnik priznat u skladu s člankom </w:t>
      </w:r>
      <w:r w:rsidR="00797D2A" w:rsidRPr="00F076D9">
        <w:rPr>
          <w:rFonts w:ascii="Times New Roman" w:hAnsi="Times New Roman" w:cs="Times New Roman"/>
          <w:sz w:val="24"/>
          <w:szCs w:val="24"/>
        </w:rPr>
        <w:t>91</w:t>
      </w:r>
      <w:r w:rsidRPr="00F076D9">
        <w:rPr>
          <w:rFonts w:ascii="Times New Roman" w:hAnsi="Times New Roman" w:cs="Times New Roman"/>
          <w:sz w:val="24"/>
          <w:szCs w:val="24"/>
        </w:rPr>
        <w:t xml:space="preserve">. </w:t>
      </w:r>
      <w:r w:rsidR="00502206" w:rsidRPr="00F076D9">
        <w:rPr>
          <w:rFonts w:ascii="Times New Roman" w:hAnsi="Times New Roman" w:cs="Times New Roman"/>
          <w:sz w:val="24"/>
          <w:szCs w:val="24"/>
        </w:rPr>
        <w:t xml:space="preserve">ovoga Zakona </w:t>
      </w:r>
      <w:r w:rsidRPr="00F076D9">
        <w:rPr>
          <w:rFonts w:ascii="Times New Roman" w:hAnsi="Times New Roman" w:cs="Times New Roman"/>
          <w:sz w:val="24"/>
          <w:szCs w:val="24"/>
        </w:rPr>
        <w:t xml:space="preserve">može odlučiti da provede i dodatne odgovarajuće zdravstvene preglede, posebno nakon bolovanja koje je trajalo najmanje 30 dana. Poslodavac mora zahtijevati da liječnik priznat u skladu s člankom </w:t>
      </w:r>
      <w:r w:rsidR="00797D2A" w:rsidRPr="00F076D9">
        <w:rPr>
          <w:rFonts w:ascii="Times New Roman" w:hAnsi="Times New Roman" w:cs="Times New Roman"/>
          <w:sz w:val="24"/>
          <w:szCs w:val="24"/>
        </w:rPr>
        <w:t>91</w:t>
      </w:r>
      <w:r w:rsidRPr="00F076D9">
        <w:rPr>
          <w:rFonts w:ascii="Times New Roman" w:hAnsi="Times New Roman" w:cs="Times New Roman"/>
          <w:sz w:val="24"/>
          <w:szCs w:val="24"/>
        </w:rPr>
        <w:t xml:space="preserve">. </w:t>
      </w:r>
      <w:r w:rsidR="00502206" w:rsidRPr="00F076D9">
        <w:rPr>
          <w:rFonts w:ascii="Times New Roman" w:hAnsi="Times New Roman" w:cs="Times New Roman"/>
          <w:sz w:val="24"/>
          <w:szCs w:val="24"/>
        </w:rPr>
        <w:t xml:space="preserve">ovoga Zakona </w:t>
      </w:r>
      <w:r w:rsidRPr="00F076D9">
        <w:rPr>
          <w:rFonts w:ascii="Times New Roman" w:hAnsi="Times New Roman" w:cs="Times New Roman"/>
          <w:sz w:val="24"/>
          <w:szCs w:val="24"/>
        </w:rPr>
        <w:t>provjeri fizičku sposobnost strojovođe, ako ga je poslodavac morao ukloniti s radnog mjesta iz sigurnosnih razloga.</w:t>
      </w:r>
    </w:p>
    <w:p w14:paraId="682EA027"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3.2.</w:t>
      </w:r>
      <w:r w:rsidR="008F7D41" w:rsidRPr="00F076D9">
        <w:rPr>
          <w:rFonts w:ascii="Times New Roman" w:hAnsi="Times New Roman" w:cs="Times New Roman"/>
          <w:sz w:val="24"/>
          <w:szCs w:val="24"/>
        </w:rPr>
        <w:t xml:space="preserve"> </w:t>
      </w:r>
      <w:r w:rsidRPr="00F076D9">
        <w:rPr>
          <w:rFonts w:ascii="Times New Roman" w:hAnsi="Times New Roman" w:cs="Times New Roman"/>
          <w:sz w:val="24"/>
          <w:szCs w:val="24"/>
        </w:rPr>
        <w:t>Minimalni sadržaj redovnih zdravstvenih pregleda</w:t>
      </w:r>
    </w:p>
    <w:p w14:paraId="5FC2F752"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Ako strojovođa ispunjava kriterije pregleda prije zapošljavanja, redovni zdravstveni pregledi moraju uključivati barem sljedeće:</w:t>
      </w:r>
    </w:p>
    <w:p w14:paraId="5596E7FE" w14:textId="77777777" w:rsidR="00A85297" w:rsidRPr="00F076D9" w:rsidRDefault="00502206"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opći zdravstveni pregled</w:t>
      </w:r>
    </w:p>
    <w:p w14:paraId="194EE7FF" w14:textId="77777777" w:rsidR="00A85297" w:rsidRPr="00F076D9" w:rsidRDefault="00502206"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pregled osjetilnih funkcija (vid, sluh, raspoznavanje boja)</w:t>
      </w:r>
    </w:p>
    <w:p w14:paraId="0326EA9F" w14:textId="77777777" w:rsidR="00A85297" w:rsidRPr="00F076D9" w:rsidRDefault="00502206"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analizu krvi i urina, za otkrivanje moguće šećerne bolesti, te ostalih bolesti na osnovi nalaza kliničkog pregleda</w:t>
      </w:r>
    </w:p>
    <w:p w14:paraId="07038618" w14:textId="77777777" w:rsidR="00A85297" w:rsidRPr="00F076D9" w:rsidRDefault="00502206"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testovi na droge, ako postoje kliničke indikacije.</w:t>
      </w:r>
    </w:p>
    <w:p w14:paraId="2D3C0044"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Pored toga, za strojovođe starije od 40. godina mora se obaviti i EKG pri mirovanju.</w:t>
      </w:r>
    </w:p>
    <w:p w14:paraId="71E30E5A" w14:textId="77777777" w:rsidR="00502206" w:rsidRPr="00F076D9" w:rsidRDefault="00502206" w:rsidP="00826385">
      <w:pPr>
        <w:spacing w:line="276" w:lineRule="auto"/>
        <w:jc w:val="both"/>
        <w:rPr>
          <w:rFonts w:ascii="Times New Roman" w:hAnsi="Times New Roman" w:cs="Times New Roman"/>
          <w:sz w:val="24"/>
          <w:szCs w:val="24"/>
        </w:rPr>
      </w:pPr>
    </w:p>
    <w:p w14:paraId="2EAA8599" w14:textId="77777777" w:rsidR="00A85297" w:rsidRPr="00F076D9" w:rsidRDefault="00A85297"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 xml:space="preserve">PRILOG </w:t>
      </w:r>
      <w:r w:rsidR="00502206" w:rsidRPr="00F076D9">
        <w:rPr>
          <w:rFonts w:ascii="Times New Roman" w:hAnsi="Times New Roman" w:cs="Times New Roman"/>
          <w:sz w:val="24"/>
          <w:szCs w:val="24"/>
        </w:rPr>
        <w:t>V</w:t>
      </w:r>
      <w:r w:rsidRPr="00F076D9">
        <w:rPr>
          <w:rFonts w:ascii="Times New Roman" w:hAnsi="Times New Roman" w:cs="Times New Roman"/>
          <w:sz w:val="24"/>
          <w:szCs w:val="24"/>
        </w:rPr>
        <w:t>III.</w:t>
      </w:r>
    </w:p>
    <w:p w14:paraId="5ED41A38" w14:textId="77777777" w:rsidR="00A85297" w:rsidRPr="00F076D9" w:rsidRDefault="00A85297"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METODA OSPOSOBLJAVANJA</w:t>
      </w:r>
      <w:r w:rsidR="00502206" w:rsidRPr="00F076D9">
        <w:rPr>
          <w:rFonts w:ascii="Times New Roman" w:hAnsi="Times New Roman" w:cs="Times New Roman"/>
          <w:sz w:val="24"/>
          <w:szCs w:val="24"/>
        </w:rPr>
        <w:t xml:space="preserve"> STROJOVOĐA</w:t>
      </w:r>
    </w:p>
    <w:p w14:paraId="09FEB5CE"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Potrebno je osigurati odgovarajuću ravnotežu između teor</w:t>
      </w:r>
      <w:r w:rsidR="00502206" w:rsidRPr="00F076D9">
        <w:rPr>
          <w:rFonts w:ascii="Times New Roman" w:hAnsi="Times New Roman" w:cs="Times New Roman"/>
          <w:sz w:val="24"/>
          <w:szCs w:val="24"/>
        </w:rPr>
        <w:t>ijskog</w:t>
      </w:r>
      <w:r w:rsidRPr="00F076D9">
        <w:rPr>
          <w:rFonts w:ascii="Times New Roman" w:hAnsi="Times New Roman" w:cs="Times New Roman"/>
          <w:sz w:val="24"/>
          <w:szCs w:val="24"/>
        </w:rPr>
        <w:t xml:space="preserve"> osposobljavanja (učionica i demonstracije) i praktičnog osposobljavanja (na radnom mjestu, vožnja pod nadzorom i vožnja bez nadzora na prugama koje su zatvorene za promet u vrijeme osposobljavanja).</w:t>
      </w:r>
    </w:p>
    <w:p w14:paraId="0B91630D"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Računalno se podržano osposobljavanje mora prihvatiti za individualno učenje prometnih i signalnih pravila itd.</w:t>
      </w:r>
    </w:p>
    <w:p w14:paraId="63919A93"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Korištenje simulatora, iako nije obavezno, može biti korisno za učinkovito osposobljavanje strojovođa. Oni su posebno korisni pri osposobljavanju za rad u neuobičajenim uvjetima ili za pravila koja se rijetko koriste. Oni imaju i stanovitu prednost omogućavajući strojovođama učenje reakcija u situacijama za koje nije moguće osposobljavanje u stvarnom svijetu. U načelu se moraju koristiti simulatori zadnje generacije.</w:t>
      </w:r>
    </w:p>
    <w:p w14:paraId="63E3E3B9"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Što se tiče stjecanja znanja o putovima vožnje, prednost se daje pristupu gdje strojovođa na određenom broju putovanja prugom, danju i noću, prati drugog strojovođu. Kao alternativnu metodu osposobljavanja moguće je koristiti video snimke koji prikazuju prugu iz kuta strojovođe u kabini.</w:t>
      </w:r>
    </w:p>
    <w:p w14:paraId="38A426BF" w14:textId="77777777" w:rsidR="00843FB3" w:rsidRPr="00F076D9" w:rsidRDefault="00843FB3" w:rsidP="00826385">
      <w:pPr>
        <w:spacing w:line="276" w:lineRule="auto"/>
        <w:jc w:val="center"/>
        <w:rPr>
          <w:rFonts w:ascii="Times New Roman" w:hAnsi="Times New Roman" w:cs="Times New Roman"/>
          <w:sz w:val="24"/>
          <w:szCs w:val="24"/>
        </w:rPr>
      </w:pPr>
    </w:p>
    <w:p w14:paraId="0C6F2E81" w14:textId="77777777" w:rsidR="00A85297" w:rsidRPr="00F076D9" w:rsidRDefault="00A85297"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PRILOG I</w:t>
      </w:r>
      <w:r w:rsidR="00502206" w:rsidRPr="00F076D9">
        <w:rPr>
          <w:rFonts w:ascii="Times New Roman" w:hAnsi="Times New Roman" w:cs="Times New Roman"/>
          <w:sz w:val="24"/>
          <w:szCs w:val="24"/>
        </w:rPr>
        <w:t>X</w:t>
      </w:r>
      <w:r w:rsidRPr="00F076D9">
        <w:rPr>
          <w:rFonts w:ascii="Times New Roman" w:hAnsi="Times New Roman" w:cs="Times New Roman"/>
          <w:sz w:val="24"/>
          <w:szCs w:val="24"/>
        </w:rPr>
        <w:t>.</w:t>
      </w:r>
    </w:p>
    <w:p w14:paraId="2057B86C" w14:textId="77777777" w:rsidR="00A85297" w:rsidRPr="00F076D9" w:rsidRDefault="00A85297" w:rsidP="00826385">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OPĆE STRUČNO ZNANJE I ZAHTJEVI U POGLEDU</w:t>
      </w:r>
      <w:r w:rsidR="00133C31" w:rsidRPr="00F076D9">
        <w:rPr>
          <w:rFonts w:ascii="Times New Roman" w:hAnsi="Times New Roman" w:cs="Times New Roman"/>
          <w:sz w:val="24"/>
          <w:szCs w:val="24"/>
        </w:rPr>
        <w:t xml:space="preserve"> IZDAVANJA</w:t>
      </w:r>
      <w:r w:rsidRPr="00F076D9">
        <w:rPr>
          <w:rFonts w:ascii="Times New Roman" w:hAnsi="Times New Roman" w:cs="Times New Roman"/>
          <w:sz w:val="24"/>
          <w:szCs w:val="24"/>
        </w:rPr>
        <w:t xml:space="preserve"> DOZVOLE</w:t>
      </w:r>
      <w:r w:rsidR="00502206" w:rsidRPr="00F076D9">
        <w:rPr>
          <w:rFonts w:ascii="Times New Roman" w:hAnsi="Times New Roman" w:cs="Times New Roman"/>
          <w:sz w:val="24"/>
          <w:szCs w:val="24"/>
        </w:rPr>
        <w:t xml:space="preserve"> ZA STROJOVOĐE</w:t>
      </w:r>
    </w:p>
    <w:p w14:paraId="604ACB7E"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Cilj općeg osposobljavanja pružanje je opće stručne osposobljenosti na svim područjima koja su važna za zanimanje strojovođe. Opće osposobljavanje će se usredotočiti na osnovna znanja i principe koji se mogu primijeniti neovisno o vrsti i obilježjima željezničkih vozila ili infrastrukture. Može se organizirati bez praktičnih vježbi.</w:t>
      </w:r>
    </w:p>
    <w:p w14:paraId="306D8CD2"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Stručna osposobljenost u vezi s posebnim vrstama željezničkih vozila ili u vezi sa sigurnosnim i operativnim pravilima i tehnikama za posebnu infrastrukturu ne spada pod opću stručnu osposobljenost. Osposobljavanje za postizanje stručne osposobljenosti za posebna željeznička vozila ili infrastrukturu odnosi se na dozvolu strojovođe i propisano je u prilozima </w:t>
      </w:r>
      <w:r w:rsidR="00133C31" w:rsidRPr="00F076D9">
        <w:rPr>
          <w:rFonts w:ascii="Times New Roman" w:hAnsi="Times New Roman" w:cs="Times New Roman"/>
          <w:sz w:val="24"/>
          <w:szCs w:val="24"/>
        </w:rPr>
        <w:t>X</w:t>
      </w:r>
      <w:r w:rsidRPr="00F076D9">
        <w:rPr>
          <w:rFonts w:ascii="Times New Roman" w:hAnsi="Times New Roman" w:cs="Times New Roman"/>
          <w:sz w:val="24"/>
          <w:szCs w:val="24"/>
        </w:rPr>
        <w:t xml:space="preserve">. i </w:t>
      </w:r>
      <w:r w:rsidR="00133C31" w:rsidRPr="00F076D9">
        <w:rPr>
          <w:rFonts w:ascii="Times New Roman" w:hAnsi="Times New Roman" w:cs="Times New Roman"/>
          <w:sz w:val="24"/>
          <w:szCs w:val="24"/>
        </w:rPr>
        <w:t>X</w:t>
      </w:r>
      <w:r w:rsidRPr="00F076D9">
        <w:rPr>
          <w:rFonts w:ascii="Times New Roman" w:hAnsi="Times New Roman" w:cs="Times New Roman"/>
          <w:sz w:val="24"/>
          <w:szCs w:val="24"/>
        </w:rPr>
        <w:t>I.</w:t>
      </w:r>
      <w:r w:rsidR="00133C31" w:rsidRPr="00F076D9">
        <w:rPr>
          <w:rFonts w:ascii="Times New Roman" w:hAnsi="Times New Roman" w:cs="Times New Roman"/>
          <w:sz w:val="24"/>
          <w:szCs w:val="24"/>
        </w:rPr>
        <w:t xml:space="preserve"> ovoga Zakona.</w:t>
      </w:r>
    </w:p>
    <w:p w14:paraId="75C02B47" w14:textId="77777777" w:rsidR="00A85297" w:rsidRPr="00F076D9" w:rsidRDefault="00A85297"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Opće osposobljavanje obuhvaća teme navedene u </w:t>
      </w:r>
      <w:r w:rsidR="00133C31" w:rsidRPr="00F076D9">
        <w:rPr>
          <w:rFonts w:ascii="Times New Roman" w:hAnsi="Times New Roman" w:cs="Times New Roman"/>
          <w:sz w:val="24"/>
          <w:szCs w:val="24"/>
        </w:rPr>
        <w:t>točkama</w:t>
      </w:r>
      <w:r w:rsidRPr="00F076D9">
        <w:rPr>
          <w:rFonts w:ascii="Times New Roman" w:hAnsi="Times New Roman" w:cs="Times New Roman"/>
          <w:sz w:val="24"/>
          <w:szCs w:val="24"/>
        </w:rPr>
        <w:t xml:space="preserve"> 1. do 7.</w:t>
      </w:r>
      <w:r w:rsidR="00133C31" w:rsidRPr="00F076D9">
        <w:rPr>
          <w:rFonts w:ascii="Times New Roman" w:hAnsi="Times New Roman" w:cs="Times New Roman"/>
          <w:sz w:val="24"/>
          <w:szCs w:val="24"/>
        </w:rPr>
        <w:t xml:space="preserve"> ovoga Priloga, pri čemu r</w:t>
      </w:r>
      <w:r w:rsidRPr="00F076D9">
        <w:rPr>
          <w:rFonts w:ascii="Times New Roman" w:hAnsi="Times New Roman" w:cs="Times New Roman"/>
          <w:sz w:val="24"/>
          <w:szCs w:val="24"/>
        </w:rPr>
        <w:t xml:space="preserve">edoslijed </w:t>
      </w:r>
      <w:r w:rsidR="00133C31" w:rsidRPr="00F076D9">
        <w:rPr>
          <w:rFonts w:ascii="Times New Roman" w:hAnsi="Times New Roman" w:cs="Times New Roman"/>
          <w:sz w:val="24"/>
          <w:szCs w:val="24"/>
        </w:rPr>
        <w:t xml:space="preserve">navođenja nije bitan za </w:t>
      </w:r>
      <w:r w:rsidRPr="00F076D9">
        <w:rPr>
          <w:rFonts w:ascii="Times New Roman" w:hAnsi="Times New Roman" w:cs="Times New Roman"/>
          <w:sz w:val="24"/>
          <w:szCs w:val="24"/>
        </w:rPr>
        <w:t>važnost.</w:t>
      </w:r>
    </w:p>
    <w:p w14:paraId="68493E93" w14:textId="77777777" w:rsidR="00A85297" w:rsidRPr="00F076D9" w:rsidRDefault="00133C31" w:rsidP="00826385">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Izrazi </w:t>
      </w:r>
      <w:r w:rsidR="00A85297" w:rsidRPr="00F076D9">
        <w:rPr>
          <w:rFonts w:ascii="Times New Roman" w:hAnsi="Times New Roman" w:cs="Times New Roman"/>
          <w:sz w:val="24"/>
          <w:szCs w:val="24"/>
        </w:rPr>
        <w:t>koj</w:t>
      </w:r>
      <w:r w:rsidRPr="00F076D9">
        <w:rPr>
          <w:rFonts w:ascii="Times New Roman" w:hAnsi="Times New Roman" w:cs="Times New Roman"/>
          <w:sz w:val="24"/>
          <w:szCs w:val="24"/>
        </w:rPr>
        <w:t>i</w:t>
      </w:r>
      <w:r w:rsidR="00A85297" w:rsidRPr="00F076D9">
        <w:rPr>
          <w:rFonts w:ascii="Times New Roman" w:hAnsi="Times New Roman" w:cs="Times New Roman"/>
          <w:sz w:val="24"/>
          <w:szCs w:val="24"/>
        </w:rPr>
        <w:t xml:space="preserve"> se koriste na popisu označuju obilježja stručne osposobljenosti za koju se očekuje da će ih polaznik postići. Njihovo je značenje opisano u sljedećoj tablici:</w:t>
      </w:r>
    </w:p>
    <w:tbl>
      <w:tblPr>
        <w:tblStyle w:val="TableGrid"/>
        <w:tblW w:w="0" w:type="auto"/>
        <w:tblLook w:val="04A0" w:firstRow="1" w:lastRow="0" w:firstColumn="1" w:lastColumn="0" w:noHBand="0" w:noVBand="1"/>
      </w:tblPr>
      <w:tblGrid>
        <w:gridCol w:w="3114"/>
        <w:gridCol w:w="6236"/>
      </w:tblGrid>
      <w:tr w:rsidR="00F076D9" w:rsidRPr="00F076D9" w14:paraId="0589469F" w14:textId="77777777" w:rsidTr="00233C4C">
        <w:tc>
          <w:tcPr>
            <w:tcW w:w="3114" w:type="dxa"/>
          </w:tcPr>
          <w:p w14:paraId="5CF269F0" w14:textId="77777777" w:rsidR="00133C31" w:rsidRPr="00F076D9" w:rsidRDefault="00133C31" w:rsidP="00233C4C">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Vrsta stručne osposobljenosti</w:t>
            </w:r>
          </w:p>
        </w:tc>
        <w:tc>
          <w:tcPr>
            <w:tcW w:w="6236" w:type="dxa"/>
          </w:tcPr>
          <w:p w14:paraId="5AD7028A" w14:textId="77777777" w:rsidR="00133C31" w:rsidRPr="00F076D9" w:rsidRDefault="00133C31" w:rsidP="00233C4C">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Opis</w:t>
            </w:r>
          </w:p>
        </w:tc>
      </w:tr>
      <w:tr w:rsidR="00F076D9" w:rsidRPr="00F076D9" w14:paraId="061C7A1D" w14:textId="77777777" w:rsidTr="00233C4C">
        <w:tc>
          <w:tcPr>
            <w:tcW w:w="3114" w:type="dxa"/>
          </w:tcPr>
          <w:p w14:paraId="7E66F71B" w14:textId="77777777" w:rsidR="00133C31" w:rsidRPr="00F076D9" w:rsidRDefault="00133C31" w:rsidP="00233C4C">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znati, opisati</w:t>
            </w:r>
          </w:p>
        </w:tc>
        <w:tc>
          <w:tcPr>
            <w:tcW w:w="6236" w:type="dxa"/>
          </w:tcPr>
          <w:p w14:paraId="4F22D399" w14:textId="77777777" w:rsidR="00133C31" w:rsidRPr="00F076D9" w:rsidRDefault="00133C31">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opisuje stjecanje znanja (podataka, činjenica) koje je potrebno za razumijevanje odnosa</w:t>
            </w:r>
          </w:p>
        </w:tc>
      </w:tr>
      <w:tr w:rsidR="00133C31" w:rsidRPr="00F076D9" w14:paraId="4084A357" w14:textId="77777777" w:rsidTr="00233C4C">
        <w:tc>
          <w:tcPr>
            <w:tcW w:w="3114" w:type="dxa"/>
          </w:tcPr>
          <w:p w14:paraId="0D8562BC" w14:textId="77777777" w:rsidR="00133C31" w:rsidRPr="00F076D9" w:rsidRDefault="00133C31" w:rsidP="00233C4C">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razumijeti, utvrditi</w:t>
            </w:r>
          </w:p>
        </w:tc>
        <w:tc>
          <w:tcPr>
            <w:tcW w:w="6236" w:type="dxa"/>
          </w:tcPr>
          <w:p w14:paraId="5129829D" w14:textId="77777777" w:rsidR="00133C31" w:rsidRPr="00F076D9" w:rsidRDefault="00133C31">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opisuje utvrđivanje i memoriranje konteksta, obavljanja zadataka i rješavanja problema u definiranom okviru</w:t>
            </w:r>
          </w:p>
        </w:tc>
      </w:tr>
    </w:tbl>
    <w:p w14:paraId="3B7B266F" w14:textId="77777777" w:rsidR="00133C31" w:rsidRPr="00F076D9" w:rsidRDefault="00133C31" w:rsidP="00923EC7">
      <w:pPr>
        <w:spacing w:line="276" w:lineRule="auto"/>
        <w:jc w:val="both"/>
        <w:rPr>
          <w:rFonts w:ascii="Times New Roman" w:hAnsi="Times New Roman" w:cs="Times New Roman"/>
          <w:sz w:val="24"/>
          <w:szCs w:val="24"/>
        </w:rPr>
      </w:pPr>
    </w:p>
    <w:p w14:paraId="7E7E4464"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1. Posao strojovođe, radno okruženje, uloga i odgovornost strojovođe u procesu željezničkog prometa, stručni i osobni zahtjevi dužnosti strojovođe:</w:t>
      </w:r>
    </w:p>
    <w:p w14:paraId="4D12A8E3"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poznavanje zakonodavstva i propisa koji se odnose na željeznički promet i njegovu sigurnost (zahtjevi i postupci u vezi s davanjem ovlaštenja strojovođama, opasnim tvarima, zaštitom okoliša, zaštitom od požara itd.)</w:t>
      </w:r>
    </w:p>
    <w:p w14:paraId="5FE5F058"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razumijevanje posebnih zahtjeva te stručnih i osobnih uvjeta (</w:t>
      </w:r>
      <w:r w:rsidR="000C2731" w:rsidRPr="00F076D9">
        <w:rPr>
          <w:rFonts w:ascii="Times New Roman" w:hAnsi="Times New Roman" w:cs="Times New Roman"/>
          <w:sz w:val="24"/>
          <w:szCs w:val="24"/>
        </w:rPr>
        <w:t>uglavnom samostalan rad</w:t>
      </w:r>
      <w:r w:rsidRPr="00F076D9">
        <w:rPr>
          <w:rFonts w:ascii="Times New Roman" w:hAnsi="Times New Roman" w:cs="Times New Roman"/>
          <w:sz w:val="24"/>
          <w:szCs w:val="24"/>
        </w:rPr>
        <w:t>, rad u smjenama unutar ciklusa od 24 sata, osobna zaštita i sigurnost, čitanje i ažuriranje dokumenata itd.)</w:t>
      </w:r>
    </w:p>
    <w:p w14:paraId="13423EAE"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razumijevanje odgovornog ponašanja u situacijama od kritične važnosti za sigurnost (uzimanje lijekova, alkohola, droga i drugih psihoaktivnih tvari, bolest, stres, umor itd.)</w:t>
      </w:r>
    </w:p>
    <w:p w14:paraId="6F6B6376"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(d) utvrđivanje referentnih i operativnih dokumenata (npr. pravilnika, priručnika</w:t>
      </w:r>
      <w:r w:rsidR="00923EC7" w:rsidRPr="00F076D9">
        <w:rPr>
          <w:rFonts w:ascii="Times New Roman" w:hAnsi="Times New Roman" w:cs="Times New Roman"/>
          <w:sz w:val="24"/>
          <w:szCs w:val="24"/>
        </w:rPr>
        <w:t xml:space="preserve"> </w:t>
      </w:r>
      <w:r w:rsidR="000C2731" w:rsidRPr="00F076D9">
        <w:rPr>
          <w:rFonts w:ascii="Times New Roman" w:hAnsi="Times New Roman" w:cs="Times New Roman"/>
          <w:sz w:val="24"/>
          <w:szCs w:val="24"/>
        </w:rPr>
        <w:t>za prugu</w:t>
      </w:r>
      <w:r w:rsidRPr="00F076D9">
        <w:rPr>
          <w:rFonts w:ascii="Times New Roman" w:hAnsi="Times New Roman" w:cs="Times New Roman"/>
          <w:sz w:val="24"/>
          <w:szCs w:val="24"/>
        </w:rPr>
        <w:t xml:space="preserve">, </w:t>
      </w:r>
      <w:r w:rsidR="000C2731" w:rsidRPr="00F076D9">
        <w:rPr>
          <w:rFonts w:ascii="Times New Roman" w:hAnsi="Times New Roman" w:cs="Times New Roman"/>
          <w:sz w:val="24"/>
          <w:szCs w:val="24"/>
        </w:rPr>
        <w:t>upute</w:t>
      </w:r>
      <w:r w:rsidRPr="00F076D9">
        <w:rPr>
          <w:rFonts w:ascii="Times New Roman" w:hAnsi="Times New Roman" w:cs="Times New Roman"/>
          <w:sz w:val="24"/>
          <w:szCs w:val="24"/>
        </w:rPr>
        <w:t xml:space="preserve"> za strojovođe itd.)</w:t>
      </w:r>
    </w:p>
    <w:p w14:paraId="05D3A64C"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(e) utvrđivanje odgovornosti i funkcija uključenih osoba</w:t>
      </w:r>
    </w:p>
    <w:p w14:paraId="239F71FA"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(f) razumijevanje važnosti preciznosti prilikom obavljanja dužnosti i primjene radnih metoda</w:t>
      </w:r>
    </w:p>
    <w:p w14:paraId="36E4386C"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(g) razumijevanje zaštite zdravlja i sigurnosti na radu (npr.</w:t>
      </w:r>
      <w:r w:rsidR="000C2731" w:rsidRPr="00F076D9">
        <w:rPr>
          <w:rFonts w:ascii="Times New Roman" w:hAnsi="Times New Roman" w:cs="Times New Roman"/>
          <w:sz w:val="24"/>
          <w:szCs w:val="24"/>
        </w:rPr>
        <w:t xml:space="preserve"> kodeks ponašanja za pristup i kretanje po kolosijeku i u blizini kolosijeka, kodeks ponašanja za siguran ulazak u vučno vozilo i izlazak iz njega,</w:t>
      </w:r>
      <w:r w:rsidRPr="00F076D9">
        <w:rPr>
          <w:rFonts w:ascii="Times New Roman" w:hAnsi="Times New Roman" w:cs="Times New Roman"/>
          <w:sz w:val="24"/>
          <w:szCs w:val="24"/>
        </w:rPr>
        <w:t>, ergonomija, sigurnosna pravila za osoblje, osobna zaštitna oprema itd.)</w:t>
      </w:r>
    </w:p>
    <w:p w14:paraId="6C554E57"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(h) poznavanje vještina i principa u vezi s ponašanjem (upravljanje stresom, ekstremne situacije itd.)</w:t>
      </w:r>
    </w:p>
    <w:p w14:paraId="1FAB47E8"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(i) poznavanje principa zaštite okoliša (održiva vožnja itd.).</w:t>
      </w:r>
    </w:p>
    <w:p w14:paraId="08F26321"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2. Željezničke tehnologije, uključujući sigurnosna načela koja stoje iza prometnih propisa:</w:t>
      </w:r>
    </w:p>
    <w:p w14:paraId="55D1A647"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poznavanje principa, propisa i odredbi koje se odnose na sigurnost u željezničkom prometu</w:t>
      </w:r>
    </w:p>
    <w:p w14:paraId="66E4E1F5"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utvrđivanje odgovornosti i funkcija uključenih osoba.</w:t>
      </w:r>
    </w:p>
    <w:p w14:paraId="75BD70FB"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3. Osnovna načela željezničke infrastrukture:</w:t>
      </w:r>
    </w:p>
    <w:p w14:paraId="7FA44C7C"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poznavanje sustavnih i strukturalnih principa i parametara</w:t>
      </w:r>
    </w:p>
    <w:p w14:paraId="5D172243"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(b) poznavanje općih značajki </w:t>
      </w:r>
      <w:r w:rsidR="000C2731" w:rsidRPr="00F076D9">
        <w:rPr>
          <w:rFonts w:ascii="Times New Roman" w:hAnsi="Times New Roman" w:cs="Times New Roman"/>
          <w:sz w:val="24"/>
          <w:szCs w:val="24"/>
        </w:rPr>
        <w:t>kolosijeka, kolodvora i stajališta,</w:t>
      </w:r>
      <w:r w:rsidRPr="00F076D9">
        <w:rPr>
          <w:rFonts w:ascii="Times New Roman" w:hAnsi="Times New Roman" w:cs="Times New Roman"/>
          <w:sz w:val="24"/>
          <w:szCs w:val="24"/>
        </w:rPr>
        <w:t>ranžirnih kolodvora</w:t>
      </w:r>
    </w:p>
    <w:p w14:paraId="5B8A4FDC"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poznavanje željezničkih struktura (mostova, tunela, skretnica itd.)</w:t>
      </w:r>
    </w:p>
    <w:p w14:paraId="64269DDC"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(d) poznavanje načina odvijanja željezničkog prometa (jednokolosiječno, dvokolosiječno itd.)</w:t>
      </w:r>
    </w:p>
    <w:p w14:paraId="3882F330"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(e) poznavanje signalizacije i sustava za upravljanje vlakovima</w:t>
      </w:r>
    </w:p>
    <w:p w14:paraId="12B8525B"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(f) poznavanje sigurnosnih uređaja (detektori pregrijanosti osovinskih ležajeva, detektori dima u tunelima itd.)</w:t>
      </w:r>
    </w:p>
    <w:p w14:paraId="443C1F56"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(g) poznavanje napajanja vučnih vozila električnom energijom (kontaktna mreža, treća tračnica itd.).</w:t>
      </w:r>
    </w:p>
    <w:p w14:paraId="518AFB83"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4. Osnovna načela operativne komunikacije:</w:t>
      </w:r>
    </w:p>
    <w:p w14:paraId="5BDF9F30"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poznavanje važnosti komunikacije te načina i postupaka komunikacije</w:t>
      </w:r>
    </w:p>
    <w:p w14:paraId="2CEAE308"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utvrđivanje osoba koje strojovođa mora kontaktirati te njihove uloge i odgovornosti (osoblje upravitelja željezničke infrastrukture, radne dužnosti ostalog osoblja vlaka itd.)</w:t>
      </w:r>
    </w:p>
    <w:p w14:paraId="4A1487A4"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utvrđivanje situacija/uzroka koji zahtijevaju započinjanje komunikacije</w:t>
      </w:r>
    </w:p>
    <w:p w14:paraId="10A48156"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(d) razumijevanje komunikacijskih metoda.</w:t>
      </w:r>
    </w:p>
    <w:p w14:paraId="12028328"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5. Vlakovi, njihov sastav i tehnički zahtjevi za vučna vozila, teretne vagone, putničke vagone i ostala željeznička vozila:</w:t>
      </w:r>
    </w:p>
    <w:p w14:paraId="056E50E1"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poznavanje generičkih vrsta pogona (električni, dizelski, parni itd.)</w:t>
      </w:r>
    </w:p>
    <w:p w14:paraId="742175D1"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 xml:space="preserve">(b) opisivanje razmještaja elemenata unutar vozila (okretna postolja, karoserija, </w:t>
      </w:r>
      <w:r w:rsidR="000C2731" w:rsidRPr="00F076D9">
        <w:rPr>
          <w:rFonts w:ascii="Times New Roman" w:hAnsi="Times New Roman" w:cs="Times New Roman"/>
          <w:sz w:val="24"/>
          <w:szCs w:val="24"/>
        </w:rPr>
        <w:t>upravljačnica/</w:t>
      </w:r>
      <w:r w:rsidRPr="00F076D9">
        <w:rPr>
          <w:rFonts w:ascii="Times New Roman" w:hAnsi="Times New Roman" w:cs="Times New Roman"/>
          <w:sz w:val="24"/>
          <w:szCs w:val="24"/>
        </w:rPr>
        <w:t>vozačka kabina, zaštitni sustavi itd.)</w:t>
      </w:r>
    </w:p>
    <w:p w14:paraId="42B1C7F7"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poznavanje sadržaja oznaka i sustava za označ</w:t>
      </w:r>
      <w:r w:rsidR="000C2731" w:rsidRPr="00F076D9">
        <w:rPr>
          <w:rFonts w:ascii="Times New Roman" w:hAnsi="Times New Roman" w:cs="Times New Roman"/>
          <w:sz w:val="24"/>
          <w:szCs w:val="24"/>
        </w:rPr>
        <w:t>a</w:t>
      </w:r>
      <w:r w:rsidRPr="00F076D9">
        <w:rPr>
          <w:rFonts w:ascii="Times New Roman" w:hAnsi="Times New Roman" w:cs="Times New Roman"/>
          <w:sz w:val="24"/>
          <w:szCs w:val="24"/>
        </w:rPr>
        <w:t>vanje</w:t>
      </w:r>
    </w:p>
    <w:p w14:paraId="39511E15"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(d) poznavanje dokumentacije o sastavu vlaka</w:t>
      </w:r>
    </w:p>
    <w:p w14:paraId="77FBCCD0"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(e) razumijevanje kočionih sustava i izračuna učinkovitosti kočenja</w:t>
      </w:r>
    </w:p>
    <w:p w14:paraId="11ED48D1"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(f) utvrđivanje brzine vlaka</w:t>
      </w:r>
    </w:p>
    <w:p w14:paraId="570F3A23"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(g) utvrđivanje najvećeg dopuštenog opterećenja i sila na kvačilu</w:t>
      </w:r>
    </w:p>
    <w:p w14:paraId="7E36441A"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(h) poznavanje djelovanja i svrhe sustava za upravljanje vlakom.</w:t>
      </w:r>
    </w:p>
    <w:p w14:paraId="02DF8F29"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6. Opasnosti koje su općenito povezane sa željezničkim prometom:</w:t>
      </w:r>
    </w:p>
    <w:p w14:paraId="5583D928"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razumijevanje načela prometne sigurnosti</w:t>
      </w:r>
    </w:p>
    <w:p w14:paraId="3E2EB564"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poznavanje rizika povezanih sa željezničkim prometom i različitih načina njihova sprečavanja</w:t>
      </w:r>
    </w:p>
    <w:p w14:paraId="20F1905A"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poznavanje incidenata koji su važni za sigurnost i razumijevanje potrebnog ponašanja/reakcije</w:t>
      </w:r>
    </w:p>
    <w:p w14:paraId="6E3B8A0F"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(d) poznavanje postupaka koji se primjenjuju u slučaju nesreća u kojima su sudjelovale osobe (npr. evakuacija).</w:t>
      </w:r>
    </w:p>
    <w:p w14:paraId="7D2C5895"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7. Osnovna načela fizike:</w:t>
      </w:r>
    </w:p>
    <w:p w14:paraId="294F4524"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razumijevanje sila koje djeluju na kotače</w:t>
      </w:r>
    </w:p>
    <w:p w14:paraId="611C370A"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utvrđivanje čimbenika koji utječu na učinkovitost ubrzanja i kočenja (vremenski uvjeti, oprema za kočenje, smanjeno prianjanje, posipanje pijeskom itd.)</w:t>
      </w:r>
    </w:p>
    <w:p w14:paraId="127866FB"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razumijevanje principa električne energije (strujni krugovi, mjerenje napona itd.).</w:t>
      </w:r>
    </w:p>
    <w:p w14:paraId="301377B0" w14:textId="77777777" w:rsidR="000C2731" w:rsidRPr="00F076D9" w:rsidRDefault="000C2731" w:rsidP="00923EC7">
      <w:pPr>
        <w:spacing w:line="276" w:lineRule="auto"/>
        <w:jc w:val="both"/>
        <w:rPr>
          <w:rFonts w:ascii="Times New Roman" w:hAnsi="Times New Roman" w:cs="Times New Roman"/>
          <w:sz w:val="24"/>
          <w:szCs w:val="24"/>
        </w:rPr>
      </w:pPr>
    </w:p>
    <w:p w14:paraId="75E35FDE" w14:textId="77777777" w:rsidR="00A85297" w:rsidRPr="00F076D9" w:rsidRDefault="00A85297" w:rsidP="00923EC7">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 xml:space="preserve">PRILOG </w:t>
      </w:r>
      <w:r w:rsidR="000C2731" w:rsidRPr="00F076D9">
        <w:rPr>
          <w:rFonts w:ascii="Times New Roman" w:hAnsi="Times New Roman" w:cs="Times New Roman"/>
          <w:sz w:val="24"/>
          <w:szCs w:val="24"/>
        </w:rPr>
        <w:t>X</w:t>
      </w:r>
      <w:r w:rsidRPr="00F076D9">
        <w:rPr>
          <w:rFonts w:ascii="Times New Roman" w:hAnsi="Times New Roman" w:cs="Times New Roman"/>
          <w:sz w:val="24"/>
          <w:szCs w:val="24"/>
        </w:rPr>
        <w:t>.</w:t>
      </w:r>
    </w:p>
    <w:p w14:paraId="2EE1CC0C" w14:textId="77777777" w:rsidR="00A85297" w:rsidRPr="00F076D9" w:rsidRDefault="00A85297" w:rsidP="00923EC7">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STRUČNO ZNANJE O ŽELJEZNIČKIM VOZILIMA I ZAHTJEVI U POGLEDU</w:t>
      </w:r>
      <w:r w:rsidR="000C2731" w:rsidRPr="00F076D9">
        <w:rPr>
          <w:rFonts w:ascii="Times New Roman" w:hAnsi="Times New Roman" w:cs="Times New Roman"/>
          <w:sz w:val="24"/>
          <w:szCs w:val="24"/>
        </w:rPr>
        <w:t xml:space="preserve"> IZDAVANJA</w:t>
      </w:r>
      <w:r w:rsidRPr="00F076D9">
        <w:rPr>
          <w:rFonts w:ascii="Times New Roman" w:hAnsi="Times New Roman" w:cs="Times New Roman"/>
          <w:sz w:val="24"/>
          <w:szCs w:val="24"/>
        </w:rPr>
        <w:t xml:space="preserve"> </w:t>
      </w:r>
      <w:r w:rsidR="007C3DB1" w:rsidRPr="00F076D9">
        <w:rPr>
          <w:rFonts w:ascii="Times New Roman" w:hAnsi="Times New Roman" w:cs="Times New Roman"/>
          <w:sz w:val="24"/>
          <w:szCs w:val="24"/>
        </w:rPr>
        <w:t>POTVRDE ZA STROJOVOĐE</w:t>
      </w:r>
      <w:r w:rsidR="000C2731" w:rsidRPr="00F076D9">
        <w:rPr>
          <w:rFonts w:ascii="Times New Roman" w:hAnsi="Times New Roman" w:cs="Times New Roman"/>
          <w:sz w:val="24"/>
          <w:szCs w:val="24"/>
        </w:rPr>
        <w:t xml:space="preserve"> </w:t>
      </w:r>
    </w:p>
    <w:p w14:paraId="275DC0B4"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Nakon što se provede posebno osposobljavanje u odnosu na željeznička vozila, strojovođe moraju biti sposobni provoditi sljedeće zadatke:</w:t>
      </w:r>
    </w:p>
    <w:p w14:paraId="52B672C9" w14:textId="77777777" w:rsidR="00A85297" w:rsidRPr="00F076D9" w:rsidRDefault="00A64241"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A85297" w:rsidRPr="00F076D9">
        <w:rPr>
          <w:rFonts w:ascii="Times New Roman" w:hAnsi="Times New Roman" w:cs="Times New Roman"/>
          <w:sz w:val="24"/>
          <w:szCs w:val="24"/>
        </w:rPr>
        <w:t>ISPITIVANJE I PROVJERA PRIJE POLASKA</w:t>
      </w:r>
      <w:r w:rsidR="00FC583F" w:rsidRPr="00F076D9">
        <w:rPr>
          <w:rFonts w:ascii="Times New Roman" w:hAnsi="Times New Roman" w:cs="Times New Roman"/>
          <w:sz w:val="24"/>
          <w:szCs w:val="24"/>
        </w:rPr>
        <w:t xml:space="preserve"> VLAKA</w:t>
      </w:r>
    </w:p>
    <w:p w14:paraId="3C5E681B"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Strojovođa mora znati:</w:t>
      </w:r>
    </w:p>
    <w:p w14:paraId="0CCC9A8B"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prikupiti dokumentaciju i potrebnu opremu</w:t>
      </w:r>
    </w:p>
    <w:p w14:paraId="20518BF5"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provjeriti funkcionalnost vučnog vozila</w:t>
      </w:r>
    </w:p>
    <w:p w14:paraId="7372F816"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provjeriti podatke unesene u dokumentaciju koja se nalazi na vučnom vozilu</w:t>
      </w:r>
    </w:p>
    <w:p w14:paraId="1CA46C24"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na temelju navedenih provjera i testova utvrditi da je vučna jedinica podobna za vuču vlaka te funkcionalnost sigurnosne opreme</w:t>
      </w:r>
    </w:p>
    <w:p w14:paraId="6AD55633"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pri primopredaji lokomotive ili na početku putovanja provjeriti dostupnost i funkcionalnost propisane zaštitne i sigurnosne opreme</w:t>
      </w:r>
    </w:p>
    <w:p w14:paraId="1558DA6A"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provesti sve rutinske radove preventivnog održavanja.</w:t>
      </w:r>
    </w:p>
    <w:p w14:paraId="0CBFDFF7" w14:textId="77777777" w:rsidR="00A85297" w:rsidRPr="00F076D9" w:rsidRDefault="00A64241"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2.</w:t>
      </w:r>
      <w:r w:rsidR="00A85297" w:rsidRPr="00F076D9">
        <w:rPr>
          <w:rFonts w:ascii="Times New Roman" w:hAnsi="Times New Roman" w:cs="Times New Roman"/>
          <w:sz w:val="24"/>
          <w:szCs w:val="24"/>
        </w:rPr>
        <w:t xml:space="preserve"> POZNAVANJE ŽELJEZNIČKIH VOZILA</w:t>
      </w:r>
    </w:p>
    <w:p w14:paraId="37FFB6D6"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Za upravljanje lokomotivom, strojovođe moraju biti upoznati s upravljačkim elementima i pokazivačima koji im stoje na raspolaganju, a posebno one koji se odnose na:</w:t>
      </w:r>
    </w:p>
    <w:p w14:paraId="6815FABE"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sustav vuče</w:t>
      </w:r>
    </w:p>
    <w:p w14:paraId="2E414469"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232CA7">
        <w:rPr>
          <w:rFonts w:ascii="Times New Roman" w:hAnsi="Times New Roman" w:cs="Times New Roman"/>
          <w:sz w:val="24"/>
          <w:szCs w:val="24"/>
        </w:rPr>
        <w:t xml:space="preserve"> sustav kočenja</w:t>
      </w:r>
    </w:p>
    <w:p w14:paraId="18EA2D83"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opremu vezanu uz sigurnost prometa.</w:t>
      </w:r>
    </w:p>
    <w:p w14:paraId="6AE0CB5C"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Kako bi otkrili i locirali nepravilnosti na željezničkim vozilima, te kako bi o njima izvješćivali i odlučivali što je potrebno za njihov popravak, te u određenim slučajevima, samostalno poduzimali korake, strojovođe moraju poznavati:</w:t>
      </w:r>
    </w:p>
    <w:p w14:paraId="4CE68148"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232CA7">
        <w:rPr>
          <w:rFonts w:ascii="Times New Roman" w:hAnsi="Times New Roman" w:cs="Times New Roman"/>
          <w:sz w:val="24"/>
          <w:szCs w:val="24"/>
        </w:rPr>
        <w:t xml:space="preserve"> mehaničke konstrukcije</w:t>
      </w:r>
    </w:p>
    <w:p w14:paraId="41FA808C"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w:t>
      </w:r>
      <w:r w:rsidR="00232CA7">
        <w:rPr>
          <w:rFonts w:ascii="Times New Roman" w:hAnsi="Times New Roman" w:cs="Times New Roman"/>
          <w:sz w:val="24"/>
          <w:szCs w:val="24"/>
        </w:rPr>
        <w:t>premu za ovjes i priključivanje</w:t>
      </w:r>
    </w:p>
    <w:p w14:paraId="42224916"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232CA7">
        <w:rPr>
          <w:rFonts w:ascii="Times New Roman" w:hAnsi="Times New Roman" w:cs="Times New Roman"/>
          <w:sz w:val="24"/>
          <w:szCs w:val="24"/>
        </w:rPr>
        <w:t xml:space="preserve"> pogonski mehanizam</w:t>
      </w:r>
    </w:p>
    <w:p w14:paraId="385A9CBF"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232CA7">
        <w:rPr>
          <w:rFonts w:ascii="Times New Roman" w:hAnsi="Times New Roman" w:cs="Times New Roman"/>
          <w:sz w:val="24"/>
          <w:szCs w:val="24"/>
        </w:rPr>
        <w:t xml:space="preserve"> sigurnosnu opremu</w:t>
      </w:r>
    </w:p>
    <w:p w14:paraId="073C175E"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rezervoare za gorivo, sustave o</w:t>
      </w:r>
      <w:r w:rsidR="00232CA7">
        <w:rPr>
          <w:rFonts w:ascii="Times New Roman" w:hAnsi="Times New Roman" w:cs="Times New Roman"/>
          <w:sz w:val="24"/>
          <w:szCs w:val="24"/>
        </w:rPr>
        <w:t>pskrbe gorivom, ispušne sustave</w:t>
      </w:r>
    </w:p>
    <w:p w14:paraId="27592BAB"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značenje oznaka u </w:t>
      </w:r>
      <w:r w:rsidRPr="00F076D9">
        <w:rPr>
          <w:rFonts w:ascii="Times New Roman" w:hAnsi="Times New Roman" w:cs="Times New Roman"/>
          <w:sz w:val="24"/>
          <w:szCs w:val="24"/>
        </w:rPr>
        <w:t>unutrašnjosti</w:t>
      </w:r>
      <w:r w:rsidR="00FC583F" w:rsidRPr="00F076D9">
        <w:rPr>
          <w:rFonts w:ascii="Times New Roman" w:hAnsi="Times New Roman" w:cs="Times New Roman"/>
          <w:sz w:val="24"/>
          <w:szCs w:val="24"/>
        </w:rPr>
        <w:t xml:space="preserve"> </w:t>
      </w:r>
      <w:r w:rsidR="00A85297" w:rsidRPr="00F076D9">
        <w:rPr>
          <w:rFonts w:ascii="Times New Roman" w:hAnsi="Times New Roman" w:cs="Times New Roman"/>
          <w:sz w:val="24"/>
          <w:szCs w:val="24"/>
        </w:rPr>
        <w:t>i na vanjskim dijelovima željezničkih vozila, a posebno simbola koji se ko</w:t>
      </w:r>
      <w:r w:rsidR="00232CA7">
        <w:rPr>
          <w:rFonts w:ascii="Times New Roman" w:hAnsi="Times New Roman" w:cs="Times New Roman"/>
          <w:sz w:val="24"/>
          <w:szCs w:val="24"/>
        </w:rPr>
        <w:t>riste za prijevoz opasnih tvari</w:t>
      </w:r>
    </w:p>
    <w:p w14:paraId="22ED13A4"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232CA7">
        <w:rPr>
          <w:rFonts w:ascii="Times New Roman" w:hAnsi="Times New Roman" w:cs="Times New Roman"/>
          <w:sz w:val="24"/>
          <w:szCs w:val="24"/>
        </w:rPr>
        <w:t xml:space="preserve"> sustave za registraciju</w:t>
      </w:r>
    </w:p>
    <w:p w14:paraId="7C175038"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w:t>
      </w:r>
      <w:r w:rsidR="00232CA7">
        <w:rPr>
          <w:rFonts w:ascii="Times New Roman" w:hAnsi="Times New Roman" w:cs="Times New Roman"/>
          <w:sz w:val="24"/>
          <w:szCs w:val="24"/>
        </w:rPr>
        <w:t>električne i pneumatske sustave</w:t>
      </w:r>
    </w:p>
    <w:p w14:paraId="256D65CA"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sustave oduzimača </w:t>
      </w:r>
      <w:r w:rsidR="00232CA7">
        <w:rPr>
          <w:rFonts w:ascii="Times New Roman" w:hAnsi="Times New Roman" w:cs="Times New Roman"/>
          <w:sz w:val="24"/>
          <w:szCs w:val="24"/>
        </w:rPr>
        <w:t>struje i visokonaponske sustave</w:t>
      </w:r>
    </w:p>
    <w:p w14:paraId="70E6AA28"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komunikacijsku opremu (radijsku vezu </w:t>
      </w:r>
      <w:r w:rsidR="00232CA7">
        <w:rPr>
          <w:rFonts w:ascii="Times New Roman" w:hAnsi="Times New Roman" w:cs="Times New Roman"/>
          <w:sz w:val="24"/>
          <w:szCs w:val="24"/>
        </w:rPr>
        <w:t>između prometnika i vlaka itd.)</w:t>
      </w:r>
    </w:p>
    <w:p w14:paraId="5C1AAE13"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prip</w:t>
      </w:r>
      <w:r w:rsidR="00232CA7">
        <w:rPr>
          <w:rFonts w:ascii="Times New Roman" w:hAnsi="Times New Roman" w:cs="Times New Roman"/>
          <w:sz w:val="24"/>
          <w:szCs w:val="24"/>
        </w:rPr>
        <w:t>remu vožnje</w:t>
      </w:r>
    </w:p>
    <w:p w14:paraId="0694FE53"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sastavne dijelove željezničkih vozila, njihovu funkciju i posebne sustave vagona, posebno sustave za zaustavljanje vlaka p</w:t>
      </w:r>
      <w:r w:rsidR="00232CA7">
        <w:rPr>
          <w:rFonts w:ascii="Times New Roman" w:hAnsi="Times New Roman" w:cs="Times New Roman"/>
          <w:sz w:val="24"/>
          <w:szCs w:val="24"/>
        </w:rPr>
        <w:t>ražnjenjem glavnog zračnog voda</w:t>
      </w:r>
    </w:p>
    <w:p w14:paraId="1CED6D74"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232CA7">
        <w:rPr>
          <w:rFonts w:ascii="Times New Roman" w:hAnsi="Times New Roman" w:cs="Times New Roman"/>
          <w:sz w:val="24"/>
          <w:szCs w:val="24"/>
        </w:rPr>
        <w:t xml:space="preserve"> sustav kočenja</w:t>
      </w:r>
    </w:p>
    <w:p w14:paraId="5B8CB090"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dije</w:t>
      </w:r>
      <w:r w:rsidR="00232CA7">
        <w:rPr>
          <w:rFonts w:ascii="Times New Roman" w:hAnsi="Times New Roman" w:cs="Times New Roman"/>
          <w:sz w:val="24"/>
          <w:szCs w:val="24"/>
        </w:rPr>
        <w:t>love specifične za vučna vozila</w:t>
      </w:r>
    </w:p>
    <w:p w14:paraId="3F5E71B5"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pretvarače, motore i reduktore.</w:t>
      </w:r>
    </w:p>
    <w:p w14:paraId="253D0E16" w14:textId="77777777" w:rsidR="00A85297" w:rsidRPr="00F076D9" w:rsidRDefault="00A64241"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A85297" w:rsidRPr="00F076D9">
        <w:rPr>
          <w:rFonts w:ascii="Times New Roman" w:hAnsi="Times New Roman" w:cs="Times New Roman"/>
          <w:sz w:val="24"/>
          <w:szCs w:val="24"/>
        </w:rPr>
        <w:t>TESTIRANJE KOČNICA</w:t>
      </w:r>
    </w:p>
    <w:p w14:paraId="325239F6"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17864F49"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prije polaska provjeriti i izračunati kočnu masu vlaka, koja mora sukladno dokumentima vlaka odg</w:t>
      </w:r>
      <w:r w:rsidR="00232CA7">
        <w:rPr>
          <w:rFonts w:ascii="Times New Roman" w:hAnsi="Times New Roman" w:cs="Times New Roman"/>
          <w:sz w:val="24"/>
          <w:szCs w:val="24"/>
        </w:rPr>
        <w:t>ovarati kočnoj masi za tu prugu</w:t>
      </w:r>
    </w:p>
    <w:p w14:paraId="169C70D9"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prije polaska, pri polasku i tijekom vožnje provjeriti funkcioniranje različitih sastavnih dijelova sustava kočenja vučnog vozila i vlaka.</w:t>
      </w:r>
    </w:p>
    <w:p w14:paraId="0AA1F9B2" w14:textId="77777777" w:rsidR="00A85297" w:rsidRPr="00F076D9" w:rsidRDefault="00A64241"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A85297" w:rsidRPr="00F076D9">
        <w:rPr>
          <w:rFonts w:ascii="Times New Roman" w:hAnsi="Times New Roman" w:cs="Times New Roman"/>
          <w:sz w:val="24"/>
          <w:szCs w:val="24"/>
        </w:rPr>
        <w:t>REŽIM VOŽNJE I NAJVEĆA BRZINA VL</w:t>
      </w:r>
      <w:r w:rsidR="00FC583F" w:rsidRPr="00F076D9">
        <w:rPr>
          <w:rFonts w:ascii="Times New Roman" w:hAnsi="Times New Roman" w:cs="Times New Roman"/>
          <w:sz w:val="24"/>
          <w:szCs w:val="24"/>
        </w:rPr>
        <w:t>AKA S OBZIROM NA ZNAČAJKE PRUGE</w:t>
      </w:r>
    </w:p>
    <w:p w14:paraId="02F4D25F"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05373C8A"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uzeti u obzir podatk</w:t>
      </w:r>
      <w:r w:rsidR="00232CA7">
        <w:rPr>
          <w:rFonts w:ascii="Times New Roman" w:hAnsi="Times New Roman" w:cs="Times New Roman"/>
          <w:sz w:val="24"/>
          <w:szCs w:val="24"/>
        </w:rPr>
        <w:t>e koji im se daju prije polaska</w:t>
      </w:r>
    </w:p>
    <w:p w14:paraId="331A2C30"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utvrditi način vožnje i graničnu brzinu vlaka na temelju varijabli kao što su ograničenja brzine, vremenski uvjeti ili moguće promjene signalizacije.</w:t>
      </w:r>
    </w:p>
    <w:p w14:paraId="0E1E04CC" w14:textId="77777777" w:rsidR="00A85297" w:rsidRPr="00F076D9" w:rsidRDefault="00A64241"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A85297" w:rsidRPr="00F076D9">
        <w:rPr>
          <w:rFonts w:ascii="Times New Roman" w:hAnsi="Times New Roman" w:cs="Times New Roman"/>
          <w:sz w:val="24"/>
          <w:szCs w:val="24"/>
        </w:rPr>
        <w:t>UPRAVLJANJE VLAKOM NA NAČIN KOJIM SE NE OŠTEĆUJE OPREMA NITI VOZILA</w:t>
      </w:r>
    </w:p>
    <w:p w14:paraId="30AAC8C2"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22E496FA"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koristiti sve dostupne upravljačke susta</w:t>
      </w:r>
      <w:r w:rsidR="00232CA7">
        <w:rPr>
          <w:rFonts w:ascii="Times New Roman" w:hAnsi="Times New Roman" w:cs="Times New Roman"/>
          <w:sz w:val="24"/>
          <w:szCs w:val="24"/>
        </w:rPr>
        <w:t>ve u skladu s važećim pravilima</w:t>
      </w:r>
    </w:p>
    <w:p w14:paraId="3680C482"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pokrenuti vlak uzimajući u o</w:t>
      </w:r>
      <w:r w:rsidR="00232CA7">
        <w:rPr>
          <w:rFonts w:ascii="Times New Roman" w:hAnsi="Times New Roman" w:cs="Times New Roman"/>
          <w:sz w:val="24"/>
          <w:szCs w:val="24"/>
        </w:rPr>
        <w:t>bzir ograničenja trenja i snage</w:t>
      </w:r>
    </w:p>
    <w:p w14:paraId="04FF7C98"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koristiti kočnice za usporavanje i zaustavljanje, bez oštećenja na željezničkim vozilima i opremi.</w:t>
      </w:r>
    </w:p>
    <w:p w14:paraId="585B886B" w14:textId="77777777" w:rsidR="00A85297" w:rsidRPr="00F076D9" w:rsidRDefault="00A64241"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A85297" w:rsidRPr="00F076D9">
        <w:rPr>
          <w:rFonts w:ascii="Times New Roman" w:hAnsi="Times New Roman" w:cs="Times New Roman"/>
          <w:sz w:val="24"/>
          <w:szCs w:val="24"/>
        </w:rPr>
        <w:t>NEPRAVILNOSTI</w:t>
      </w:r>
    </w:p>
    <w:p w14:paraId="4A8D495C"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29443C1E"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prepoznati neuobičajene dog</w:t>
      </w:r>
      <w:r w:rsidR="00232CA7">
        <w:rPr>
          <w:rFonts w:ascii="Times New Roman" w:hAnsi="Times New Roman" w:cs="Times New Roman"/>
          <w:sz w:val="24"/>
          <w:szCs w:val="24"/>
        </w:rPr>
        <w:t>ađaje u vezi s ponašanjem vlaka</w:t>
      </w:r>
    </w:p>
    <w:p w14:paraId="39C321BE"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pregledati vlak i utvrditi znakove nepravilnosti, razlikovati ih, reagirati u skladu s njihovom relativnom važnosti, te ih pokušati popraviti, dajući uvijek prednost sigurnosti željezn</w:t>
      </w:r>
      <w:r w:rsidR="00232CA7">
        <w:rPr>
          <w:rFonts w:ascii="Times New Roman" w:hAnsi="Times New Roman" w:cs="Times New Roman"/>
          <w:sz w:val="24"/>
          <w:szCs w:val="24"/>
        </w:rPr>
        <w:t>ičkog prometa i osoba</w:t>
      </w:r>
    </w:p>
    <w:p w14:paraId="0DF23D82"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poznavati raspoloživa zaštitna i komunikacijska sredstva.</w:t>
      </w:r>
    </w:p>
    <w:p w14:paraId="212E62A5" w14:textId="77777777" w:rsidR="00A85297" w:rsidRPr="00F076D9" w:rsidRDefault="00A64241"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A85297" w:rsidRPr="00F076D9">
        <w:rPr>
          <w:rFonts w:ascii="Times New Roman" w:hAnsi="Times New Roman" w:cs="Times New Roman"/>
          <w:sz w:val="24"/>
          <w:szCs w:val="24"/>
        </w:rPr>
        <w:t>POREMEĆAJI I NESREĆE TIJEKOM VOŽNJE, POŽARI I NESREĆE U KOJIMA SUDJELUJU OSOBE</w:t>
      </w:r>
    </w:p>
    <w:p w14:paraId="0B8B132F"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716BB13C"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poduzeti mjere zaštite vlaka i pozvati pomoć u slučaju nesreće u kojoj su sudjelovali putnici u vlaku</w:t>
      </w:r>
    </w:p>
    <w:p w14:paraId="4B7B4FB8"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odrediti prevoze li se vlakom opasne tvari i prepoznati ih na temelju dokumentacije vlaka i popisa vagona</w:t>
      </w:r>
    </w:p>
    <w:p w14:paraId="54AE28AC"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poznavati postupke za evakuaciju vlaka u slučaju nužde.</w:t>
      </w:r>
    </w:p>
    <w:p w14:paraId="385B3EBA"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8. UVJETI ZA NASTAVAK VOŽNJE NAKON POREMEĆAJA U KOJOJ SU SUDJELOVALA ŽELJEZNIČKA VOZILA</w:t>
      </w:r>
    </w:p>
    <w:p w14:paraId="1F824328"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Nakon poremećaja strojovođe moraju biti sposobni ocijeniti može li vlak nastaviti vožnju i pod kojim uvjetima, tako da o tim uvjetima što je prije moguće obavijeste upravite</w:t>
      </w:r>
      <w:r w:rsidR="00FC583F" w:rsidRPr="00F076D9">
        <w:rPr>
          <w:rFonts w:ascii="Times New Roman" w:hAnsi="Times New Roman" w:cs="Times New Roman"/>
          <w:sz w:val="24"/>
          <w:szCs w:val="24"/>
        </w:rPr>
        <w:t>lja željezničke infrastrukture.</w:t>
      </w:r>
    </w:p>
    <w:p w14:paraId="63572A59"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 utvrditi je li potrebna stručna ocjena prije no što vlak nastavi vožnju.</w:t>
      </w:r>
    </w:p>
    <w:p w14:paraId="220089DA" w14:textId="77777777" w:rsidR="00A85297" w:rsidRPr="00F076D9" w:rsidRDefault="00A64241"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A85297" w:rsidRPr="00F076D9">
        <w:rPr>
          <w:rFonts w:ascii="Times New Roman" w:hAnsi="Times New Roman" w:cs="Times New Roman"/>
          <w:sz w:val="24"/>
          <w:szCs w:val="24"/>
        </w:rPr>
        <w:t>MIROVANJE VLAKA</w:t>
      </w:r>
    </w:p>
    <w:p w14:paraId="09B52ACB"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 poduzeti mjere kako bi spriječili pokretanje ili neočekivano pomicanje vlaka ili njegovih dijelova čak i u najtežim uvjetima.</w:t>
      </w:r>
    </w:p>
    <w:p w14:paraId="063762E0"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Pored toga, strojovođe moraju poznavati mjere kojima mogu zaustaviti vlak ili njegove dijelove u slučaju neočekivanog pomicanja.</w:t>
      </w:r>
    </w:p>
    <w:p w14:paraId="15D8D689" w14:textId="77777777" w:rsidR="007C3DB1" w:rsidRPr="00F076D9" w:rsidRDefault="007C3DB1" w:rsidP="00923EC7">
      <w:pPr>
        <w:spacing w:line="276" w:lineRule="auto"/>
        <w:jc w:val="both"/>
        <w:rPr>
          <w:rFonts w:ascii="Times New Roman" w:hAnsi="Times New Roman" w:cs="Times New Roman"/>
          <w:sz w:val="24"/>
          <w:szCs w:val="24"/>
        </w:rPr>
      </w:pPr>
    </w:p>
    <w:p w14:paraId="3AAB1139" w14:textId="77777777" w:rsidR="00A85297" w:rsidRPr="00F076D9" w:rsidRDefault="00A85297" w:rsidP="00923EC7">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 xml:space="preserve">PRILOG </w:t>
      </w:r>
      <w:r w:rsidR="007C3DB1" w:rsidRPr="00F076D9">
        <w:rPr>
          <w:rFonts w:ascii="Times New Roman" w:hAnsi="Times New Roman" w:cs="Times New Roman"/>
          <w:sz w:val="24"/>
          <w:szCs w:val="24"/>
        </w:rPr>
        <w:t>X</w:t>
      </w:r>
      <w:r w:rsidRPr="00F076D9">
        <w:rPr>
          <w:rFonts w:ascii="Times New Roman" w:hAnsi="Times New Roman" w:cs="Times New Roman"/>
          <w:sz w:val="24"/>
          <w:szCs w:val="24"/>
        </w:rPr>
        <w:t>I.</w:t>
      </w:r>
    </w:p>
    <w:p w14:paraId="4FC08E2C" w14:textId="77777777" w:rsidR="00A85297" w:rsidRPr="00F076D9" w:rsidRDefault="00A85297" w:rsidP="00923EC7">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 xml:space="preserve">STRUČNO ZNANJE O ŽELJEZNIČKOJ INFRASTRUKTURI I ZAHTJEVI U POGLEDU </w:t>
      </w:r>
      <w:r w:rsidR="007C3DB1" w:rsidRPr="00F076D9">
        <w:rPr>
          <w:rFonts w:ascii="Times New Roman" w:hAnsi="Times New Roman" w:cs="Times New Roman"/>
          <w:sz w:val="24"/>
          <w:szCs w:val="24"/>
        </w:rPr>
        <w:t xml:space="preserve">POTVRDE ZA STROJOVOĐE </w:t>
      </w:r>
    </w:p>
    <w:p w14:paraId="291B1F5A" w14:textId="77777777" w:rsidR="007C3DB1" w:rsidRPr="00F076D9" w:rsidRDefault="007C3DB1" w:rsidP="00923EC7">
      <w:pPr>
        <w:spacing w:line="276" w:lineRule="auto"/>
        <w:jc w:val="center"/>
        <w:rPr>
          <w:rFonts w:ascii="Times New Roman" w:hAnsi="Times New Roman" w:cs="Times New Roman"/>
          <w:sz w:val="24"/>
          <w:szCs w:val="24"/>
        </w:rPr>
      </w:pPr>
    </w:p>
    <w:p w14:paraId="108E92B8"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Znanje o željezničkoj infrastrukturi</w:t>
      </w:r>
    </w:p>
    <w:p w14:paraId="489F5A36" w14:textId="77777777" w:rsidR="00A85297" w:rsidRPr="00F076D9" w:rsidRDefault="003D3A74"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A85297" w:rsidRPr="00F076D9">
        <w:rPr>
          <w:rFonts w:ascii="Times New Roman" w:hAnsi="Times New Roman" w:cs="Times New Roman"/>
          <w:sz w:val="24"/>
          <w:szCs w:val="24"/>
        </w:rPr>
        <w:t>TESTIRANJE KOČNICA</w:t>
      </w:r>
    </w:p>
    <w:p w14:paraId="24549A64"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 prije polaska provjeriti i izračunati odgovara li snaga kočenja vlaka snazi kočenja koja se zahtijeva za prugu, kako je utvrđeno u dokumentaciji o vlaku.</w:t>
      </w:r>
    </w:p>
    <w:p w14:paraId="5CB3C0D3" w14:textId="77777777" w:rsidR="00A85297" w:rsidRPr="00F076D9" w:rsidRDefault="003D3A74"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A85297" w:rsidRPr="00F076D9">
        <w:rPr>
          <w:rFonts w:ascii="Times New Roman" w:hAnsi="Times New Roman" w:cs="Times New Roman"/>
          <w:sz w:val="24"/>
          <w:szCs w:val="24"/>
        </w:rPr>
        <w:t>REŽIM VOŽNJE I NAJVEĆA BRZINA VLAKA U ODNOSU NA ZNAČAJKE PRUGE</w:t>
      </w:r>
    </w:p>
    <w:p w14:paraId="76F937F7"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51E4EC5A"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zapamtiti podatke koji im se daju prije polaska, kao što su ograničenja brzine ili moguće promjene signalizacije</w:t>
      </w:r>
    </w:p>
    <w:p w14:paraId="564C08A5"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utvrditi način vožnje i najveću brzinu vlaka na temelju značajki pruge.</w:t>
      </w:r>
    </w:p>
    <w:p w14:paraId="3DF47483" w14:textId="77777777" w:rsidR="00A85297" w:rsidRPr="00F076D9" w:rsidRDefault="00F760E9"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A85297" w:rsidRPr="00F076D9">
        <w:rPr>
          <w:rFonts w:ascii="Times New Roman" w:hAnsi="Times New Roman" w:cs="Times New Roman"/>
          <w:sz w:val="24"/>
          <w:szCs w:val="24"/>
        </w:rPr>
        <w:t>POZNAVANJE PRUGE</w:t>
      </w:r>
    </w:p>
    <w:p w14:paraId="6626A5DF"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 predvidjeti probleme i na odgovarajući način reagirati u skladu sa sigurnošću i drugim čimbenicima, kao što su točnost i gospodarski aspekti. Stoga moraju dobro poznavati željezničke pruge i opremu na svojim trasama i svim alternativnim trasama koji su dogovoreni.</w:t>
      </w:r>
    </w:p>
    <w:p w14:paraId="73B64582"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Važni su sljedeći aspekti:</w:t>
      </w:r>
    </w:p>
    <w:p w14:paraId="329582D7"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uvjeti vožnje (promjene kolosi</w:t>
      </w:r>
      <w:r w:rsidR="00232CA7">
        <w:rPr>
          <w:rFonts w:ascii="Times New Roman" w:hAnsi="Times New Roman" w:cs="Times New Roman"/>
          <w:sz w:val="24"/>
          <w:szCs w:val="24"/>
        </w:rPr>
        <w:t>jeka, jednosmjerni promet itd.)</w:t>
      </w:r>
    </w:p>
    <w:p w14:paraId="2CC93A43" w14:textId="77777777" w:rsidR="00A85297" w:rsidRPr="00F076D9" w:rsidRDefault="007C3DB1"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kontrola trase </w:t>
      </w:r>
      <w:r w:rsidR="008726CD" w:rsidRPr="00F076D9">
        <w:rPr>
          <w:rFonts w:ascii="Times New Roman" w:hAnsi="Times New Roman" w:cs="Times New Roman"/>
          <w:sz w:val="24"/>
          <w:szCs w:val="24"/>
        </w:rPr>
        <w:t xml:space="preserve">temeljem </w:t>
      </w:r>
      <w:r w:rsidR="00232CA7">
        <w:rPr>
          <w:rFonts w:ascii="Times New Roman" w:hAnsi="Times New Roman" w:cs="Times New Roman"/>
          <w:sz w:val="24"/>
          <w:szCs w:val="24"/>
        </w:rPr>
        <w:t>odgovarajuće dokumentacije</w:t>
      </w:r>
    </w:p>
    <w:p w14:paraId="3ECCF31B"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utvrđivanje kolosijeka koji se mogu kor</w:t>
      </w:r>
      <w:r w:rsidR="00232CA7">
        <w:rPr>
          <w:rFonts w:ascii="Times New Roman" w:hAnsi="Times New Roman" w:cs="Times New Roman"/>
          <w:sz w:val="24"/>
          <w:szCs w:val="24"/>
        </w:rPr>
        <w:t>istiti za određenu vrstu vožnje</w:t>
      </w:r>
    </w:p>
    <w:p w14:paraId="579739AF"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važeći prometni propisi i značen</w:t>
      </w:r>
      <w:r w:rsidR="00232CA7">
        <w:rPr>
          <w:rFonts w:ascii="Times New Roman" w:hAnsi="Times New Roman" w:cs="Times New Roman"/>
          <w:sz w:val="24"/>
          <w:szCs w:val="24"/>
        </w:rPr>
        <w:t>je signalno-sigurnosnog sustava</w:t>
      </w:r>
    </w:p>
    <w:p w14:paraId="5F8CD779"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232CA7">
        <w:rPr>
          <w:rFonts w:ascii="Times New Roman" w:hAnsi="Times New Roman" w:cs="Times New Roman"/>
          <w:sz w:val="24"/>
          <w:szCs w:val="24"/>
        </w:rPr>
        <w:t xml:space="preserve"> režim vožnje</w:t>
      </w:r>
    </w:p>
    <w:p w14:paraId="39332230"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sustav p</w:t>
      </w:r>
      <w:r w:rsidR="00232CA7">
        <w:rPr>
          <w:rFonts w:ascii="Times New Roman" w:hAnsi="Times New Roman" w:cs="Times New Roman"/>
          <w:sz w:val="24"/>
          <w:szCs w:val="24"/>
        </w:rPr>
        <w:t>ružnih blokova i vezani propisi</w:t>
      </w:r>
    </w:p>
    <w:p w14:paraId="79B34E1F"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imena željezničkih kolodvora i njihov položaj, uočavanje kolodvora i prometnih ureda izdaleka, radi odgo</w:t>
      </w:r>
      <w:r w:rsidR="00232CA7">
        <w:rPr>
          <w:rFonts w:ascii="Times New Roman" w:hAnsi="Times New Roman" w:cs="Times New Roman"/>
          <w:sz w:val="24"/>
          <w:szCs w:val="24"/>
        </w:rPr>
        <w:t>varajućeg prilagođavanja brzine</w:t>
      </w:r>
    </w:p>
    <w:p w14:paraId="6EC8EE6D"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prijelazna signalizacija između različitih operativnih i sustava </w:t>
      </w:r>
      <w:r w:rsidR="00232CA7">
        <w:rPr>
          <w:rFonts w:ascii="Times New Roman" w:hAnsi="Times New Roman" w:cs="Times New Roman"/>
          <w:sz w:val="24"/>
          <w:szCs w:val="24"/>
        </w:rPr>
        <w:t>napajanja električnom energijom</w:t>
      </w:r>
    </w:p>
    <w:p w14:paraId="2D6FAC7B"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ograničenja brzine za različite katego</w:t>
      </w:r>
      <w:r w:rsidR="00232CA7">
        <w:rPr>
          <w:rFonts w:ascii="Times New Roman" w:hAnsi="Times New Roman" w:cs="Times New Roman"/>
          <w:sz w:val="24"/>
          <w:szCs w:val="24"/>
        </w:rPr>
        <w:t>rije vlakova kojima se upravlja</w:t>
      </w:r>
    </w:p>
    <w:p w14:paraId="3038BF47"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232CA7">
        <w:rPr>
          <w:rFonts w:ascii="Times New Roman" w:hAnsi="Times New Roman" w:cs="Times New Roman"/>
          <w:sz w:val="24"/>
          <w:szCs w:val="24"/>
        </w:rPr>
        <w:t xml:space="preserve"> topografske značajke</w:t>
      </w:r>
    </w:p>
    <w:p w14:paraId="0C0EE368"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određeni uvjeti kočenja, np</w:t>
      </w:r>
      <w:r w:rsidR="00232CA7">
        <w:rPr>
          <w:rFonts w:ascii="Times New Roman" w:hAnsi="Times New Roman" w:cs="Times New Roman"/>
          <w:sz w:val="24"/>
          <w:szCs w:val="24"/>
        </w:rPr>
        <w:t>r. na prugama s velikim nagibom</w:t>
      </w:r>
    </w:p>
    <w:p w14:paraId="3236D3BD"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posebne operativne značajke: posebni signali, znakovi, uvjeti polaska itd.</w:t>
      </w:r>
    </w:p>
    <w:p w14:paraId="7C65D405" w14:textId="77777777" w:rsidR="00A85297" w:rsidRPr="00F076D9" w:rsidRDefault="003D3A74"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A85297" w:rsidRPr="00F076D9">
        <w:rPr>
          <w:rFonts w:ascii="Times New Roman" w:hAnsi="Times New Roman" w:cs="Times New Roman"/>
          <w:sz w:val="24"/>
          <w:szCs w:val="24"/>
        </w:rPr>
        <w:t>SIGURNOSNI PROPISI</w:t>
      </w:r>
    </w:p>
    <w:p w14:paraId="6983C644"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7F5A01AE"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pokrenuti vlakove samo kada su ispunjeni svi propisani uvjeti (vozni red, naredba ili signal za polazak, p</w:t>
      </w:r>
      <w:r w:rsidR="00232CA7">
        <w:rPr>
          <w:rFonts w:ascii="Times New Roman" w:hAnsi="Times New Roman" w:cs="Times New Roman"/>
          <w:sz w:val="24"/>
          <w:szCs w:val="24"/>
        </w:rPr>
        <w:t>o potrebi uporabu signala itd.)</w:t>
      </w:r>
    </w:p>
    <w:p w14:paraId="3AFF6E64"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promatrati signale uz prugu i u upravljačnici, odmah i bez greške ih protumačiti, te djelovati kako je utvrđeno,</w:t>
      </w:r>
    </w:p>
    <w:p w14:paraId="743AC7AB"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sigurno upravljati vlakom u skladu s posebnim režimima vožnje: primjenjivati posebne režime ako im se tako naloži, privremena ograničenja brzine, vožnju u suprotnom smjeru, dozvola za prolazak pokraj signala u slučaju opasnosti, promjena smjera vožnje, okretanje</w:t>
      </w:r>
      <w:r w:rsidR="00232CA7">
        <w:rPr>
          <w:rFonts w:ascii="Times New Roman" w:hAnsi="Times New Roman" w:cs="Times New Roman"/>
          <w:sz w:val="24"/>
          <w:szCs w:val="24"/>
        </w:rPr>
        <w:t>, prolazak kroz gradilišta itd.</w:t>
      </w:r>
    </w:p>
    <w:p w14:paraId="0E0AE70E"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poštivati planirana ili dodatna zaustavljanja vlaka, i ako je potrebno dodatno obavljati određene poslove za putnike tijekom tih stajanja, prije svega otvaranje i zatvaranja vrata.</w:t>
      </w:r>
    </w:p>
    <w:p w14:paraId="534EC858" w14:textId="77777777" w:rsidR="00A85297" w:rsidRPr="00F076D9" w:rsidRDefault="003D3A74"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A85297" w:rsidRPr="00F076D9">
        <w:rPr>
          <w:rFonts w:ascii="Times New Roman" w:hAnsi="Times New Roman" w:cs="Times New Roman"/>
          <w:sz w:val="24"/>
          <w:szCs w:val="24"/>
        </w:rPr>
        <w:t>UPRAVLJANJE VLAKOM</w:t>
      </w:r>
    </w:p>
    <w:p w14:paraId="1068C405"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1E34A472"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odrediti položaj vlaka na pruzi u svakom tre</w:t>
      </w:r>
      <w:r w:rsidR="00232CA7">
        <w:rPr>
          <w:rFonts w:ascii="Times New Roman" w:hAnsi="Times New Roman" w:cs="Times New Roman"/>
          <w:sz w:val="24"/>
          <w:szCs w:val="24"/>
        </w:rPr>
        <w:t>nutku</w:t>
      </w:r>
    </w:p>
    <w:p w14:paraId="64957ED5"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koristiti kočnice za usporavanje i zaustavljanje, bez oštećenja na</w:t>
      </w:r>
      <w:r w:rsidR="00232CA7">
        <w:rPr>
          <w:rFonts w:ascii="Times New Roman" w:hAnsi="Times New Roman" w:cs="Times New Roman"/>
          <w:sz w:val="24"/>
          <w:szCs w:val="24"/>
        </w:rPr>
        <w:t xml:space="preserve"> željezničkim vozilima i opremi</w:t>
      </w:r>
    </w:p>
    <w:p w14:paraId="562F8DEA"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prilagoditi vožnju vlaka u skladu s voznim redom i svim ostalim naredbama o štednji energije, vodeći računa o značajkama vučne jedinice, vlaka, pr</w:t>
      </w:r>
      <w:r w:rsidR="00232CA7">
        <w:rPr>
          <w:rFonts w:ascii="Times New Roman" w:hAnsi="Times New Roman" w:cs="Times New Roman"/>
          <w:sz w:val="24"/>
          <w:szCs w:val="24"/>
        </w:rPr>
        <w:t>uge i okoliša.</w:t>
      </w:r>
    </w:p>
    <w:p w14:paraId="7964305B" w14:textId="77777777" w:rsidR="00A85297" w:rsidRPr="00F076D9" w:rsidRDefault="003D3A74"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A85297" w:rsidRPr="00F076D9">
        <w:rPr>
          <w:rFonts w:ascii="Times New Roman" w:hAnsi="Times New Roman" w:cs="Times New Roman"/>
          <w:sz w:val="24"/>
          <w:szCs w:val="24"/>
        </w:rPr>
        <w:t>NEPRAVILNOSTI</w:t>
      </w:r>
    </w:p>
    <w:p w14:paraId="13A017E9"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7FC1FB11"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prepoznati neuobičajene događaje u vezi s infrastrukturom i okolišem, koliko to dozvoljava upravljanje vlakom: signale, kolosijeke, napajanje, željezničko-cestovne prijelaze, okoliš kolosij</w:t>
      </w:r>
      <w:r w:rsidR="00232CA7">
        <w:rPr>
          <w:rFonts w:ascii="Times New Roman" w:hAnsi="Times New Roman" w:cs="Times New Roman"/>
          <w:sz w:val="24"/>
          <w:szCs w:val="24"/>
        </w:rPr>
        <w:t>eka, ostali promet</w:t>
      </w:r>
    </w:p>
    <w:p w14:paraId="4FC9A892"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odrediti odgovarajuću udal</w:t>
      </w:r>
      <w:r w:rsidR="00232CA7">
        <w:rPr>
          <w:rFonts w:ascii="Times New Roman" w:hAnsi="Times New Roman" w:cs="Times New Roman"/>
          <w:sz w:val="24"/>
          <w:szCs w:val="24"/>
        </w:rPr>
        <w:t>jenost za izbjegavanje prepreka</w:t>
      </w:r>
    </w:p>
    <w:p w14:paraId="0654CA60"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obavijestiti upravitelja infrastrukture što je moguće prije o mjestu i naravi uočenih nepravilnosti, vodeći računa o tome da je upravitelj infrastrukture dobro razumio obavi</w:t>
      </w:r>
      <w:r w:rsidR="00232CA7">
        <w:rPr>
          <w:rFonts w:ascii="Times New Roman" w:hAnsi="Times New Roman" w:cs="Times New Roman"/>
          <w:sz w:val="24"/>
          <w:szCs w:val="24"/>
        </w:rPr>
        <w:t>jest</w:t>
      </w:r>
    </w:p>
    <w:p w14:paraId="7DE47679"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vodeći računa o željezničkoj infrastrukturi, osigurati ili poduzeti mjere za osiguravanje sigurnosti prometa i osoba kada god je to potrebno.</w:t>
      </w:r>
    </w:p>
    <w:p w14:paraId="40A2099A" w14:textId="77777777" w:rsidR="00A85297" w:rsidRPr="00F076D9" w:rsidRDefault="003D3A74" w:rsidP="00923EC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A85297" w:rsidRPr="00F076D9">
        <w:rPr>
          <w:rFonts w:ascii="Times New Roman" w:hAnsi="Times New Roman" w:cs="Times New Roman"/>
          <w:sz w:val="24"/>
          <w:szCs w:val="24"/>
        </w:rPr>
        <w:t>POREMEĆAJI I NESREĆE U VOŽNJI, POŽARI I NESREĆE U KOJIMA SU UKLJUČENE OSOBE</w:t>
      </w:r>
    </w:p>
    <w:p w14:paraId="23572659"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Strojovođe moraju biti sposobni:</w:t>
      </w:r>
    </w:p>
    <w:p w14:paraId="6166F028"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poduzeti mjere zaštite vlaka i pozvati pomoć u slučaju nesreće, u kojoj</w:t>
      </w:r>
      <w:r w:rsidR="00232CA7">
        <w:rPr>
          <w:rFonts w:ascii="Times New Roman" w:hAnsi="Times New Roman" w:cs="Times New Roman"/>
          <w:sz w:val="24"/>
          <w:szCs w:val="24"/>
        </w:rPr>
        <w:t xml:space="preserve"> su sudjelovali putnici u vlaku</w:t>
      </w:r>
    </w:p>
    <w:p w14:paraId="451827D7"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odrediti gdje će zaustaviti vlak u slučaju požara i po potr</w:t>
      </w:r>
      <w:r w:rsidR="00232CA7">
        <w:rPr>
          <w:rFonts w:ascii="Times New Roman" w:hAnsi="Times New Roman" w:cs="Times New Roman"/>
          <w:sz w:val="24"/>
          <w:szCs w:val="24"/>
        </w:rPr>
        <w:t>ebi olakšati evakuaciju putnika</w:t>
      </w:r>
    </w:p>
    <w:p w14:paraId="4ABD3FDE"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ako ne može sam svladati požar, što je prije moguće posla</w:t>
      </w:r>
      <w:r w:rsidR="00232CA7">
        <w:rPr>
          <w:rFonts w:ascii="Times New Roman" w:hAnsi="Times New Roman" w:cs="Times New Roman"/>
          <w:sz w:val="24"/>
          <w:szCs w:val="24"/>
        </w:rPr>
        <w:t>ti korisne informacije o požaru</w:t>
      </w:r>
    </w:p>
    <w:p w14:paraId="5947FC8A"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 tim uvjetima što je moguće prije obavijestiti upravit</w:t>
      </w:r>
      <w:r w:rsidR="00232CA7">
        <w:rPr>
          <w:rFonts w:ascii="Times New Roman" w:hAnsi="Times New Roman" w:cs="Times New Roman"/>
          <w:sz w:val="24"/>
          <w:szCs w:val="24"/>
        </w:rPr>
        <w:t>elja željezničke infrastrukture</w:t>
      </w:r>
    </w:p>
    <w:p w14:paraId="39B0329E" w14:textId="77777777" w:rsidR="00A85297" w:rsidRPr="00F076D9" w:rsidRDefault="008726CD"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w:t>
      </w:r>
      <w:r w:rsidR="00A85297" w:rsidRPr="00F076D9">
        <w:rPr>
          <w:rFonts w:ascii="Times New Roman" w:hAnsi="Times New Roman" w:cs="Times New Roman"/>
          <w:sz w:val="24"/>
          <w:szCs w:val="24"/>
        </w:rPr>
        <w:t xml:space="preserve"> ocijeniti omogućuje li infrastruktura nastavak vožnje vlaka i pod kojim uvjetima.</w:t>
      </w:r>
    </w:p>
    <w:p w14:paraId="3792B43C" w14:textId="77777777" w:rsidR="00843FB3" w:rsidRPr="00F076D9" w:rsidRDefault="00843FB3" w:rsidP="00923EC7">
      <w:pPr>
        <w:spacing w:line="276" w:lineRule="auto"/>
        <w:jc w:val="center"/>
        <w:rPr>
          <w:rFonts w:ascii="Times New Roman" w:hAnsi="Times New Roman" w:cs="Times New Roman"/>
          <w:sz w:val="24"/>
          <w:szCs w:val="24"/>
        </w:rPr>
      </w:pPr>
    </w:p>
    <w:p w14:paraId="12193DA9" w14:textId="77777777" w:rsidR="00A85297" w:rsidRPr="00F076D9" w:rsidRDefault="00A85297" w:rsidP="00923EC7">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 xml:space="preserve">PRILOG </w:t>
      </w:r>
      <w:r w:rsidR="008726CD" w:rsidRPr="00F076D9">
        <w:rPr>
          <w:rFonts w:ascii="Times New Roman" w:hAnsi="Times New Roman" w:cs="Times New Roman"/>
          <w:sz w:val="24"/>
          <w:szCs w:val="24"/>
        </w:rPr>
        <w:t>X</w:t>
      </w:r>
      <w:r w:rsidRPr="00F076D9">
        <w:rPr>
          <w:rFonts w:ascii="Times New Roman" w:hAnsi="Times New Roman" w:cs="Times New Roman"/>
          <w:sz w:val="24"/>
          <w:szCs w:val="24"/>
        </w:rPr>
        <w:t>II.</w:t>
      </w:r>
    </w:p>
    <w:p w14:paraId="6D5F4A64" w14:textId="77777777" w:rsidR="00A85297" w:rsidRPr="00F076D9" w:rsidRDefault="00A85297" w:rsidP="00923EC7">
      <w:pPr>
        <w:spacing w:line="276" w:lineRule="auto"/>
        <w:jc w:val="center"/>
        <w:rPr>
          <w:rFonts w:ascii="Times New Roman" w:hAnsi="Times New Roman" w:cs="Times New Roman"/>
          <w:sz w:val="24"/>
          <w:szCs w:val="24"/>
        </w:rPr>
      </w:pPr>
      <w:r w:rsidRPr="00F076D9">
        <w:rPr>
          <w:rFonts w:ascii="Times New Roman" w:hAnsi="Times New Roman" w:cs="Times New Roman"/>
          <w:sz w:val="24"/>
          <w:szCs w:val="24"/>
        </w:rPr>
        <w:t>UČESTALOST PROVJERE ZNANJA</w:t>
      </w:r>
      <w:r w:rsidR="008726CD" w:rsidRPr="00F076D9">
        <w:rPr>
          <w:rFonts w:ascii="Times New Roman" w:hAnsi="Times New Roman" w:cs="Times New Roman"/>
          <w:sz w:val="24"/>
          <w:szCs w:val="24"/>
        </w:rPr>
        <w:t xml:space="preserve"> STROJOVOĐA</w:t>
      </w:r>
    </w:p>
    <w:p w14:paraId="7BB5E1E6"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Najmanja učestalost redovnih provjera znanja je sljedeća:</w:t>
      </w:r>
    </w:p>
    <w:p w14:paraId="0BA83343"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(a) provjera jezičnog znanja (samo za one koji se moraju sporazumijevati na stranom jeziku): svake tri godine ili nakon odsutnosti koja je trajala dulje od godinu dana</w:t>
      </w:r>
    </w:p>
    <w:p w14:paraId="4EC34ACF" w14:textId="77777777" w:rsidR="00A85297"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(b) provjera znanja o infrastrukturi (uključujući poznavanje trase i pravila postupanja): svake tri godine ili nakon odsutnosti s određenog puta vožnje koja je trajala dulje od godinu dana</w:t>
      </w:r>
    </w:p>
    <w:p w14:paraId="3519CD41" w14:textId="77777777" w:rsidR="00FF6CA8" w:rsidRPr="00F076D9" w:rsidRDefault="00A85297" w:rsidP="00923EC7">
      <w:pPr>
        <w:spacing w:line="276" w:lineRule="auto"/>
        <w:jc w:val="both"/>
        <w:rPr>
          <w:rFonts w:ascii="Times New Roman" w:hAnsi="Times New Roman" w:cs="Times New Roman"/>
          <w:sz w:val="24"/>
          <w:szCs w:val="24"/>
        </w:rPr>
      </w:pPr>
      <w:r w:rsidRPr="00F076D9">
        <w:rPr>
          <w:rFonts w:ascii="Times New Roman" w:hAnsi="Times New Roman" w:cs="Times New Roman"/>
          <w:sz w:val="24"/>
          <w:szCs w:val="24"/>
        </w:rPr>
        <w:t>(c) provjera znanja o željezničkim vozilima: svake tri godine.</w:t>
      </w:r>
    </w:p>
    <w:p w14:paraId="39E3F93A" w14:textId="77777777" w:rsidR="00EA056C" w:rsidRPr="00F076D9" w:rsidRDefault="00EA056C" w:rsidP="003D3A74">
      <w:pPr>
        <w:spacing w:after="0" w:line="240" w:lineRule="auto"/>
        <w:jc w:val="both"/>
        <w:rPr>
          <w:rFonts w:ascii="Times New Roman" w:hAnsi="Times New Roman" w:cs="Times New Roman"/>
          <w:sz w:val="24"/>
          <w:szCs w:val="24"/>
        </w:rPr>
      </w:pPr>
    </w:p>
    <w:p w14:paraId="79DCEBE6" w14:textId="77777777" w:rsidR="00232CA7" w:rsidRDefault="00232CA7" w:rsidP="00D1678B">
      <w:pPr>
        <w:spacing w:after="0" w:line="240" w:lineRule="auto"/>
        <w:rPr>
          <w:rFonts w:ascii="Times New Roman" w:hAnsi="Times New Roman" w:cs="Times New Roman"/>
          <w:sz w:val="24"/>
          <w:szCs w:val="24"/>
        </w:rPr>
      </w:pPr>
    </w:p>
    <w:p w14:paraId="2B52E1D9" w14:textId="77777777" w:rsidR="00D1678B" w:rsidRDefault="00D1678B" w:rsidP="00D1678B">
      <w:pPr>
        <w:spacing w:after="0" w:line="240" w:lineRule="auto"/>
        <w:rPr>
          <w:rFonts w:ascii="Times New Roman" w:eastAsia="Times New Roman" w:hAnsi="Times New Roman" w:cs="Times New Roman"/>
          <w:b/>
          <w:sz w:val="24"/>
          <w:szCs w:val="24"/>
          <w:lang w:eastAsia="hr-HR"/>
        </w:rPr>
      </w:pPr>
    </w:p>
    <w:p w14:paraId="25AF0F16" w14:textId="77777777" w:rsidR="00EA056C" w:rsidRPr="00F076D9" w:rsidRDefault="00EA056C" w:rsidP="00CE5AF8">
      <w:pPr>
        <w:spacing w:after="0" w:line="240" w:lineRule="auto"/>
        <w:jc w:val="center"/>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O</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B</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R</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A</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Z</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L</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O</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Ž</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E</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N</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J</w:t>
      </w:r>
      <w:r w:rsidR="00CE5AF8">
        <w:rPr>
          <w:rFonts w:ascii="Times New Roman" w:eastAsia="Times New Roman" w:hAnsi="Times New Roman" w:cs="Times New Roman"/>
          <w:b/>
          <w:sz w:val="24"/>
          <w:szCs w:val="24"/>
          <w:lang w:eastAsia="hr-HR"/>
        </w:rPr>
        <w:t xml:space="preserve"> </w:t>
      </w:r>
      <w:r w:rsidRPr="00F076D9">
        <w:rPr>
          <w:rFonts w:ascii="Times New Roman" w:eastAsia="Times New Roman" w:hAnsi="Times New Roman" w:cs="Times New Roman"/>
          <w:b/>
          <w:sz w:val="24"/>
          <w:szCs w:val="24"/>
          <w:lang w:eastAsia="hr-HR"/>
        </w:rPr>
        <w:t xml:space="preserve">E </w:t>
      </w:r>
    </w:p>
    <w:p w14:paraId="47E27CE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56DDC54A"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w:t>
      </w:r>
    </w:p>
    <w:p w14:paraId="14E683E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sadržaj ovoga Zakona kojim se utvrđuju uvjeti za osiguranje razvoja i poboljšanja sigurnosti te uvjeti koji se moraju ispuniti radi postizanja interoperabilnosti željezničkog sustava. </w:t>
      </w:r>
    </w:p>
    <w:p w14:paraId="6A5EC42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096FAF5"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2. </w:t>
      </w:r>
    </w:p>
    <w:p w14:paraId="4B26621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U članku je naveden popis direktiva Europske unije koje se prenose u pravni poredak Republike Hrvatske te popis pravne stečevine Europske unije kojoj se osigurava provedba.</w:t>
      </w:r>
    </w:p>
    <w:p w14:paraId="1A8E0B7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6597D8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3. </w:t>
      </w:r>
    </w:p>
    <w:p w14:paraId="4232C7C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je člankom definirano područje primjene ovoga Zakona na željeznički sustav u cjelini te se sukladno pravnoj stečevini Europske unije propisuje izuzeće od primjene ili cijelog Zakona ili samo njegovih pojedinih dijelova.</w:t>
      </w:r>
      <w:r w:rsidRPr="00F076D9">
        <w:rPr>
          <w:rFonts w:ascii="Times New Roman" w:hAnsi="Times New Roman" w:cs="Times New Roman"/>
          <w:sz w:val="24"/>
          <w:szCs w:val="24"/>
        </w:rPr>
        <w:t xml:space="preserve"> Č</w:t>
      </w:r>
      <w:r w:rsidRPr="00F076D9">
        <w:rPr>
          <w:rFonts w:ascii="Times New Roman" w:eastAsia="Times New Roman" w:hAnsi="Times New Roman" w:cs="Times New Roman"/>
          <w:sz w:val="24"/>
          <w:szCs w:val="24"/>
          <w:lang w:eastAsia="hr-HR"/>
        </w:rPr>
        <w:t>lankom se uređuje primjena ostalih propisa i to propisa kojima se uređuje prostorno uređenje i gradnja, propisa kojima se uređuje energetska učinkovitost, propisa kojima se uređuje zaštita okoliša i prirode, propisa kojima se uređuje sigurnost prometa na cestama i propisa kojima se uređuje prijevoz opasnih tvari.</w:t>
      </w:r>
    </w:p>
    <w:p w14:paraId="31277F5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34D79E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b/>
          <w:sz w:val="24"/>
          <w:szCs w:val="24"/>
          <w:lang w:eastAsia="hr-HR"/>
        </w:rPr>
        <w:t>Uz članak 4</w:t>
      </w:r>
      <w:r w:rsidRPr="00F076D9">
        <w:rPr>
          <w:rFonts w:ascii="Times New Roman" w:eastAsia="Times New Roman" w:hAnsi="Times New Roman" w:cs="Times New Roman"/>
          <w:sz w:val="24"/>
          <w:szCs w:val="24"/>
          <w:lang w:eastAsia="hr-HR"/>
        </w:rPr>
        <w:t xml:space="preserve">. </w:t>
      </w:r>
    </w:p>
    <w:p w14:paraId="5E4AADC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Člankom se uređuju </w:t>
      </w:r>
      <w:r w:rsidR="009B74BA">
        <w:rPr>
          <w:rFonts w:ascii="Times New Roman" w:eastAsia="Times New Roman" w:hAnsi="Times New Roman" w:cs="Times New Roman"/>
          <w:sz w:val="24"/>
          <w:szCs w:val="24"/>
          <w:lang w:eastAsia="hr-HR"/>
        </w:rPr>
        <w:t>pojmovi</w:t>
      </w:r>
      <w:r w:rsidRPr="00F076D9">
        <w:rPr>
          <w:rFonts w:ascii="Times New Roman" w:eastAsia="Times New Roman" w:hAnsi="Times New Roman" w:cs="Times New Roman"/>
          <w:sz w:val="24"/>
          <w:szCs w:val="24"/>
          <w:lang w:eastAsia="hr-HR"/>
        </w:rPr>
        <w:t xml:space="preserve"> koji se upotrebljavaju u ovom Zakonu.</w:t>
      </w:r>
    </w:p>
    <w:p w14:paraId="71FA2FE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60C344B"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w:t>
      </w:r>
    </w:p>
    <w:p w14:paraId="3D3EDB77"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određuje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uloga sudionika željezničkog sustava u razvoju i poboljšanju sigurnosti željeznice.</w:t>
      </w:r>
    </w:p>
    <w:p w14:paraId="2F76433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6FE6149"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w:t>
      </w:r>
    </w:p>
    <w:p w14:paraId="47E71D7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Agencije za sigurnost željezničkog prometa o dostavi informacija o zajedničkim sigurnosnim pokazateljima ministarstvu nadležnom za željeznički promet putem godišnjih izvješća.</w:t>
      </w:r>
    </w:p>
    <w:p w14:paraId="08621FF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77045DB"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w:t>
      </w:r>
    </w:p>
    <w:p w14:paraId="6934AC3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način i postupak donošenja nacionalna pravila u području sigurnosti. </w:t>
      </w:r>
    </w:p>
    <w:p w14:paraId="24BF82A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2046E9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8. </w:t>
      </w:r>
    </w:p>
    <w:p w14:paraId="5F12EDC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upravitelja infrastrukture i željezničkih prijevoznika o uspostavljanju sustava upravljanja sigurnošću koji se mora dokumentirati u svim relevantnim dijelovima i koji mora posebno opisivati raspodjelu odgovornosti unutar organizacije upravitelja infrastrukture ili željezničkog prijevoznika. Člankom su propisani osnovni elementi sustava upravljanja sigurnošću te obveza upravitelja infrastrukture i željezničkih prijevoznika o podnošenju godišnjih izvješća o sigurnosti.</w:t>
      </w:r>
    </w:p>
    <w:p w14:paraId="7439704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A94D3A4"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w:t>
      </w:r>
    </w:p>
    <w:p w14:paraId="1A882CF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postupak izdavanja i ukidanja jedinstvene potvrde o sigurnosti, rokovi i upute o pravnim lijekovima na odluke Agencije Europske unije za željeznice i Agencije za sigurnost željezničkog prometa.  </w:t>
      </w:r>
    </w:p>
    <w:p w14:paraId="7532F41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ECC4006"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w:t>
      </w:r>
    </w:p>
    <w:p w14:paraId="3CC0FC4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postupak izdavanja uvjerenja o sigurnosti, rokovi važenja te obveza da se uvjerenje o sigurnosti revidira nakon znatnih promjena regulatornog okvira u području sigurnosti. </w:t>
      </w:r>
    </w:p>
    <w:p w14:paraId="529AD7F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95B9345"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w:t>
      </w:r>
    </w:p>
    <w:p w14:paraId="692D798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određuje pravedan i nediskriminirajući pristup željezničkih prijevoznika i upravitelja infrastrukture te njihovog osoblja koje obavlja zadaće bitne za sigurnost centrima za osposobljavanje strojovođa i pratećeg osoblja u vlakovima. Definirane su usluge osposobljavanja, a Agencija za sigurnost željezničkog prometa dužna je osigurati ispitivanje i dodjelu potvrda o osposobljenosti osoblju željezničkih prijevoznika i upravitelja infrastrukture, ukoliko centar za osposobljavanje ne pruža te usluge. </w:t>
      </w:r>
    </w:p>
    <w:p w14:paraId="109D455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C79944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12.</w:t>
      </w:r>
    </w:p>
    <w:p w14:paraId="5F3B910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obveza da se za svako željezničko vozilo, prije početka uporabe na mreži, određuje subjekt nadležan za održavanje, kao i obveze subjekata nadležnih za održavanje, njihove funkcije te uvjeti za izdavanje ovlaštenja. </w:t>
      </w:r>
    </w:p>
    <w:p w14:paraId="0B36F2B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60AFD8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13.</w:t>
      </w:r>
    </w:p>
    <w:p w14:paraId="7EADC93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utvrđuju</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slučajevi</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odstupanja od sustava izdavanja ovlaštenja subjektima nadležnim za održavanje koje odobrava Agencija za sigurnost željezničkog prometa ili Agencija Europske unije za željeznice.</w:t>
      </w:r>
    </w:p>
    <w:p w14:paraId="6C0DF9C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F345894"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14.</w:t>
      </w:r>
    </w:p>
    <w:p w14:paraId="4637076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pravni status i ovlasti Agencije za sigurnost željezničkog prometa. Člankom se propisuje odgovornost i neovisnost Agencije za sigurnost željezničkog prometa, na način da je Agencija za sigurnost željezničkog prometa samostalna u obavljanju poslova iz svojeg djelokruga, a za svoj rad odgovara Vladi Republike Hrvatske. </w:t>
      </w:r>
    </w:p>
    <w:p w14:paraId="4823A19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9FB911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15.</w:t>
      </w:r>
    </w:p>
    <w:p w14:paraId="62F9509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utvrđuju područja nadležnosti Agencije za sigurnost željezničkog prometa. Također, člankom su navedeni poslovi koje Agencija za sigurnost željezničkog prometa obavlja kao javnu ovlast. </w:t>
      </w:r>
    </w:p>
    <w:p w14:paraId="119627D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8827124"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16.</w:t>
      </w:r>
    </w:p>
    <w:p w14:paraId="4F3B415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obveza Agencije za sigurnost željezničkog prometa obavljanja poslova nadzora nad uspostavom i održavanjem sustava upravljanja sigurnošću željezničkog prijevoznika i upravitelja infrastrukture, pri čemu je dužna primijeniti načela utvrđena u odgovarajućim zajedničkim sigurnosnim metodama. Agencija Europske unije za željeznice i Agencija za sigurnost željezničkog prometa surađuju u slučajevima u kojima Agencija za sigurnost željezničkog prometa zaključi da nositelj jedinstvene potvrde o sigurnosti koju je izdala Agencija Europske unije za željeznice više ne zadovoljava uvjete za posjedovanje potvrde. Radi rješavanja slučajeva neslaganja između Europske unije za željeznice i Agencija za sigurnost željezničkog prometa uspostavlja se arbitražni postupak. </w:t>
      </w:r>
    </w:p>
    <w:p w14:paraId="2F46FA47"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0FC54C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17. </w:t>
      </w:r>
    </w:p>
    <w:p w14:paraId="7B4E229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obveza Agencije Europske unije za željeznice i Agencije za sigurnost željezničkog prometa obavljanja svojih zadaća prilikom razmatranja zahtjeva za jedinstvenu potvrdu o sigurnosti. Također, člankom se propisuju rokovi za donošenje odluka prilikom razmatranja zahtjeva za jedinstvenu potvrdu o sigurnosti. Agencija za sigurnost željezničkog prometa provodi sve inspekcije, revizije i istrage potrebne za obavljanje svojih zadaća te joj se osigurava pristup svim relevantnim dokumentima i objektima, postrojenjima i opremi upravitelja infrastrukture i željezničkog prijevoznika. </w:t>
      </w:r>
    </w:p>
    <w:p w14:paraId="7F92378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768F7E8"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18.</w:t>
      </w:r>
    </w:p>
    <w:p w14:paraId="00FB4C3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utvrđuju upravni akti Agencije za sigurnost željezničkog prometa.</w:t>
      </w:r>
    </w:p>
    <w:p w14:paraId="43A8622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DCB4406"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19.</w:t>
      </w:r>
    </w:p>
    <w:p w14:paraId="69FD59C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opseg, sadržaj i način donošenja Statuta Agencije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za sigurnost željezničkog prometa.</w:t>
      </w:r>
    </w:p>
    <w:p w14:paraId="376AA2C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0F2901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20.</w:t>
      </w:r>
    </w:p>
    <w:p w14:paraId="448DC0B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tijela Agencije za sigurnost željezničkog prometa, Upravno vijeće i ravnatelj, koji za svoj rad odgovaraju Vladi Republike Hrvatske.</w:t>
      </w:r>
    </w:p>
    <w:p w14:paraId="0D2796A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2CA9061"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21.</w:t>
      </w:r>
    </w:p>
    <w:p w14:paraId="7011B6A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broj članova Upravnog vijeća Agencije za sigurnost željezničkog prometa, način imenovanja članova, uvjeti za njihov odabir, njihova uloga i ovlasti, razlozi za njihovo prijevremeno razrješenje, učestalost njihovih sastanaka te pravo na mjesečnu naknadu za njihov rad i naknadu troškova u vezi njihova rada.</w:t>
      </w:r>
    </w:p>
    <w:p w14:paraId="7299D1B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20FC67B"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22.</w:t>
      </w:r>
    </w:p>
    <w:p w14:paraId="023E248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člankom propisuju se ovlasti, uvjeti i način imenovanja, trajanje mandata i način razrješenja ravnatelja Agencije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za sigurnost željezničkog prometa.</w:t>
      </w:r>
    </w:p>
    <w:p w14:paraId="250CA36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0E5045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23.</w:t>
      </w:r>
    </w:p>
    <w:p w14:paraId="1CE3E28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člankom navode se propisi koji se primjenjuju na zaposlenike Agencije za sigurnost željezničkog prometa koji obavljaju stručne poslove u okviru rada i poslovanja Agencije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za sigurnost željezničkog prometa, kao i da se sredstva za obavljanje djelatnosti Agencije osiguravaju iz državnog proračuna. Također, člankom se određuje način financijskog poslovanja Agencije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 xml:space="preserve">za sigurnost željezničkog prometa, ograničenja glede stjecanja, opterećivanja i otuđivanja nekretnina i druge imovine. </w:t>
      </w:r>
    </w:p>
    <w:p w14:paraId="6D774BE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4A7F9D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24.</w:t>
      </w:r>
    </w:p>
    <w:p w14:paraId="0B27AE8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obveze, rokovi i sadržaj godišnjih izvješća koje Agencija za sigurnost željezničkog prometa podnosi Vladi Republike Hrvatske i Agenciji Europske unije za željeznice.</w:t>
      </w:r>
    </w:p>
    <w:p w14:paraId="0C60391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27A96A5"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25.</w:t>
      </w:r>
    </w:p>
    <w:p w14:paraId="13F224B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provođenja istrage željezničkih nesreća od strane Agencije za istraživanje nesreća u zračnom, pomorskom i željezničkom prometu.</w:t>
      </w:r>
    </w:p>
    <w:p w14:paraId="4B78369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DD3D13E"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26.</w:t>
      </w:r>
    </w:p>
    <w:p w14:paraId="220F17C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davanja pristupa informacijama i dokazima koji su relevantni za istragu.</w:t>
      </w:r>
    </w:p>
    <w:p w14:paraId="3811235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4856A7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27.</w:t>
      </w:r>
    </w:p>
    <w:p w14:paraId="0D532BD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željezničkih prijevoznika i upravitelja infrastrukture o obavještavanju Agencije za istraživanje nesreća u zračnom, pomorskom i željezničkom prometu o nesrećama i incidentima. Članak propisuje ovlasti Agencije za istraživanje nesreća u zračnom, pomorskom i željezničkom prometu tijekom provođenja istrage.</w:t>
      </w:r>
    </w:p>
    <w:p w14:paraId="4AC6405B"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28.  </w:t>
      </w:r>
    </w:p>
    <w:p w14:paraId="329FCE0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provođenja istrage i suradnja Agencije za istraživanje nesreća u zračnom, pomorskom i željezničkom prometu s drugim istražnim tijelima.</w:t>
      </w:r>
    </w:p>
    <w:p w14:paraId="37B0D79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64C646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29.</w:t>
      </w:r>
    </w:p>
    <w:p w14:paraId="0BB55A8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podnošenja izvješća o istragama od strane Agencije za istraživanje nesreća u zračnom, pomorskom i željezničkom prometu.</w:t>
      </w:r>
    </w:p>
    <w:p w14:paraId="475EB7F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7C4978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30.</w:t>
      </w:r>
    </w:p>
    <w:p w14:paraId="6BF53E1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utvrđuju informacije koje Agencija za istraživanje nesreća u zračnom, pomorskom i željezničkom prometu šalje Agenciji Europske unije za željeznice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 xml:space="preserve">U roku od sedam dana od odluke o pokretanju istrage te obvezu dostave preslika konačnog i godišnjeg izvješća. </w:t>
      </w:r>
    </w:p>
    <w:p w14:paraId="3A5B55A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CF230D9"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31.</w:t>
      </w:r>
    </w:p>
    <w:p w14:paraId="5248E9B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definiraju sigurnosne preporuke koje izdaje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Agencija za istraživanje nesreća u zračnom, pomorskom i željezničkom prometu te adresati kojima se iste upućuju.</w:t>
      </w:r>
    </w:p>
    <w:p w14:paraId="523B1F78"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4133207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b/>
          <w:sz w:val="24"/>
          <w:szCs w:val="24"/>
          <w:lang w:eastAsia="hr-HR"/>
        </w:rPr>
        <w:t>Uz članak 32</w:t>
      </w:r>
      <w:r w:rsidRPr="00F076D9">
        <w:rPr>
          <w:rFonts w:ascii="Times New Roman" w:eastAsia="Times New Roman" w:hAnsi="Times New Roman" w:cs="Times New Roman"/>
          <w:sz w:val="24"/>
          <w:szCs w:val="24"/>
          <w:lang w:eastAsia="hr-HR"/>
        </w:rPr>
        <w:t>.</w:t>
      </w:r>
    </w:p>
    <w:p w14:paraId="6170BE2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da plan provedbe tehničkih specifikacija za interoperabilnost donosi ministar nadležan za željeznički promet.</w:t>
      </w:r>
    </w:p>
    <w:p w14:paraId="3D3BF15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FA5F377"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33.</w:t>
      </w:r>
    </w:p>
    <w:p w14:paraId="5C79EEC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U ovom članku navedeni su uvjeti u kojim slučajevima se ne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mora primjenjivati jedan ili više tehničkih specifikacija za interoperabilnost ili njihovih dijelova. Propisuje se obveza i postupak obavještavanja Europske komisije o izuzećima od primjene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tehničkih specifikacija za interoperabilnost.</w:t>
      </w:r>
    </w:p>
    <w:p w14:paraId="4CCB0EC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501EB9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34.</w:t>
      </w:r>
    </w:p>
    <w:p w14:paraId="55B8B64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člankom propisani su uvjeti za stavljanje na tržište interoperabilnih sastavnih dijelova.</w:t>
      </w:r>
    </w:p>
    <w:p w14:paraId="2A35D69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E76A1BE"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35.</w:t>
      </w:r>
    </w:p>
    <w:p w14:paraId="5827E10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da EU izjava o sukladnosti ili prikladnosti za uporabu potvrđuje da su interoperabilni sastavni dijelovi podvrgnuti postupcima utvrđenima u odgovarajućem TSI-u za ocjenjivanje sukladnosti ili prikladnosti za uporabu.</w:t>
      </w:r>
    </w:p>
    <w:p w14:paraId="0CF0655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D6CA35A"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36.</w:t>
      </w:r>
    </w:p>
    <w:p w14:paraId="4BC3B15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U ovom se članku utvrđuje postupak za sastavljanje EU izjave o sukladnosti ili prikladnosti za uporabu interoperabilnog sastavnog dijela.</w:t>
      </w:r>
    </w:p>
    <w:p w14:paraId="2D7794B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F906A0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37.</w:t>
      </w:r>
    </w:p>
    <w:p w14:paraId="42413217"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U ovom se članku utvrđuje postupak kada se utvrdi da interoperabilni sastavni dio nije usklađen s osnovnim zahtjevima.</w:t>
      </w:r>
    </w:p>
    <w:p w14:paraId="5A2B6D2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F065D7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38.</w:t>
      </w:r>
    </w:p>
    <w:p w14:paraId="423D375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zabranjuje ograničavanje uporabe strukturnih podsustava koji ispunjavaju osnovne zahtjeve.</w:t>
      </w:r>
    </w:p>
    <w:p w14:paraId="4181B20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7981FD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39.</w:t>
      </w:r>
    </w:p>
    <w:p w14:paraId="120B799E"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5D45607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popisuje u kojim se slučajevima primjenjuju nacionalna pravila za strukturne podsustave.</w:t>
      </w:r>
    </w:p>
    <w:p w14:paraId="499191D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093AC54"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40.</w:t>
      </w:r>
    </w:p>
    <w:p w14:paraId="6C47159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način i postupak donošenja nacionalna pravila za strukturne podsustave.</w:t>
      </w:r>
    </w:p>
    <w:p w14:paraId="7E1329A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032AF2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41.</w:t>
      </w:r>
    </w:p>
    <w:p w14:paraId="73758AB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sastavljanja EU izjave o provjeri</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koja je potrebna za stavljanje na tržište i puštanje u uporabu.</w:t>
      </w:r>
    </w:p>
    <w:p w14:paraId="7F5830E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558E941"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42.</w:t>
      </w:r>
    </w:p>
    <w:p w14:paraId="6EF94CA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ukoliko se utvrdi neusklađenost strukturnog podsustava s osnovnim zahtjevima.</w:t>
      </w:r>
    </w:p>
    <w:p w14:paraId="6CFDE3F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31EE047"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43.</w:t>
      </w:r>
    </w:p>
    <w:p w14:paraId="328EFF8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da su interoperabilni sastavni dijelovi i podsustavi usklađeni s normama ukoliko su upućivanja na te norme objavljena u Službenom listu Europske unije.</w:t>
      </w:r>
    </w:p>
    <w:p w14:paraId="32ECA71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BD221A6"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44.</w:t>
      </w:r>
    </w:p>
    <w:p w14:paraId="0761BB6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ishođenja odobrenja za puštanje u uporabu pružnih prometno-upravljačkih i signalnih te energetskih i infrastrukturnih podsustava, koje izdaje Agencija za sigurnost željezničkog prometa.</w:t>
      </w:r>
    </w:p>
    <w:p w14:paraId="4B5FB0B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10C3DB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45.</w:t>
      </w:r>
    </w:p>
    <w:p w14:paraId="3DA792E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ishođenja odobrenja za puštanje u uporabu pružnih prometno-upravljačkih i signalnih podsustava koji obuhvaćaju opremu ETCS-a i/ili RMR-a koje izdaje Agencija Europske unije za željeznice.</w:t>
      </w:r>
    </w:p>
    <w:p w14:paraId="60BAAAF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43C93E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46.</w:t>
      </w:r>
    </w:p>
    <w:p w14:paraId="5303C3A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uvjeti za stavljanje pokretnih podsustava na tržište.</w:t>
      </w:r>
    </w:p>
    <w:p w14:paraId="52761F3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89814EA"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47.</w:t>
      </w:r>
    </w:p>
    <w:p w14:paraId="1D6714A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izdavanja odobrenja za stavljanje vozila na tržište koje se podnosi Agenciji Europske unije za željeznice, odnosno Agenciji za sigurnost željezničkog prometa, ukoliko je područje uporabe vozila ograničeno samo na mrežu u Republici Hrvatskoj.</w:t>
      </w:r>
    </w:p>
    <w:p w14:paraId="168EF9C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610C486"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48.</w:t>
      </w:r>
    </w:p>
    <w:p w14:paraId="4C5006D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obveza i postupak registracije vozila čije je stavljanje na tržište odobreno.  </w:t>
      </w:r>
    </w:p>
    <w:p w14:paraId="352469B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0F836A5"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49.</w:t>
      </w:r>
    </w:p>
    <w:p w14:paraId="5D55356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provjere prije nego što željeznički prijevoznik uporabi vozilo na području uporabe koje je utvrđeno u odobrenju za stavljanje na tržište.</w:t>
      </w:r>
    </w:p>
    <w:p w14:paraId="28ED911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CE525A8"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50.</w:t>
      </w:r>
    </w:p>
    <w:p w14:paraId="3DE27E3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izdavanja odobrenja za tip vozila te se propisuje obveza da se odobrenje za tip vozila unosi u Europski registar odobrenih tipova.</w:t>
      </w:r>
    </w:p>
    <w:p w14:paraId="3511CCB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6E676A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51.</w:t>
      </w:r>
    </w:p>
    <w:p w14:paraId="52636C3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uvjeti za sukladnost vozila s odobrenim tipom vozila.</w:t>
      </w:r>
    </w:p>
    <w:p w14:paraId="4B3A671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A92E981"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52.</w:t>
      </w:r>
    </w:p>
    <w:p w14:paraId="1114BA2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postupci ukoliko se utvrdi neusklađenost vozila ili tipova vozila s osnovnim zahtjevima.</w:t>
      </w:r>
    </w:p>
    <w:p w14:paraId="63363E29"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32FB9C7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53.</w:t>
      </w:r>
    </w:p>
    <w:p w14:paraId="79AF28F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člankom propisuje se da ministarstvo nadležno za željeznički promet mora Europskoj komisiji i drugim tijelima država članica Europske unije prijaviti tijela za ocjenjivanje sukladnosti.</w:t>
      </w:r>
    </w:p>
    <w:p w14:paraId="4FC3AFD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13D03B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54.</w:t>
      </w:r>
    </w:p>
    <w:p w14:paraId="3CC3BFE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zahtjevi za ministarstvo nadležno za željeznički promet i Hrvatsku akreditacijsku agenciju u postupku prijavljivanja</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tijela za ocjenjivanje sukladnosti.</w:t>
      </w:r>
    </w:p>
    <w:p w14:paraId="3CA5942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7324FF9"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55.</w:t>
      </w:r>
    </w:p>
    <w:p w14:paraId="2032E43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ministarstva nadležnog za željeznički promet obavještavanja Europske komisije o postupcima za ocjenjivanje, prijavljivanje i nadgledanje tijela za ocjenjivanje sukladnosti i svim promjenama u vezi s tim postupcima.</w:t>
      </w:r>
    </w:p>
    <w:p w14:paraId="5B68F26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427777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56.</w:t>
      </w:r>
    </w:p>
    <w:p w14:paraId="591FC0B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zahtjevi za tijela za ocjenjivanje sukladnosti.</w:t>
      </w:r>
    </w:p>
    <w:p w14:paraId="3231F3B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15EAFC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57.</w:t>
      </w:r>
    </w:p>
    <w:p w14:paraId="688972E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utvrđuju zahtjevi za nepristranost tijela za ocjenjivanje sukladnosti.</w:t>
      </w:r>
    </w:p>
    <w:p w14:paraId="7C08ED9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D8EA69E"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58.</w:t>
      </w:r>
    </w:p>
    <w:p w14:paraId="649AFE9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uvjeti koje mora ispunjavati osoblje tijela za ocjenjivanje sukladnosti.</w:t>
      </w:r>
    </w:p>
    <w:p w14:paraId="29260F8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42E3649"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59.</w:t>
      </w:r>
    </w:p>
    <w:p w14:paraId="6BE5679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da su tijela za ocjenjivanje sukladnosti usklađena s normama ukoliko su upućivanja na te norme objavljena u Službenom listu Europske unije.</w:t>
      </w:r>
    </w:p>
    <w:p w14:paraId="5AC4A46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4E34634"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60.</w:t>
      </w:r>
    </w:p>
    <w:p w14:paraId="5E09035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mogućnost dodijele ugovora podizvođačima ili ovisnim društvima od strane prijavljenog tijela.  </w:t>
      </w:r>
    </w:p>
    <w:p w14:paraId="1AD31C1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FEA851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61.</w:t>
      </w:r>
    </w:p>
    <w:p w14:paraId="530177A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obveze i zahtjevi za akreditirana interna tijela.</w:t>
      </w:r>
    </w:p>
    <w:p w14:paraId="7A595FB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1BA0C4E"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62.</w:t>
      </w:r>
    </w:p>
    <w:p w14:paraId="6976ECE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podnošenja zahtjeva za prijavljivanje tijela za ocjenjivanje sukladnosti ministarstvu nadležnom za željeznički promet.</w:t>
      </w:r>
    </w:p>
    <w:p w14:paraId="126BD26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D72B95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63.</w:t>
      </w:r>
    </w:p>
    <w:p w14:paraId="453E14B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prijavljivanja tijela za ocjenjivanje sukladnosti koje provodi ministarstvo nadležno za željeznički promet.</w:t>
      </w:r>
    </w:p>
    <w:p w14:paraId="79AE0BA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5019E3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64. </w:t>
      </w:r>
    </w:p>
    <w:p w14:paraId="4A20A08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ukoliko se utvrdi da prijavljeno tijelo više ne ispunjava uvjete.</w:t>
      </w:r>
    </w:p>
    <w:p w14:paraId="60BBBD2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D554888"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65.</w:t>
      </w:r>
    </w:p>
    <w:p w14:paraId="6BCC536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ministarstva nadležnog za željeznički promet da na zahtjev Europske komisije dostavlja sve informacije koje se odnose na osnovu za prijavljivanje ili održavanje stručnosti prijavljenog tijela.</w:t>
      </w:r>
    </w:p>
    <w:p w14:paraId="18A9B4D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18BB57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66.</w:t>
      </w:r>
    </w:p>
    <w:p w14:paraId="27BE28E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propisuju obveze prijavljenih tijela za ocjenjivanje sukladnosti. </w:t>
      </w:r>
    </w:p>
    <w:p w14:paraId="4534952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D4B4547"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67.</w:t>
      </w:r>
    </w:p>
    <w:p w14:paraId="1BAD602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prijavljenih tijela za ocjenjivanje sukladnosti pružanja informacija ministarstvu nadležnom za željeznički promet, nacionalna tijela nadležna za sigurnost i Agenciji Europske unije za željeznice.</w:t>
      </w:r>
    </w:p>
    <w:p w14:paraId="654F7EB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5BCAFD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68.</w:t>
      </w:r>
    </w:p>
    <w:p w14:paraId="22B3570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obveza sudjelovanja prijavljenih tijela za ocjenjivanje sukladnosti u radu resorne grupe. </w:t>
      </w:r>
    </w:p>
    <w:p w14:paraId="551F562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E39EEF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69.</w:t>
      </w:r>
    </w:p>
    <w:p w14:paraId="7F92364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propisuju zahtjevi za imenovana tijela, njihove operativne obveze i obveze obavješćivanja. </w:t>
      </w:r>
    </w:p>
    <w:p w14:paraId="273A125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9DF9DA6"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70.</w:t>
      </w:r>
    </w:p>
    <w:p w14:paraId="12AFF307"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da Agencija za sigurnost željezničkog prometa svakom vozilu koje je registrirano u Republici Hrvatskoj dodjeljuje europski broj vozila.</w:t>
      </w:r>
    </w:p>
    <w:p w14:paraId="030B01A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84A25C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71.</w:t>
      </w:r>
    </w:p>
    <w:p w14:paraId="2F98F8A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da je Agencija za sigurnost željezničkog prometa registracijski subjekt u Republici Hrvatskoj, u skladu s Provedbenom odlukom Komisije (EU) 2018/1614 te se propisuje obveza posjednika vozila da obavijesti Agenciju za sigurnost željezničkog prometa o svakoj promjeni vezanoj uz vozilo.</w:t>
      </w:r>
    </w:p>
    <w:p w14:paraId="1A88CF1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D7DF28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b/>
          <w:sz w:val="24"/>
          <w:szCs w:val="24"/>
          <w:lang w:eastAsia="hr-HR"/>
        </w:rPr>
        <w:t xml:space="preserve">Uz članak 72. </w:t>
      </w:r>
    </w:p>
    <w:p w14:paraId="33CD4BC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upravitelja infrastrukture o objavljivanju i ažuriranju podataka u registru infrastrukture kao i obveza prikupljanja, održavanja i razmjene podataka o pristupačnosti imovine.</w:t>
      </w:r>
    </w:p>
    <w:p w14:paraId="65E1EAD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6FBEFA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73.</w:t>
      </w:r>
    </w:p>
    <w:p w14:paraId="2A250167"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prijelazni režim za uporabu vozila za vozila koja imaju odobrenja za puštanje u uporabu prije 16. lipnja 2019. godine.</w:t>
      </w:r>
    </w:p>
    <w:p w14:paraId="68B3A74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F2641D6"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74.</w:t>
      </w:r>
    </w:p>
    <w:p w14:paraId="09B89B2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područje primjene poglavlja o strojovođama.</w:t>
      </w:r>
    </w:p>
    <w:p w14:paraId="0A256DB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8EF5FB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75.</w:t>
      </w:r>
    </w:p>
    <w:p w14:paraId="723900C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ovlaštenja koje strojovođa mora imati kako bi mogao upravljati vlakom.</w:t>
      </w:r>
    </w:p>
    <w:p w14:paraId="0FE066D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ED6A3D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76.</w:t>
      </w:r>
    </w:p>
    <w:p w14:paraId="7B5774F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zabrana krivotvorenja dozvola i potvrda te neovlašteno korištenja registra.</w:t>
      </w:r>
    </w:p>
    <w:p w14:paraId="652F4B7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26E5045"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77.</w:t>
      </w:r>
    </w:p>
    <w:p w14:paraId="3D0A4A9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da dozvolu izdaje Agencija za sigurnost željezničkog prometa, a potvrdu željeznički prijevoznik ili upravitelj infrastrukture koji zapošljava ili ugovara usluge strojovođe.</w:t>
      </w:r>
    </w:p>
    <w:p w14:paraId="4EDBA54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B6026E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78.</w:t>
      </w:r>
    </w:p>
    <w:p w14:paraId="12C22A4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zemljopisna područja valjanosti dozvole i potvrde.</w:t>
      </w:r>
    </w:p>
    <w:p w14:paraId="3DDD2AB4"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68BC22B7"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79.</w:t>
      </w:r>
    </w:p>
    <w:p w14:paraId="148CB2D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priznavanje ovlaštenja strojovođa iz treće zemlje koji rade isključivo na pograničnim odsjecima željezničkog sustava Republike Hrvatske.</w:t>
      </w:r>
    </w:p>
    <w:p w14:paraId="74B53B8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7B92240"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80.</w:t>
      </w:r>
    </w:p>
    <w:p w14:paraId="4463CF4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minimalni zahtjevi za dobivanje dozvole.</w:t>
      </w:r>
    </w:p>
    <w:p w14:paraId="4413FBC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DAF26C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81.</w:t>
      </w:r>
    </w:p>
    <w:p w14:paraId="5370B667"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donja dobna granica za dobivanje dozvole.</w:t>
      </w:r>
    </w:p>
    <w:p w14:paraId="26127A2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DE4800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82.</w:t>
      </w:r>
    </w:p>
    <w:p w14:paraId="3211962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osnovni zahtjevi koje mora ispuniti podnositelj zahtjeva za izdavanje dozvole.</w:t>
      </w:r>
    </w:p>
    <w:p w14:paraId="67B9C2F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C7A2A91"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83.</w:t>
      </w:r>
    </w:p>
    <w:p w14:paraId="55BFE187"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pripisuje zahtjev za poznavanje jezika u skladu s Uredbom Komisije (EU) 2019/554.</w:t>
      </w:r>
    </w:p>
    <w:p w14:paraId="3D3BE49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DBE3C71"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84.</w:t>
      </w:r>
    </w:p>
    <w:p w14:paraId="462199F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stručne kvalifikacije koje mora imati podnositelj zahtjeva za izdavanje potvrde.</w:t>
      </w:r>
    </w:p>
    <w:p w14:paraId="121D37B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5EEE875"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85.</w:t>
      </w:r>
    </w:p>
    <w:p w14:paraId="395891D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za dobivanje dozvole.</w:t>
      </w:r>
    </w:p>
    <w:p w14:paraId="15DFCDE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45EC01B8"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86.</w:t>
      </w:r>
    </w:p>
    <w:p w14:paraId="0A0ADD0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za dobivanje potvrde.</w:t>
      </w:r>
    </w:p>
    <w:p w14:paraId="5DCDAEE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6BAD211"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87.</w:t>
      </w:r>
    </w:p>
    <w:p w14:paraId="3819B85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obveza redovnih provjera kako bi dozvola i potvrda ostale valjane.</w:t>
      </w:r>
    </w:p>
    <w:p w14:paraId="4DC16CC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0769DE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88.</w:t>
      </w:r>
    </w:p>
    <w:p w14:paraId="3193923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valjanost dozvole i potvrde nakon prestanka radnog odnosa strojovođe.</w:t>
      </w:r>
    </w:p>
    <w:p w14:paraId="055BFFE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575DB5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89. </w:t>
      </w:r>
    </w:p>
    <w:p w14:paraId="056BC9C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način nadzora strojovođe od strane željezničkih prijevoznika i upravitelja infrastrukture.</w:t>
      </w:r>
    </w:p>
    <w:p w14:paraId="1328D43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0617A80"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90.</w:t>
      </w:r>
    </w:p>
    <w:p w14:paraId="56A54F6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zadaci i nadležnosti Agencije za sigurnost željezničkog prometa vezano za ovlaštenja za strojovođe.</w:t>
      </w:r>
    </w:p>
    <w:p w14:paraId="1EE3E02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71B5226"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91.</w:t>
      </w:r>
    </w:p>
    <w:p w14:paraId="5E2B39B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zahtjevi za priznavanje zdravstvenih ustanova, trgovačkih društava koja obavljaju djelatnost medicine rada i specijalista medicine rada u privatnoj praksi kao i izdavanje ovlaštenja centrima za osposobljavanje.</w:t>
      </w:r>
    </w:p>
    <w:p w14:paraId="3B513CD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6985335"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92.</w:t>
      </w:r>
    </w:p>
    <w:p w14:paraId="0CBCF43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postupak žalbe na odluku nadležnog tijela.</w:t>
      </w:r>
    </w:p>
    <w:p w14:paraId="47F0D0C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C85EEA7"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93.</w:t>
      </w:r>
    </w:p>
    <w:p w14:paraId="39217BB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vođenja registara i razmjena informacija od strane Agencije za sigurnost željezničkog prometa te željezničkih prijevoznika i upravitelja infrastrukture.</w:t>
      </w:r>
    </w:p>
    <w:p w14:paraId="54952A9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991069A"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94.</w:t>
      </w:r>
    </w:p>
    <w:p w14:paraId="4BB730EA"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način, metode i ciljevi osposobljavanja strojovođa za dobivanje dozvole.</w:t>
      </w:r>
    </w:p>
    <w:p w14:paraId="4DDC5B4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9A747BB"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95.</w:t>
      </w:r>
    </w:p>
    <w:p w14:paraId="4177919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tko snosi troškove osposobljavanja u slučaju prestanka radnog odnosa strojovođe.</w:t>
      </w:r>
    </w:p>
    <w:p w14:paraId="23196B0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12CD51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96.</w:t>
      </w:r>
    </w:p>
    <w:p w14:paraId="4FF6FD5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uvjeti za ispite i ispitivače te tijek ispitivanja i ocjenjivanja znanja.</w:t>
      </w:r>
    </w:p>
    <w:p w14:paraId="5161B85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CEAA5B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97.</w:t>
      </w:r>
    </w:p>
    <w:p w14:paraId="40E561A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da Agencija za sigurnost željezničkog prometa mora osigurati da su sve aktivnosti povezane s osposobljavanjem, ocjenjivanjem vještina i ažuriranjem dozvola i potvrda, pod stalnim nadzorom u okviru sustava standarda kvalitete, ukoliko to već nije obuhvaćeno sustavima upravljanja sigurnošću.</w:t>
      </w:r>
    </w:p>
    <w:p w14:paraId="3AE1537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14C9EE0"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98.</w:t>
      </w:r>
    </w:p>
    <w:p w14:paraId="2377E79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aktivnosti Agencije za sigurnost željezničkog prometa vezane za kontrolu ispunjavanja zahtjeva iz poglavlja o strojovođama.</w:t>
      </w:r>
    </w:p>
    <w:p w14:paraId="49FD762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BA9D91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99.</w:t>
      </w:r>
    </w:p>
    <w:p w14:paraId="5DFACA1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obveza suradnje Agencije za sigurnost željezničkog prometa s nadležnim tijelima drugih država članica Europske unije u dijelu vezanom za strojovođe. </w:t>
      </w:r>
    </w:p>
    <w:p w14:paraId="7927695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800DCA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100.</w:t>
      </w:r>
    </w:p>
    <w:p w14:paraId="541F1AB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područje primjene poglavlja koji se odnosi na mobilno željezničko osoblje koje obavlja interoperabilne prekogranične usluge putem željezničkih prijevoznika.</w:t>
      </w:r>
    </w:p>
    <w:p w14:paraId="484FA82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2F3C92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101.</w:t>
      </w:r>
    </w:p>
    <w:p w14:paraId="4D797C5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dnevni odmor kod kuće i njegovo trajanje.</w:t>
      </w:r>
    </w:p>
    <w:p w14:paraId="48A504C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7DB43B7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102.</w:t>
      </w:r>
    </w:p>
    <w:p w14:paraId="065994B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dnevni odmor izvan kuće te smještaj radnika. </w:t>
      </w:r>
    </w:p>
    <w:p w14:paraId="35AB776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E11012A"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103.</w:t>
      </w:r>
    </w:p>
    <w:p w14:paraId="3D66721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odmori strojovođa tijekom radnog vremena kao i njihovo trajanje.</w:t>
      </w:r>
    </w:p>
    <w:p w14:paraId="1E32A66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827A2E7"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104.</w:t>
      </w:r>
    </w:p>
    <w:p w14:paraId="43A142B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odmori</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ostalog osoblja vlaka tijekom radnog vremena.</w:t>
      </w:r>
    </w:p>
    <w:p w14:paraId="1C888B2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D4ED42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105. </w:t>
      </w:r>
    </w:p>
    <w:p w14:paraId="142E6BA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razdoblje i trajanje tjednog odmora mobilnog osoblja.</w:t>
      </w:r>
    </w:p>
    <w:p w14:paraId="53E402E9"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6D509569"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106.</w:t>
      </w:r>
    </w:p>
    <w:p w14:paraId="4780C525"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najdulje vrijeme vožnje u dnevnoj i u noćnoj smjeni te najdulje vrijeme vožnje tijekom dvotjednog razdoblja.</w:t>
      </w:r>
    </w:p>
    <w:p w14:paraId="3217FAC7"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CFC7211"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107.</w:t>
      </w:r>
    </w:p>
    <w:p w14:paraId="5BB0E4D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obveza vođenja i čuvanja evidencije o radnom vremenu mobilnog osoblja.</w:t>
      </w:r>
    </w:p>
    <w:p w14:paraId="2C48172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4ADD19E"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108.</w:t>
      </w:r>
    </w:p>
    <w:p w14:paraId="7B4F840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očuvanje razine dostignute zaštite mobilnog osoblja koje obavlja interoperabilne prekogranične usluge.</w:t>
      </w:r>
    </w:p>
    <w:p w14:paraId="34899E8C" w14:textId="77777777" w:rsidR="003369EF" w:rsidRPr="00F076D9" w:rsidRDefault="003369EF" w:rsidP="00EA056C">
      <w:pPr>
        <w:spacing w:after="0" w:line="240" w:lineRule="auto"/>
        <w:jc w:val="both"/>
        <w:rPr>
          <w:rFonts w:ascii="Times New Roman" w:eastAsia="Times New Roman" w:hAnsi="Times New Roman" w:cs="Times New Roman"/>
          <w:sz w:val="24"/>
          <w:szCs w:val="24"/>
          <w:lang w:eastAsia="hr-HR"/>
        </w:rPr>
      </w:pPr>
    </w:p>
    <w:p w14:paraId="1E9420C7" w14:textId="77777777" w:rsidR="003369EF" w:rsidRPr="00F076D9" w:rsidRDefault="003369EF" w:rsidP="003369EF">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109.</w:t>
      </w:r>
    </w:p>
    <w:p w14:paraId="33BA2372" w14:textId="77777777" w:rsidR="003369EF" w:rsidRPr="00F076D9" w:rsidRDefault="003369EF" w:rsidP="003369EF">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tehnička dokumentacija potrebna za projektiranje željezničke infrastrukture. </w:t>
      </w:r>
    </w:p>
    <w:p w14:paraId="06EEAC40" w14:textId="77777777" w:rsidR="003369EF" w:rsidRPr="00F076D9" w:rsidRDefault="003369EF" w:rsidP="003369EF">
      <w:pPr>
        <w:spacing w:after="0" w:line="240" w:lineRule="auto"/>
        <w:jc w:val="both"/>
        <w:rPr>
          <w:rFonts w:ascii="Times New Roman" w:eastAsia="Times New Roman" w:hAnsi="Times New Roman" w:cs="Times New Roman"/>
          <w:sz w:val="24"/>
          <w:szCs w:val="24"/>
          <w:lang w:eastAsia="hr-HR"/>
        </w:rPr>
      </w:pPr>
    </w:p>
    <w:p w14:paraId="0D52D2F1" w14:textId="77777777" w:rsidR="003369EF" w:rsidRPr="00F076D9" w:rsidRDefault="003369EF" w:rsidP="003369EF">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110.</w:t>
      </w:r>
    </w:p>
    <w:p w14:paraId="3D732A2A" w14:textId="77777777" w:rsidR="003369EF" w:rsidRPr="00F076D9" w:rsidRDefault="003369EF" w:rsidP="003369EF">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uvjeti za građenje u pružnom pojasu.</w:t>
      </w:r>
    </w:p>
    <w:p w14:paraId="06255318" w14:textId="77777777" w:rsidR="003369EF" w:rsidRPr="00F076D9" w:rsidRDefault="003369EF" w:rsidP="003369EF">
      <w:pPr>
        <w:spacing w:after="0" w:line="240" w:lineRule="auto"/>
        <w:jc w:val="both"/>
        <w:rPr>
          <w:rFonts w:ascii="Times New Roman" w:eastAsia="Times New Roman" w:hAnsi="Times New Roman" w:cs="Times New Roman"/>
          <w:sz w:val="24"/>
          <w:szCs w:val="24"/>
          <w:lang w:eastAsia="hr-HR"/>
        </w:rPr>
      </w:pPr>
    </w:p>
    <w:p w14:paraId="60F17E48" w14:textId="77777777" w:rsidR="003369EF" w:rsidRPr="00F076D9" w:rsidRDefault="003369EF" w:rsidP="003369EF">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111.</w:t>
      </w:r>
    </w:p>
    <w:p w14:paraId="2B8683B2" w14:textId="77777777" w:rsidR="003369EF" w:rsidRPr="00F076D9" w:rsidRDefault="003369EF" w:rsidP="003369EF">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uvjeti za građenje</w:t>
      </w:r>
      <w:r w:rsidRPr="00F076D9">
        <w:rPr>
          <w:rFonts w:ascii="Times New Roman" w:hAnsi="Times New Roman" w:cs="Times New Roman"/>
          <w:sz w:val="24"/>
          <w:szCs w:val="24"/>
        </w:rPr>
        <w:t xml:space="preserve"> </w:t>
      </w:r>
      <w:r w:rsidRPr="00F076D9">
        <w:rPr>
          <w:rFonts w:ascii="Times New Roman" w:eastAsia="Times New Roman" w:hAnsi="Times New Roman" w:cs="Times New Roman"/>
          <w:sz w:val="24"/>
          <w:szCs w:val="24"/>
          <w:lang w:eastAsia="hr-HR"/>
        </w:rPr>
        <w:t>u zaštitnom pružnom i infrastrukturnom pojasu.</w:t>
      </w:r>
    </w:p>
    <w:p w14:paraId="627720F3"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F37E997"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w:t>
      </w:r>
      <w:r w:rsidR="003369EF" w:rsidRPr="00F076D9">
        <w:rPr>
          <w:rFonts w:ascii="Times New Roman" w:eastAsia="Times New Roman" w:hAnsi="Times New Roman" w:cs="Times New Roman"/>
          <w:b/>
          <w:sz w:val="24"/>
          <w:szCs w:val="24"/>
          <w:lang w:eastAsia="hr-HR"/>
        </w:rPr>
        <w:t>12</w:t>
      </w:r>
      <w:r w:rsidRPr="00F076D9">
        <w:rPr>
          <w:rFonts w:ascii="Times New Roman" w:eastAsia="Times New Roman" w:hAnsi="Times New Roman" w:cs="Times New Roman"/>
          <w:b/>
          <w:sz w:val="24"/>
          <w:szCs w:val="24"/>
          <w:lang w:eastAsia="hr-HR"/>
        </w:rPr>
        <w:t>.</w:t>
      </w:r>
    </w:p>
    <w:p w14:paraId="6F08FB2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da upravni nadzor nad </w:t>
      </w:r>
      <w:r w:rsidR="003369EF" w:rsidRPr="00F076D9">
        <w:rPr>
          <w:rFonts w:ascii="Times New Roman" w:eastAsia="Times New Roman" w:hAnsi="Times New Roman" w:cs="Times New Roman"/>
          <w:sz w:val="24"/>
          <w:szCs w:val="24"/>
          <w:lang w:eastAsia="hr-HR"/>
        </w:rPr>
        <w:t xml:space="preserve">poslovima povjerenim ovim Zakonom </w:t>
      </w:r>
      <w:r w:rsidRPr="00F076D9">
        <w:rPr>
          <w:rFonts w:ascii="Times New Roman" w:eastAsia="Times New Roman" w:hAnsi="Times New Roman" w:cs="Times New Roman"/>
          <w:sz w:val="24"/>
          <w:szCs w:val="24"/>
          <w:lang w:eastAsia="hr-HR"/>
        </w:rPr>
        <w:t>obavlja ministarstvo nadležno za željeznički promet.</w:t>
      </w:r>
    </w:p>
    <w:p w14:paraId="4697007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29F8FF24"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w:t>
      </w:r>
      <w:r w:rsidR="003369EF" w:rsidRPr="00F076D9">
        <w:rPr>
          <w:rFonts w:ascii="Times New Roman" w:eastAsia="Times New Roman" w:hAnsi="Times New Roman" w:cs="Times New Roman"/>
          <w:b/>
          <w:sz w:val="24"/>
          <w:szCs w:val="24"/>
          <w:lang w:eastAsia="hr-HR"/>
        </w:rPr>
        <w:t>3</w:t>
      </w:r>
      <w:r w:rsidRPr="00F076D9">
        <w:rPr>
          <w:rFonts w:ascii="Times New Roman" w:eastAsia="Times New Roman" w:hAnsi="Times New Roman" w:cs="Times New Roman"/>
          <w:b/>
          <w:sz w:val="24"/>
          <w:szCs w:val="24"/>
          <w:lang w:eastAsia="hr-HR"/>
        </w:rPr>
        <w:t>.</w:t>
      </w:r>
    </w:p>
    <w:p w14:paraId="5060C6D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da inspekcijski nadzor nad provedbom ovoga Zakona i izravno primjenjivim propisima Europske unije provode željeznički inspektori te su propisani uvjeti koje oni moraju zadovoljavati.</w:t>
      </w:r>
      <w:r w:rsidR="00265881" w:rsidRPr="00F076D9">
        <w:rPr>
          <w:rFonts w:ascii="Times New Roman" w:eastAsia="Times New Roman" w:hAnsi="Times New Roman" w:cs="Times New Roman"/>
          <w:sz w:val="24"/>
          <w:szCs w:val="24"/>
          <w:lang w:eastAsia="hr-HR"/>
        </w:rPr>
        <w:t xml:space="preserve"> Sukladno važećem zakonu inspektor može obavljati inspekcijski nadzor </w:t>
      </w:r>
      <w:r w:rsidR="002C6AAC" w:rsidRPr="00F076D9">
        <w:rPr>
          <w:rFonts w:ascii="Times New Roman" w:eastAsia="Times New Roman" w:hAnsi="Times New Roman" w:cs="Times New Roman"/>
          <w:sz w:val="24"/>
          <w:szCs w:val="24"/>
          <w:lang w:eastAsia="hr-HR"/>
        </w:rPr>
        <w:t xml:space="preserve">za </w:t>
      </w:r>
      <w:r w:rsidR="00265881" w:rsidRPr="00F076D9">
        <w:rPr>
          <w:rFonts w:ascii="Times New Roman" w:eastAsia="Times New Roman" w:hAnsi="Times New Roman" w:cs="Times New Roman"/>
          <w:sz w:val="24"/>
          <w:szCs w:val="24"/>
          <w:lang w:eastAsia="hr-HR"/>
        </w:rPr>
        <w:t xml:space="preserve">sve podsustave neovisno o tome za koji podsustav ima položen stručni ispit. </w:t>
      </w:r>
      <w:r w:rsidR="002C6AAC" w:rsidRPr="00F076D9">
        <w:rPr>
          <w:rFonts w:ascii="Times New Roman" w:eastAsia="Times New Roman" w:hAnsi="Times New Roman" w:cs="Times New Roman"/>
          <w:sz w:val="24"/>
          <w:szCs w:val="24"/>
          <w:lang w:eastAsia="hr-HR"/>
        </w:rPr>
        <w:t>Ovim</w:t>
      </w:r>
      <w:r w:rsidR="00265881" w:rsidRPr="00F076D9">
        <w:rPr>
          <w:rFonts w:ascii="Times New Roman" w:eastAsia="Times New Roman" w:hAnsi="Times New Roman" w:cs="Times New Roman"/>
          <w:sz w:val="24"/>
          <w:szCs w:val="24"/>
          <w:lang w:eastAsia="hr-HR"/>
        </w:rPr>
        <w:t xml:space="preserve"> prijedlogom</w:t>
      </w:r>
      <w:r w:rsidR="002C6AAC" w:rsidRPr="00F076D9">
        <w:rPr>
          <w:rFonts w:ascii="Times New Roman" w:eastAsia="Times New Roman" w:hAnsi="Times New Roman" w:cs="Times New Roman"/>
          <w:sz w:val="24"/>
          <w:szCs w:val="24"/>
          <w:lang w:eastAsia="hr-HR"/>
        </w:rPr>
        <w:t xml:space="preserve"> zakona</w:t>
      </w:r>
      <w:r w:rsidR="00265881" w:rsidRPr="00F076D9">
        <w:rPr>
          <w:rFonts w:ascii="Times New Roman" w:eastAsia="Times New Roman" w:hAnsi="Times New Roman" w:cs="Times New Roman"/>
          <w:sz w:val="24"/>
          <w:szCs w:val="24"/>
          <w:lang w:eastAsia="hr-HR"/>
        </w:rPr>
        <w:t xml:space="preserve"> moći će obavljati inspekcijski nadzor samo nad onim podsustavima za koje ima položen stručni ispit. </w:t>
      </w:r>
    </w:p>
    <w:p w14:paraId="2BBA14B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CBA1AD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w:t>
      </w:r>
      <w:r w:rsidR="003369EF" w:rsidRPr="00F076D9">
        <w:rPr>
          <w:rFonts w:ascii="Times New Roman" w:eastAsia="Times New Roman" w:hAnsi="Times New Roman" w:cs="Times New Roman"/>
          <w:b/>
          <w:sz w:val="24"/>
          <w:szCs w:val="24"/>
          <w:lang w:eastAsia="hr-HR"/>
        </w:rPr>
        <w:t>4</w:t>
      </w:r>
      <w:r w:rsidRPr="00F076D9">
        <w:rPr>
          <w:rFonts w:ascii="Times New Roman" w:eastAsia="Times New Roman" w:hAnsi="Times New Roman" w:cs="Times New Roman"/>
          <w:b/>
          <w:sz w:val="24"/>
          <w:szCs w:val="24"/>
          <w:lang w:eastAsia="hr-HR"/>
        </w:rPr>
        <w:t>.</w:t>
      </w:r>
    </w:p>
    <w:p w14:paraId="2AA523FE"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način identifikacije željezničkog inspektora.</w:t>
      </w:r>
    </w:p>
    <w:p w14:paraId="1C62985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D7B5657"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w:t>
      </w:r>
      <w:r w:rsidR="003369EF" w:rsidRPr="00F076D9">
        <w:rPr>
          <w:rFonts w:ascii="Times New Roman" w:eastAsia="Times New Roman" w:hAnsi="Times New Roman" w:cs="Times New Roman"/>
          <w:b/>
          <w:sz w:val="24"/>
          <w:szCs w:val="24"/>
          <w:lang w:eastAsia="hr-HR"/>
        </w:rPr>
        <w:t>5</w:t>
      </w:r>
      <w:r w:rsidRPr="00F076D9">
        <w:rPr>
          <w:rFonts w:ascii="Times New Roman" w:eastAsia="Times New Roman" w:hAnsi="Times New Roman" w:cs="Times New Roman"/>
          <w:b/>
          <w:sz w:val="24"/>
          <w:szCs w:val="24"/>
          <w:lang w:eastAsia="hr-HR"/>
        </w:rPr>
        <w:t>.</w:t>
      </w:r>
    </w:p>
    <w:p w14:paraId="4FAC106F"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su člankom propisane ovlasti željezničkog inspektora.</w:t>
      </w:r>
    </w:p>
    <w:p w14:paraId="16FF617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E4A143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w:t>
      </w:r>
      <w:r w:rsidR="003369EF" w:rsidRPr="00F076D9">
        <w:rPr>
          <w:rFonts w:ascii="Times New Roman" w:eastAsia="Times New Roman" w:hAnsi="Times New Roman" w:cs="Times New Roman"/>
          <w:b/>
          <w:sz w:val="24"/>
          <w:szCs w:val="24"/>
          <w:lang w:eastAsia="hr-HR"/>
        </w:rPr>
        <w:t>6</w:t>
      </w:r>
      <w:r w:rsidRPr="00F076D9">
        <w:rPr>
          <w:rFonts w:ascii="Times New Roman" w:eastAsia="Times New Roman" w:hAnsi="Times New Roman" w:cs="Times New Roman"/>
          <w:b/>
          <w:sz w:val="24"/>
          <w:szCs w:val="24"/>
          <w:lang w:eastAsia="hr-HR"/>
        </w:rPr>
        <w:t>.</w:t>
      </w:r>
    </w:p>
    <w:p w14:paraId="5AF5D4CC"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 xml:space="preserve">Ovim se člankom propisuje obveze osoba koje se nadziru u postupku inspekcijskog nadzora. </w:t>
      </w:r>
    </w:p>
    <w:p w14:paraId="23F1820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03154FC9"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w:t>
      </w:r>
      <w:r w:rsidR="003369EF" w:rsidRPr="00F076D9">
        <w:rPr>
          <w:rFonts w:ascii="Times New Roman" w:eastAsia="Times New Roman" w:hAnsi="Times New Roman" w:cs="Times New Roman"/>
          <w:b/>
          <w:sz w:val="24"/>
          <w:szCs w:val="24"/>
          <w:lang w:eastAsia="hr-HR"/>
        </w:rPr>
        <w:t>7</w:t>
      </w:r>
      <w:r w:rsidRPr="00F076D9">
        <w:rPr>
          <w:rFonts w:ascii="Times New Roman" w:eastAsia="Times New Roman" w:hAnsi="Times New Roman" w:cs="Times New Roman"/>
          <w:b/>
          <w:sz w:val="24"/>
          <w:szCs w:val="24"/>
          <w:lang w:eastAsia="hr-HR"/>
        </w:rPr>
        <w:t>.</w:t>
      </w:r>
    </w:p>
    <w:p w14:paraId="63A2895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tijek inspekcijskog postupka.</w:t>
      </w:r>
    </w:p>
    <w:p w14:paraId="6D7AC43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19C65005"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w:t>
      </w:r>
      <w:r w:rsidR="003369EF" w:rsidRPr="00F076D9">
        <w:rPr>
          <w:rFonts w:ascii="Times New Roman" w:eastAsia="Times New Roman" w:hAnsi="Times New Roman" w:cs="Times New Roman"/>
          <w:b/>
          <w:sz w:val="24"/>
          <w:szCs w:val="24"/>
          <w:lang w:eastAsia="hr-HR"/>
        </w:rPr>
        <w:t>8</w:t>
      </w:r>
      <w:r w:rsidRPr="00F076D9">
        <w:rPr>
          <w:rFonts w:ascii="Times New Roman" w:eastAsia="Times New Roman" w:hAnsi="Times New Roman" w:cs="Times New Roman"/>
          <w:b/>
          <w:sz w:val="24"/>
          <w:szCs w:val="24"/>
          <w:lang w:eastAsia="hr-HR"/>
        </w:rPr>
        <w:t>.</w:t>
      </w:r>
    </w:p>
    <w:p w14:paraId="67F881C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propisuje da protiv rješenja željezničkog inspektora nije dopuštena žalba, ali se može u roku od 30 dana od dana dostave rješenja pokrenuti upravni spor</w:t>
      </w:r>
      <w:r w:rsidR="00101725" w:rsidRPr="00F076D9">
        <w:rPr>
          <w:rFonts w:ascii="Times New Roman" w:eastAsia="Times New Roman" w:hAnsi="Times New Roman" w:cs="Times New Roman"/>
          <w:sz w:val="24"/>
          <w:szCs w:val="24"/>
          <w:lang w:eastAsia="hr-HR"/>
        </w:rPr>
        <w:t xml:space="preserve"> pred nadležnim upravnim sudom</w:t>
      </w:r>
      <w:r w:rsidRPr="00F076D9">
        <w:rPr>
          <w:rFonts w:ascii="Times New Roman" w:eastAsia="Times New Roman" w:hAnsi="Times New Roman" w:cs="Times New Roman"/>
          <w:sz w:val="24"/>
          <w:szCs w:val="24"/>
          <w:lang w:eastAsia="hr-HR"/>
        </w:rPr>
        <w:t xml:space="preserve">. </w:t>
      </w:r>
    </w:p>
    <w:p w14:paraId="4398288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F56BBF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119.</w:t>
      </w:r>
    </w:p>
    <w:p w14:paraId="7D752002"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prekršaji pravnih i fizičkih osoba čije osoblje i sredstva odnosno djelatnost podliježu inspekcijskom nadzoru.</w:t>
      </w:r>
    </w:p>
    <w:p w14:paraId="1159D88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3ED55B6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120.</w:t>
      </w:r>
    </w:p>
    <w:p w14:paraId="1A1FA75B"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propisuju prekršaji pravnih i fizičkih osoba čija djelatnost podliježe nadzoru Agencije za sigurnost željezničkog prometa.</w:t>
      </w:r>
    </w:p>
    <w:p w14:paraId="4B63FEFD"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5639FAD6"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121.</w:t>
      </w:r>
    </w:p>
    <w:p w14:paraId="0958D62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određuje da se prekršajni postupak vodi po općem propisu o prekršajima.</w:t>
      </w:r>
    </w:p>
    <w:p w14:paraId="301CA462"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55DB1400"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122.</w:t>
      </w:r>
    </w:p>
    <w:p w14:paraId="509B1A0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određuje se da važeće potvrde i uvjerenja o sigurnosti, dozvole za strojovođe, ovlaštenja subjekata nadležnih za održavanje i odobrenja za puštanje u uporabu podsustava ostaju na snazi do njihovog isteka, dok odobrenja za tijela za ocjenjivanje sukladnosti s nacionalnim pravilima za strukturne podsustave izdana od ministarstva nadležnog za željeznički promet prema odredbama Zakona o sigurnosti i interopera</w:t>
      </w:r>
      <w:r w:rsidR="00232CA7">
        <w:rPr>
          <w:rFonts w:ascii="Times New Roman" w:eastAsia="Times New Roman" w:hAnsi="Times New Roman" w:cs="Times New Roman"/>
          <w:sz w:val="24"/>
          <w:szCs w:val="24"/>
          <w:lang w:eastAsia="hr-HR"/>
        </w:rPr>
        <w:t>bilnosti željezničkog sustava (Narodne novine</w:t>
      </w:r>
      <w:r w:rsidRPr="00F076D9">
        <w:rPr>
          <w:rFonts w:ascii="Times New Roman" w:eastAsia="Times New Roman" w:hAnsi="Times New Roman" w:cs="Times New Roman"/>
          <w:sz w:val="24"/>
          <w:szCs w:val="24"/>
          <w:lang w:eastAsia="hr-HR"/>
        </w:rPr>
        <w:t xml:space="preserve">, </w:t>
      </w:r>
      <w:r w:rsidR="00A5424C" w:rsidRPr="00F076D9">
        <w:rPr>
          <w:rFonts w:ascii="Times New Roman" w:eastAsia="Times New Roman" w:hAnsi="Times New Roman" w:cs="Times New Roman"/>
          <w:sz w:val="24"/>
          <w:szCs w:val="24"/>
          <w:lang w:eastAsia="hr-HR"/>
        </w:rPr>
        <w:t>br</w:t>
      </w:r>
      <w:r w:rsidR="00A5424C">
        <w:rPr>
          <w:rFonts w:ascii="Times New Roman" w:eastAsia="Times New Roman" w:hAnsi="Times New Roman" w:cs="Times New Roman"/>
          <w:sz w:val="24"/>
          <w:szCs w:val="24"/>
          <w:lang w:eastAsia="hr-HR"/>
        </w:rPr>
        <w:t xml:space="preserve">. </w:t>
      </w:r>
      <w:r w:rsidRPr="00F076D9">
        <w:rPr>
          <w:rFonts w:ascii="Times New Roman" w:eastAsia="Times New Roman" w:hAnsi="Times New Roman" w:cs="Times New Roman"/>
          <w:sz w:val="24"/>
          <w:szCs w:val="24"/>
          <w:lang w:eastAsia="hr-HR"/>
        </w:rPr>
        <w:t>82/13</w:t>
      </w:r>
      <w:r w:rsidR="00A5424C">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18/15</w:t>
      </w:r>
      <w:r w:rsidR="00A5424C">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110/15</w:t>
      </w:r>
      <w:r w:rsidR="00A5424C">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xml:space="preserve"> i 70/17</w:t>
      </w:r>
      <w:r w:rsidR="00A5424C">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i Zakona o sigurnosti i interoperabilnosti željezničkog sustava („Narodne novine“, broj 63/20</w:t>
      </w:r>
      <w:r w:rsidR="00A5424C">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ostaju na snazi godinu dana od stupanju na snagu ovoga Zakona.</w:t>
      </w:r>
    </w:p>
    <w:p w14:paraId="6941F95F"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p>
    <w:p w14:paraId="23089D43"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123.</w:t>
      </w:r>
    </w:p>
    <w:p w14:paraId="1C85CE7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određuje mogućnost zadiranja postojećih građevina ili njihovi dijelovi izgrađenih do dana stupanja na snagu Zakona o sigurnosti i interoperabilnosti željezničkog sustava („Narodne novine“, broj 63/20</w:t>
      </w:r>
      <w:r w:rsidR="00A5424C">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u pružni pojas, pod uvjetom da ne ugrožavaju sigurnost željezničkog sustava i da odvijanje željezničkog prometa ne ugrožava sigurnost i stabilnost građevina ili njihovih dijelova.</w:t>
      </w:r>
    </w:p>
    <w:p w14:paraId="544E4468"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59A324D1"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Uz članak 124.</w:t>
      </w:r>
    </w:p>
    <w:p w14:paraId="62C85A5D"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određuje da članovi Upravnog vijeća Agencije za sigurnost željezničkog prometa zadržavaju svoj status do isteka roka na koji su imenovani.</w:t>
      </w:r>
      <w:r w:rsidR="008C70E6" w:rsidRPr="00F076D9">
        <w:rPr>
          <w:rFonts w:ascii="Times New Roman" w:eastAsia="Times New Roman" w:hAnsi="Times New Roman" w:cs="Times New Roman"/>
          <w:sz w:val="24"/>
          <w:szCs w:val="24"/>
          <w:lang w:eastAsia="hr-HR"/>
        </w:rPr>
        <w:t xml:space="preserve"> Članak propisuje i da će se stupanjem na snagu Zakona provesti novi natječaj za ravnatelja Agencije za sigurnost željezničkog prometa.</w:t>
      </w:r>
    </w:p>
    <w:p w14:paraId="3B3F85F7" w14:textId="77777777" w:rsidR="00EA056C" w:rsidRDefault="00EA056C" w:rsidP="00EA056C">
      <w:pPr>
        <w:spacing w:after="0" w:line="240" w:lineRule="auto"/>
        <w:jc w:val="both"/>
        <w:rPr>
          <w:rFonts w:ascii="Times New Roman" w:eastAsia="Times New Roman" w:hAnsi="Times New Roman" w:cs="Times New Roman"/>
          <w:sz w:val="24"/>
          <w:szCs w:val="24"/>
          <w:lang w:eastAsia="hr-HR"/>
        </w:rPr>
      </w:pPr>
    </w:p>
    <w:p w14:paraId="0F0328F4" w14:textId="77777777" w:rsidR="00D1678B" w:rsidRDefault="00D1678B" w:rsidP="00EA056C">
      <w:pPr>
        <w:spacing w:after="0" w:line="240" w:lineRule="auto"/>
        <w:jc w:val="both"/>
        <w:rPr>
          <w:rFonts w:ascii="Times New Roman" w:eastAsia="Times New Roman" w:hAnsi="Times New Roman" w:cs="Times New Roman"/>
          <w:b/>
          <w:sz w:val="24"/>
          <w:szCs w:val="24"/>
          <w:lang w:eastAsia="hr-HR"/>
        </w:rPr>
      </w:pPr>
      <w:r w:rsidRPr="00D1678B">
        <w:rPr>
          <w:rFonts w:ascii="Times New Roman" w:eastAsia="Times New Roman" w:hAnsi="Times New Roman" w:cs="Times New Roman"/>
          <w:b/>
          <w:sz w:val="24"/>
          <w:szCs w:val="24"/>
          <w:lang w:eastAsia="hr-HR"/>
        </w:rPr>
        <w:t>Uz članak 125.</w:t>
      </w:r>
    </w:p>
    <w:p w14:paraId="0746D26A" w14:textId="77777777" w:rsidR="002A690A" w:rsidRDefault="00D1678B" w:rsidP="00EA056C">
      <w:pPr>
        <w:spacing w:after="0" w:line="240" w:lineRule="auto"/>
        <w:jc w:val="both"/>
        <w:rPr>
          <w:rFonts w:ascii="Times New Roman" w:eastAsia="Times New Roman" w:hAnsi="Times New Roman" w:cs="Times New Roman"/>
          <w:sz w:val="24"/>
          <w:szCs w:val="24"/>
          <w:lang w:eastAsia="hr-HR"/>
        </w:rPr>
      </w:pPr>
      <w:r w:rsidRPr="002A690A">
        <w:rPr>
          <w:rFonts w:ascii="Times New Roman" w:eastAsia="Times New Roman" w:hAnsi="Times New Roman" w:cs="Times New Roman"/>
          <w:sz w:val="24"/>
          <w:szCs w:val="24"/>
          <w:lang w:eastAsia="hr-HR"/>
        </w:rPr>
        <w:t xml:space="preserve">Ovim člankom propisuje se prijelazni režim za </w:t>
      </w:r>
      <w:r w:rsidR="00557692">
        <w:rPr>
          <w:rFonts w:ascii="Times New Roman" w:eastAsia="Times New Roman" w:hAnsi="Times New Roman" w:cs="Times New Roman"/>
          <w:sz w:val="24"/>
          <w:szCs w:val="24"/>
          <w:lang w:eastAsia="hr-HR"/>
        </w:rPr>
        <w:t xml:space="preserve">nacionalna sigurnosna pravila i nacionalna pravila za strukturne podsustave. </w:t>
      </w:r>
    </w:p>
    <w:p w14:paraId="4302E1B5" w14:textId="77777777" w:rsidR="00557692" w:rsidRPr="002A690A" w:rsidRDefault="00557692" w:rsidP="00EA056C">
      <w:pPr>
        <w:spacing w:after="0" w:line="240" w:lineRule="auto"/>
        <w:jc w:val="both"/>
        <w:rPr>
          <w:rFonts w:ascii="Times New Roman" w:eastAsia="Times New Roman" w:hAnsi="Times New Roman" w:cs="Times New Roman"/>
          <w:sz w:val="24"/>
          <w:szCs w:val="24"/>
          <w:lang w:eastAsia="hr-HR"/>
        </w:rPr>
      </w:pPr>
    </w:p>
    <w:p w14:paraId="6099B53E"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w:t>
      </w:r>
      <w:r w:rsidR="00D1678B" w:rsidRPr="00F076D9">
        <w:rPr>
          <w:rFonts w:ascii="Times New Roman" w:eastAsia="Times New Roman" w:hAnsi="Times New Roman" w:cs="Times New Roman"/>
          <w:b/>
          <w:sz w:val="24"/>
          <w:szCs w:val="24"/>
          <w:lang w:eastAsia="hr-HR"/>
        </w:rPr>
        <w:t>12</w:t>
      </w:r>
      <w:r w:rsidR="00D1678B">
        <w:rPr>
          <w:rFonts w:ascii="Times New Roman" w:eastAsia="Times New Roman" w:hAnsi="Times New Roman" w:cs="Times New Roman"/>
          <w:b/>
          <w:sz w:val="24"/>
          <w:szCs w:val="24"/>
          <w:lang w:eastAsia="hr-HR"/>
        </w:rPr>
        <w:t>6</w:t>
      </w:r>
      <w:r w:rsidRPr="00F076D9">
        <w:rPr>
          <w:rFonts w:ascii="Times New Roman" w:eastAsia="Times New Roman" w:hAnsi="Times New Roman" w:cs="Times New Roman"/>
          <w:b/>
          <w:sz w:val="24"/>
          <w:szCs w:val="24"/>
          <w:lang w:eastAsia="hr-HR"/>
        </w:rPr>
        <w:t>.</w:t>
      </w:r>
    </w:p>
    <w:p w14:paraId="03CAF93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člankom određuje se rok za donošenje predviđenih pravilnika, ostajanje na snazi i primjena</w:t>
      </w:r>
      <w:r w:rsidR="005371D2" w:rsidRPr="00F076D9">
        <w:rPr>
          <w:rFonts w:ascii="Times New Roman" w:eastAsia="Times New Roman" w:hAnsi="Times New Roman" w:cs="Times New Roman"/>
          <w:sz w:val="24"/>
          <w:szCs w:val="24"/>
          <w:lang w:eastAsia="hr-HR"/>
        </w:rPr>
        <w:t xml:space="preserve"> postojećih pravilnika i odluka te rok za donošenje propisa upravitelja infrastrukture.</w:t>
      </w:r>
    </w:p>
    <w:p w14:paraId="1CC7B030"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3BEE8EC" w14:textId="77777777" w:rsidR="00EA056C" w:rsidRPr="00F076D9" w:rsidRDefault="00EA056C"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w:t>
      </w:r>
      <w:r w:rsidR="00D1678B" w:rsidRPr="00F076D9">
        <w:rPr>
          <w:rFonts w:ascii="Times New Roman" w:eastAsia="Times New Roman" w:hAnsi="Times New Roman" w:cs="Times New Roman"/>
          <w:b/>
          <w:sz w:val="24"/>
          <w:szCs w:val="24"/>
          <w:lang w:eastAsia="hr-HR"/>
        </w:rPr>
        <w:t>12</w:t>
      </w:r>
      <w:r w:rsidR="00D1678B">
        <w:rPr>
          <w:rFonts w:ascii="Times New Roman" w:eastAsia="Times New Roman" w:hAnsi="Times New Roman" w:cs="Times New Roman"/>
          <w:b/>
          <w:sz w:val="24"/>
          <w:szCs w:val="24"/>
          <w:lang w:eastAsia="hr-HR"/>
        </w:rPr>
        <w:t>7</w:t>
      </w:r>
      <w:r w:rsidRPr="00F076D9">
        <w:rPr>
          <w:rFonts w:ascii="Times New Roman" w:eastAsia="Times New Roman" w:hAnsi="Times New Roman" w:cs="Times New Roman"/>
          <w:b/>
          <w:sz w:val="24"/>
          <w:szCs w:val="24"/>
          <w:lang w:eastAsia="hr-HR"/>
        </w:rPr>
        <w:t>.</w:t>
      </w:r>
    </w:p>
    <w:p w14:paraId="3DFA6426"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određuje prestanak važenja postojećeg Zakona o sigurnosti i interoperabilnosti željezničkog sustava, pravilnika i odluka koji su doneseni na temelju tog Zakona.</w:t>
      </w:r>
    </w:p>
    <w:p w14:paraId="49E0EB68" w14:textId="77777777" w:rsidR="003E632E" w:rsidRPr="00F076D9" w:rsidRDefault="003E632E" w:rsidP="00EA056C">
      <w:pPr>
        <w:spacing w:after="0" w:line="240" w:lineRule="auto"/>
        <w:jc w:val="both"/>
        <w:rPr>
          <w:rFonts w:ascii="Times New Roman" w:eastAsia="Times New Roman" w:hAnsi="Times New Roman" w:cs="Times New Roman"/>
          <w:sz w:val="24"/>
          <w:szCs w:val="24"/>
          <w:lang w:eastAsia="hr-HR"/>
        </w:rPr>
      </w:pPr>
    </w:p>
    <w:p w14:paraId="54B3DA4F" w14:textId="77777777" w:rsidR="003E632E" w:rsidRPr="00F076D9" w:rsidRDefault="003E632E"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w:t>
      </w:r>
      <w:r w:rsidR="00D1678B" w:rsidRPr="00F076D9">
        <w:rPr>
          <w:rFonts w:ascii="Times New Roman" w:eastAsia="Times New Roman" w:hAnsi="Times New Roman" w:cs="Times New Roman"/>
          <w:b/>
          <w:sz w:val="24"/>
          <w:szCs w:val="24"/>
          <w:lang w:eastAsia="hr-HR"/>
        </w:rPr>
        <w:t>12</w:t>
      </w:r>
      <w:r w:rsidR="00D1678B">
        <w:rPr>
          <w:rFonts w:ascii="Times New Roman" w:eastAsia="Times New Roman" w:hAnsi="Times New Roman" w:cs="Times New Roman"/>
          <w:b/>
          <w:sz w:val="24"/>
          <w:szCs w:val="24"/>
          <w:lang w:eastAsia="hr-HR"/>
        </w:rPr>
        <w:t>8</w:t>
      </w:r>
      <w:r w:rsidRPr="00F076D9">
        <w:rPr>
          <w:rFonts w:ascii="Times New Roman" w:eastAsia="Times New Roman" w:hAnsi="Times New Roman" w:cs="Times New Roman"/>
          <w:b/>
          <w:sz w:val="24"/>
          <w:szCs w:val="24"/>
          <w:lang w:eastAsia="hr-HR"/>
        </w:rPr>
        <w:t>.</w:t>
      </w:r>
    </w:p>
    <w:p w14:paraId="12CAE743" w14:textId="77777777" w:rsidR="003E632E" w:rsidRPr="00F076D9" w:rsidRDefault="003E632E"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određuje prestanak važenja obvezujućih mjera Agencije za sigurnost željezničkog prometa.</w:t>
      </w:r>
    </w:p>
    <w:p w14:paraId="0D16B1A9"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3AAA5C56" w14:textId="77777777" w:rsidR="00CF4ED2" w:rsidRPr="00F076D9" w:rsidRDefault="00CF4ED2"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w:t>
      </w:r>
      <w:r w:rsidR="00D1678B" w:rsidRPr="00F076D9">
        <w:rPr>
          <w:rFonts w:ascii="Times New Roman" w:eastAsia="Times New Roman" w:hAnsi="Times New Roman" w:cs="Times New Roman"/>
          <w:b/>
          <w:sz w:val="24"/>
          <w:szCs w:val="24"/>
          <w:lang w:eastAsia="hr-HR"/>
        </w:rPr>
        <w:t>12</w:t>
      </w:r>
      <w:r w:rsidR="00D1678B">
        <w:rPr>
          <w:rFonts w:ascii="Times New Roman" w:eastAsia="Times New Roman" w:hAnsi="Times New Roman" w:cs="Times New Roman"/>
          <w:b/>
          <w:sz w:val="24"/>
          <w:szCs w:val="24"/>
          <w:lang w:eastAsia="hr-HR"/>
        </w:rPr>
        <w:t>9</w:t>
      </w:r>
      <w:r w:rsidRPr="00F076D9">
        <w:rPr>
          <w:rFonts w:ascii="Times New Roman" w:eastAsia="Times New Roman" w:hAnsi="Times New Roman" w:cs="Times New Roman"/>
          <w:b/>
          <w:sz w:val="24"/>
          <w:szCs w:val="24"/>
          <w:lang w:eastAsia="hr-HR"/>
        </w:rPr>
        <w:t>.</w:t>
      </w:r>
    </w:p>
    <w:p w14:paraId="34A53512" w14:textId="77777777" w:rsidR="00CF4ED2" w:rsidRPr="00F076D9" w:rsidRDefault="00CF4ED2"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člankom određuje se da će se postupci započeti prema odredbama Zakona o sigurnosti i interopera</w:t>
      </w:r>
      <w:r w:rsidR="00232CA7">
        <w:rPr>
          <w:rFonts w:ascii="Times New Roman" w:eastAsia="Times New Roman" w:hAnsi="Times New Roman" w:cs="Times New Roman"/>
          <w:sz w:val="24"/>
          <w:szCs w:val="24"/>
          <w:lang w:eastAsia="hr-HR"/>
        </w:rPr>
        <w:t>bilnosti željezničkog sustava (Narodne novine</w:t>
      </w:r>
      <w:r w:rsidRPr="00F076D9">
        <w:rPr>
          <w:rFonts w:ascii="Times New Roman" w:eastAsia="Times New Roman" w:hAnsi="Times New Roman" w:cs="Times New Roman"/>
          <w:sz w:val="24"/>
          <w:szCs w:val="24"/>
          <w:lang w:eastAsia="hr-HR"/>
        </w:rPr>
        <w:t>, broj 63/20</w:t>
      </w:r>
      <w:r w:rsidR="00A5424C">
        <w:rPr>
          <w:rFonts w:ascii="Times New Roman" w:eastAsia="Times New Roman" w:hAnsi="Times New Roman" w:cs="Times New Roman"/>
          <w:sz w:val="24"/>
          <w:szCs w:val="24"/>
          <w:lang w:eastAsia="hr-HR"/>
        </w:rPr>
        <w:t>.</w:t>
      </w:r>
      <w:r w:rsidRPr="00F076D9">
        <w:rPr>
          <w:rFonts w:ascii="Times New Roman" w:eastAsia="Times New Roman" w:hAnsi="Times New Roman" w:cs="Times New Roman"/>
          <w:sz w:val="24"/>
          <w:szCs w:val="24"/>
          <w:lang w:eastAsia="hr-HR"/>
        </w:rPr>
        <w:t>) do dana stupanja na snagu ovoga Zakona dovršiti prema odredbama tog Zakona.</w:t>
      </w:r>
    </w:p>
    <w:p w14:paraId="40F1C79C" w14:textId="77777777" w:rsidR="00CF4ED2" w:rsidRPr="00F076D9" w:rsidRDefault="00CF4ED2" w:rsidP="00EA056C">
      <w:pPr>
        <w:spacing w:after="0" w:line="240" w:lineRule="auto"/>
        <w:jc w:val="both"/>
        <w:rPr>
          <w:rFonts w:ascii="Times New Roman" w:eastAsia="Times New Roman" w:hAnsi="Times New Roman" w:cs="Times New Roman"/>
          <w:sz w:val="24"/>
          <w:szCs w:val="24"/>
          <w:lang w:eastAsia="hr-HR"/>
        </w:rPr>
      </w:pPr>
    </w:p>
    <w:p w14:paraId="16837DDF" w14:textId="77777777" w:rsidR="00EA056C" w:rsidRPr="00F076D9" w:rsidRDefault="00CF4ED2" w:rsidP="00EA056C">
      <w:pPr>
        <w:spacing w:after="0" w:line="240" w:lineRule="auto"/>
        <w:jc w:val="both"/>
        <w:rPr>
          <w:rFonts w:ascii="Times New Roman" w:eastAsia="Times New Roman" w:hAnsi="Times New Roman" w:cs="Times New Roman"/>
          <w:b/>
          <w:sz w:val="24"/>
          <w:szCs w:val="24"/>
          <w:lang w:eastAsia="hr-HR"/>
        </w:rPr>
      </w:pPr>
      <w:r w:rsidRPr="00F076D9">
        <w:rPr>
          <w:rFonts w:ascii="Times New Roman" w:eastAsia="Times New Roman" w:hAnsi="Times New Roman" w:cs="Times New Roman"/>
          <w:b/>
          <w:sz w:val="24"/>
          <w:szCs w:val="24"/>
          <w:lang w:eastAsia="hr-HR"/>
        </w:rPr>
        <w:t xml:space="preserve">Uz članak </w:t>
      </w:r>
      <w:r w:rsidR="00D1678B" w:rsidRPr="00F076D9">
        <w:rPr>
          <w:rFonts w:ascii="Times New Roman" w:eastAsia="Times New Roman" w:hAnsi="Times New Roman" w:cs="Times New Roman"/>
          <w:b/>
          <w:sz w:val="24"/>
          <w:szCs w:val="24"/>
          <w:lang w:eastAsia="hr-HR"/>
        </w:rPr>
        <w:t>1</w:t>
      </w:r>
      <w:r w:rsidR="00D1678B">
        <w:rPr>
          <w:rFonts w:ascii="Times New Roman" w:eastAsia="Times New Roman" w:hAnsi="Times New Roman" w:cs="Times New Roman"/>
          <w:b/>
          <w:sz w:val="24"/>
          <w:szCs w:val="24"/>
          <w:lang w:eastAsia="hr-HR"/>
        </w:rPr>
        <w:t>30</w:t>
      </w:r>
      <w:r w:rsidR="00EA056C" w:rsidRPr="00F076D9">
        <w:rPr>
          <w:rFonts w:ascii="Times New Roman" w:eastAsia="Times New Roman" w:hAnsi="Times New Roman" w:cs="Times New Roman"/>
          <w:b/>
          <w:sz w:val="24"/>
          <w:szCs w:val="24"/>
          <w:lang w:eastAsia="hr-HR"/>
        </w:rPr>
        <w:t>.</w:t>
      </w:r>
    </w:p>
    <w:p w14:paraId="4D809174"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r w:rsidRPr="00F076D9">
        <w:rPr>
          <w:rFonts w:ascii="Times New Roman" w:eastAsia="Times New Roman" w:hAnsi="Times New Roman" w:cs="Times New Roman"/>
          <w:sz w:val="24"/>
          <w:szCs w:val="24"/>
          <w:lang w:eastAsia="hr-HR"/>
        </w:rPr>
        <w:t>Ovim se člankom uređuje stupanje na snagu Zakona.</w:t>
      </w:r>
    </w:p>
    <w:p w14:paraId="5858E6E1" w14:textId="77777777" w:rsidR="00EA056C" w:rsidRPr="00F076D9" w:rsidRDefault="00EA056C" w:rsidP="00EA056C">
      <w:pPr>
        <w:spacing w:after="0" w:line="240" w:lineRule="auto"/>
        <w:jc w:val="both"/>
        <w:rPr>
          <w:rFonts w:ascii="Times New Roman" w:eastAsia="Times New Roman" w:hAnsi="Times New Roman" w:cs="Times New Roman"/>
          <w:sz w:val="24"/>
          <w:szCs w:val="24"/>
          <w:lang w:eastAsia="hr-HR"/>
        </w:rPr>
      </w:pPr>
    </w:p>
    <w:p w14:paraId="659E3A79" w14:textId="77777777" w:rsidR="00EA056C" w:rsidRPr="00F076D9" w:rsidRDefault="00EA056C" w:rsidP="00923EC7">
      <w:pPr>
        <w:spacing w:line="276" w:lineRule="auto"/>
        <w:jc w:val="both"/>
        <w:rPr>
          <w:rFonts w:ascii="Times New Roman" w:hAnsi="Times New Roman" w:cs="Times New Roman"/>
          <w:sz w:val="24"/>
          <w:szCs w:val="24"/>
        </w:rPr>
      </w:pPr>
    </w:p>
    <w:sectPr w:rsidR="00EA056C" w:rsidRPr="00F076D9">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6075AD" w16cex:dateUtc="2025-12-15T10:53:00Z"/>
  <w16cex:commentExtensible w16cex:durableId="56E07604" w16cex:dateUtc="2025-12-01T07:49:00Z"/>
  <w16cex:commentExtensible w16cex:durableId="066C74E0" w16cex:dateUtc="2025-12-11T09:59:00Z"/>
  <w16cex:commentExtensible w16cex:durableId="1ADA3D8B" w16cex:dateUtc="2025-12-01T08:14:00Z"/>
  <w16cex:commentExtensible w16cex:durableId="37387797" w16cex:dateUtc="2025-12-09T13:22:00Z"/>
  <w16cex:commentExtensible w16cex:durableId="75450C96" w16cex:dateUtc="2025-12-01T11:47:00Z"/>
  <w16cex:commentExtensible w16cex:durableId="347CF190" w16cex:dateUtc="2025-12-09T11:55:00Z"/>
  <w16cex:commentExtensible w16cex:durableId="5037506B" w16cex:dateUtc="2025-12-01T08:27:00Z"/>
  <w16cex:commentExtensible w16cex:durableId="17BB6052" w16cex:dateUtc="2025-12-01T11:37:00Z"/>
  <w16cex:commentExtensible w16cex:durableId="51594848" w16cex:dateUtc="2025-12-01T08:35:00Z"/>
  <w16cex:commentExtensible w16cex:durableId="352CA981" w16cex:dateUtc="2025-12-01T11:18:00Z"/>
  <w16cex:commentExtensible w16cex:durableId="531B5AD8" w16cex:dateUtc="2025-12-09T13:05:00Z"/>
  <w16cex:commentExtensible w16cex:durableId="36997275" w16cex:dateUtc="2025-12-15T11:04:00Z"/>
  <w16cex:commentExtensible w16cex:durableId="0E743BBC" w16cex:dateUtc="2025-12-09T12:46:00Z"/>
  <w16cex:commentExtensible w16cex:durableId="462AC38C" w16cex:dateUtc="2025-12-09T12:54:00Z"/>
  <w16cex:commentExtensible w16cex:durableId="3818AFF4" w16cex:dateUtc="2025-12-09T12:51:00Z"/>
  <w16cex:commentExtensible w16cex:durableId="18FC0176" w16cex:dateUtc="2025-12-09T12:58:00Z"/>
  <w16cex:commentExtensible w16cex:durableId="46B70C0B" w16cex:dateUtc="2025-12-15T08:35:00Z"/>
  <w16cex:commentExtensible w16cex:durableId="49D97152" w16cex:dateUtc="2025-12-01T11:53:00Z"/>
  <w16cex:commentExtensible w16cex:durableId="6ABCB34C" w16cex:dateUtc="2025-12-09T13:12:00Z"/>
  <w16cex:commentExtensible w16cex:durableId="271863EB" w16cex:dateUtc="2025-12-10T10:56:00Z"/>
  <w16cex:commentExtensible w16cex:durableId="2A214629" w16cex:dateUtc="2025-12-02T07:49:00Z"/>
  <w16cex:commentExtensible w16cex:durableId="18AD6628" w16cex:dateUtc="2025-12-01T13:48:00Z"/>
  <w16cex:commentExtensible w16cex:durableId="727BFBCE" w16cex:dateUtc="2025-12-02T08:25:00Z"/>
  <w16cex:commentExtensible w16cex:durableId="265F9DAF" w16cex:dateUtc="2025-12-09T12:58:00Z"/>
  <w16cex:commentExtensible w16cex:durableId="1B6BE92E" w16cex:dateUtc="2025-12-10T11:05:00Z"/>
  <w16cex:commentExtensible w16cex:durableId="61CE4A33" w16cex:dateUtc="2025-12-15T11:33:00Z"/>
  <w16cex:commentExtensible w16cex:durableId="3E9A4DDD" w16cex:dateUtc="2025-12-09T12:58:00Z"/>
  <w16cex:commentExtensible w16cex:durableId="7D2C4D3F" w16cex:dateUtc="2025-12-09T11:35:00Z"/>
  <w16cex:commentExtensible w16cex:durableId="5B21EE97" w16cex:dateUtc="2025-12-09T12:59:00Z"/>
  <w16cex:commentExtensible w16cex:durableId="073BC2B2" w16cex:dateUtc="2025-12-10T11:08:00Z"/>
  <w16cex:commentExtensible w16cex:durableId="5F958090" w16cex:dateUtc="2025-12-10T11:09:00Z"/>
  <w16cex:commentExtensible w16cex:durableId="6A1CEEA6" w16cex:dateUtc="2025-12-09T11:51:00Z"/>
  <w16cex:commentExtensible w16cex:durableId="6C874844" w16cex:dateUtc="2025-12-09T13:02:00Z"/>
  <w16cex:commentExtensible w16cex:durableId="1F7AB26C" w16cex:dateUtc="2025-12-09T13:03:00Z"/>
  <w16cex:commentExtensible w16cex:durableId="7DD16718" w16cex:dateUtc="2025-12-15T08:37:00Z"/>
  <w16cex:commentExtensible w16cex:durableId="6B1D333D" w16cex:dateUtc="2025-12-15T08:38:00Z"/>
  <w16cex:commentExtensible w16cex:durableId="62187A2A" w16cex:dateUtc="2025-12-15T08:38:00Z"/>
  <w16cex:commentExtensible w16cex:durableId="15C0293D" w16cex:dateUtc="2025-12-15T08:40:00Z"/>
  <w16cex:commentExtensible w16cex:durableId="45FCCA37" w16cex:dateUtc="2025-12-15T08:41:00Z"/>
  <w16cex:commentExtensible w16cex:durableId="215B33E8" w16cex:dateUtc="2025-12-15T08:41:00Z"/>
  <w16cex:commentExtensible w16cex:durableId="199F28E9" w16cex:dateUtc="2025-12-15T08:41:00Z"/>
  <w16cex:commentExtensible w16cex:durableId="03CBC53D" w16cex:dateUtc="2025-12-15T08:42:00Z"/>
  <w16cex:commentExtensible w16cex:durableId="04A91843" w16cex:dateUtc="2025-12-15T08:43:00Z"/>
  <w16cex:commentExtensible w16cex:durableId="7E61BBEA" w16cex:dateUtc="2025-12-15T08:43:00Z"/>
  <w16cex:commentExtensible w16cex:durableId="62164605" w16cex:dateUtc="2025-12-15T08:44:00Z"/>
  <w16cex:commentExtensible w16cex:durableId="751B0D64" w16cex:dateUtc="2025-12-15T08:45:00Z"/>
  <w16cex:commentExtensible w16cex:durableId="294A0497" w16cex:dateUtc="2025-12-15T08:45:00Z"/>
  <w16cex:commentExtensible w16cex:durableId="7B3AB408" w16cex:dateUtc="2025-12-15T08:46:00Z"/>
  <w16cex:commentExtensible w16cex:durableId="29212B02" w16cex:dateUtc="2025-12-15T08:46:00Z"/>
  <w16cex:commentExtensible w16cex:durableId="58188C9C" w16cex:dateUtc="2025-12-15T08:47:00Z"/>
  <w16cex:commentExtensible w16cex:durableId="1F1D695A" w16cex:dateUtc="2025-12-15T08:47:00Z"/>
  <w16cex:commentExtensible w16cex:durableId="3CEFD097" w16cex:dateUtc="2025-12-15T08:47:00Z"/>
  <w16cex:commentExtensible w16cex:durableId="173BCFDE" w16cex:dateUtc="2025-12-15T08:48:00Z"/>
  <w16cex:commentExtensible w16cex:durableId="4CC72AB9" w16cex:dateUtc="2025-12-15T08:48:00Z"/>
  <w16cex:commentExtensible w16cex:durableId="6DD2B790" w16cex:dateUtc="2025-12-15T08:48:00Z"/>
  <w16cex:commentExtensible w16cex:durableId="390DF948" w16cex:dateUtc="2025-12-15T08:51:00Z"/>
  <w16cex:commentExtensible w16cex:durableId="0EFEC1A6" w16cex:dateUtc="2025-12-15T08:51:00Z"/>
  <w16cex:commentExtensible w16cex:durableId="28DA02EF" w16cex:dateUtc="2025-12-15T08:52:00Z"/>
  <w16cex:commentExtensible w16cex:durableId="7C6E96DD" w16cex:dateUtc="2025-12-15T08:54:00Z"/>
  <w16cex:commentExtensible w16cex:durableId="094B460C" w16cex:dateUtc="2025-12-15T08:56:00Z"/>
  <w16cex:commentExtensible w16cex:durableId="0B8EAFFB" w16cex:dateUtc="2025-12-15T08:56:00Z"/>
  <w16cex:commentExtensible w16cex:durableId="635084F2" w16cex:dateUtc="2025-12-15T08:56:00Z"/>
  <w16cex:commentExtensible w16cex:durableId="6ABBABBD" w16cex:dateUtc="2025-12-15T08:57:00Z"/>
  <w16cex:commentExtensible w16cex:durableId="0ABDB7F4" w16cex:dateUtc="2025-12-15T08:57:00Z"/>
  <w16cex:commentExtensible w16cex:durableId="40D4E672" w16cex:dateUtc="2025-12-15T08:57:00Z"/>
  <w16cex:commentExtensible w16cex:durableId="78F3CA62" w16cex:dateUtc="2025-12-15T08:57:00Z"/>
  <w16cex:commentExtensible w16cex:durableId="58E2C96F" w16cex:dateUtc="2025-12-15T08:58:00Z"/>
  <w16cex:commentExtensible w16cex:durableId="6515ECEA" w16cex:dateUtc="2025-12-12T07:40:00Z"/>
  <w16cex:commentExtensible w16cex:durableId="74E17D36" w16cex:dateUtc="2025-12-09T12:20:00Z"/>
  <w16cex:commentExtensible w16cex:durableId="4492FCE9" w16cex:dateUtc="2025-12-09T13:04:00Z"/>
  <w16cex:commentExtensible w16cex:durableId="58757453" w16cex:dateUtc="2025-12-09T13:15:00Z"/>
  <w16cex:commentExtensible w16cex:durableId="7132D997" w16cex:dateUtc="2025-12-15T11:41:00Z"/>
  <w16cex:commentExtensible w16cex:durableId="3FEBE973" w16cex:dateUtc="2025-12-15T11:44:00Z"/>
  <w16cex:commentExtensible w16cex:durableId="5E5E0C2B" w16cex:dateUtc="2025-12-09T12:15:00Z"/>
  <w16cex:commentExtensible w16cex:durableId="1FFCEE88" w16cex:dateUtc="2025-12-09T12:13:00Z"/>
  <w16cex:commentExtensible w16cex:durableId="5FC05B53" w16cex:dateUtc="2025-12-09T12:27:00Z"/>
  <w16cex:commentExtensible w16cex:durableId="43015474" w16cex:dateUtc="2025-12-03T08:43:00Z"/>
  <w16cex:commentExtensible w16cex:durableId="34F6827F" w16cex:dateUtc="2025-12-03T08:45:00Z"/>
  <w16cex:commentExtensible w16cex:durableId="24F35442" w16cex:dateUtc="2025-12-09T13:06:00Z"/>
  <w16cex:commentExtensible w16cex:durableId="1F513165" w16cex:dateUtc="2025-12-03T08:16:00Z"/>
  <w16cex:commentExtensible w16cex:durableId="1699A1DB" w16cex:dateUtc="2025-12-09T13:07:00Z"/>
  <w16cex:commentExtensible w16cex:durableId="1B3E5B6E" w16cex:dateUtc="2025-12-09T13:08:00Z"/>
  <w16cex:commentExtensible w16cex:durableId="7E099C32" w16cex:dateUtc="2025-12-09T13:09:00Z"/>
  <w16cex:commentExtensible w16cex:durableId="6014AEDF" w16cex:dateUtc="2025-12-15T09:00:00Z"/>
  <w16cex:commentExtensible w16cex:durableId="50636826" w16cex:dateUtc="2025-12-15T09:02:00Z"/>
  <w16cex:commentExtensible w16cex:durableId="68E329DA" w16cex:dateUtc="2025-12-15T09:02:00Z"/>
  <w16cex:commentExtensible w16cex:durableId="1BB0F60D" w16cex:dateUtc="2025-12-15T09: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07EE87" w16cid:durableId="4A6075AD"/>
  <w16cid:commentId w16cid:paraId="202F80C8" w16cid:durableId="202F80C8"/>
  <w16cid:commentId w16cid:paraId="596C34BF" w16cid:durableId="596C34BF"/>
  <w16cid:commentId w16cid:paraId="27307727" w16cid:durableId="27307727"/>
  <w16cid:commentId w16cid:paraId="0957DF00" w16cid:durableId="0957DF00"/>
  <w16cid:commentId w16cid:paraId="0B12AF96" w16cid:durableId="0B12AF96"/>
  <w16cid:commentId w16cid:paraId="66E6C3E3" w16cid:durableId="66E6C3E3"/>
  <w16cid:commentId w16cid:paraId="627DDD3C" w16cid:durableId="56E07604"/>
  <w16cid:commentId w16cid:paraId="119D431B" w16cid:durableId="066C74E0"/>
  <w16cid:commentId w16cid:paraId="0D134870" w16cid:durableId="1ADA3D8B"/>
  <w16cid:commentId w16cid:paraId="37CEADFB" w16cid:durableId="37387797"/>
  <w16cid:commentId w16cid:paraId="14DC0D75" w16cid:durableId="75450C96"/>
  <w16cid:commentId w16cid:paraId="58FCF5CD" w16cid:durableId="347CF190"/>
  <w16cid:commentId w16cid:paraId="4C0495F3" w16cid:durableId="5037506B"/>
  <w16cid:commentId w16cid:paraId="5C01146E" w16cid:durableId="17BB6052"/>
  <w16cid:commentId w16cid:paraId="385C924D" w16cid:durableId="51594848"/>
  <w16cid:commentId w16cid:paraId="52656CB0" w16cid:durableId="352CA981"/>
  <w16cid:commentId w16cid:paraId="4BFDCC7B" w16cid:durableId="531B5AD8"/>
  <w16cid:commentId w16cid:paraId="3DF5D6B9" w16cid:durableId="3DF5D6B9"/>
  <w16cid:commentId w16cid:paraId="48BE7BA4" w16cid:durableId="36997275"/>
  <w16cid:commentId w16cid:paraId="54E7A764" w16cid:durableId="0E743BBC"/>
  <w16cid:commentId w16cid:paraId="21B97636" w16cid:durableId="462AC38C"/>
  <w16cid:commentId w16cid:paraId="7BA6E04C" w16cid:durableId="3818AFF4"/>
  <w16cid:commentId w16cid:paraId="1A8615A1" w16cid:durableId="18FC0176"/>
  <w16cid:commentId w16cid:paraId="6BDB3ED8" w16cid:durableId="46B70C0B"/>
  <w16cid:commentId w16cid:paraId="35279BDC" w16cid:durableId="49D97152"/>
  <w16cid:commentId w16cid:paraId="380197CE" w16cid:durableId="6ABCB34C"/>
  <w16cid:commentId w16cid:paraId="302982F8" w16cid:durableId="271863EB"/>
  <w16cid:commentId w16cid:paraId="1B3B4955" w16cid:durableId="1B3B4955"/>
  <w16cid:commentId w16cid:paraId="4C78F85A" w16cid:durableId="4C78F85A"/>
  <w16cid:commentId w16cid:paraId="57DC708E" w16cid:durableId="57DC708E"/>
  <w16cid:commentId w16cid:paraId="3ED6EBF3" w16cid:durableId="3ED6EBF3"/>
  <w16cid:commentId w16cid:paraId="50D35CEF" w16cid:durableId="2A214629"/>
  <w16cid:commentId w16cid:paraId="57A10DF8" w16cid:durableId="18AD6628"/>
  <w16cid:commentId w16cid:paraId="1A715BD0" w16cid:durableId="727BFBCE"/>
  <w16cid:commentId w16cid:paraId="5626A67D" w16cid:durableId="5626A67D"/>
  <w16cid:commentId w16cid:paraId="4F93922D" w16cid:durableId="265F9DAF"/>
  <w16cid:commentId w16cid:paraId="19D0A418" w16cid:durableId="1B6BE92E"/>
  <w16cid:commentId w16cid:paraId="04EE7DD7" w16cid:durableId="61CE4A33"/>
  <w16cid:commentId w16cid:paraId="08BBE6D8" w16cid:durableId="3E9A4DDD"/>
  <w16cid:commentId w16cid:paraId="23CDE1C1" w16cid:durableId="23CDE1C1"/>
  <w16cid:commentId w16cid:paraId="6EC4A4C3" w16cid:durableId="7D2C4D3F"/>
  <w16cid:commentId w16cid:paraId="0C94BE82" w16cid:durableId="5B21EE97"/>
  <w16cid:commentId w16cid:paraId="0CFE51A4" w16cid:durableId="073BC2B2"/>
  <w16cid:commentId w16cid:paraId="148A7D5A" w16cid:durableId="5F958090"/>
  <w16cid:commentId w16cid:paraId="2C5A6283" w16cid:durableId="2C5A6283"/>
  <w16cid:commentId w16cid:paraId="2281F450" w16cid:durableId="2281F450"/>
  <w16cid:commentId w16cid:paraId="1B8C982C" w16cid:durableId="6A1CEEA6"/>
  <w16cid:commentId w16cid:paraId="6E8667CB" w16cid:durableId="6E8667CB"/>
  <w16cid:commentId w16cid:paraId="3548C292" w16cid:durableId="3548C292"/>
  <w16cid:commentId w16cid:paraId="435D1D33" w16cid:durableId="435D1D33"/>
  <w16cid:commentId w16cid:paraId="32472C53" w16cid:durableId="6C874844"/>
  <w16cid:commentId w16cid:paraId="0AC2AF6A" w16cid:durableId="1F7AB26C"/>
  <w16cid:commentId w16cid:paraId="66361646" w16cid:durableId="66361646"/>
  <w16cid:commentId w16cid:paraId="6FF718A5" w16cid:durableId="7DD16718"/>
  <w16cid:commentId w16cid:paraId="0384DE41" w16cid:durableId="6B1D333D"/>
  <w16cid:commentId w16cid:paraId="30715652" w16cid:durableId="62187A2A"/>
  <w16cid:commentId w16cid:paraId="0FFDFBF8" w16cid:durableId="15C0293D"/>
  <w16cid:commentId w16cid:paraId="15326F55" w16cid:durableId="45FCCA37"/>
  <w16cid:commentId w16cid:paraId="55367E3E" w16cid:durableId="215B33E8"/>
  <w16cid:commentId w16cid:paraId="756BE659" w16cid:durableId="199F28E9"/>
  <w16cid:commentId w16cid:paraId="33C13A4B" w16cid:durableId="03CBC53D"/>
  <w16cid:commentId w16cid:paraId="3532AB53" w16cid:durableId="04A91843"/>
  <w16cid:commentId w16cid:paraId="16A51810" w16cid:durableId="7E61BBEA"/>
  <w16cid:commentId w16cid:paraId="394B8119" w16cid:durableId="62164605"/>
  <w16cid:commentId w16cid:paraId="6E3E9BC3" w16cid:durableId="751B0D64"/>
  <w16cid:commentId w16cid:paraId="1070A8F1" w16cid:durableId="294A0497"/>
  <w16cid:commentId w16cid:paraId="1B28EE8F" w16cid:durableId="7B3AB408"/>
  <w16cid:commentId w16cid:paraId="73962458" w16cid:durableId="29212B02"/>
  <w16cid:commentId w16cid:paraId="63EBB560" w16cid:durableId="58188C9C"/>
  <w16cid:commentId w16cid:paraId="49450C2B" w16cid:durableId="1F1D695A"/>
  <w16cid:commentId w16cid:paraId="3E168082" w16cid:durableId="3CEFD097"/>
  <w16cid:commentId w16cid:paraId="7FA359FC" w16cid:durableId="173BCFDE"/>
  <w16cid:commentId w16cid:paraId="77C5DA03" w16cid:durableId="4CC72AB9"/>
  <w16cid:commentId w16cid:paraId="7493FE61" w16cid:durableId="6DD2B790"/>
  <w16cid:commentId w16cid:paraId="6408A6F2" w16cid:durableId="390DF948"/>
  <w16cid:commentId w16cid:paraId="0D2F2AB6" w16cid:durableId="0EFEC1A6"/>
  <w16cid:commentId w16cid:paraId="44017916" w16cid:durableId="44017916"/>
  <w16cid:commentId w16cid:paraId="343B1E14" w16cid:durableId="28DA02EF"/>
  <w16cid:commentId w16cid:paraId="698AEBE6" w16cid:durableId="7C6E96DD"/>
  <w16cid:commentId w16cid:paraId="34EE1281" w16cid:durableId="094B460C"/>
  <w16cid:commentId w16cid:paraId="043FC413" w16cid:durableId="0B8EAFFB"/>
  <w16cid:commentId w16cid:paraId="7CE7593D" w16cid:durableId="635084F2"/>
  <w16cid:commentId w16cid:paraId="7B6C64BE" w16cid:durableId="6ABBABBD"/>
  <w16cid:commentId w16cid:paraId="2CC45B8F" w16cid:durableId="0ABDB7F4"/>
  <w16cid:commentId w16cid:paraId="54FEF9AB" w16cid:durableId="40D4E672"/>
  <w16cid:commentId w16cid:paraId="22CAA64B" w16cid:durableId="78F3CA62"/>
  <w16cid:commentId w16cid:paraId="05892DD0" w16cid:durableId="58E2C96F"/>
  <w16cid:commentId w16cid:paraId="078F0BED" w16cid:durableId="078F0BED"/>
  <w16cid:commentId w16cid:paraId="4CA39658" w16cid:durableId="6515ECEA"/>
  <w16cid:commentId w16cid:paraId="15C928CA" w16cid:durableId="15C928CA"/>
  <w16cid:commentId w16cid:paraId="01FD48FD" w16cid:durableId="74E17D36"/>
  <w16cid:commentId w16cid:paraId="44B88550" w16cid:durableId="4492FCE9"/>
  <w16cid:commentId w16cid:paraId="75DF2C65" w16cid:durableId="612E8EDE"/>
  <w16cid:commentId w16cid:paraId="47D65D0E" w16cid:durableId="58757453"/>
  <w16cid:commentId w16cid:paraId="760D7F29" w16cid:durableId="760D7F29"/>
  <w16cid:commentId w16cid:paraId="7ED435D0" w16cid:durableId="7ED435D0"/>
  <w16cid:commentId w16cid:paraId="08FCAA71" w16cid:durableId="7132D997"/>
  <w16cid:commentId w16cid:paraId="6D4E1C27" w16cid:durableId="3FEBE973"/>
  <w16cid:commentId w16cid:paraId="78807689" w16cid:durableId="2E215863"/>
  <w16cid:commentId w16cid:paraId="73505FD3" w16cid:durableId="5E5E0C2B"/>
  <w16cid:commentId w16cid:paraId="7C2D93C6" w16cid:durableId="1FFCEE88"/>
  <w16cid:commentId w16cid:paraId="50489020" w16cid:durableId="50489020"/>
  <w16cid:commentId w16cid:paraId="0BEF1C6E" w16cid:durableId="5FC05B53"/>
  <w16cid:commentId w16cid:paraId="0ACE0461" w16cid:durableId="0ACE0461"/>
  <w16cid:commentId w16cid:paraId="2FCFB637" w16cid:durableId="43015474"/>
  <w16cid:commentId w16cid:paraId="61A14D5B" w16cid:durableId="34F6827F"/>
  <w16cid:commentId w16cid:paraId="04219080" w16cid:durableId="24F35442"/>
  <w16cid:commentId w16cid:paraId="46A47E03" w16cid:durableId="1F513165"/>
  <w16cid:commentId w16cid:paraId="20416C7C" w16cid:durableId="1699A1DB"/>
  <w16cid:commentId w16cid:paraId="50A82EB5" w16cid:durableId="1B3E5B6E"/>
  <w16cid:commentId w16cid:paraId="7CA0211D" w16cid:durableId="7E099C32"/>
  <w16cid:commentId w16cid:paraId="17B64960" w16cid:durableId="6014AEDF"/>
  <w16cid:commentId w16cid:paraId="08D44B1F" w16cid:durableId="50636826"/>
  <w16cid:commentId w16cid:paraId="203CB960" w16cid:durableId="68E329DA"/>
  <w16cid:commentId w16cid:paraId="7E64C862" w16cid:durableId="1BB0F60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3E5CA" w14:textId="77777777" w:rsidR="00811466" w:rsidRDefault="00811466">
      <w:pPr>
        <w:spacing w:after="0" w:line="240" w:lineRule="auto"/>
      </w:pPr>
      <w:r>
        <w:separator/>
      </w:r>
    </w:p>
  </w:endnote>
  <w:endnote w:type="continuationSeparator" w:id="0">
    <w:p w14:paraId="0A034D87" w14:textId="77777777" w:rsidR="00811466" w:rsidRDefault="00811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Yu Gothic"/>
    <w:panose1 w:val="00000000000000000000"/>
    <w:charset w:val="00"/>
    <w:family w:val="roman"/>
    <w:notTrueType/>
    <w:pitch w:val="default"/>
    <w:sig w:usb0="00000007" w:usb1="08070000" w:usb2="00000010" w:usb3="00000000" w:csb0="0002000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138090" w14:textId="77777777" w:rsidR="00811466" w:rsidRDefault="00811466">
      <w:pPr>
        <w:spacing w:after="0" w:line="240" w:lineRule="auto"/>
      </w:pPr>
      <w:r>
        <w:separator/>
      </w:r>
    </w:p>
  </w:footnote>
  <w:footnote w:type="continuationSeparator" w:id="0">
    <w:p w14:paraId="3C37EAB5" w14:textId="77777777" w:rsidR="00811466" w:rsidRDefault="008114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5A2F"/>
    <w:multiLevelType w:val="hybridMultilevel"/>
    <w:tmpl w:val="243A22D0"/>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52A4687"/>
    <w:multiLevelType w:val="hybridMultilevel"/>
    <w:tmpl w:val="B94ABBBA"/>
    <w:lvl w:ilvl="0" w:tplc="04090017">
      <w:start w:val="1"/>
      <w:numFmt w:val="lowerLetter"/>
      <w:lvlText w:val="%1)"/>
      <w:lvlJc w:val="left"/>
      <w:pPr>
        <w:ind w:left="502" w:hanging="360"/>
      </w:pPr>
      <w:rPr>
        <w:rFonts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 w15:restartNumberingAfterBreak="0">
    <w:nsid w:val="064114AA"/>
    <w:multiLevelType w:val="hybridMultilevel"/>
    <w:tmpl w:val="53262F9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E6F9D"/>
    <w:multiLevelType w:val="hybridMultilevel"/>
    <w:tmpl w:val="CD3E7050"/>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DA77225"/>
    <w:multiLevelType w:val="hybridMultilevel"/>
    <w:tmpl w:val="A33E3264"/>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E96408E"/>
    <w:multiLevelType w:val="hybridMultilevel"/>
    <w:tmpl w:val="938281C0"/>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F571DA1"/>
    <w:multiLevelType w:val="hybridMultilevel"/>
    <w:tmpl w:val="0686C408"/>
    <w:lvl w:ilvl="0" w:tplc="04090017">
      <w:start w:val="1"/>
      <w:numFmt w:val="lowerLetter"/>
      <w:lvlText w:val="%1)"/>
      <w:lvlJc w:val="left"/>
      <w:pPr>
        <w:ind w:left="502"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034452D"/>
    <w:multiLevelType w:val="multilevel"/>
    <w:tmpl w:val="DEE456E0"/>
    <w:lvl w:ilvl="0">
      <w:start w:val="18"/>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11C149A"/>
    <w:multiLevelType w:val="hybridMultilevel"/>
    <w:tmpl w:val="33CC6CC4"/>
    <w:lvl w:ilvl="0" w:tplc="04090017">
      <w:start w:val="1"/>
      <w:numFmt w:val="lowerLetter"/>
      <w:lvlText w:val="%1)"/>
      <w:lvlJc w:val="left"/>
      <w:pPr>
        <w:ind w:left="502" w:hanging="360"/>
      </w:pPr>
      <w:rPr>
        <w:rFonts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9" w15:restartNumberingAfterBreak="0">
    <w:nsid w:val="12090C96"/>
    <w:multiLevelType w:val="hybridMultilevel"/>
    <w:tmpl w:val="EC529402"/>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38455C1"/>
    <w:multiLevelType w:val="hybridMultilevel"/>
    <w:tmpl w:val="317A8438"/>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38751D0"/>
    <w:multiLevelType w:val="hybridMultilevel"/>
    <w:tmpl w:val="12161768"/>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41F2FDE"/>
    <w:multiLevelType w:val="multilevel"/>
    <w:tmpl w:val="DFF68E4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E0697E"/>
    <w:multiLevelType w:val="hybridMultilevel"/>
    <w:tmpl w:val="98047444"/>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A8069CC"/>
    <w:multiLevelType w:val="hybridMultilevel"/>
    <w:tmpl w:val="4E64A250"/>
    <w:lvl w:ilvl="0" w:tplc="04090017">
      <w:start w:val="1"/>
      <w:numFmt w:val="lowerLetter"/>
      <w:lvlText w:val="%1)"/>
      <w:lvlJc w:val="left"/>
      <w:pPr>
        <w:ind w:left="360" w:hanging="360"/>
      </w:pPr>
      <w:rPr>
        <w:rFont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1ABC4C96"/>
    <w:multiLevelType w:val="hybridMultilevel"/>
    <w:tmpl w:val="CA22F4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AA6955"/>
    <w:multiLevelType w:val="hybridMultilevel"/>
    <w:tmpl w:val="CCD6DD76"/>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40A4B85"/>
    <w:multiLevelType w:val="hybridMultilevel"/>
    <w:tmpl w:val="4AB2DFFE"/>
    <w:lvl w:ilvl="0" w:tplc="04090017">
      <w:start w:val="1"/>
      <w:numFmt w:val="lowerLetter"/>
      <w:lvlText w:val="%1)"/>
      <w:lvlJc w:val="lef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15:restartNumberingAfterBreak="0">
    <w:nsid w:val="24B74655"/>
    <w:multiLevelType w:val="hybridMultilevel"/>
    <w:tmpl w:val="4D6A555E"/>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86B57FF"/>
    <w:multiLevelType w:val="multilevel"/>
    <w:tmpl w:val="4F4A27D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FB6914"/>
    <w:multiLevelType w:val="hybridMultilevel"/>
    <w:tmpl w:val="DDE05A6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B0237BB"/>
    <w:multiLevelType w:val="hybridMultilevel"/>
    <w:tmpl w:val="411E76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0477B0"/>
    <w:multiLevelType w:val="hybridMultilevel"/>
    <w:tmpl w:val="0E948C24"/>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2BB20605"/>
    <w:multiLevelType w:val="hybridMultilevel"/>
    <w:tmpl w:val="7E66929E"/>
    <w:lvl w:ilvl="0" w:tplc="6A3E45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CDD5BA6"/>
    <w:multiLevelType w:val="hybridMultilevel"/>
    <w:tmpl w:val="97A4D3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FF6C86"/>
    <w:multiLevelType w:val="hybridMultilevel"/>
    <w:tmpl w:val="4B186E10"/>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15:restartNumberingAfterBreak="0">
    <w:nsid w:val="2D9A2393"/>
    <w:multiLevelType w:val="hybridMultilevel"/>
    <w:tmpl w:val="9BC452B6"/>
    <w:lvl w:ilvl="0" w:tplc="04090017">
      <w:start w:val="1"/>
      <w:numFmt w:val="lowerLetter"/>
      <w:lvlText w:val="%1)"/>
      <w:lvlJc w:val="left"/>
      <w:pPr>
        <w:ind w:left="502" w:hanging="360"/>
      </w:pPr>
      <w:rPr>
        <w:rFont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2EAC3FB5"/>
    <w:multiLevelType w:val="hybridMultilevel"/>
    <w:tmpl w:val="9DB0E3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536E4E"/>
    <w:multiLevelType w:val="hybridMultilevel"/>
    <w:tmpl w:val="B8924FCC"/>
    <w:lvl w:ilvl="0" w:tplc="B8B6D7CC">
      <w:start w:val="1"/>
      <w:numFmt w:val="lowerLetter"/>
      <w:lvlText w:val="%1)"/>
      <w:lvlJc w:val="left"/>
      <w:pPr>
        <w:ind w:left="720" w:hanging="360"/>
      </w:pPr>
      <w:rPr>
        <w:rFonts w:hint="default"/>
        <w:strike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7A161F5"/>
    <w:multiLevelType w:val="hybridMultilevel"/>
    <w:tmpl w:val="B442C568"/>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38706F25"/>
    <w:multiLevelType w:val="hybridMultilevel"/>
    <w:tmpl w:val="C45CB9FE"/>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39EB2FD6"/>
    <w:multiLevelType w:val="hybridMultilevel"/>
    <w:tmpl w:val="A77EF96A"/>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3B6D0D1A"/>
    <w:multiLevelType w:val="hybridMultilevel"/>
    <w:tmpl w:val="1A1E587E"/>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3CA42E6C"/>
    <w:multiLevelType w:val="hybridMultilevel"/>
    <w:tmpl w:val="64F0C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DB34C53"/>
    <w:multiLevelType w:val="hybridMultilevel"/>
    <w:tmpl w:val="832A5412"/>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3EA04F4C"/>
    <w:multiLevelType w:val="hybridMultilevel"/>
    <w:tmpl w:val="B8CE5A6E"/>
    <w:lvl w:ilvl="0" w:tplc="04090017">
      <w:start w:val="1"/>
      <w:numFmt w:val="lowerLetter"/>
      <w:lvlText w:val="%1)"/>
      <w:lvlJc w:val="left"/>
      <w:pPr>
        <w:ind w:left="360" w:hanging="360"/>
      </w:pPr>
      <w:rPr>
        <w:rFont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15:restartNumberingAfterBreak="0">
    <w:nsid w:val="401B1ED0"/>
    <w:multiLevelType w:val="hybridMultilevel"/>
    <w:tmpl w:val="F6D020E8"/>
    <w:lvl w:ilvl="0" w:tplc="8670F06A">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3B829BD"/>
    <w:multiLevelType w:val="hybridMultilevel"/>
    <w:tmpl w:val="F4A0449E"/>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4B80DAC"/>
    <w:multiLevelType w:val="hybridMultilevel"/>
    <w:tmpl w:val="5A2813B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6CA7B03"/>
    <w:multiLevelType w:val="hybridMultilevel"/>
    <w:tmpl w:val="1D140DDA"/>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74B4DFD"/>
    <w:multiLevelType w:val="hybridMultilevel"/>
    <w:tmpl w:val="60E22CA4"/>
    <w:lvl w:ilvl="0" w:tplc="04090017">
      <w:start w:val="1"/>
      <w:numFmt w:val="lowerLetter"/>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49307FA3"/>
    <w:multiLevelType w:val="hybridMultilevel"/>
    <w:tmpl w:val="619CFB04"/>
    <w:lvl w:ilvl="0" w:tplc="04090017">
      <w:start w:val="1"/>
      <w:numFmt w:val="lowerLetter"/>
      <w:lvlText w:val="%1)"/>
      <w:lvlJc w:val="left"/>
      <w:pPr>
        <w:ind w:left="720" w:hanging="360"/>
      </w:pPr>
      <w:rPr>
        <w:rFonts w:hint="default"/>
      </w:rPr>
    </w:lvl>
    <w:lvl w:ilvl="1" w:tplc="8670F06A">
      <w:numFmt w:val="bullet"/>
      <w:lvlText w:val="-"/>
      <w:lvlJc w:val="left"/>
      <w:pPr>
        <w:ind w:left="1440" w:hanging="360"/>
      </w:pPr>
      <w:rPr>
        <w:rFonts w:ascii="Times New Roman" w:eastAsiaTheme="minorHAnsi"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4C3728A5"/>
    <w:multiLevelType w:val="hybridMultilevel"/>
    <w:tmpl w:val="24E0EEFC"/>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4D771D26"/>
    <w:multiLevelType w:val="hybridMultilevel"/>
    <w:tmpl w:val="9B0236DC"/>
    <w:lvl w:ilvl="0" w:tplc="04090017">
      <w:start w:val="1"/>
      <w:numFmt w:val="lowerLetter"/>
      <w:lvlText w:val="%1)"/>
      <w:lvlJc w:val="left"/>
      <w:pPr>
        <w:ind w:left="782" w:hanging="360"/>
      </w:pPr>
      <w:rPr>
        <w:rFonts w:hint="default"/>
      </w:rPr>
    </w:lvl>
    <w:lvl w:ilvl="1" w:tplc="041A0003" w:tentative="1">
      <w:start w:val="1"/>
      <w:numFmt w:val="bullet"/>
      <w:lvlText w:val="o"/>
      <w:lvlJc w:val="left"/>
      <w:pPr>
        <w:ind w:left="1502" w:hanging="360"/>
      </w:pPr>
      <w:rPr>
        <w:rFonts w:ascii="Courier New" w:hAnsi="Courier New" w:cs="Courier New" w:hint="default"/>
      </w:rPr>
    </w:lvl>
    <w:lvl w:ilvl="2" w:tplc="041A0005" w:tentative="1">
      <w:start w:val="1"/>
      <w:numFmt w:val="bullet"/>
      <w:lvlText w:val=""/>
      <w:lvlJc w:val="left"/>
      <w:pPr>
        <w:ind w:left="2222" w:hanging="360"/>
      </w:pPr>
      <w:rPr>
        <w:rFonts w:ascii="Wingdings" w:hAnsi="Wingdings" w:hint="default"/>
      </w:rPr>
    </w:lvl>
    <w:lvl w:ilvl="3" w:tplc="041A0001" w:tentative="1">
      <w:start w:val="1"/>
      <w:numFmt w:val="bullet"/>
      <w:lvlText w:val=""/>
      <w:lvlJc w:val="left"/>
      <w:pPr>
        <w:ind w:left="2942" w:hanging="360"/>
      </w:pPr>
      <w:rPr>
        <w:rFonts w:ascii="Symbol" w:hAnsi="Symbol" w:hint="default"/>
      </w:rPr>
    </w:lvl>
    <w:lvl w:ilvl="4" w:tplc="041A0003" w:tentative="1">
      <w:start w:val="1"/>
      <w:numFmt w:val="bullet"/>
      <w:lvlText w:val="o"/>
      <w:lvlJc w:val="left"/>
      <w:pPr>
        <w:ind w:left="3662" w:hanging="360"/>
      </w:pPr>
      <w:rPr>
        <w:rFonts w:ascii="Courier New" w:hAnsi="Courier New" w:cs="Courier New" w:hint="default"/>
      </w:rPr>
    </w:lvl>
    <w:lvl w:ilvl="5" w:tplc="041A0005" w:tentative="1">
      <w:start w:val="1"/>
      <w:numFmt w:val="bullet"/>
      <w:lvlText w:val=""/>
      <w:lvlJc w:val="left"/>
      <w:pPr>
        <w:ind w:left="4382" w:hanging="360"/>
      </w:pPr>
      <w:rPr>
        <w:rFonts w:ascii="Wingdings" w:hAnsi="Wingdings" w:hint="default"/>
      </w:rPr>
    </w:lvl>
    <w:lvl w:ilvl="6" w:tplc="041A0001" w:tentative="1">
      <w:start w:val="1"/>
      <w:numFmt w:val="bullet"/>
      <w:lvlText w:val=""/>
      <w:lvlJc w:val="left"/>
      <w:pPr>
        <w:ind w:left="5102" w:hanging="360"/>
      </w:pPr>
      <w:rPr>
        <w:rFonts w:ascii="Symbol" w:hAnsi="Symbol" w:hint="default"/>
      </w:rPr>
    </w:lvl>
    <w:lvl w:ilvl="7" w:tplc="041A0003" w:tentative="1">
      <w:start w:val="1"/>
      <w:numFmt w:val="bullet"/>
      <w:lvlText w:val="o"/>
      <w:lvlJc w:val="left"/>
      <w:pPr>
        <w:ind w:left="5822" w:hanging="360"/>
      </w:pPr>
      <w:rPr>
        <w:rFonts w:ascii="Courier New" w:hAnsi="Courier New" w:cs="Courier New" w:hint="default"/>
      </w:rPr>
    </w:lvl>
    <w:lvl w:ilvl="8" w:tplc="041A0005" w:tentative="1">
      <w:start w:val="1"/>
      <w:numFmt w:val="bullet"/>
      <w:lvlText w:val=""/>
      <w:lvlJc w:val="left"/>
      <w:pPr>
        <w:ind w:left="6542" w:hanging="360"/>
      </w:pPr>
      <w:rPr>
        <w:rFonts w:ascii="Wingdings" w:hAnsi="Wingdings" w:hint="default"/>
      </w:rPr>
    </w:lvl>
  </w:abstractNum>
  <w:abstractNum w:abstractNumId="44" w15:restartNumberingAfterBreak="0">
    <w:nsid w:val="509F1A7A"/>
    <w:multiLevelType w:val="hybridMultilevel"/>
    <w:tmpl w:val="E86C33A6"/>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3D317B0"/>
    <w:multiLevelType w:val="hybridMultilevel"/>
    <w:tmpl w:val="92764818"/>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581A31AB"/>
    <w:multiLevelType w:val="hybridMultilevel"/>
    <w:tmpl w:val="0A7208D2"/>
    <w:lvl w:ilvl="0" w:tplc="BF7C8B18">
      <w:start w:val="1"/>
      <w:numFmt w:val="upperRoman"/>
      <w:lvlText w:val="%1."/>
      <w:lvlJc w:val="left"/>
      <w:pPr>
        <w:tabs>
          <w:tab w:val="num" w:pos="1080"/>
        </w:tabs>
        <w:ind w:left="1080" w:hanging="72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7" w15:restartNumberingAfterBreak="0">
    <w:nsid w:val="581C6E71"/>
    <w:multiLevelType w:val="hybridMultilevel"/>
    <w:tmpl w:val="D774402E"/>
    <w:lvl w:ilvl="0" w:tplc="04090017">
      <w:start w:val="1"/>
      <w:numFmt w:val="lowerLetter"/>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8686039"/>
    <w:multiLevelType w:val="hybridMultilevel"/>
    <w:tmpl w:val="95569C10"/>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5A2450F3"/>
    <w:multiLevelType w:val="hybridMultilevel"/>
    <w:tmpl w:val="11C4D69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AD55D33"/>
    <w:multiLevelType w:val="hybridMultilevel"/>
    <w:tmpl w:val="46F819AE"/>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60F84951"/>
    <w:multiLevelType w:val="hybridMultilevel"/>
    <w:tmpl w:val="F19EE746"/>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618B682D"/>
    <w:multiLevelType w:val="hybridMultilevel"/>
    <w:tmpl w:val="C3F64BA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FE658D"/>
    <w:multiLevelType w:val="hybridMultilevel"/>
    <w:tmpl w:val="48FA2E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6756C50"/>
    <w:multiLevelType w:val="hybridMultilevel"/>
    <w:tmpl w:val="06D6A274"/>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67282B5D"/>
    <w:multiLevelType w:val="hybridMultilevel"/>
    <w:tmpl w:val="940E7B5C"/>
    <w:lvl w:ilvl="0" w:tplc="5C06B69A">
      <w:start w:val="18"/>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7FC0B47"/>
    <w:multiLevelType w:val="hybridMultilevel"/>
    <w:tmpl w:val="5A7A88BE"/>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689E354D"/>
    <w:multiLevelType w:val="hybridMultilevel"/>
    <w:tmpl w:val="85EC17D4"/>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69070C70"/>
    <w:multiLevelType w:val="hybridMultilevel"/>
    <w:tmpl w:val="DA767546"/>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6CAF38AF"/>
    <w:multiLevelType w:val="hybridMultilevel"/>
    <w:tmpl w:val="F43EA780"/>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6D221247"/>
    <w:multiLevelType w:val="hybridMultilevel"/>
    <w:tmpl w:val="E4927604"/>
    <w:lvl w:ilvl="0" w:tplc="04090017">
      <w:start w:val="1"/>
      <w:numFmt w:val="lowerLetter"/>
      <w:lvlText w:val="%1)"/>
      <w:lvlJc w:val="left"/>
      <w:pPr>
        <w:ind w:left="360" w:hanging="360"/>
      </w:pPr>
      <w:rPr>
        <w:rFont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1" w15:restartNumberingAfterBreak="0">
    <w:nsid w:val="709723C7"/>
    <w:multiLevelType w:val="hybridMultilevel"/>
    <w:tmpl w:val="09D8EB2A"/>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711E6D82"/>
    <w:multiLevelType w:val="hybridMultilevel"/>
    <w:tmpl w:val="16D64D96"/>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713260AE"/>
    <w:multiLevelType w:val="hybridMultilevel"/>
    <w:tmpl w:val="F0C088F4"/>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73072A99"/>
    <w:multiLevelType w:val="hybridMultilevel"/>
    <w:tmpl w:val="CF129A92"/>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734D1284"/>
    <w:multiLevelType w:val="hybridMultilevel"/>
    <w:tmpl w:val="53BA9894"/>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776819C3"/>
    <w:multiLevelType w:val="hybridMultilevel"/>
    <w:tmpl w:val="347612E2"/>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7BA4226E"/>
    <w:multiLevelType w:val="hybridMultilevel"/>
    <w:tmpl w:val="1212935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4"/>
  </w:num>
  <w:num w:numId="4">
    <w:abstractNumId w:val="60"/>
  </w:num>
  <w:num w:numId="5">
    <w:abstractNumId w:val="10"/>
  </w:num>
  <w:num w:numId="6">
    <w:abstractNumId w:val="26"/>
  </w:num>
  <w:num w:numId="7">
    <w:abstractNumId w:val="67"/>
  </w:num>
  <w:num w:numId="8">
    <w:abstractNumId w:val="38"/>
  </w:num>
  <w:num w:numId="9">
    <w:abstractNumId w:val="14"/>
  </w:num>
  <w:num w:numId="10">
    <w:abstractNumId w:val="8"/>
  </w:num>
  <w:num w:numId="11">
    <w:abstractNumId w:val="30"/>
  </w:num>
  <w:num w:numId="12">
    <w:abstractNumId w:val="54"/>
  </w:num>
  <w:num w:numId="13">
    <w:abstractNumId w:val="43"/>
  </w:num>
  <w:num w:numId="14">
    <w:abstractNumId w:val="5"/>
  </w:num>
  <w:num w:numId="15">
    <w:abstractNumId w:val="6"/>
  </w:num>
  <w:num w:numId="16">
    <w:abstractNumId w:val="9"/>
  </w:num>
  <w:num w:numId="17">
    <w:abstractNumId w:val="51"/>
  </w:num>
  <w:num w:numId="18">
    <w:abstractNumId w:val="57"/>
  </w:num>
  <w:num w:numId="19">
    <w:abstractNumId w:val="64"/>
  </w:num>
  <w:num w:numId="20">
    <w:abstractNumId w:val="31"/>
  </w:num>
  <w:num w:numId="21">
    <w:abstractNumId w:val="58"/>
  </w:num>
  <w:num w:numId="22">
    <w:abstractNumId w:val="18"/>
  </w:num>
  <w:num w:numId="23">
    <w:abstractNumId w:val="59"/>
  </w:num>
  <w:num w:numId="24">
    <w:abstractNumId w:val="40"/>
  </w:num>
  <w:num w:numId="25">
    <w:abstractNumId w:val="63"/>
  </w:num>
  <w:num w:numId="26">
    <w:abstractNumId w:val="16"/>
  </w:num>
  <w:num w:numId="27">
    <w:abstractNumId w:val="47"/>
  </w:num>
  <w:num w:numId="28">
    <w:abstractNumId w:val="35"/>
  </w:num>
  <w:num w:numId="29">
    <w:abstractNumId w:val="50"/>
  </w:num>
  <w:num w:numId="30">
    <w:abstractNumId w:val="62"/>
  </w:num>
  <w:num w:numId="31">
    <w:abstractNumId w:val="61"/>
  </w:num>
  <w:num w:numId="32">
    <w:abstractNumId w:val="48"/>
  </w:num>
  <w:num w:numId="33">
    <w:abstractNumId w:val="11"/>
  </w:num>
  <w:num w:numId="34">
    <w:abstractNumId w:val="29"/>
  </w:num>
  <w:num w:numId="35">
    <w:abstractNumId w:val="3"/>
  </w:num>
  <w:num w:numId="36">
    <w:abstractNumId w:val="13"/>
  </w:num>
  <w:num w:numId="37">
    <w:abstractNumId w:val="44"/>
  </w:num>
  <w:num w:numId="38">
    <w:abstractNumId w:val="2"/>
  </w:num>
  <w:num w:numId="39">
    <w:abstractNumId w:val="49"/>
  </w:num>
  <w:num w:numId="40">
    <w:abstractNumId w:val="65"/>
  </w:num>
  <w:num w:numId="41">
    <w:abstractNumId w:val="42"/>
  </w:num>
  <w:num w:numId="42">
    <w:abstractNumId w:val="28"/>
  </w:num>
  <w:num w:numId="43">
    <w:abstractNumId w:val="32"/>
  </w:num>
  <w:num w:numId="44">
    <w:abstractNumId w:val="22"/>
  </w:num>
  <w:num w:numId="45">
    <w:abstractNumId w:val="34"/>
  </w:num>
  <w:num w:numId="46">
    <w:abstractNumId w:val="66"/>
  </w:num>
  <w:num w:numId="47">
    <w:abstractNumId w:val="41"/>
  </w:num>
  <w:num w:numId="48">
    <w:abstractNumId w:val="45"/>
  </w:num>
  <w:num w:numId="49">
    <w:abstractNumId w:val="37"/>
  </w:num>
  <w:num w:numId="50">
    <w:abstractNumId w:val="39"/>
  </w:num>
  <w:num w:numId="51">
    <w:abstractNumId w:val="56"/>
  </w:num>
  <w:num w:numId="52">
    <w:abstractNumId w:val="20"/>
  </w:num>
  <w:num w:numId="53">
    <w:abstractNumId w:val="55"/>
  </w:num>
  <w:num w:numId="54">
    <w:abstractNumId w:val="15"/>
  </w:num>
  <w:num w:numId="55">
    <w:abstractNumId w:val="27"/>
  </w:num>
  <w:num w:numId="56">
    <w:abstractNumId w:val="0"/>
  </w:num>
  <w:num w:numId="57">
    <w:abstractNumId w:val="25"/>
  </w:num>
  <w:num w:numId="58">
    <w:abstractNumId w:val="53"/>
  </w:num>
  <w:num w:numId="59">
    <w:abstractNumId w:val="52"/>
  </w:num>
  <w:num w:numId="60">
    <w:abstractNumId w:val="21"/>
  </w:num>
  <w:num w:numId="61">
    <w:abstractNumId w:val="33"/>
  </w:num>
  <w:num w:numId="62">
    <w:abstractNumId w:val="24"/>
  </w:num>
  <w:num w:numId="63">
    <w:abstractNumId w:val="46"/>
  </w:num>
  <w:num w:numId="64">
    <w:abstractNumId w:val="19"/>
  </w:num>
  <w:num w:numId="65">
    <w:abstractNumId w:val="12"/>
  </w:num>
  <w:num w:numId="66">
    <w:abstractNumId w:val="36"/>
  </w:num>
  <w:num w:numId="67">
    <w:abstractNumId w:val="23"/>
  </w:num>
  <w:num w:numId="68">
    <w:abstractNumId w:val="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90C"/>
    <w:rsid w:val="00000574"/>
    <w:rsid w:val="0000170E"/>
    <w:rsid w:val="00006563"/>
    <w:rsid w:val="000077E2"/>
    <w:rsid w:val="000101B0"/>
    <w:rsid w:val="00014998"/>
    <w:rsid w:val="000158FC"/>
    <w:rsid w:val="000178AC"/>
    <w:rsid w:val="00021238"/>
    <w:rsid w:val="00023C6D"/>
    <w:rsid w:val="00024040"/>
    <w:rsid w:val="00024252"/>
    <w:rsid w:val="00024CE9"/>
    <w:rsid w:val="000269B6"/>
    <w:rsid w:val="00030833"/>
    <w:rsid w:val="000342A0"/>
    <w:rsid w:val="000357EF"/>
    <w:rsid w:val="00036748"/>
    <w:rsid w:val="00043A7F"/>
    <w:rsid w:val="00043FA1"/>
    <w:rsid w:val="00044151"/>
    <w:rsid w:val="000470D3"/>
    <w:rsid w:val="000514E7"/>
    <w:rsid w:val="00051C25"/>
    <w:rsid w:val="00052CB2"/>
    <w:rsid w:val="00053591"/>
    <w:rsid w:val="0005527E"/>
    <w:rsid w:val="00057B26"/>
    <w:rsid w:val="00060899"/>
    <w:rsid w:val="0006305D"/>
    <w:rsid w:val="0006383B"/>
    <w:rsid w:val="000640A4"/>
    <w:rsid w:val="00064C97"/>
    <w:rsid w:val="0006639D"/>
    <w:rsid w:val="00067306"/>
    <w:rsid w:val="00070B59"/>
    <w:rsid w:val="00072928"/>
    <w:rsid w:val="000758DA"/>
    <w:rsid w:val="000775AE"/>
    <w:rsid w:val="00077E96"/>
    <w:rsid w:val="0008016E"/>
    <w:rsid w:val="00080A9F"/>
    <w:rsid w:val="00081E2A"/>
    <w:rsid w:val="0008361F"/>
    <w:rsid w:val="00083D74"/>
    <w:rsid w:val="00083EFB"/>
    <w:rsid w:val="00084198"/>
    <w:rsid w:val="000844DD"/>
    <w:rsid w:val="000869F3"/>
    <w:rsid w:val="0008748A"/>
    <w:rsid w:val="0009059E"/>
    <w:rsid w:val="00091D84"/>
    <w:rsid w:val="00093266"/>
    <w:rsid w:val="000A62B1"/>
    <w:rsid w:val="000A6578"/>
    <w:rsid w:val="000B4342"/>
    <w:rsid w:val="000B52FC"/>
    <w:rsid w:val="000B71B7"/>
    <w:rsid w:val="000C0881"/>
    <w:rsid w:val="000C0C30"/>
    <w:rsid w:val="000C2731"/>
    <w:rsid w:val="000C4DE6"/>
    <w:rsid w:val="000C5BB0"/>
    <w:rsid w:val="000C5EBB"/>
    <w:rsid w:val="000C6DE4"/>
    <w:rsid w:val="000C71F3"/>
    <w:rsid w:val="000D0954"/>
    <w:rsid w:val="000D152F"/>
    <w:rsid w:val="000D40D9"/>
    <w:rsid w:val="000D4A79"/>
    <w:rsid w:val="000D4C65"/>
    <w:rsid w:val="000D69DE"/>
    <w:rsid w:val="000E0D3A"/>
    <w:rsid w:val="000E2B50"/>
    <w:rsid w:val="000E2F30"/>
    <w:rsid w:val="000E3B4C"/>
    <w:rsid w:val="000E4D77"/>
    <w:rsid w:val="000E5A36"/>
    <w:rsid w:val="000E6807"/>
    <w:rsid w:val="000E6D53"/>
    <w:rsid w:val="000F5A0E"/>
    <w:rsid w:val="000F5F31"/>
    <w:rsid w:val="000F69C0"/>
    <w:rsid w:val="000F6FBF"/>
    <w:rsid w:val="000F70BA"/>
    <w:rsid w:val="000F7964"/>
    <w:rsid w:val="00101725"/>
    <w:rsid w:val="00101750"/>
    <w:rsid w:val="00103124"/>
    <w:rsid w:val="0010383F"/>
    <w:rsid w:val="00103B17"/>
    <w:rsid w:val="00103C2E"/>
    <w:rsid w:val="0010657E"/>
    <w:rsid w:val="00113649"/>
    <w:rsid w:val="00115DE4"/>
    <w:rsid w:val="001162AA"/>
    <w:rsid w:val="00120263"/>
    <w:rsid w:val="001206B0"/>
    <w:rsid w:val="00121592"/>
    <w:rsid w:val="00122744"/>
    <w:rsid w:val="00122F54"/>
    <w:rsid w:val="00127723"/>
    <w:rsid w:val="00131E6F"/>
    <w:rsid w:val="001323BF"/>
    <w:rsid w:val="00133235"/>
    <w:rsid w:val="00133883"/>
    <w:rsid w:val="00133979"/>
    <w:rsid w:val="00133C31"/>
    <w:rsid w:val="00136856"/>
    <w:rsid w:val="001411E2"/>
    <w:rsid w:val="00141EB5"/>
    <w:rsid w:val="001436C2"/>
    <w:rsid w:val="00145BDA"/>
    <w:rsid w:val="00146C69"/>
    <w:rsid w:val="0014747B"/>
    <w:rsid w:val="00147547"/>
    <w:rsid w:val="001513D0"/>
    <w:rsid w:val="00151F84"/>
    <w:rsid w:val="00153BEB"/>
    <w:rsid w:val="001605B9"/>
    <w:rsid w:val="00162EA5"/>
    <w:rsid w:val="00164F3C"/>
    <w:rsid w:val="001652F1"/>
    <w:rsid w:val="00165517"/>
    <w:rsid w:val="0017178E"/>
    <w:rsid w:val="00174BC7"/>
    <w:rsid w:val="00176541"/>
    <w:rsid w:val="001772D1"/>
    <w:rsid w:val="001774DA"/>
    <w:rsid w:val="0018041E"/>
    <w:rsid w:val="00180BA1"/>
    <w:rsid w:val="0018163F"/>
    <w:rsid w:val="001848C2"/>
    <w:rsid w:val="00187373"/>
    <w:rsid w:val="001906F8"/>
    <w:rsid w:val="0019191D"/>
    <w:rsid w:val="00193E36"/>
    <w:rsid w:val="00193F00"/>
    <w:rsid w:val="00194D0E"/>
    <w:rsid w:val="00195ADF"/>
    <w:rsid w:val="00196BA3"/>
    <w:rsid w:val="00197990"/>
    <w:rsid w:val="001A018D"/>
    <w:rsid w:val="001A019D"/>
    <w:rsid w:val="001A1A39"/>
    <w:rsid w:val="001A1BDC"/>
    <w:rsid w:val="001A2E05"/>
    <w:rsid w:val="001A4107"/>
    <w:rsid w:val="001A5036"/>
    <w:rsid w:val="001A7828"/>
    <w:rsid w:val="001B1437"/>
    <w:rsid w:val="001B493A"/>
    <w:rsid w:val="001B4ABC"/>
    <w:rsid w:val="001B5B69"/>
    <w:rsid w:val="001B5D14"/>
    <w:rsid w:val="001B7A51"/>
    <w:rsid w:val="001C02C7"/>
    <w:rsid w:val="001C41BE"/>
    <w:rsid w:val="001C50D6"/>
    <w:rsid w:val="001C53D1"/>
    <w:rsid w:val="001C566A"/>
    <w:rsid w:val="001C612D"/>
    <w:rsid w:val="001D0656"/>
    <w:rsid w:val="001D1B54"/>
    <w:rsid w:val="001D4698"/>
    <w:rsid w:val="001D50D7"/>
    <w:rsid w:val="001D5844"/>
    <w:rsid w:val="001D58F2"/>
    <w:rsid w:val="001D60B6"/>
    <w:rsid w:val="001D61DB"/>
    <w:rsid w:val="001D77DF"/>
    <w:rsid w:val="001E4844"/>
    <w:rsid w:val="001E5CC3"/>
    <w:rsid w:val="001F01D0"/>
    <w:rsid w:val="001F094E"/>
    <w:rsid w:val="001F303F"/>
    <w:rsid w:val="001F619F"/>
    <w:rsid w:val="001F66E6"/>
    <w:rsid w:val="001F7DBE"/>
    <w:rsid w:val="00200440"/>
    <w:rsid w:val="002009FF"/>
    <w:rsid w:val="00204C8B"/>
    <w:rsid w:val="0020583B"/>
    <w:rsid w:val="00207DAE"/>
    <w:rsid w:val="00211998"/>
    <w:rsid w:val="002122ED"/>
    <w:rsid w:val="002123D8"/>
    <w:rsid w:val="00212516"/>
    <w:rsid w:val="00213F9B"/>
    <w:rsid w:val="002142F7"/>
    <w:rsid w:val="002171B1"/>
    <w:rsid w:val="0021730E"/>
    <w:rsid w:val="0021760B"/>
    <w:rsid w:val="00217D30"/>
    <w:rsid w:val="002238DB"/>
    <w:rsid w:val="00223910"/>
    <w:rsid w:val="00224103"/>
    <w:rsid w:val="00230655"/>
    <w:rsid w:val="00232CA7"/>
    <w:rsid w:val="00233C4C"/>
    <w:rsid w:val="00236493"/>
    <w:rsid w:val="0023660E"/>
    <w:rsid w:val="00236A07"/>
    <w:rsid w:val="0023792B"/>
    <w:rsid w:val="00237C55"/>
    <w:rsid w:val="00241A72"/>
    <w:rsid w:val="00241F79"/>
    <w:rsid w:val="00244873"/>
    <w:rsid w:val="00245022"/>
    <w:rsid w:val="00245E4E"/>
    <w:rsid w:val="002467C0"/>
    <w:rsid w:val="0024764E"/>
    <w:rsid w:val="00247AC3"/>
    <w:rsid w:val="002506C8"/>
    <w:rsid w:val="00250BAF"/>
    <w:rsid w:val="00251BE6"/>
    <w:rsid w:val="00252218"/>
    <w:rsid w:val="00254690"/>
    <w:rsid w:val="00254C07"/>
    <w:rsid w:val="002604E0"/>
    <w:rsid w:val="00263CFE"/>
    <w:rsid w:val="00265881"/>
    <w:rsid w:val="00265CD6"/>
    <w:rsid w:val="00266126"/>
    <w:rsid w:val="002721D1"/>
    <w:rsid w:val="002736FA"/>
    <w:rsid w:val="002745DD"/>
    <w:rsid w:val="00275815"/>
    <w:rsid w:val="00275AD3"/>
    <w:rsid w:val="002760D3"/>
    <w:rsid w:val="00281587"/>
    <w:rsid w:val="00282F4B"/>
    <w:rsid w:val="00286799"/>
    <w:rsid w:val="002915EA"/>
    <w:rsid w:val="00295F42"/>
    <w:rsid w:val="002A2B5E"/>
    <w:rsid w:val="002A5350"/>
    <w:rsid w:val="002A6009"/>
    <w:rsid w:val="002A690A"/>
    <w:rsid w:val="002A6CB7"/>
    <w:rsid w:val="002A7440"/>
    <w:rsid w:val="002A7971"/>
    <w:rsid w:val="002A7E97"/>
    <w:rsid w:val="002B0906"/>
    <w:rsid w:val="002B1E85"/>
    <w:rsid w:val="002B2A27"/>
    <w:rsid w:val="002B2FCE"/>
    <w:rsid w:val="002B55D5"/>
    <w:rsid w:val="002C3593"/>
    <w:rsid w:val="002C45B3"/>
    <w:rsid w:val="002C6295"/>
    <w:rsid w:val="002C6AAC"/>
    <w:rsid w:val="002C79FE"/>
    <w:rsid w:val="002D10BA"/>
    <w:rsid w:val="002D334E"/>
    <w:rsid w:val="002D3861"/>
    <w:rsid w:val="002D5B42"/>
    <w:rsid w:val="002D6745"/>
    <w:rsid w:val="002D6EE4"/>
    <w:rsid w:val="002E0701"/>
    <w:rsid w:val="002E0F1D"/>
    <w:rsid w:val="002E2765"/>
    <w:rsid w:val="002E33DC"/>
    <w:rsid w:val="002E6810"/>
    <w:rsid w:val="002E77CE"/>
    <w:rsid w:val="002F0200"/>
    <w:rsid w:val="002F10E6"/>
    <w:rsid w:val="002F311C"/>
    <w:rsid w:val="002F3B4E"/>
    <w:rsid w:val="002F4537"/>
    <w:rsid w:val="002F5EA7"/>
    <w:rsid w:val="002F6266"/>
    <w:rsid w:val="002F7AEF"/>
    <w:rsid w:val="002F7F55"/>
    <w:rsid w:val="00300B4A"/>
    <w:rsid w:val="00301405"/>
    <w:rsid w:val="003015BC"/>
    <w:rsid w:val="003029EB"/>
    <w:rsid w:val="00302DE0"/>
    <w:rsid w:val="0030320A"/>
    <w:rsid w:val="00303DC7"/>
    <w:rsid w:val="003046B9"/>
    <w:rsid w:val="0030620B"/>
    <w:rsid w:val="0030796B"/>
    <w:rsid w:val="0031310D"/>
    <w:rsid w:val="00316748"/>
    <w:rsid w:val="00316EAD"/>
    <w:rsid w:val="00323515"/>
    <w:rsid w:val="0032701B"/>
    <w:rsid w:val="00333509"/>
    <w:rsid w:val="00333D2C"/>
    <w:rsid w:val="0033573E"/>
    <w:rsid w:val="00336270"/>
    <w:rsid w:val="003369EF"/>
    <w:rsid w:val="003370A2"/>
    <w:rsid w:val="00337608"/>
    <w:rsid w:val="00344BCC"/>
    <w:rsid w:val="00346386"/>
    <w:rsid w:val="00346A43"/>
    <w:rsid w:val="00347308"/>
    <w:rsid w:val="003475F1"/>
    <w:rsid w:val="0034780D"/>
    <w:rsid w:val="00351D5B"/>
    <w:rsid w:val="00354093"/>
    <w:rsid w:val="0035449F"/>
    <w:rsid w:val="0035671A"/>
    <w:rsid w:val="00356844"/>
    <w:rsid w:val="00357F59"/>
    <w:rsid w:val="00360310"/>
    <w:rsid w:val="003604E0"/>
    <w:rsid w:val="00361232"/>
    <w:rsid w:val="00362840"/>
    <w:rsid w:val="003648ED"/>
    <w:rsid w:val="00364F09"/>
    <w:rsid w:val="00365D79"/>
    <w:rsid w:val="00367739"/>
    <w:rsid w:val="003677D1"/>
    <w:rsid w:val="00371279"/>
    <w:rsid w:val="00371AB6"/>
    <w:rsid w:val="0037451C"/>
    <w:rsid w:val="00375609"/>
    <w:rsid w:val="00376ECC"/>
    <w:rsid w:val="0038165F"/>
    <w:rsid w:val="00381F51"/>
    <w:rsid w:val="00384146"/>
    <w:rsid w:val="003853B3"/>
    <w:rsid w:val="0038592B"/>
    <w:rsid w:val="003874BD"/>
    <w:rsid w:val="00387B6F"/>
    <w:rsid w:val="00387B71"/>
    <w:rsid w:val="00390CAB"/>
    <w:rsid w:val="003911E7"/>
    <w:rsid w:val="0039284F"/>
    <w:rsid w:val="00392B96"/>
    <w:rsid w:val="00393261"/>
    <w:rsid w:val="003935D7"/>
    <w:rsid w:val="00393B43"/>
    <w:rsid w:val="0039491A"/>
    <w:rsid w:val="00395A06"/>
    <w:rsid w:val="00395BD6"/>
    <w:rsid w:val="0039644C"/>
    <w:rsid w:val="00396CD9"/>
    <w:rsid w:val="00397912"/>
    <w:rsid w:val="003A28CA"/>
    <w:rsid w:val="003A2D04"/>
    <w:rsid w:val="003A2ECE"/>
    <w:rsid w:val="003A34B1"/>
    <w:rsid w:val="003A3649"/>
    <w:rsid w:val="003A794E"/>
    <w:rsid w:val="003B0DC3"/>
    <w:rsid w:val="003B15BB"/>
    <w:rsid w:val="003B3CEE"/>
    <w:rsid w:val="003B4EBD"/>
    <w:rsid w:val="003B68DA"/>
    <w:rsid w:val="003B6E9C"/>
    <w:rsid w:val="003B79B0"/>
    <w:rsid w:val="003C0B2F"/>
    <w:rsid w:val="003C1570"/>
    <w:rsid w:val="003C1B32"/>
    <w:rsid w:val="003C256B"/>
    <w:rsid w:val="003C2A6B"/>
    <w:rsid w:val="003C2D26"/>
    <w:rsid w:val="003C3131"/>
    <w:rsid w:val="003C3EA5"/>
    <w:rsid w:val="003C3EC6"/>
    <w:rsid w:val="003C3F7C"/>
    <w:rsid w:val="003C4008"/>
    <w:rsid w:val="003D10D5"/>
    <w:rsid w:val="003D24BF"/>
    <w:rsid w:val="003D38DF"/>
    <w:rsid w:val="003D3A74"/>
    <w:rsid w:val="003D43A5"/>
    <w:rsid w:val="003D4E15"/>
    <w:rsid w:val="003E5177"/>
    <w:rsid w:val="003E532B"/>
    <w:rsid w:val="003E632E"/>
    <w:rsid w:val="003E774A"/>
    <w:rsid w:val="003E7CAC"/>
    <w:rsid w:val="003F336F"/>
    <w:rsid w:val="003F3A57"/>
    <w:rsid w:val="003F3AF9"/>
    <w:rsid w:val="003F3FF8"/>
    <w:rsid w:val="003F498D"/>
    <w:rsid w:val="003F4F73"/>
    <w:rsid w:val="003F6473"/>
    <w:rsid w:val="003F6F7C"/>
    <w:rsid w:val="003F7BD9"/>
    <w:rsid w:val="00400FC3"/>
    <w:rsid w:val="0040154A"/>
    <w:rsid w:val="00402DCC"/>
    <w:rsid w:val="00405C0E"/>
    <w:rsid w:val="00405CE6"/>
    <w:rsid w:val="00410AD3"/>
    <w:rsid w:val="00412D38"/>
    <w:rsid w:val="00412E15"/>
    <w:rsid w:val="00413A4E"/>
    <w:rsid w:val="004144BC"/>
    <w:rsid w:val="00416711"/>
    <w:rsid w:val="00416A10"/>
    <w:rsid w:val="00420F71"/>
    <w:rsid w:val="0042336C"/>
    <w:rsid w:val="00424151"/>
    <w:rsid w:val="004245C8"/>
    <w:rsid w:val="004250C6"/>
    <w:rsid w:val="00425A8E"/>
    <w:rsid w:val="004261BC"/>
    <w:rsid w:val="00427E04"/>
    <w:rsid w:val="0043163C"/>
    <w:rsid w:val="00431B05"/>
    <w:rsid w:val="004322A9"/>
    <w:rsid w:val="004335C8"/>
    <w:rsid w:val="0043419F"/>
    <w:rsid w:val="004345BF"/>
    <w:rsid w:val="00434FF7"/>
    <w:rsid w:val="00435B40"/>
    <w:rsid w:val="00436D5E"/>
    <w:rsid w:val="00437D4D"/>
    <w:rsid w:val="00441CE7"/>
    <w:rsid w:val="00445DF6"/>
    <w:rsid w:val="004462C6"/>
    <w:rsid w:val="00447428"/>
    <w:rsid w:val="00447DF0"/>
    <w:rsid w:val="00450144"/>
    <w:rsid w:val="00452A3A"/>
    <w:rsid w:val="00452B06"/>
    <w:rsid w:val="00452F3E"/>
    <w:rsid w:val="0045315B"/>
    <w:rsid w:val="004533B5"/>
    <w:rsid w:val="00454407"/>
    <w:rsid w:val="00454900"/>
    <w:rsid w:val="004558ED"/>
    <w:rsid w:val="00460023"/>
    <w:rsid w:val="004601EA"/>
    <w:rsid w:val="0046167F"/>
    <w:rsid w:val="00466B6E"/>
    <w:rsid w:val="00471041"/>
    <w:rsid w:val="00472B04"/>
    <w:rsid w:val="00475CDB"/>
    <w:rsid w:val="00476B3B"/>
    <w:rsid w:val="004846A7"/>
    <w:rsid w:val="004847D2"/>
    <w:rsid w:val="00484EE3"/>
    <w:rsid w:val="00485B5D"/>
    <w:rsid w:val="00485E99"/>
    <w:rsid w:val="00486123"/>
    <w:rsid w:val="00487EA1"/>
    <w:rsid w:val="0049040E"/>
    <w:rsid w:val="004907A2"/>
    <w:rsid w:val="004929F7"/>
    <w:rsid w:val="00493DB9"/>
    <w:rsid w:val="004946F6"/>
    <w:rsid w:val="004947EE"/>
    <w:rsid w:val="0049516C"/>
    <w:rsid w:val="00495194"/>
    <w:rsid w:val="004954EC"/>
    <w:rsid w:val="0049712F"/>
    <w:rsid w:val="004A01BE"/>
    <w:rsid w:val="004A0AF0"/>
    <w:rsid w:val="004A51C0"/>
    <w:rsid w:val="004A71AA"/>
    <w:rsid w:val="004B1548"/>
    <w:rsid w:val="004B1AFB"/>
    <w:rsid w:val="004B51E7"/>
    <w:rsid w:val="004C1617"/>
    <w:rsid w:val="004C1C01"/>
    <w:rsid w:val="004C3770"/>
    <w:rsid w:val="004C37F9"/>
    <w:rsid w:val="004C6208"/>
    <w:rsid w:val="004D2C42"/>
    <w:rsid w:val="004D2C8F"/>
    <w:rsid w:val="004D6B6F"/>
    <w:rsid w:val="004D6E1E"/>
    <w:rsid w:val="004D726C"/>
    <w:rsid w:val="004E1C57"/>
    <w:rsid w:val="004E517F"/>
    <w:rsid w:val="004E51C1"/>
    <w:rsid w:val="004E5EAC"/>
    <w:rsid w:val="004E6733"/>
    <w:rsid w:val="004E695F"/>
    <w:rsid w:val="004E72B3"/>
    <w:rsid w:val="004F1527"/>
    <w:rsid w:val="004F2170"/>
    <w:rsid w:val="004F2D81"/>
    <w:rsid w:val="004F2D86"/>
    <w:rsid w:val="004F3DE0"/>
    <w:rsid w:val="004F4496"/>
    <w:rsid w:val="004F6762"/>
    <w:rsid w:val="00500D10"/>
    <w:rsid w:val="0050177D"/>
    <w:rsid w:val="0050216F"/>
    <w:rsid w:val="00502206"/>
    <w:rsid w:val="00505C66"/>
    <w:rsid w:val="00505F65"/>
    <w:rsid w:val="0050785B"/>
    <w:rsid w:val="00511809"/>
    <w:rsid w:val="00511EDA"/>
    <w:rsid w:val="00512AF2"/>
    <w:rsid w:val="00512D6B"/>
    <w:rsid w:val="00520DA4"/>
    <w:rsid w:val="00520EF9"/>
    <w:rsid w:val="0052309B"/>
    <w:rsid w:val="005232AD"/>
    <w:rsid w:val="0052360C"/>
    <w:rsid w:val="005241AB"/>
    <w:rsid w:val="00524272"/>
    <w:rsid w:val="00524E0F"/>
    <w:rsid w:val="005250F5"/>
    <w:rsid w:val="00530329"/>
    <w:rsid w:val="005336D8"/>
    <w:rsid w:val="00533A52"/>
    <w:rsid w:val="005371D2"/>
    <w:rsid w:val="00540330"/>
    <w:rsid w:val="005420AD"/>
    <w:rsid w:val="00542585"/>
    <w:rsid w:val="0054542D"/>
    <w:rsid w:val="005460F9"/>
    <w:rsid w:val="00546783"/>
    <w:rsid w:val="005471FC"/>
    <w:rsid w:val="00551781"/>
    <w:rsid w:val="00553466"/>
    <w:rsid w:val="00555C10"/>
    <w:rsid w:val="00557692"/>
    <w:rsid w:val="00557F7F"/>
    <w:rsid w:val="005626CE"/>
    <w:rsid w:val="00562788"/>
    <w:rsid w:val="00563AEF"/>
    <w:rsid w:val="00565547"/>
    <w:rsid w:val="005705B2"/>
    <w:rsid w:val="005705F8"/>
    <w:rsid w:val="00570B89"/>
    <w:rsid w:val="00571A8D"/>
    <w:rsid w:val="005722C1"/>
    <w:rsid w:val="00572C9F"/>
    <w:rsid w:val="00573572"/>
    <w:rsid w:val="00573BA4"/>
    <w:rsid w:val="00573E86"/>
    <w:rsid w:val="005746E6"/>
    <w:rsid w:val="0057577E"/>
    <w:rsid w:val="00575E4C"/>
    <w:rsid w:val="00576FAE"/>
    <w:rsid w:val="00580E31"/>
    <w:rsid w:val="00583B8F"/>
    <w:rsid w:val="005841FD"/>
    <w:rsid w:val="00584949"/>
    <w:rsid w:val="00584E48"/>
    <w:rsid w:val="00585781"/>
    <w:rsid w:val="005871BA"/>
    <w:rsid w:val="005878FB"/>
    <w:rsid w:val="00591FD4"/>
    <w:rsid w:val="00593850"/>
    <w:rsid w:val="0059458A"/>
    <w:rsid w:val="005950E2"/>
    <w:rsid w:val="005966E9"/>
    <w:rsid w:val="005A05A0"/>
    <w:rsid w:val="005A2572"/>
    <w:rsid w:val="005A436F"/>
    <w:rsid w:val="005A674E"/>
    <w:rsid w:val="005A6D5C"/>
    <w:rsid w:val="005B1C77"/>
    <w:rsid w:val="005B5627"/>
    <w:rsid w:val="005B6790"/>
    <w:rsid w:val="005B68EC"/>
    <w:rsid w:val="005B6907"/>
    <w:rsid w:val="005B7026"/>
    <w:rsid w:val="005C348C"/>
    <w:rsid w:val="005C3C2A"/>
    <w:rsid w:val="005C7BAF"/>
    <w:rsid w:val="005D0C0C"/>
    <w:rsid w:val="005D1264"/>
    <w:rsid w:val="005D1F1D"/>
    <w:rsid w:val="005D251C"/>
    <w:rsid w:val="005D6314"/>
    <w:rsid w:val="005D67D7"/>
    <w:rsid w:val="005D75C8"/>
    <w:rsid w:val="005E31AB"/>
    <w:rsid w:val="005E53D3"/>
    <w:rsid w:val="005F1256"/>
    <w:rsid w:val="005F31EB"/>
    <w:rsid w:val="005F3BC0"/>
    <w:rsid w:val="005F4C51"/>
    <w:rsid w:val="005F56B3"/>
    <w:rsid w:val="005F65AA"/>
    <w:rsid w:val="006051C9"/>
    <w:rsid w:val="00606170"/>
    <w:rsid w:val="006073CB"/>
    <w:rsid w:val="0061051B"/>
    <w:rsid w:val="0061225C"/>
    <w:rsid w:val="00612A03"/>
    <w:rsid w:val="00614D52"/>
    <w:rsid w:val="00614FEF"/>
    <w:rsid w:val="006166ED"/>
    <w:rsid w:val="006202E8"/>
    <w:rsid w:val="00622A39"/>
    <w:rsid w:val="00622B65"/>
    <w:rsid w:val="006252ED"/>
    <w:rsid w:val="00626785"/>
    <w:rsid w:val="0062736F"/>
    <w:rsid w:val="00627667"/>
    <w:rsid w:val="00627B15"/>
    <w:rsid w:val="006326BE"/>
    <w:rsid w:val="0063402A"/>
    <w:rsid w:val="0063444B"/>
    <w:rsid w:val="00636BAF"/>
    <w:rsid w:val="00637B16"/>
    <w:rsid w:val="00640366"/>
    <w:rsid w:val="00640F2D"/>
    <w:rsid w:val="00641168"/>
    <w:rsid w:val="006416D6"/>
    <w:rsid w:val="00643473"/>
    <w:rsid w:val="00644417"/>
    <w:rsid w:val="00646EAF"/>
    <w:rsid w:val="00647EF1"/>
    <w:rsid w:val="00657567"/>
    <w:rsid w:val="00662CE2"/>
    <w:rsid w:val="00662E4E"/>
    <w:rsid w:val="00663138"/>
    <w:rsid w:val="006634DD"/>
    <w:rsid w:val="00663837"/>
    <w:rsid w:val="00663E8C"/>
    <w:rsid w:val="00666383"/>
    <w:rsid w:val="006668DE"/>
    <w:rsid w:val="00667F5C"/>
    <w:rsid w:val="0067027A"/>
    <w:rsid w:val="00671CDE"/>
    <w:rsid w:val="00674629"/>
    <w:rsid w:val="00676579"/>
    <w:rsid w:val="006827FF"/>
    <w:rsid w:val="00682A4E"/>
    <w:rsid w:val="00683298"/>
    <w:rsid w:val="006847D6"/>
    <w:rsid w:val="00684CE9"/>
    <w:rsid w:val="00690B54"/>
    <w:rsid w:val="006943BD"/>
    <w:rsid w:val="00696349"/>
    <w:rsid w:val="00696CD1"/>
    <w:rsid w:val="006A29A1"/>
    <w:rsid w:val="006A450E"/>
    <w:rsid w:val="006A45D3"/>
    <w:rsid w:val="006A4F8E"/>
    <w:rsid w:val="006B0008"/>
    <w:rsid w:val="006B02C1"/>
    <w:rsid w:val="006B1C72"/>
    <w:rsid w:val="006B22B3"/>
    <w:rsid w:val="006B3740"/>
    <w:rsid w:val="006B37C3"/>
    <w:rsid w:val="006B4467"/>
    <w:rsid w:val="006C3105"/>
    <w:rsid w:val="006C3757"/>
    <w:rsid w:val="006C3D64"/>
    <w:rsid w:val="006C4EFA"/>
    <w:rsid w:val="006C598A"/>
    <w:rsid w:val="006C5EE1"/>
    <w:rsid w:val="006D1833"/>
    <w:rsid w:val="006D6339"/>
    <w:rsid w:val="006E0C33"/>
    <w:rsid w:val="006E533E"/>
    <w:rsid w:val="006E662D"/>
    <w:rsid w:val="006E6D46"/>
    <w:rsid w:val="006E712F"/>
    <w:rsid w:val="006E73D0"/>
    <w:rsid w:val="006F0D0A"/>
    <w:rsid w:val="006F2908"/>
    <w:rsid w:val="006F370C"/>
    <w:rsid w:val="006F44DB"/>
    <w:rsid w:val="006F540B"/>
    <w:rsid w:val="006F551B"/>
    <w:rsid w:val="006F5C23"/>
    <w:rsid w:val="006F7620"/>
    <w:rsid w:val="006F7853"/>
    <w:rsid w:val="006F7FB3"/>
    <w:rsid w:val="00702E00"/>
    <w:rsid w:val="00703844"/>
    <w:rsid w:val="007039AE"/>
    <w:rsid w:val="007044C0"/>
    <w:rsid w:val="00704C2C"/>
    <w:rsid w:val="007055EA"/>
    <w:rsid w:val="007108D9"/>
    <w:rsid w:val="00710F2F"/>
    <w:rsid w:val="007138C5"/>
    <w:rsid w:val="00713DEC"/>
    <w:rsid w:val="007141E8"/>
    <w:rsid w:val="0071439D"/>
    <w:rsid w:val="00714434"/>
    <w:rsid w:val="007152B0"/>
    <w:rsid w:val="00716E14"/>
    <w:rsid w:val="00717D74"/>
    <w:rsid w:val="0072025D"/>
    <w:rsid w:val="00720A79"/>
    <w:rsid w:val="007214C7"/>
    <w:rsid w:val="00721AAA"/>
    <w:rsid w:val="00722F65"/>
    <w:rsid w:val="00722F88"/>
    <w:rsid w:val="007260D7"/>
    <w:rsid w:val="007269FE"/>
    <w:rsid w:val="007311C2"/>
    <w:rsid w:val="00731B51"/>
    <w:rsid w:val="007331F7"/>
    <w:rsid w:val="00733713"/>
    <w:rsid w:val="007347E3"/>
    <w:rsid w:val="00734F61"/>
    <w:rsid w:val="00734F80"/>
    <w:rsid w:val="00735667"/>
    <w:rsid w:val="00736673"/>
    <w:rsid w:val="00736D02"/>
    <w:rsid w:val="00737016"/>
    <w:rsid w:val="00743A36"/>
    <w:rsid w:val="00743BB0"/>
    <w:rsid w:val="00744117"/>
    <w:rsid w:val="0074463A"/>
    <w:rsid w:val="007460DC"/>
    <w:rsid w:val="007501D7"/>
    <w:rsid w:val="00750C4B"/>
    <w:rsid w:val="00750F49"/>
    <w:rsid w:val="007513F5"/>
    <w:rsid w:val="00751B82"/>
    <w:rsid w:val="00755DEE"/>
    <w:rsid w:val="007560BF"/>
    <w:rsid w:val="0076267D"/>
    <w:rsid w:val="00764A1D"/>
    <w:rsid w:val="00765A48"/>
    <w:rsid w:val="007667D8"/>
    <w:rsid w:val="00767412"/>
    <w:rsid w:val="00770266"/>
    <w:rsid w:val="00770FBD"/>
    <w:rsid w:val="00771FE0"/>
    <w:rsid w:val="00773456"/>
    <w:rsid w:val="00774A1B"/>
    <w:rsid w:val="00775206"/>
    <w:rsid w:val="007760DA"/>
    <w:rsid w:val="00776B68"/>
    <w:rsid w:val="00777003"/>
    <w:rsid w:val="007773CF"/>
    <w:rsid w:val="007802FB"/>
    <w:rsid w:val="00780616"/>
    <w:rsid w:val="00780AFB"/>
    <w:rsid w:val="007840EC"/>
    <w:rsid w:val="00785117"/>
    <w:rsid w:val="007875A4"/>
    <w:rsid w:val="007913F7"/>
    <w:rsid w:val="007918F1"/>
    <w:rsid w:val="00792223"/>
    <w:rsid w:val="0079296C"/>
    <w:rsid w:val="00794276"/>
    <w:rsid w:val="007955E1"/>
    <w:rsid w:val="00795D2E"/>
    <w:rsid w:val="00796765"/>
    <w:rsid w:val="00797D2A"/>
    <w:rsid w:val="007A0AE9"/>
    <w:rsid w:val="007A1040"/>
    <w:rsid w:val="007A3F2B"/>
    <w:rsid w:val="007A5814"/>
    <w:rsid w:val="007A5E14"/>
    <w:rsid w:val="007A704A"/>
    <w:rsid w:val="007A7CBA"/>
    <w:rsid w:val="007A7E31"/>
    <w:rsid w:val="007B2371"/>
    <w:rsid w:val="007B3DF3"/>
    <w:rsid w:val="007B3E78"/>
    <w:rsid w:val="007B7E81"/>
    <w:rsid w:val="007C1E17"/>
    <w:rsid w:val="007C2FFD"/>
    <w:rsid w:val="007C31C0"/>
    <w:rsid w:val="007C3DB1"/>
    <w:rsid w:val="007C3FB7"/>
    <w:rsid w:val="007C61A1"/>
    <w:rsid w:val="007D1217"/>
    <w:rsid w:val="007D166F"/>
    <w:rsid w:val="007D44A4"/>
    <w:rsid w:val="007D5127"/>
    <w:rsid w:val="007D5799"/>
    <w:rsid w:val="007E0550"/>
    <w:rsid w:val="007E4362"/>
    <w:rsid w:val="007F0034"/>
    <w:rsid w:val="007F13C7"/>
    <w:rsid w:val="007F294C"/>
    <w:rsid w:val="007F4466"/>
    <w:rsid w:val="007F4DAA"/>
    <w:rsid w:val="007F7539"/>
    <w:rsid w:val="00801A59"/>
    <w:rsid w:val="00803BDC"/>
    <w:rsid w:val="00803CCA"/>
    <w:rsid w:val="00805B88"/>
    <w:rsid w:val="00807873"/>
    <w:rsid w:val="00811466"/>
    <w:rsid w:val="00812993"/>
    <w:rsid w:val="00813C8C"/>
    <w:rsid w:val="00816CD1"/>
    <w:rsid w:val="008176D9"/>
    <w:rsid w:val="008222AB"/>
    <w:rsid w:val="008244E0"/>
    <w:rsid w:val="00826385"/>
    <w:rsid w:val="00827859"/>
    <w:rsid w:val="00833F7B"/>
    <w:rsid w:val="008413E7"/>
    <w:rsid w:val="00843C54"/>
    <w:rsid w:val="00843FB3"/>
    <w:rsid w:val="00850C08"/>
    <w:rsid w:val="008510DD"/>
    <w:rsid w:val="00851699"/>
    <w:rsid w:val="00851D5D"/>
    <w:rsid w:val="00866D0F"/>
    <w:rsid w:val="008726CD"/>
    <w:rsid w:val="00873AB0"/>
    <w:rsid w:val="00873D87"/>
    <w:rsid w:val="008753E7"/>
    <w:rsid w:val="0087550A"/>
    <w:rsid w:val="008759C4"/>
    <w:rsid w:val="00876514"/>
    <w:rsid w:val="008777A2"/>
    <w:rsid w:val="00877FF6"/>
    <w:rsid w:val="008807A3"/>
    <w:rsid w:val="008868BF"/>
    <w:rsid w:val="0089267F"/>
    <w:rsid w:val="00894DDE"/>
    <w:rsid w:val="00896DF7"/>
    <w:rsid w:val="008A0007"/>
    <w:rsid w:val="008A04CA"/>
    <w:rsid w:val="008A62B3"/>
    <w:rsid w:val="008A7D6D"/>
    <w:rsid w:val="008B10C7"/>
    <w:rsid w:val="008B1918"/>
    <w:rsid w:val="008B4A53"/>
    <w:rsid w:val="008B5490"/>
    <w:rsid w:val="008B6754"/>
    <w:rsid w:val="008B7413"/>
    <w:rsid w:val="008C3BBA"/>
    <w:rsid w:val="008C5868"/>
    <w:rsid w:val="008C5B4D"/>
    <w:rsid w:val="008C6A12"/>
    <w:rsid w:val="008C70E6"/>
    <w:rsid w:val="008D04CA"/>
    <w:rsid w:val="008D42F2"/>
    <w:rsid w:val="008D5D1D"/>
    <w:rsid w:val="008D6347"/>
    <w:rsid w:val="008E0746"/>
    <w:rsid w:val="008E4C58"/>
    <w:rsid w:val="008E5458"/>
    <w:rsid w:val="008E7018"/>
    <w:rsid w:val="008E776F"/>
    <w:rsid w:val="008F01A1"/>
    <w:rsid w:val="008F0514"/>
    <w:rsid w:val="008F064E"/>
    <w:rsid w:val="008F1DB5"/>
    <w:rsid w:val="008F2ECA"/>
    <w:rsid w:val="008F3BFC"/>
    <w:rsid w:val="008F514E"/>
    <w:rsid w:val="008F5AF4"/>
    <w:rsid w:val="008F6BC9"/>
    <w:rsid w:val="008F7963"/>
    <w:rsid w:val="008F7D41"/>
    <w:rsid w:val="0090287E"/>
    <w:rsid w:val="00903D7F"/>
    <w:rsid w:val="009051F7"/>
    <w:rsid w:val="00906E26"/>
    <w:rsid w:val="00907805"/>
    <w:rsid w:val="00907F22"/>
    <w:rsid w:val="0091055C"/>
    <w:rsid w:val="00911365"/>
    <w:rsid w:val="009119FC"/>
    <w:rsid w:val="00913D6E"/>
    <w:rsid w:val="0091727B"/>
    <w:rsid w:val="009177FE"/>
    <w:rsid w:val="00921B3D"/>
    <w:rsid w:val="009220DD"/>
    <w:rsid w:val="00923EC7"/>
    <w:rsid w:val="0092509F"/>
    <w:rsid w:val="00925EEE"/>
    <w:rsid w:val="00933491"/>
    <w:rsid w:val="00935F09"/>
    <w:rsid w:val="00940D7B"/>
    <w:rsid w:val="00941AAC"/>
    <w:rsid w:val="0094224A"/>
    <w:rsid w:val="00942F2B"/>
    <w:rsid w:val="00943D27"/>
    <w:rsid w:val="00944687"/>
    <w:rsid w:val="00944DF7"/>
    <w:rsid w:val="00945018"/>
    <w:rsid w:val="00945857"/>
    <w:rsid w:val="0095190E"/>
    <w:rsid w:val="0095352D"/>
    <w:rsid w:val="0095516A"/>
    <w:rsid w:val="00955553"/>
    <w:rsid w:val="009555AF"/>
    <w:rsid w:val="0096034A"/>
    <w:rsid w:val="0096241B"/>
    <w:rsid w:val="009634BF"/>
    <w:rsid w:val="0096358F"/>
    <w:rsid w:val="00964B85"/>
    <w:rsid w:val="00964CC9"/>
    <w:rsid w:val="009658E3"/>
    <w:rsid w:val="009670D0"/>
    <w:rsid w:val="00967C78"/>
    <w:rsid w:val="00971857"/>
    <w:rsid w:val="00972113"/>
    <w:rsid w:val="009727BB"/>
    <w:rsid w:val="00973D73"/>
    <w:rsid w:val="00983EFF"/>
    <w:rsid w:val="009840A0"/>
    <w:rsid w:val="00986184"/>
    <w:rsid w:val="00987ABD"/>
    <w:rsid w:val="00987F36"/>
    <w:rsid w:val="009903D6"/>
    <w:rsid w:val="00990437"/>
    <w:rsid w:val="009918CE"/>
    <w:rsid w:val="009922E3"/>
    <w:rsid w:val="00992C86"/>
    <w:rsid w:val="00992CC3"/>
    <w:rsid w:val="00992FCB"/>
    <w:rsid w:val="00993780"/>
    <w:rsid w:val="009A0016"/>
    <w:rsid w:val="009A49ED"/>
    <w:rsid w:val="009A57F2"/>
    <w:rsid w:val="009A7420"/>
    <w:rsid w:val="009A78D5"/>
    <w:rsid w:val="009B16C0"/>
    <w:rsid w:val="009B229D"/>
    <w:rsid w:val="009B5F2B"/>
    <w:rsid w:val="009B694A"/>
    <w:rsid w:val="009B74BA"/>
    <w:rsid w:val="009C2ED0"/>
    <w:rsid w:val="009C3047"/>
    <w:rsid w:val="009C3E20"/>
    <w:rsid w:val="009C7FC4"/>
    <w:rsid w:val="009D0382"/>
    <w:rsid w:val="009D1364"/>
    <w:rsid w:val="009D3242"/>
    <w:rsid w:val="009D383B"/>
    <w:rsid w:val="009D3F5E"/>
    <w:rsid w:val="009D7C63"/>
    <w:rsid w:val="009E50A5"/>
    <w:rsid w:val="009F016E"/>
    <w:rsid w:val="009F090C"/>
    <w:rsid w:val="009F3481"/>
    <w:rsid w:val="009F5747"/>
    <w:rsid w:val="009F6A72"/>
    <w:rsid w:val="009F7EA5"/>
    <w:rsid w:val="00A01116"/>
    <w:rsid w:val="00A030E0"/>
    <w:rsid w:val="00A053F8"/>
    <w:rsid w:val="00A07FBF"/>
    <w:rsid w:val="00A100A3"/>
    <w:rsid w:val="00A10607"/>
    <w:rsid w:val="00A107E2"/>
    <w:rsid w:val="00A10ECC"/>
    <w:rsid w:val="00A13254"/>
    <w:rsid w:val="00A15CA4"/>
    <w:rsid w:val="00A175BC"/>
    <w:rsid w:val="00A22132"/>
    <w:rsid w:val="00A230EC"/>
    <w:rsid w:val="00A23422"/>
    <w:rsid w:val="00A24618"/>
    <w:rsid w:val="00A26299"/>
    <w:rsid w:val="00A265BC"/>
    <w:rsid w:val="00A265C5"/>
    <w:rsid w:val="00A26C3F"/>
    <w:rsid w:val="00A30CD3"/>
    <w:rsid w:val="00A31FE4"/>
    <w:rsid w:val="00A34049"/>
    <w:rsid w:val="00A3461B"/>
    <w:rsid w:val="00A35B3A"/>
    <w:rsid w:val="00A36B03"/>
    <w:rsid w:val="00A36D71"/>
    <w:rsid w:val="00A373AA"/>
    <w:rsid w:val="00A37B68"/>
    <w:rsid w:val="00A41786"/>
    <w:rsid w:val="00A4463E"/>
    <w:rsid w:val="00A50229"/>
    <w:rsid w:val="00A51F49"/>
    <w:rsid w:val="00A51F6B"/>
    <w:rsid w:val="00A53997"/>
    <w:rsid w:val="00A5424C"/>
    <w:rsid w:val="00A54B1B"/>
    <w:rsid w:val="00A576ED"/>
    <w:rsid w:val="00A57B5F"/>
    <w:rsid w:val="00A60754"/>
    <w:rsid w:val="00A60A24"/>
    <w:rsid w:val="00A6116C"/>
    <w:rsid w:val="00A613C4"/>
    <w:rsid w:val="00A62723"/>
    <w:rsid w:val="00A63391"/>
    <w:rsid w:val="00A63927"/>
    <w:rsid w:val="00A64241"/>
    <w:rsid w:val="00A6696F"/>
    <w:rsid w:val="00A66D94"/>
    <w:rsid w:val="00A66F24"/>
    <w:rsid w:val="00A70846"/>
    <w:rsid w:val="00A715BB"/>
    <w:rsid w:val="00A73BBA"/>
    <w:rsid w:val="00A751A9"/>
    <w:rsid w:val="00A75A10"/>
    <w:rsid w:val="00A7652D"/>
    <w:rsid w:val="00A76C34"/>
    <w:rsid w:val="00A8483D"/>
    <w:rsid w:val="00A84C14"/>
    <w:rsid w:val="00A8502A"/>
    <w:rsid w:val="00A85297"/>
    <w:rsid w:val="00A854C1"/>
    <w:rsid w:val="00A86BE3"/>
    <w:rsid w:val="00A91E9A"/>
    <w:rsid w:val="00A9446B"/>
    <w:rsid w:val="00A947B2"/>
    <w:rsid w:val="00A97AFA"/>
    <w:rsid w:val="00A97BA0"/>
    <w:rsid w:val="00AA1603"/>
    <w:rsid w:val="00AA2378"/>
    <w:rsid w:val="00AA4188"/>
    <w:rsid w:val="00AA4B77"/>
    <w:rsid w:val="00AA5DA3"/>
    <w:rsid w:val="00AB0011"/>
    <w:rsid w:val="00AB0A1A"/>
    <w:rsid w:val="00AB0EA4"/>
    <w:rsid w:val="00AB130B"/>
    <w:rsid w:val="00AB2F5B"/>
    <w:rsid w:val="00AB3D9B"/>
    <w:rsid w:val="00AB48F9"/>
    <w:rsid w:val="00AB5204"/>
    <w:rsid w:val="00AB5D2F"/>
    <w:rsid w:val="00AB681E"/>
    <w:rsid w:val="00AC0F73"/>
    <w:rsid w:val="00AC2A6B"/>
    <w:rsid w:val="00AC4ED3"/>
    <w:rsid w:val="00AC7C73"/>
    <w:rsid w:val="00AD1CA9"/>
    <w:rsid w:val="00AD2B90"/>
    <w:rsid w:val="00AD3743"/>
    <w:rsid w:val="00AD57AD"/>
    <w:rsid w:val="00AD724E"/>
    <w:rsid w:val="00AE081F"/>
    <w:rsid w:val="00AE0F30"/>
    <w:rsid w:val="00AE3034"/>
    <w:rsid w:val="00AE4129"/>
    <w:rsid w:val="00AE4323"/>
    <w:rsid w:val="00AF017A"/>
    <w:rsid w:val="00AF396C"/>
    <w:rsid w:val="00AF4BDE"/>
    <w:rsid w:val="00AF6DAF"/>
    <w:rsid w:val="00B024AD"/>
    <w:rsid w:val="00B039A6"/>
    <w:rsid w:val="00B04A71"/>
    <w:rsid w:val="00B0754D"/>
    <w:rsid w:val="00B11A3B"/>
    <w:rsid w:val="00B1465E"/>
    <w:rsid w:val="00B15132"/>
    <w:rsid w:val="00B172E4"/>
    <w:rsid w:val="00B20E10"/>
    <w:rsid w:val="00B22BDC"/>
    <w:rsid w:val="00B25067"/>
    <w:rsid w:val="00B25254"/>
    <w:rsid w:val="00B260FF"/>
    <w:rsid w:val="00B26344"/>
    <w:rsid w:val="00B26576"/>
    <w:rsid w:val="00B2726C"/>
    <w:rsid w:val="00B27852"/>
    <w:rsid w:val="00B27F48"/>
    <w:rsid w:val="00B31F00"/>
    <w:rsid w:val="00B33B83"/>
    <w:rsid w:val="00B367F4"/>
    <w:rsid w:val="00B36DD1"/>
    <w:rsid w:val="00B410A4"/>
    <w:rsid w:val="00B4202C"/>
    <w:rsid w:val="00B4206C"/>
    <w:rsid w:val="00B43158"/>
    <w:rsid w:val="00B44437"/>
    <w:rsid w:val="00B44ADA"/>
    <w:rsid w:val="00B45F27"/>
    <w:rsid w:val="00B46169"/>
    <w:rsid w:val="00B4720A"/>
    <w:rsid w:val="00B47219"/>
    <w:rsid w:val="00B47F17"/>
    <w:rsid w:val="00B5126B"/>
    <w:rsid w:val="00B5312D"/>
    <w:rsid w:val="00B557AD"/>
    <w:rsid w:val="00B57D81"/>
    <w:rsid w:val="00B57E33"/>
    <w:rsid w:val="00B60042"/>
    <w:rsid w:val="00B623CD"/>
    <w:rsid w:val="00B62F8C"/>
    <w:rsid w:val="00B66485"/>
    <w:rsid w:val="00B66DC3"/>
    <w:rsid w:val="00B70CE8"/>
    <w:rsid w:val="00B71819"/>
    <w:rsid w:val="00B744CE"/>
    <w:rsid w:val="00B7702C"/>
    <w:rsid w:val="00B77C69"/>
    <w:rsid w:val="00B807B0"/>
    <w:rsid w:val="00B80811"/>
    <w:rsid w:val="00B83217"/>
    <w:rsid w:val="00B849B5"/>
    <w:rsid w:val="00B85123"/>
    <w:rsid w:val="00B859EE"/>
    <w:rsid w:val="00B904EF"/>
    <w:rsid w:val="00B91787"/>
    <w:rsid w:val="00B93305"/>
    <w:rsid w:val="00B9366B"/>
    <w:rsid w:val="00B94318"/>
    <w:rsid w:val="00B94A45"/>
    <w:rsid w:val="00B96F28"/>
    <w:rsid w:val="00B97B70"/>
    <w:rsid w:val="00BA1336"/>
    <w:rsid w:val="00BA33F7"/>
    <w:rsid w:val="00BA446D"/>
    <w:rsid w:val="00BA5517"/>
    <w:rsid w:val="00BA7174"/>
    <w:rsid w:val="00BB16E9"/>
    <w:rsid w:val="00BB1ECB"/>
    <w:rsid w:val="00BB54B2"/>
    <w:rsid w:val="00BC0261"/>
    <w:rsid w:val="00BC07BF"/>
    <w:rsid w:val="00BC0E9A"/>
    <w:rsid w:val="00BC0F4E"/>
    <w:rsid w:val="00BC3CCC"/>
    <w:rsid w:val="00BC4917"/>
    <w:rsid w:val="00BC65BA"/>
    <w:rsid w:val="00BC6D5B"/>
    <w:rsid w:val="00BC6F97"/>
    <w:rsid w:val="00BC7561"/>
    <w:rsid w:val="00BD1CFF"/>
    <w:rsid w:val="00BD22E7"/>
    <w:rsid w:val="00BD2AE8"/>
    <w:rsid w:val="00BD372F"/>
    <w:rsid w:val="00BD564C"/>
    <w:rsid w:val="00BD5987"/>
    <w:rsid w:val="00BD716F"/>
    <w:rsid w:val="00BD7764"/>
    <w:rsid w:val="00BE1315"/>
    <w:rsid w:val="00BE2486"/>
    <w:rsid w:val="00BE27C7"/>
    <w:rsid w:val="00BE4BC0"/>
    <w:rsid w:val="00BE7441"/>
    <w:rsid w:val="00BF0783"/>
    <w:rsid w:val="00BF0B5C"/>
    <w:rsid w:val="00BF1460"/>
    <w:rsid w:val="00BF348C"/>
    <w:rsid w:val="00BF3EE9"/>
    <w:rsid w:val="00BF4738"/>
    <w:rsid w:val="00BF4A3C"/>
    <w:rsid w:val="00BF7C86"/>
    <w:rsid w:val="00C01138"/>
    <w:rsid w:val="00C025D1"/>
    <w:rsid w:val="00C02828"/>
    <w:rsid w:val="00C02BDB"/>
    <w:rsid w:val="00C033A1"/>
    <w:rsid w:val="00C035B7"/>
    <w:rsid w:val="00C0462E"/>
    <w:rsid w:val="00C06DD4"/>
    <w:rsid w:val="00C07621"/>
    <w:rsid w:val="00C11A48"/>
    <w:rsid w:val="00C11D60"/>
    <w:rsid w:val="00C12046"/>
    <w:rsid w:val="00C146D9"/>
    <w:rsid w:val="00C1509E"/>
    <w:rsid w:val="00C154D9"/>
    <w:rsid w:val="00C21A12"/>
    <w:rsid w:val="00C223D5"/>
    <w:rsid w:val="00C237EA"/>
    <w:rsid w:val="00C23A8A"/>
    <w:rsid w:val="00C23C68"/>
    <w:rsid w:val="00C25555"/>
    <w:rsid w:val="00C30162"/>
    <w:rsid w:val="00C30876"/>
    <w:rsid w:val="00C30981"/>
    <w:rsid w:val="00C30D1F"/>
    <w:rsid w:val="00C3170C"/>
    <w:rsid w:val="00C35EB5"/>
    <w:rsid w:val="00C36B3F"/>
    <w:rsid w:val="00C4209A"/>
    <w:rsid w:val="00C425BD"/>
    <w:rsid w:val="00C42B37"/>
    <w:rsid w:val="00C44CD8"/>
    <w:rsid w:val="00C46119"/>
    <w:rsid w:val="00C47456"/>
    <w:rsid w:val="00C50BDD"/>
    <w:rsid w:val="00C51601"/>
    <w:rsid w:val="00C547B8"/>
    <w:rsid w:val="00C55FA0"/>
    <w:rsid w:val="00C5768D"/>
    <w:rsid w:val="00C609C0"/>
    <w:rsid w:val="00C65390"/>
    <w:rsid w:val="00C709C2"/>
    <w:rsid w:val="00C70B89"/>
    <w:rsid w:val="00C70F09"/>
    <w:rsid w:val="00C71FBF"/>
    <w:rsid w:val="00C72617"/>
    <w:rsid w:val="00C731D5"/>
    <w:rsid w:val="00C736A8"/>
    <w:rsid w:val="00C74AD9"/>
    <w:rsid w:val="00C779F6"/>
    <w:rsid w:val="00C8012C"/>
    <w:rsid w:val="00C80738"/>
    <w:rsid w:val="00C81EA1"/>
    <w:rsid w:val="00C82426"/>
    <w:rsid w:val="00C82D55"/>
    <w:rsid w:val="00C85810"/>
    <w:rsid w:val="00C862FE"/>
    <w:rsid w:val="00C87765"/>
    <w:rsid w:val="00C92B1C"/>
    <w:rsid w:val="00C93FED"/>
    <w:rsid w:val="00C97EFA"/>
    <w:rsid w:val="00CA049E"/>
    <w:rsid w:val="00CA1570"/>
    <w:rsid w:val="00CA3A77"/>
    <w:rsid w:val="00CA6FC9"/>
    <w:rsid w:val="00CA7EC6"/>
    <w:rsid w:val="00CB004D"/>
    <w:rsid w:val="00CB04F1"/>
    <w:rsid w:val="00CB3CD7"/>
    <w:rsid w:val="00CB45EE"/>
    <w:rsid w:val="00CB4C38"/>
    <w:rsid w:val="00CB562A"/>
    <w:rsid w:val="00CB574C"/>
    <w:rsid w:val="00CB5E60"/>
    <w:rsid w:val="00CB6D03"/>
    <w:rsid w:val="00CB78BF"/>
    <w:rsid w:val="00CB7DE8"/>
    <w:rsid w:val="00CC01A1"/>
    <w:rsid w:val="00CC1DA5"/>
    <w:rsid w:val="00CC1FA8"/>
    <w:rsid w:val="00CC61CE"/>
    <w:rsid w:val="00CC69E3"/>
    <w:rsid w:val="00CD3E9E"/>
    <w:rsid w:val="00CD5D0E"/>
    <w:rsid w:val="00CD5D28"/>
    <w:rsid w:val="00CD6A34"/>
    <w:rsid w:val="00CD7302"/>
    <w:rsid w:val="00CD7928"/>
    <w:rsid w:val="00CE020A"/>
    <w:rsid w:val="00CE0234"/>
    <w:rsid w:val="00CE0999"/>
    <w:rsid w:val="00CE15A8"/>
    <w:rsid w:val="00CE47E1"/>
    <w:rsid w:val="00CE4C81"/>
    <w:rsid w:val="00CE5A99"/>
    <w:rsid w:val="00CE5AF8"/>
    <w:rsid w:val="00CE6A48"/>
    <w:rsid w:val="00CE7C61"/>
    <w:rsid w:val="00CF34AE"/>
    <w:rsid w:val="00CF371F"/>
    <w:rsid w:val="00CF3C2F"/>
    <w:rsid w:val="00CF4ED2"/>
    <w:rsid w:val="00CF599C"/>
    <w:rsid w:val="00CF715A"/>
    <w:rsid w:val="00CF773A"/>
    <w:rsid w:val="00CF7A1A"/>
    <w:rsid w:val="00D0006A"/>
    <w:rsid w:val="00D010CA"/>
    <w:rsid w:val="00D011C2"/>
    <w:rsid w:val="00D02FCE"/>
    <w:rsid w:val="00D048AA"/>
    <w:rsid w:val="00D06E62"/>
    <w:rsid w:val="00D111B8"/>
    <w:rsid w:val="00D11432"/>
    <w:rsid w:val="00D147B3"/>
    <w:rsid w:val="00D152FB"/>
    <w:rsid w:val="00D15842"/>
    <w:rsid w:val="00D1678B"/>
    <w:rsid w:val="00D223C5"/>
    <w:rsid w:val="00D22FAB"/>
    <w:rsid w:val="00D24950"/>
    <w:rsid w:val="00D25DF6"/>
    <w:rsid w:val="00D26111"/>
    <w:rsid w:val="00D268B9"/>
    <w:rsid w:val="00D26DAE"/>
    <w:rsid w:val="00D306AF"/>
    <w:rsid w:val="00D3088A"/>
    <w:rsid w:val="00D30DCB"/>
    <w:rsid w:val="00D314F3"/>
    <w:rsid w:val="00D3192E"/>
    <w:rsid w:val="00D320FA"/>
    <w:rsid w:val="00D324A5"/>
    <w:rsid w:val="00D3603F"/>
    <w:rsid w:val="00D40751"/>
    <w:rsid w:val="00D42AFB"/>
    <w:rsid w:val="00D42B0F"/>
    <w:rsid w:val="00D433C6"/>
    <w:rsid w:val="00D433F3"/>
    <w:rsid w:val="00D44E47"/>
    <w:rsid w:val="00D4507E"/>
    <w:rsid w:val="00D451E9"/>
    <w:rsid w:val="00D45CCC"/>
    <w:rsid w:val="00D45CF6"/>
    <w:rsid w:val="00D465F5"/>
    <w:rsid w:val="00D4703E"/>
    <w:rsid w:val="00D51ED1"/>
    <w:rsid w:val="00D52188"/>
    <w:rsid w:val="00D55E27"/>
    <w:rsid w:val="00D563AD"/>
    <w:rsid w:val="00D601AD"/>
    <w:rsid w:val="00D60491"/>
    <w:rsid w:val="00D723E5"/>
    <w:rsid w:val="00D7244C"/>
    <w:rsid w:val="00D74B0A"/>
    <w:rsid w:val="00D758AF"/>
    <w:rsid w:val="00D75B7B"/>
    <w:rsid w:val="00D76481"/>
    <w:rsid w:val="00D805E5"/>
    <w:rsid w:val="00D84340"/>
    <w:rsid w:val="00D84866"/>
    <w:rsid w:val="00D85A14"/>
    <w:rsid w:val="00D86607"/>
    <w:rsid w:val="00D8673B"/>
    <w:rsid w:val="00D87A73"/>
    <w:rsid w:val="00D87FB9"/>
    <w:rsid w:val="00D91CED"/>
    <w:rsid w:val="00D920CF"/>
    <w:rsid w:val="00D92D77"/>
    <w:rsid w:val="00D96123"/>
    <w:rsid w:val="00D96A5E"/>
    <w:rsid w:val="00D97133"/>
    <w:rsid w:val="00D97DA7"/>
    <w:rsid w:val="00DA06B0"/>
    <w:rsid w:val="00DA252F"/>
    <w:rsid w:val="00DA545C"/>
    <w:rsid w:val="00DA7918"/>
    <w:rsid w:val="00DB060F"/>
    <w:rsid w:val="00DB099F"/>
    <w:rsid w:val="00DB1981"/>
    <w:rsid w:val="00DB2C0D"/>
    <w:rsid w:val="00DB344B"/>
    <w:rsid w:val="00DB372B"/>
    <w:rsid w:val="00DB3DF9"/>
    <w:rsid w:val="00DB4A48"/>
    <w:rsid w:val="00DB509C"/>
    <w:rsid w:val="00DB72CA"/>
    <w:rsid w:val="00DB7BF3"/>
    <w:rsid w:val="00DB7F11"/>
    <w:rsid w:val="00DC00D8"/>
    <w:rsid w:val="00DC1549"/>
    <w:rsid w:val="00DC676D"/>
    <w:rsid w:val="00DC7BCC"/>
    <w:rsid w:val="00DD295E"/>
    <w:rsid w:val="00DD33D2"/>
    <w:rsid w:val="00DD7050"/>
    <w:rsid w:val="00DE1E0E"/>
    <w:rsid w:val="00DE4B40"/>
    <w:rsid w:val="00DE5E9B"/>
    <w:rsid w:val="00DE6526"/>
    <w:rsid w:val="00DE7882"/>
    <w:rsid w:val="00DE7B44"/>
    <w:rsid w:val="00DF1061"/>
    <w:rsid w:val="00DF4B2E"/>
    <w:rsid w:val="00DF783E"/>
    <w:rsid w:val="00E00B89"/>
    <w:rsid w:val="00E01878"/>
    <w:rsid w:val="00E025EE"/>
    <w:rsid w:val="00E0398B"/>
    <w:rsid w:val="00E043E6"/>
    <w:rsid w:val="00E064C8"/>
    <w:rsid w:val="00E06B95"/>
    <w:rsid w:val="00E10CF8"/>
    <w:rsid w:val="00E119C9"/>
    <w:rsid w:val="00E128EC"/>
    <w:rsid w:val="00E15FFF"/>
    <w:rsid w:val="00E173E2"/>
    <w:rsid w:val="00E21CDF"/>
    <w:rsid w:val="00E2319D"/>
    <w:rsid w:val="00E236DD"/>
    <w:rsid w:val="00E2392C"/>
    <w:rsid w:val="00E24AC1"/>
    <w:rsid w:val="00E25CAC"/>
    <w:rsid w:val="00E317F8"/>
    <w:rsid w:val="00E33532"/>
    <w:rsid w:val="00E341FC"/>
    <w:rsid w:val="00E40D3B"/>
    <w:rsid w:val="00E4102C"/>
    <w:rsid w:val="00E415A4"/>
    <w:rsid w:val="00E43C76"/>
    <w:rsid w:val="00E447DE"/>
    <w:rsid w:val="00E44EDB"/>
    <w:rsid w:val="00E4528D"/>
    <w:rsid w:val="00E46D86"/>
    <w:rsid w:val="00E47EDD"/>
    <w:rsid w:val="00E47F92"/>
    <w:rsid w:val="00E5094F"/>
    <w:rsid w:val="00E50D9D"/>
    <w:rsid w:val="00E52E2D"/>
    <w:rsid w:val="00E534CD"/>
    <w:rsid w:val="00E563C1"/>
    <w:rsid w:val="00E5747B"/>
    <w:rsid w:val="00E633EB"/>
    <w:rsid w:val="00E645CB"/>
    <w:rsid w:val="00E6513E"/>
    <w:rsid w:val="00E6562B"/>
    <w:rsid w:val="00E66C57"/>
    <w:rsid w:val="00E70195"/>
    <w:rsid w:val="00E7201A"/>
    <w:rsid w:val="00E72AE4"/>
    <w:rsid w:val="00E756B4"/>
    <w:rsid w:val="00E75786"/>
    <w:rsid w:val="00E76325"/>
    <w:rsid w:val="00E801AD"/>
    <w:rsid w:val="00E806E2"/>
    <w:rsid w:val="00E830AB"/>
    <w:rsid w:val="00E841C9"/>
    <w:rsid w:val="00E84807"/>
    <w:rsid w:val="00E84EF8"/>
    <w:rsid w:val="00E85158"/>
    <w:rsid w:val="00E85304"/>
    <w:rsid w:val="00E855C8"/>
    <w:rsid w:val="00E86AB4"/>
    <w:rsid w:val="00E879C9"/>
    <w:rsid w:val="00E902F7"/>
    <w:rsid w:val="00E90950"/>
    <w:rsid w:val="00E916DA"/>
    <w:rsid w:val="00E92DEA"/>
    <w:rsid w:val="00EA056C"/>
    <w:rsid w:val="00EA0B61"/>
    <w:rsid w:val="00EA1EC1"/>
    <w:rsid w:val="00EA2560"/>
    <w:rsid w:val="00EA3469"/>
    <w:rsid w:val="00EA4130"/>
    <w:rsid w:val="00EA4D67"/>
    <w:rsid w:val="00EA58F8"/>
    <w:rsid w:val="00EA6946"/>
    <w:rsid w:val="00EA6CE9"/>
    <w:rsid w:val="00EA7560"/>
    <w:rsid w:val="00EB0DA4"/>
    <w:rsid w:val="00EB0EFC"/>
    <w:rsid w:val="00EB297E"/>
    <w:rsid w:val="00EB433E"/>
    <w:rsid w:val="00EB66D7"/>
    <w:rsid w:val="00EB719C"/>
    <w:rsid w:val="00EC0948"/>
    <w:rsid w:val="00ED1BE0"/>
    <w:rsid w:val="00ED2115"/>
    <w:rsid w:val="00ED36AA"/>
    <w:rsid w:val="00ED4836"/>
    <w:rsid w:val="00ED5069"/>
    <w:rsid w:val="00ED5F92"/>
    <w:rsid w:val="00ED6144"/>
    <w:rsid w:val="00ED671A"/>
    <w:rsid w:val="00ED7EAC"/>
    <w:rsid w:val="00EE1D21"/>
    <w:rsid w:val="00EE2FDB"/>
    <w:rsid w:val="00EE5007"/>
    <w:rsid w:val="00EE549D"/>
    <w:rsid w:val="00EE5527"/>
    <w:rsid w:val="00EE73F4"/>
    <w:rsid w:val="00EE7CA2"/>
    <w:rsid w:val="00EE7D80"/>
    <w:rsid w:val="00EF1CAE"/>
    <w:rsid w:val="00EF279A"/>
    <w:rsid w:val="00EF2B76"/>
    <w:rsid w:val="00EF357C"/>
    <w:rsid w:val="00EF35D5"/>
    <w:rsid w:val="00EF3E45"/>
    <w:rsid w:val="00EF4275"/>
    <w:rsid w:val="00EF42A9"/>
    <w:rsid w:val="00EF4B5F"/>
    <w:rsid w:val="00EF4BE1"/>
    <w:rsid w:val="00EF55C9"/>
    <w:rsid w:val="00EF5680"/>
    <w:rsid w:val="00EF759D"/>
    <w:rsid w:val="00F00447"/>
    <w:rsid w:val="00F014E8"/>
    <w:rsid w:val="00F015BE"/>
    <w:rsid w:val="00F0419E"/>
    <w:rsid w:val="00F06F45"/>
    <w:rsid w:val="00F072F3"/>
    <w:rsid w:val="00F074EE"/>
    <w:rsid w:val="00F076D9"/>
    <w:rsid w:val="00F1035F"/>
    <w:rsid w:val="00F107EA"/>
    <w:rsid w:val="00F134DD"/>
    <w:rsid w:val="00F139C1"/>
    <w:rsid w:val="00F1436A"/>
    <w:rsid w:val="00F14AB9"/>
    <w:rsid w:val="00F15240"/>
    <w:rsid w:val="00F1655E"/>
    <w:rsid w:val="00F17341"/>
    <w:rsid w:val="00F2041A"/>
    <w:rsid w:val="00F25759"/>
    <w:rsid w:val="00F26231"/>
    <w:rsid w:val="00F26760"/>
    <w:rsid w:val="00F30206"/>
    <w:rsid w:val="00F30236"/>
    <w:rsid w:val="00F30D0F"/>
    <w:rsid w:val="00F30F74"/>
    <w:rsid w:val="00F31909"/>
    <w:rsid w:val="00F31B9B"/>
    <w:rsid w:val="00F34065"/>
    <w:rsid w:val="00F3425B"/>
    <w:rsid w:val="00F34CF9"/>
    <w:rsid w:val="00F37044"/>
    <w:rsid w:val="00F412D6"/>
    <w:rsid w:val="00F4142B"/>
    <w:rsid w:val="00F435AE"/>
    <w:rsid w:val="00F437E1"/>
    <w:rsid w:val="00F43CCD"/>
    <w:rsid w:val="00F46BCE"/>
    <w:rsid w:val="00F51AE3"/>
    <w:rsid w:val="00F51F3F"/>
    <w:rsid w:val="00F52DF0"/>
    <w:rsid w:val="00F52E02"/>
    <w:rsid w:val="00F53D8E"/>
    <w:rsid w:val="00F54DAA"/>
    <w:rsid w:val="00F57424"/>
    <w:rsid w:val="00F57F76"/>
    <w:rsid w:val="00F63057"/>
    <w:rsid w:val="00F655C6"/>
    <w:rsid w:val="00F67C25"/>
    <w:rsid w:val="00F67CAF"/>
    <w:rsid w:val="00F72079"/>
    <w:rsid w:val="00F75F00"/>
    <w:rsid w:val="00F760E9"/>
    <w:rsid w:val="00F80C8E"/>
    <w:rsid w:val="00F81A40"/>
    <w:rsid w:val="00F81AE1"/>
    <w:rsid w:val="00F82E2F"/>
    <w:rsid w:val="00F85506"/>
    <w:rsid w:val="00F904FF"/>
    <w:rsid w:val="00F91855"/>
    <w:rsid w:val="00F9332B"/>
    <w:rsid w:val="00F936CC"/>
    <w:rsid w:val="00FA0C95"/>
    <w:rsid w:val="00FA0FDA"/>
    <w:rsid w:val="00FA17E0"/>
    <w:rsid w:val="00FA4D76"/>
    <w:rsid w:val="00FA4F2C"/>
    <w:rsid w:val="00FA61E3"/>
    <w:rsid w:val="00FB065D"/>
    <w:rsid w:val="00FB12A7"/>
    <w:rsid w:val="00FB415D"/>
    <w:rsid w:val="00FB4412"/>
    <w:rsid w:val="00FB442E"/>
    <w:rsid w:val="00FB5FD9"/>
    <w:rsid w:val="00FC1151"/>
    <w:rsid w:val="00FC1613"/>
    <w:rsid w:val="00FC4D62"/>
    <w:rsid w:val="00FC4E11"/>
    <w:rsid w:val="00FC583F"/>
    <w:rsid w:val="00FC6DD5"/>
    <w:rsid w:val="00FC709C"/>
    <w:rsid w:val="00FD0FA2"/>
    <w:rsid w:val="00FD1DDB"/>
    <w:rsid w:val="00FD2195"/>
    <w:rsid w:val="00FD34BE"/>
    <w:rsid w:val="00FD39CE"/>
    <w:rsid w:val="00FD3A07"/>
    <w:rsid w:val="00FD3FBA"/>
    <w:rsid w:val="00FD6F39"/>
    <w:rsid w:val="00FE1484"/>
    <w:rsid w:val="00FE1562"/>
    <w:rsid w:val="00FE19DE"/>
    <w:rsid w:val="00FE6F9F"/>
    <w:rsid w:val="00FE7E63"/>
    <w:rsid w:val="00FF1A56"/>
    <w:rsid w:val="00FF3609"/>
    <w:rsid w:val="00FF36F8"/>
    <w:rsid w:val="00FF6CA8"/>
    <w:rsid w:val="00FF6DED"/>
    <w:rsid w:val="00FF7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853C7"/>
  <w15:chartTrackingRefBased/>
  <w15:docId w15:val="{650B07AB-B95B-4826-B260-169F58C99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A24"/>
    <w:rPr>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3047"/>
    <w:rPr>
      <w:color w:val="0563C1" w:themeColor="hyperlink"/>
      <w:u w:val="single"/>
    </w:rPr>
  </w:style>
  <w:style w:type="paragraph" w:customStyle="1" w:styleId="norm">
    <w:name w:val="norm"/>
    <w:basedOn w:val="Normal"/>
    <w:rsid w:val="00C425B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A346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311C2"/>
    <w:rPr>
      <w:sz w:val="16"/>
      <w:szCs w:val="16"/>
    </w:rPr>
  </w:style>
  <w:style w:type="paragraph" w:styleId="CommentText">
    <w:name w:val="annotation text"/>
    <w:basedOn w:val="Normal"/>
    <w:link w:val="CommentTextChar"/>
    <w:uiPriority w:val="99"/>
    <w:unhideWhenUsed/>
    <w:rsid w:val="007311C2"/>
    <w:pPr>
      <w:spacing w:line="240" w:lineRule="auto"/>
    </w:pPr>
    <w:rPr>
      <w:sz w:val="20"/>
      <w:szCs w:val="20"/>
    </w:rPr>
  </w:style>
  <w:style w:type="character" w:customStyle="1" w:styleId="CommentTextChar">
    <w:name w:val="Comment Text Char"/>
    <w:basedOn w:val="DefaultParagraphFont"/>
    <w:link w:val="CommentText"/>
    <w:uiPriority w:val="99"/>
    <w:rsid w:val="007311C2"/>
    <w:rPr>
      <w:sz w:val="20"/>
      <w:szCs w:val="20"/>
    </w:rPr>
  </w:style>
  <w:style w:type="paragraph" w:styleId="CommentSubject">
    <w:name w:val="annotation subject"/>
    <w:basedOn w:val="CommentText"/>
    <w:next w:val="CommentText"/>
    <w:link w:val="CommentSubjectChar"/>
    <w:uiPriority w:val="99"/>
    <w:semiHidden/>
    <w:unhideWhenUsed/>
    <w:rsid w:val="007311C2"/>
    <w:rPr>
      <w:b/>
      <w:bCs/>
    </w:rPr>
  </w:style>
  <w:style w:type="character" w:customStyle="1" w:styleId="CommentSubjectChar">
    <w:name w:val="Comment Subject Char"/>
    <w:basedOn w:val="CommentTextChar"/>
    <w:link w:val="CommentSubject"/>
    <w:uiPriority w:val="99"/>
    <w:semiHidden/>
    <w:rsid w:val="007311C2"/>
    <w:rPr>
      <w:b/>
      <w:bCs/>
      <w:sz w:val="20"/>
      <w:szCs w:val="20"/>
    </w:rPr>
  </w:style>
  <w:style w:type="paragraph" w:styleId="BalloonText">
    <w:name w:val="Balloon Text"/>
    <w:basedOn w:val="Normal"/>
    <w:link w:val="BalloonTextChar"/>
    <w:uiPriority w:val="99"/>
    <w:semiHidden/>
    <w:unhideWhenUsed/>
    <w:rsid w:val="007311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1C2"/>
    <w:rPr>
      <w:rFonts w:ascii="Segoe UI" w:hAnsi="Segoe UI" w:cs="Segoe UI"/>
      <w:sz w:val="18"/>
      <w:szCs w:val="18"/>
    </w:rPr>
  </w:style>
  <w:style w:type="paragraph" w:styleId="ListParagraph">
    <w:name w:val="List Paragraph"/>
    <w:basedOn w:val="Normal"/>
    <w:uiPriority w:val="34"/>
    <w:qFormat/>
    <w:rsid w:val="00DA252F"/>
    <w:pPr>
      <w:ind w:left="720"/>
      <w:contextualSpacing/>
    </w:pPr>
  </w:style>
  <w:style w:type="paragraph" w:styleId="NoSpacing">
    <w:name w:val="No Spacing"/>
    <w:uiPriority w:val="1"/>
    <w:qFormat/>
    <w:rsid w:val="00FD3A07"/>
    <w:pPr>
      <w:spacing w:after="0" w:line="240" w:lineRule="auto"/>
    </w:pPr>
  </w:style>
  <w:style w:type="paragraph" w:customStyle="1" w:styleId="ti-art">
    <w:name w:val="ti-art"/>
    <w:basedOn w:val="Normal"/>
    <w:rsid w:val="000801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i-art">
    <w:name w:val="sti-art"/>
    <w:basedOn w:val="Normal"/>
    <w:rsid w:val="000801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08016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5EAC"/>
    <w:rPr>
      <w:i/>
      <w:iCs/>
    </w:rPr>
  </w:style>
  <w:style w:type="table" w:styleId="TableGrid">
    <w:name w:val="Table Grid"/>
    <w:basedOn w:val="TableNormal"/>
    <w:uiPriority w:val="39"/>
    <w:rsid w:val="00133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67412"/>
    <w:pPr>
      <w:spacing w:after="0" w:line="240" w:lineRule="auto"/>
    </w:pPr>
    <w:rPr>
      <w:lang w:val="hr-HR"/>
    </w:rPr>
  </w:style>
  <w:style w:type="paragraph" w:customStyle="1" w:styleId="Default">
    <w:name w:val="Default"/>
    <w:rsid w:val="00CD5D28"/>
    <w:pPr>
      <w:autoSpaceDE w:val="0"/>
      <w:autoSpaceDN w:val="0"/>
      <w:adjustRightInd w:val="0"/>
      <w:spacing w:after="0" w:line="240" w:lineRule="auto"/>
    </w:pPr>
    <w:rPr>
      <w:rFonts w:ascii="EUAlbertina" w:hAnsi="EUAlbertina" w:cs="EUAlbertina"/>
      <w:color w:val="000000"/>
      <w:sz w:val="24"/>
      <w:szCs w:val="24"/>
      <w:lang w:val="hr-HR"/>
    </w:rPr>
  </w:style>
  <w:style w:type="character" w:styleId="Strong">
    <w:name w:val="Strong"/>
    <w:basedOn w:val="DefaultParagraphFont"/>
    <w:uiPriority w:val="22"/>
    <w:qFormat/>
    <w:rsid w:val="001162AA"/>
    <w:rPr>
      <w:b/>
      <w:bCs/>
    </w:rPr>
  </w:style>
  <w:style w:type="paragraph" w:styleId="Footer">
    <w:name w:val="footer"/>
    <w:basedOn w:val="Normal"/>
    <w:link w:val="FooterChar"/>
    <w:uiPriority w:val="99"/>
    <w:unhideWhenUsed/>
    <w:rsid w:val="000E2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F30"/>
    <w:rPr>
      <w:lang w:val="hr-HR"/>
    </w:rPr>
  </w:style>
  <w:style w:type="paragraph" w:styleId="Header">
    <w:name w:val="header"/>
    <w:basedOn w:val="Normal"/>
    <w:link w:val="HeaderChar"/>
    <w:uiPriority w:val="99"/>
    <w:unhideWhenUsed/>
    <w:rsid w:val="00ED7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EAC"/>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26350">
      <w:bodyDiv w:val="1"/>
      <w:marLeft w:val="0"/>
      <w:marRight w:val="0"/>
      <w:marTop w:val="0"/>
      <w:marBottom w:val="0"/>
      <w:divBdr>
        <w:top w:val="none" w:sz="0" w:space="0" w:color="auto"/>
        <w:left w:val="none" w:sz="0" w:space="0" w:color="auto"/>
        <w:bottom w:val="none" w:sz="0" w:space="0" w:color="auto"/>
        <w:right w:val="none" w:sz="0" w:space="0" w:color="auto"/>
      </w:divBdr>
    </w:div>
    <w:div w:id="84159588">
      <w:bodyDiv w:val="1"/>
      <w:marLeft w:val="0"/>
      <w:marRight w:val="0"/>
      <w:marTop w:val="0"/>
      <w:marBottom w:val="0"/>
      <w:divBdr>
        <w:top w:val="none" w:sz="0" w:space="0" w:color="auto"/>
        <w:left w:val="none" w:sz="0" w:space="0" w:color="auto"/>
        <w:bottom w:val="none" w:sz="0" w:space="0" w:color="auto"/>
        <w:right w:val="none" w:sz="0" w:space="0" w:color="auto"/>
      </w:divBdr>
    </w:div>
    <w:div w:id="141851908">
      <w:bodyDiv w:val="1"/>
      <w:marLeft w:val="0"/>
      <w:marRight w:val="0"/>
      <w:marTop w:val="0"/>
      <w:marBottom w:val="0"/>
      <w:divBdr>
        <w:top w:val="none" w:sz="0" w:space="0" w:color="auto"/>
        <w:left w:val="none" w:sz="0" w:space="0" w:color="auto"/>
        <w:bottom w:val="none" w:sz="0" w:space="0" w:color="auto"/>
        <w:right w:val="none" w:sz="0" w:space="0" w:color="auto"/>
      </w:divBdr>
    </w:div>
    <w:div w:id="213472151">
      <w:bodyDiv w:val="1"/>
      <w:marLeft w:val="0"/>
      <w:marRight w:val="0"/>
      <w:marTop w:val="0"/>
      <w:marBottom w:val="0"/>
      <w:divBdr>
        <w:top w:val="none" w:sz="0" w:space="0" w:color="auto"/>
        <w:left w:val="none" w:sz="0" w:space="0" w:color="auto"/>
        <w:bottom w:val="none" w:sz="0" w:space="0" w:color="auto"/>
        <w:right w:val="none" w:sz="0" w:space="0" w:color="auto"/>
      </w:divBdr>
    </w:div>
    <w:div w:id="405109931">
      <w:bodyDiv w:val="1"/>
      <w:marLeft w:val="0"/>
      <w:marRight w:val="0"/>
      <w:marTop w:val="0"/>
      <w:marBottom w:val="0"/>
      <w:divBdr>
        <w:top w:val="none" w:sz="0" w:space="0" w:color="auto"/>
        <w:left w:val="none" w:sz="0" w:space="0" w:color="auto"/>
        <w:bottom w:val="none" w:sz="0" w:space="0" w:color="auto"/>
        <w:right w:val="none" w:sz="0" w:space="0" w:color="auto"/>
      </w:divBdr>
    </w:div>
    <w:div w:id="483552053">
      <w:bodyDiv w:val="1"/>
      <w:marLeft w:val="0"/>
      <w:marRight w:val="0"/>
      <w:marTop w:val="0"/>
      <w:marBottom w:val="0"/>
      <w:divBdr>
        <w:top w:val="none" w:sz="0" w:space="0" w:color="auto"/>
        <w:left w:val="none" w:sz="0" w:space="0" w:color="auto"/>
        <w:bottom w:val="none" w:sz="0" w:space="0" w:color="auto"/>
        <w:right w:val="none" w:sz="0" w:space="0" w:color="auto"/>
      </w:divBdr>
    </w:div>
    <w:div w:id="522868753">
      <w:bodyDiv w:val="1"/>
      <w:marLeft w:val="0"/>
      <w:marRight w:val="0"/>
      <w:marTop w:val="0"/>
      <w:marBottom w:val="0"/>
      <w:divBdr>
        <w:top w:val="none" w:sz="0" w:space="0" w:color="auto"/>
        <w:left w:val="none" w:sz="0" w:space="0" w:color="auto"/>
        <w:bottom w:val="none" w:sz="0" w:space="0" w:color="auto"/>
        <w:right w:val="none" w:sz="0" w:space="0" w:color="auto"/>
      </w:divBdr>
    </w:div>
    <w:div w:id="537859904">
      <w:bodyDiv w:val="1"/>
      <w:marLeft w:val="0"/>
      <w:marRight w:val="0"/>
      <w:marTop w:val="0"/>
      <w:marBottom w:val="0"/>
      <w:divBdr>
        <w:top w:val="none" w:sz="0" w:space="0" w:color="auto"/>
        <w:left w:val="none" w:sz="0" w:space="0" w:color="auto"/>
        <w:bottom w:val="none" w:sz="0" w:space="0" w:color="auto"/>
        <w:right w:val="none" w:sz="0" w:space="0" w:color="auto"/>
      </w:divBdr>
    </w:div>
    <w:div w:id="562909113">
      <w:bodyDiv w:val="1"/>
      <w:marLeft w:val="0"/>
      <w:marRight w:val="0"/>
      <w:marTop w:val="0"/>
      <w:marBottom w:val="0"/>
      <w:divBdr>
        <w:top w:val="none" w:sz="0" w:space="0" w:color="auto"/>
        <w:left w:val="none" w:sz="0" w:space="0" w:color="auto"/>
        <w:bottom w:val="none" w:sz="0" w:space="0" w:color="auto"/>
        <w:right w:val="none" w:sz="0" w:space="0" w:color="auto"/>
      </w:divBdr>
    </w:div>
    <w:div w:id="595403786">
      <w:bodyDiv w:val="1"/>
      <w:marLeft w:val="0"/>
      <w:marRight w:val="0"/>
      <w:marTop w:val="0"/>
      <w:marBottom w:val="0"/>
      <w:divBdr>
        <w:top w:val="none" w:sz="0" w:space="0" w:color="auto"/>
        <w:left w:val="none" w:sz="0" w:space="0" w:color="auto"/>
        <w:bottom w:val="none" w:sz="0" w:space="0" w:color="auto"/>
        <w:right w:val="none" w:sz="0" w:space="0" w:color="auto"/>
      </w:divBdr>
    </w:div>
    <w:div w:id="686906327">
      <w:bodyDiv w:val="1"/>
      <w:marLeft w:val="0"/>
      <w:marRight w:val="0"/>
      <w:marTop w:val="0"/>
      <w:marBottom w:val="0"/>
      <w:divBdr>
        <w:top w:val="none" w:sz="0" w:space="0" w:color="auto"/>
        <w:left w:val="none" w:sz="0" w:space="0" w:color="auto"/>
        <w:bottom w:val="none" w:sz="0" w:space="0" w:color="auto"/>
        <w:right w:val="none" w:sz="0" w:space="0" w:color="auto"/>
      </w:divBdr>
    </w:div>
    <w:div w:id="690375962">
      <w:bodyDiv w:val="1"/>
      <w:marLeft w:val="0"/>
      <w:marRight w:val="0"/>
      <w:marTop w:val="0"/>
      <w:marBottom w:val="0"/>
      <w:divBdr>
        <w:top w:val="none" w:sz="0" w:space="0" w:color="auto"/>
        <w:left w:val="none" w:sz="0" w:space="0" w:color="auto"/>
        <w:bottom w:val="none" w:sz="0" w:space="0" w:color="auto"/>
        <w:right w:val="none" w:sz="0" w:space="0" w:color="auto"/>
      </w:divBdr>
    </w:div>
    <w:div w:id="700085563">
      <w:bodyDiv w:val="1"/>
      <w:marLeft w:val="0"/>
      <w:marRight w:val="0"/>
      <w:marTop w:val="0"/>
      <w:marBottom w:val="0"/>
      <w:divBdr>
        <w:top w:val="none" w:sz="0" w:space="0" w:color="auto"/>
        <w:left w:val="none" w:sz="0" w:space="0" w:color="auto"/>
        <w:bottom w:val="none" w:sz="0" w:space="0" w:color="auto"/>
        <w:right w:val="none" w:sz="0" w:space="0" w:color="auto"/>
      </w:divBdr>
    </w:div>
    <w:div w:id="807550766">
      <w:bodyDiv w:val="1"/>
      <w:marLeft w:val="0"/>
      <w:marRight w:val="0"/>
      <w:marTop w:val="0"/>
      <w:marBottom w:val="0"/>
      <w:divBdr>
        <w:top w:val="none" w:sz="0" w:space="0" w:color="auto"/>
        <w:left w:val="none" w:sz="0" w:space="0" w:color="auto"/>
        <w:bottom w:val="none" w:sz="0" w:space="0" w:color="auto"/>
        <w:right w:val="none" w:sz="0" w:space="0" w:color="auto"/>
      </w:divBdr>
    </w:div>
    <w:div w:id="828595904">
      <w:bodyDiv w:val="1"/>
      <w:marLeft w:val="0"/>
      <w:marRight w:val="0"/>
      <w:marTop w:val="0"/>
      <w:marBottom w:val="0"/>
      <w:divBdr>
        <w:top w:val="none" w:sz="0" w:space="0" w:color="auto"/>
        <w:left w:val="none" w:sz="0" w:space="0" w:color="auto"/>
        <w:bottom w:val="none" w:sz="0" w:space="0" w:color="auto"/>
        <w:right w:val="none" w:sz="0" w:space="0" w:color="auto"/>
      </w:divBdr>
    </w:div>
    <w:div w:id="856768677">
      <w:bodyDiv w:val="1"/>
      <w:marLeft w:val="0"/>
      <w:marRight w:val="0"/>
      <w:marTop w:val="0"/>
      <w:marBottom w:val="0"/>
      <w:divBdr>
        <w:top w:val="none" w:sz="0" w:space="0" w:color="auto"/>
        <w:left w:val="none" w:sz="0" w:space="0" w:color="auto"/>
        <w:bottom w:val="none" w:sz="0" w:space="0" w:color="auto"/>
        <w:right w:val="none" w:sz="0" w:space="0" w:color="auto"/>
      </w:divBdr>
    </w:div>
    <w:div w:id="925772892">
      <w:bodyDiv w:val="1"/>
      <w:marLeft w:val="0"/>
      <w:marRight w:val="0"/>
      <w:marTop w:val="0"/>
      <w:marBottom w:val="0"/>
      <w:divBdr>
        <w:top w:val="none" w:sz="0" w:space="0" w:color="auto"/>
        <w:left w:val="none" w:sz="0" w:space="0" w:color="auto"/>
        <w:bottom w:val="none" w:sz="0" w:space="0" w:color="auto"/>
        <w:right w:val="none" w:sz="0" w:space="0" w:color="auto"/>
      </w:divBdr>
    </w:div>
    <w:div w:id="1015037173">
      <w:bodyDiv w:val="1"/>
      <w:marLeft w:val="0"/>
      <w:marRight w:val="0"/>
      <w:marTop w:val="0"/>
      <w:marBottom w:val="0"/>
      <w:divBdr>
        <w:top w:val="none" w:sz="0" w:space="0" w:color="auto"/>
        <w:left w:val="none" w:sz="0" w:space="0" w:color="auto"/>
        <w:bottom w:val="none" w:sz="0" w:space="0" w:color="auto"/>
        <w:right w:val="none" w:sz="0" w:space="0" w:color="auto"/>
      </w:divBdr>
      <w:divsChild>
        <w:div w:id="738787967">
          <w:marLeft w:val="0"/>
          <w:marRight w:val="0"/>
          <w:marTop w:val="0"/>
          <w:marBottom w:val="0"/>
          <w:divBdr>
            <w:top w:val="none" w:sz="0" w:space="0" w:color="auto"/>
            <w:left w:val="none" w:sz="0" w:space="0" w:color="auto"/>
            <w:bottom w:val="none" w:sz="0" w:space="0" w:color="auto"/>
            <w:right w:val="none" w:sz="0" w:space="0" w:color="auto"/>
          </w:divBdr>
          <w:divsChild>
            <w:div w:id="1942058694">
              <w:marLeft w:val="0"/>
              <w:marRight w:val="0"/>
              <w:marTop w:val="0"/>
              <w:marBottom w:val="0"/>
              <w:divBdr>
                <w:top w:val="none" w:sz="0" w:space="0" w:color="auto"/>
                <w:left w:val="none" w:sz="0" w:space="0" w:color="auto"/>
                <w:bottom w:val="none" w:sz="0" w:space="0" w:color="auto"/>
                <w:right w:val="none" w:sz="0" w:space="0" w:color="auto"/>
              </w:divBdr>
              <w:divsChild>
                <w:div w:id="560141230">
                  <w:marLeft w:val="0"/>
                  <w:marRight w:val="0"/>
                  <w:marTop w:val="0"/>
                  <w:marBottom w:val="0"/>
                  <w:divBdr>
                    <w:top w:val="none" w:sz="0" w:space="0" w:color="auto"/>
                    <w:left w:val="none" w:sz="0" w:space="0" w:color="auto"/>
                    <w:bottom w:val="none" w:sz="0" w:space="0" w:color="auto"/>
                    <w:right w:val="none" w:sz="0" w:space="0" w:color="auto"/>
                  </w:divBdr>
                  <w:divsChild>
                    <w:div w:id="1591501718">
                      <w:marLeft w:val="0"/>
                      <w:marRight w:val="0"/>
                      <w:marTop w:val="120"/>
                      <w:marBottom w:val="0"/>
                      <w:divBdr>
                        <w:top w:val="none" w:sz="0" w:space="0" w:color="auto"/>
                        <w:left w:val="none" w:sz="0" w:space="0" w:color="auto"/>
                        <w:bottom w:val="none" w:sz="0" w:space="0" w:color="auto"/>
                        <w:right w:val="none" w:sz="0" w:space="0" w:color="auto"/>
                      </w:divBdr>
                    </w:div>
                    <w:div w:id="648480005">
                      <w:marLeft w:val="0"/>
                      <w:marRight w:val="0"/>
                      <w:marTop w:val="0"/>
                      <w:marBottom w:val="0"/>
                      <w:divBdr>
                        <w:top w:val="none" w:sz="0" w:space="0" w:color="auto"/>
                        <w:left w:val="none" w:sz="0" w:space="0" w:color="auto"/>
                        <w:bottom w:val="none" w:sz="0" w:space="0" w:color="auto"/>
                        <w:right w:val="none" w:sz="0" w:space="0" w:color="auto"/>
                      </w:divBdr>
                    </w:div>
                  </w:divsChild>
                </w:div>
                <w:div w:id="1637684286">
                  <w:marLeft w:val="0"/>
                  <w:marRight w:val="0"/>
                  <w:marTop w:val="0"/>
                  <w:marBottom w:val="0"/>
                  <w:divBdr>
                    <w:top w:val="none" w:sz="0" w:space="0" w:color="auto"/>
                    <w:left w:val="none" w:sz="0" w:space="0" w:color="auto"/>
                    <w:bottom w:val="none" w:sz="0" w:space="0" w:color="auto"/>
                    <w:right w:val="none" w:sz="0" w:space="0" w:color="auto"/>
                  </w:divBdr>
                  <w:divsChild>
                    <w:div w:id="445972708">
                      <w:marLeft w:val="0"/>
                      <w:marRight w:val="0"/>
                      <w:marTop w:val="120"/>
                      <w:marBottom w:val="0"/>
                      <w:divBdr>
                        <w:top w:val="none" w:sz="0" w:space="0" w:color="auto"/>
                        <w:left w:val="none" w:sz="0" w:space="0" w:color="auto"/>
                        <w:bottom w:val="none" w:sz="0" w:space="0" w:color="auto"/>
                        <w:right w:val="none" w:sz="0" w:space="0" w:color="auto"/>
                      </w:divBdr>
                    </w:div>
                    <w:div w:id="854153565">
                      <w:marLeft w:val="0"/>
                      <w:marRight w:val="0"/>
                      <w:marTop w:val="0"/>
                      <w:marBottom w:val="0"/>
                      <w:divBdr>
                        <w:top w:val="none" w:sz="0" w:space="0" w:color="auto"/>
                        <w:left w:val="none" w:sz="0" w:space="0" w:color="auto"/>
                        <w:bottom w:val="none" w:sz="0" w:space="0" w:color="auto"/>
                        <w:right w:val="none" w:sz="0" w:space="0" w:color="auto"/>
                      </w:divBdr>
                    </w:div>
                  </w:divsChild>
                </w:div>
                <w:div w:id="2133936426">
                  <w:marLeft w:val="0"/>
                  <w:marRight w:val="0"/>
                  <w:marTop w:val="0"/>
                  <w:marBottom w:val="0"/>
                  <w:divBdr>
                    <w:top w:val="none" w:sz="0" w:space="0" w:color="auto"/>
                    <w:left w:val="none" w:sz="0" w:space="0" w:color="auto"/>
                    <w:bottom w:val="none" w:sz="0" w:space="0" w:color="auto"/>
                    <w:right w:val="none" w:sz="0" w:space="0" w:color="auto"/>
                  </w:divBdr>
                  <w:divsChild>
                    <w:div w:id="588585874">
                      <w:marLeft w:val="0"/>
                      <w:marRight w:val="0"/>
                      <w:marTop w:val="120"/>
                      <w:marBottom w:val="0"/>
                      <w:divBdr>
                        <w:top w:val="none" w:sz="0" w:space="0" w:color="auto"/>
                        <w:left w:val="none" w:sz="0" w:space="0" w:color="auto"/>
                        <w:bottom w:val="none" w:sz="0" w:space="0" w:color="auto"/>
                        <w:right w:val="none" w:sz="0" w:space="0" w:color="auto"/>
                      </w:divBdr>
                    </w:div>
                    <w:div w:id="132562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4467">
      <w:bodyDiv w:val="1"/>
      <w:marLeft w:val="0"/>
      <w:marRight w:val="0"/>
      <w:marTop w:val="0"/>
      <w:marBottom w:val="0"/>
      <w:divBdr>
        <w:top w:val="none" w:sz="0" w:space="0" w:color="auto"/>
        <w:left w:val="none" w:sz="0" w:space="0" w:color="auto"/>
        <w:bottom w:val="none" w:sz="0" w:space="0" w:color="auto"/>
        <w:right w:val="none" w:sz="0" w:space="0" w:color="auto"/>
      </w:divBdr>
      <w:divsChild>
        <w:div w:id="9765308">
          <w:marLeft w:val="600"/>
          <w:marRight w:val="0"/>
          <w:marTop w:val="0"/>
          <w:marBottom w:val="0"/>
          <w:divBdr>
            <w:top w:val="none" w:sz="0" w:space="0" w:color="auto"/>
            <w:left w:val="none" w:sz="0" w:space="0" w:color="auto"/>
            <w:bottom w:val="none" w:sz="0" w:space="0" w:color="auto"/>
            <w:right w:val="none" w:sz="0" w:space="0" w:color="auto"/>
          </w:divBdr>
        </w:div>
        <w:div w:id="575287664">
          <w:marLeft w:val="600"/>
          <w:marRight w:val="0"/>
          <w:marTop w:val="0"/>
          <w:marBottom w:val="0"/>
          <w:divBdr>
            <w:top w:val="none" w:sz="0" w:space="0" w:color="auto"/>
            <w:left w:val="none" w:sz="0" w:space="0" w:color="auto"/>
            <w:bottom w:val="none" w:sz="0" w:space="0" w:color="auto"/>
            <w:right w:val="none" w:sz="0" w:space="0" w:color="auto"/>
          </w:divBdr>
        </w:div>
        <w:div w:id="782268229">
          <w:marLeft w:val="600"/>
          <w:marRight w:val="0"/>
          <w:marTop w:val="0"/>
          <w:marBottom w:val="0"/>
          <w:divBdr>
            <w:top w:val="none" w:sz="0" w:space="0" w:color="auto"/>
            <w:left w:val="none" w:sz="0" w:space="0" w:color="auto"/>
            <w:bottom w:val="none" w:sz="0" w:space="0" w:color="auto"/>
            <w:right w:val="none" w:sz="0" w:space="0" w:color="auto"/>
          </w:divBdr>
        </w:div>
        <w:div w:id="727993631">
          <w:marLeft w:val="600"/>
          <w:marRight w:val="0"/>
          <w:marTop w:val="0"/>
          <w:marBottom w:val="0"/>
          <w:divBdr>
            <w:top w:val="none" w:sz="0" w:space="0" w:color="auto"/>
            <w:left w:val="none" w:sz="0" w:space="0" w:color="auto"/>
            <w:bottom w:val="none" w:sz="0" w:space="0" w:color="auto"/>
            <w:right w:val="none" w:sz="0" w:space="0" w:color="auto"/>
          </w:divBdr>
        </w:div>
      </w:divsChild>
    </w:div>
    <w:div w:id="1152797962">
      <w:bodyDiv w:val="1"/>
      <w:marLeft w:val="0"/>
      <w:marRight w:val="0"/>
      <w:marTop w:val="0"/>
      <w:marBottom w:val="0"/>
      <w:divBdr>
        <w:top w:val="none" w:sz="0" w:space="0" w:color="auto"/>
        <w:left w:val="none" w:sz="0" w:space="0" w:color="auto"/>
        <w:bottom w:val="none" w:sz="0" w:space="0" w:color="auto"/>
        <w:right w:val="none" w:sz="0" w:space="0" w:color="auto"/>
      </w:divBdr>
      <w:divsChild>
        <w:div w:id="1876380212">
          <w:marLeft w:val="0"/>
          <w:marRight w:val="0"/>
          <w:marTop w:val="0"/>
          <w:marBottom w:val="0"/>
          <w:divBdr>
            <w:top w:val="none" w:sz="0" w:space="0" w:color="auto"/>
            <w:left w:val="none" w:sz="0" w:space="0" w:color="auto"/>
            <w:bottom w:val="none" w:sz="0" w:space="0" w:color="auto"/>
            <w:right w:val="none" w:sz="0" w:space="0" w:color="auto"/>
          </w:divBdr>
          <w:divsChild>
            <w:div w:id="759759435">
              <w:marLeft w:val="0"/>
              <w:marRight w:val="0"/>
              <w:marTop w:val="0"/>
              <w:marBottom w:val="0"/>
              <w:divBdr>
                <w:top w:val="none" w:sz="0" w:space="0" w:color="auto"/>
                <w:left w:val="none" w:sz="0" w:space="0" w:color="auto"/>
                <w:bottom w:val="none" w:sz="0" w:space="0" w:color="auto"/>
                <w:right w:val="none" w:sz="0" w:space="0" w:color="auto"/>
              </w:divBdr>
              <w:divsChild>
                <w:div w:id="296687085">
                  <w:marLeft w:val="0"/>
                  <w:marRight w:val="0"/>
                  <w:marTop w:val="0"/>
                  <w:marBottom w:val="0"/>
                  <w:divBdr>
                    <w:top w:val="none" w:sz="0" w:space="0" w:color="auto"/>
                    <w:left w:val="none" w:sz="0" w:space="0" w:color="auto"/>
                    <w:bottom w:val="none" w:sz="0" w:space="0" w:color="auto"/>
                    <w:right w:val="none" w:sz="0" w:space="0" w:color="auto"/>
                  </w:divBdr>
                  <w:divsChild>
                    <w:div w:id="1146512747">
                      <w:marLeft w:val="0"/>
                      <w:marRight w:val="0"/>
                      <w:marTop w:val="120"/>
                      <w:marBottom w:val="0"/>
                      <w:divBdr>
                        <w:top w:val="none" w:sz="0" w:space="0" w:color="auto"/>
                        <w:left w:val="none" w:sz="0" w:space="0" w:color="auto"/>
                        <w:bottom w:val="none" w:sz="0" w:space="0" w:color="auto"/>
                        <w:right w:val="none" w:sz="0" w:space="0" w:color="auto"/>
                      </w:divBdr>
                    </w:div>
                    <w:div w:id="1534223754">
                      <w:marLeft w:val="0"/>
                      <w:marRight w:val="0"/>
                      <w:marTop w:val="0"/>
                      <w:marBottom w:val="0"/>
                      <w:divBdr>
                        <w:top w:val="none" w:sz="0" w:space="0" w:color="auto"/>
                        <w:left w:val="none" w:sz="0" w:space="0" w:color="auto"/>
                        <w:bottom w:val="none" w:sz="0" w:space="0" w:color="auto"/>
                        <w:right w:val="none" w:sz="0" w:space="0" w:color="auto"/>
                      </w:divBdr>
                    </w:div>
                  </w:divsChild>
                </w:div>
                <w:div w:id="790436469">
                  <w:marLeft w:val="0"/>
                  <w:marRight w:val="0"/>
                  <w:marTop w:val="0"/>
                  <w:marBottom w:val="0"/>
                  <w:divBdr>
                    <w:top w:val="none" w:sz="0" w:space="0" w:color="auto"/>
                    <w:left w:val="none" w:sz="0" w:space="0" w:color="auto"/>
                    <w:bottom w:val="none" w:sz="0" w:space="0" w:color="auto"/>
                    <w:right w:val="none" w:sz="0" w:space="0" w:color="auto"/>
                  </w:divBdr>
                  <w:divsChild>
                    <w:div w:id="1067647936">
                      <w:marLeft w:val="0"/>
                      <w:marRight w:val="0"/>
                      <w:marTop w:val="120"/>
                      <w:marBottom w:val="0"/>
                      <w:divBdr>
                        <w:top w:val="none" w:sz="0" w:space="0" w:color="auto"/>
                        <w:left w:val="none" w:sz="0" w:space="0" w:color="auto"/>
                        <w:bottom w:val="none" w:sz="0" w:space="0" w:color="auto"/>
                        <w:right w:val="none" w:sz="0" w:space="0" w:color="auto"/>
                      </w:divBdr>
                    </w:div>
                    <w:div w:id="1521893025">
                      <w:marLeft w:val="0"/>
                      <w:marRight w:val="0"/>
                      <w:marTop w:val="0"/>
                      <w:marBottom w:val="0"/>
                      <w:divBdr>
                        <w:top w:val="none" w:sz="0" w:space="0" w:color="auto"/>
                        <w:left w:val="none" w:sz="0" w:space="0" w:color="auto"/>
                        <w:bottom w:val="none" w:sz="0" w:space="0" w:color="auto"/>
                        <w:right w:val="none" w:sz="0" w:space="0" w:color="auto"/>
                      </w:divBdr>
                    </w:div>
                  </w:divsChild>
                </w:div>
                <w:div w:id="205142001">
                  <w:marLeft w:val="0"/>
                  <w:marRight w:val="0"/>
                  <w:marTop w:val="0"/>
                  <w:marBottom w:val="0"/>
                  <w:divBdr>
                    <w:top w:val="none" w:sz="0" w:space="0" w:color="auto"/>
                    <w:left w:val="none" w:sz="0" w:space="0" w:color="auto"/>
                    <w:bottom w:val="none" w:sz="0" w:space="0" w:color="auto"/>
                    <w:right w:val="none" w:sz="0" w:space="0" w:color="auto"/>
                  </w:divBdr>
                  <w:divsChild>
                    <w:div w:id="2099598698">
                      <w:marLeft w:val="0"/>
                      <w:marRight w:val="0"/>
                      <w:marTop w:val="120"/>
                      <w:marBottom w:val="0"/>
                      <w:divBdr>
                        <w:top w:val="none" w:sz="0" w:space="0" w:color="auto"/>
                        <w:left w:val="none" w:sz="0" w:space="0" w:color="auto"/>
                        <w:bottom w:val="none" w:sz="0" w:space="0" w:color="auto"/>
                        <w:right w:val="none" w:sz="0" w:space="0" w:color="auto"/>
                      </w:divBdr>
                    </w:div>
                    <w:div w:id="1642226218">
                      <w:marLeft w:val="0"/>
                      <w:marRight w:val="0"/>
                      <w:marTop w:val="0"/>
                      <w:marBottom w:val="0"/>
                      <w:divBdr>
                        <w:top w:val="none" w:sz="0" w:space="0" w:color="auto"/>
                        <w:left w:val="none" w:sz="0" w:space="0" w:color="auto"/>
                        <w:bottom w:val="none" w:sz="0" w:space="0" w:color="auto"/>
                        <w:right w:val="none" w:sz="0" w:space="0" w:color="auto"/>
                      </w:divBdr>
                    </w:div>
                  </w:divsChild>
                </w:div>
                <w:div w:id="1588463801">
                  <w:marLeft w:val="0"/>
                  <w:marRight w:val="0"/>
                  <w:marTop w:val="0"/>
                  <w:marBottom w:val="0"/>
                  <w:divBdr>
                    <w:top w:val="none" w:sz="0" w:space="0" w:color="auto"/>
                    <w:left w:val="none" w:sz="0" w:space="0" w:color="auto"/>
                    <w:bottom w:val="none" w:sz="0" w:space="0" w:color="auto"/>
                    <w:right w:val="none" w:sz="0" w:space="0" w:color="auto"/>
                  </w:divBdr>
                  <w:divsChild>
                    <w:div w:id="955407369">
                      <w:marLeft w:val="0"/>
                      <w:marRight w:val="0"/>
                      <w:marTop w:val="120"/>
                      <w:marBottom w:val="0"/>
                      <w:divBdr>
                        <w:top w:val="none" w:sz="0" w:space="0" w:color="auto"/>
                        <w:left w:val="none" w:sz="0" w:space="0" w:color="auto"/>
                        <w:bottom w:val="none" w:sz="0" w:space="0" w:color="auto"/>
                        <w:right w:val="none" w:sz="0" w:space="0" w:color="auto"/>
                      </w:divBdr>
                    </w:div>
                    <w:div w:id="341585966">
                      <w:marLeft w:val="0"/>
                      <w:marRight w:val="0"/>
                      <w:marTop w:val="0"/>
                      <w:marBottom w:val="0"/>
                      <w:divBdr>
                        <w:top w:val="none" w:sz="0" w:space="0" w:color="auto"/>
                        <w:left w:val="none" w:sz="0" w:space="0" w:color="auto"/>
                        <w:bottom w:val="none" w:sz="0" w:space="0" w:color="auto"/>
                        <w:right w:val="none" w:sz="0" w:space="0" w:color="auto"/>
                      </w:divBdr>
                      <w:divsChild>
                        <w:div w:id="431164943">
                          <w:marLeft w:val="0"/>
                          <w:marRight w:val="0"/>
                          <w:marTop w:val="0"/>
                          <w:marBottom w:val="0"/>
                          <w:divBdr>
                            <w:top w:val="none" w:sz="0" w:space="0" w:color="auto"/>
                            <w:left w:val="none" w:sz="0" w:space="0" w:color="auto"/>
                            <w:bottom w:val="none" w:sz="0" w:space="0" w:color="auto"/>
                            <w:right w:val="none" w:sz="0" w:space="0" w:color="auto"/>
                          </w:divBdr>
                          <w:divsChild>
                            <w:div w:id="1476602184">
                              <w:marLeft w:val="0"/>
                              <w:marRight w:val="0"/>
                              <w:marTop w:val="120"/>
                              <w:marBottom w:val="0"/>
                              <w:divBdr>
                                <w:top w:val="none" w:sz="0" w:space="0" w:color="auto"/>
                                <w:left w:val="none" w:sz="0" w:space="0" w:color="auto"/>
                                <w:bottom w:val="none" w:sz="0" w:space="0" w:color="auto"/>
                                <w:right w:val="none" w:sz="0" w:space="0" w:color="auto"/>
                              </w:divBdr>
                            </w:div>
                            <w:div w:id="1228148864">
                              <w:marLeft w:val="0"/>
                              <w:marRight w:val="0"/>
                              <w:marTop w:val="0"/>
                              <w:marBottom w:val="0"/>
                              <w:divBdr>
                                <w:top w:val="none" w:sz="0" w:space="0" w:color="auto"/>
                                <w:left w:val="none" w:sz="0" w:space="0" w:color="auto"/>
                                <w:bottom w:val="none" w:sz="0" w:space="0" w:color="auto"/>
                                <w:right w:val="none" w:sz="0" w:space="0" w:color="auto"/>
                              </w:divBdr>
                            </w:div>
                          </w:divsChild>
                        </w:div>
                        <w:div w:id="1652834080">
                          <w:marLeft w:val="0"/>
                          <w:marRight w:val="0"/>
                          <w:marTop w:val="0"/>
                          <w:marBottom w:val="0"/>
                          <w:divBdr>
                            <w:top w:val="none" w:sz="0" w:space="0" w:color="auto"/>
                            <w:left w:val="none" w:sz="0" w:space="0" w:color="auto"/>
                            <w:bottom w:val="none" w:sz="0" w:space="0" w:color="auto"/>
                            <w:right w:val="none" w:sz="0" w:space="0" w:color="auto"/>
                          </w:divBdr>
                          <w:divsChild>
                            <w:div w:id="1746488335">
                              <w:marLeft w:val="0"/>
                              <w:marRight w:val="0"/>
                              <w:marTop w:val="120"/>
                              <w:marBottom w:val="0"/>
                              <w:divBdr>
                                <w:top w:val="none" w:sz="0" w:space="0" w:color="auto"/>
                                <w:left w:val="none" w:sz="0" w:space="0" w:color="auto"/>
                                <w:bottom w:val="none" w:sz="0" w:space="0" w:color="auto"/>
                                <w:right w:val="none" w:sz="0" w:space="0" w:color="auto"/>
                              </w:divBdr>
                            </w:div>
                            <w:div w:id="61027314">
                              <w:marLeft w:val="0"/>
                              <w:marRight w:val="0"/>
                              <w:marTop w:val="0"/>
                              <w:marBottom w:val="0"/>
                              <w:divBdr>
                                <w:top w:val="none" w:sz="0" w:space="0" w:color="auto"/>
                                <w:left w:val="none" w:sz="0" w:space="0" w:color="auto"/>
                                <w:bottom w:val="none" w:sz="0" w:space="0" w:color="auto"/>
                                <w:right w:val="none" w:sz="0" w:space="0" w:color="auto"/>
                              </w:divBdr>
                            </w:div>
                          </w:divsChild>
                        </w:div>
                        <w:div w:id="195389354">
                          <w:marLeft w:val="0"/>
                          <w:marRight w:val="0"/>
                          <w:marTop w:val="0"/>
                          <w:marBottom w:val="0"/>
                          <w:divBdr>
                            <w:top w:val="none" w:sz="0" w:space="0" w:color="auto"/>
                            <w:left w:val="none" w:sz="0" w:space="0" w:color="auto"/>
                            <w:bottom w:val="none" w:sz="0" w:space="0" w:color="auto"/>
                            <w:right w:val="none" w:sz="0" w:space="0" w:color="auto"/>
                          </w:divBdr>
                          <w:divsChild>
                            <w:div w:id="1359508451">
                              <w:marLeft w:val="0"/>
                              <w:marRight w:val="0"/>
                              <w:marTop w:val="120"/>
                              <w:marBottom w:val="0"/>
                              <w:divBdr>
                                <w:top w:val="none" w:sz="0" w:space="0" w:color="auto"/>
                                <w:left w:val="none" w:sz="0" w:space="0" w:color="auto"/>
                                <w:bottom w:val="none" w:sz="0" w:space="0" w:color="auto"/>
                                <w:right w:val="none" w:sz="0" w:space="0" w:color="auto"/>
                              </w:divBdr>
                            </w:div>
                            <w:div w:id="188228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175">
                  <w:marLeft w:val="0"/>
                  <w:marRight w:val="0"/>
                  <w:marTop w:val="0"/>
                  <w:marBottom w:val="0"/>
                  <w:divBdr>
                    <w:top w:val="none" w:sz="0" w:space="0" w:color="auto"/>
                    <w:left w:val="none" w:sz="0" w:space="0" w:color="auto"/>
                    <w:bottom w:val="none" w:sz="0" w:space="0" w:color="auto"/>
                    <w:right w:val="none" w:sz="0" w:space="0" w:color="auto"/>
                  </w:divBdr>
                  <w:divsChild>
                    <w:div w:id="708602728">
                      <w:marLeft w:val="0"/>
                      <w:marRight w:val="0"/>
                      <w:marTop w:val="120"/>
                      <w:marBottom w:val="0"/>
                      <w:divBdr>
                        <w:top w:val="none" w:sz="0" w:space="0" w:color="auto"/>
                        <w:left w:val="none" w:sz="0" w:space="0" w:color="auto"/>
                        <w:bottom w:val="none" w:sz="0" w:space="0" w:color="auto"/>
                        <w:right w:val="none" w:sz="0" w:space="0" w:color="auto"/>
                      </w:divBdr>
                    </w:div>
                    <w:div w:id="175728644">
                      <w:marLeft w:val="0"/>
                      <w:marRight w:val="0"/>
                      <w:marTop w:val="0"/>
                      <w:marBottom w:val="0"/>
                      <w:divBdr>
                        <w:top w:val="none" w:sz="0" w:space="0" w:color="auto"/>
                        <w:left w:val="none" w:sz="0" w:space="0" w:color="auto"/>
                        <w:bottom w:val="none" w:sz="0" w:space="0" w:color="auto"/>
                        <w:right w:val="none" w:sz="0" w:space="0" w:color="auto"/>
                      </w:divBdr>
                    </w:div>
                  </w:divsChild>
                </w:div>
                <w:div w:id="1788036293">
                  <w:marLeft w:val="0"/>
                  <w:marRight w:val="0"/>
                  <w:marTop w:val="0"/>
                  <w:marBottom w:val="0"/>
                  <w:divBdr>
                    <w:top w:val="none" w:sz="0" w:space="0" w:color="auto"/>
                    <w:left w:val="none" w:sz="0" w:space="0" w:color="auto"/>
                    <w:bottom w:val="none" w:sz="0" w:space="0" w:color="auto"/>
                    <w:right w:val="none" w:sz="0" w:space="0" w:color="auto"/>
                  </w:divBdr>
                  <w:divsChild>
                    <w:div w:id="1997955988">
                      <w:marLeft w:val="0"/>
                      <w:marRight w:val="0"/>
                      <w:marTop w:val="120"/>
                      <w:marBottom w:val="0"/>
                      <w:divBdr>
                        <w:top w:val="none" w:sz="0" w:space="0" w:color="auto"/>
                        <w:left w:val="none" w:sz="0" w:space="0" w:color="auto"/>
                        <w:bottom w:val="none" w:sz="0" w:space="0" w:color="auto"/>
                        <w:right w:val="none" w:sz="0" w:space="0" w:color="auto"/>
                      </w:divBdr>
                    </w:div>
                    <w:div w:id="989748293">
                      <w:marLeft w:val="0"/>
                      <w:marRight w:val="0"/>
                      <w:marTop w:val="0"/>
                      <w:marBottom w:val="0"/>
                      <w:divBdr>
                        <w:top w:val="none" w:sz="0" w:space="0" w:color="auto"/>
                        <w:left w:val="none" w:sz="0" w:space="0" w:color="auto"/>
                        <w:bottom w:val="none" w:sz="0" w:space="0" w:color="auto"/>
                        <w:right w:val="none" w:sz="0" w:space="0" w:color="auto"/>
                      </w:divBdr>
                    </w:div>
                  </w:divsChild>
                </w:div>
                <w:div w:id="1663583214">
                  <w:marLeft w:val="0"/>
                  <w:marRight w:val="0"/>
                  <w:marTop w:val="0"/>
                  <w:marBottom w:val="0"/>
                  <w:divBdr>
                    <w:top w:val="none" w:sz="0" w:space="0" w:color="auto"/>
                    <w:left w:val="none" w:sz="0" w:space="0" w:color="auto"/>
                    <w:bottom w:val="none" w:sz="0" w:space="0" w:color="auto"/>
                    <w:right w:val="none" w:sz="0" w:space="0" w:color="auto"/>
                  </w:divBdr>
                  <w:divsChild>
                    <w:div w:id="1554654691">
                      <w:marLeft w:val="0"/>
                      <w:marRight w:val="0"/>
                      <w:marTop w:val="120"/>
                      <w:marBottom w:val="0"/>
                      <w:divBdr>
                        <w:top w:val="none" w:sz="0" w:space="0" w:color="auto"/>
                        <w:left w:val="none" w:sz="0" w:space="0" w:color="auto"/>
                        <w:bottom w:val="none" w:sz="0" w:space="0" w:color="auto"/>
                        <w:right w:val="none" w:sz="0" w:space="0" w:color="auto"/>
                      </w:divBdr>
                    </w:div>
                    <w:div w:id="203476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478464">
          <w:marLeft w:val="0"/>
          <w:marRight w:val="0"/>
          <w:marTop w:val="0"/>
          <w:marBottom w:val="0"/>
          <w:divBdr>
            <w:top w:val="none" w:sz="0" w:space="0" w:color="auto"/>
            <w:left w:val="none" w:sz="0" w:space="0" w:color="auto"/>
            <w:bottom w:val="none" w:sz="0" w:space="0" w:color="auto"/>
            <w:right w:val="none" w:sz="0" w:space="0" w:color="auto"/>
          </w:divBdr>
          <w:divsChild>
            <w:div w:id="1204246777">
              <w:marLeft w:val="0"/>
              <w:marRight w:val="0"/>
              <w:marTop w:val="0"/>
              <w:marBottom w:val="0"/>
              <w:divBdr>
                <w:top w:val="none" w:sz="0" w:space="0" w:color="auto"/>
                <w:left w:val="none" w:sz="0" w:space="0" w:color="auto"/>
                <w:bottom w:val="none" w:sz="0" w:space="0" w:color="auto"/>
                <w:right w:val="none" w:sz="0" w:space="0" w:color="auto"/>
              </w:divBdr>
            </w:div>
          </w:divsChild>
        </w:div>
        <w:div w:id="791360364">
          <w:marLeft w:val="0"/>
          <w:marRight w:val="0"/>
          <w:marTop w:val="0"/>
          <w:marBottom w:val="0"/>
          <w:divBdr>
            <w:top w:val="none" w:sz="0" w:space="0" w:color="auto"/>
            <w:left w:val="none" w:sz="0" w:space="0" w:color="auto"/>
            <w:bottom w:val="none" w:sz="0" w:space="0" w:color="auto"/>
            <w:right w:val="none" w:sz="0" w:space="0" w:color="auto"/>
          </w:divBdr>
          <w:divsChild>
            <w:div w:id="1106998034">
              <w:marLeft w:val="0"/>
              <w:marRight w:val="0"/>
              <w:marTop w:val="0"/>
              <w:marBottom w:val="0"/>
              <w:divBdr>
                <w:top w:val="none" w:sz="0" w:space="0" w:color="auto"/>
                <w:left w:val="none" w:sz="0" w:space="0" w:color="auto"/>
                <w:bottom w:val="none" w:sz="0" w:space="0" w:color="auto"/>
                <w:right w:val="none" w:sz="0" w:space="0" w:color="auto"/>
              </w:divBdr>
              <w:divsChild>
                <w:div w:id="1743209911">
                  <w:marLeft w:val="0"/>
                  <w:marRight w:val="0"/>
                  <w:marTop w:val="0"/>
                  <w:marBottom w:val="0"/>
                  <w:divBdr>
                    <w:top w:val="none" w:sz="0" w:space="0" w:color="auto"/>
                    <w:left w:val="none" w:sz="0" w:space="0" w:color="auto"/>
                    <w:bottom w:val="none" w:sz="0" w:space="0" w:color="auto"/>
                    <w:right w:val="none" w:sz="0" w:space="0" w:color="auto"/>
                  </w:divBdr>
                  <w:divsChild>
                    <w:div w:id="442653058">
                      <w:marLeft w:val="0"/>
                      <w:marRight w:val="0"/>
                      <w:marTop w:val="120"/>
                      <w:marBottom w:val="0"/>
                      <w:divBdr>
                        <w:top w:val="none" w:sz="0" w:space="0" w:color="auto"/>
                        <w:left w:val="none" w:sz="0" w:space="0" w:color="auto"/>
                        <w:bottom w:val="none" w:sz="0" w:space="0" w:color="auto"/>
                        <w:right w:val="none" w:sz="0" w:space="0" w:color="auto"/>
                      </w:divBdr>
                    </w:div>
                    <w:div w:id="57099999">
                      <w:marLeft w:val="0"/>
                      <w:marRight w:val="0"/>
                      <w:marTop w:val="0"/>
                      <w:marBottom w:val="0"/>
                      <w:divBdr>
                        <w:top w:val="none" w:sz="0" w:space="0" w:color="auto"/>
                        <w:left w:val="none" w:sz="0" w:space="0" w:color="auto"/>
                        <w:bottom w:val="none" w:sz="0" w:space="0" w:color="auto"/>
                        <w:right w:val="none" w:sz="0" w:space="0" w:color="auto"/>
                      </w:divBdr>
                    </w:div>
                  </w:divsChild>
                </w:div>
                <w:div w:id="825895803">
                  <w:marLeft w:val="0"/>
                  <w:marRight w:val="0"/>
                  <w:marTop w:val="0"/>
                  <w:marBottom w:val="0"/>
                  <w:divBdr>
                    <w:top w:val="none" w:sz="0" w:space="0" w:color="auto"/>
                    <w:left w:val="none" w:sz="0" w:space="0" w:color="auto"/>
                    <w:bottom w:val="none" w:sz="0" w:space="0" w:color="auto"/>
                    <w:right w:val="none" w:sz="0" w:space="0" w:color="auto"/>
                  </w:divBdr>
                  <w:divsChild>
                    <w:div w:id="648366223">
                      <w:marLeft w:val="0"/>
                      <w:marRight w:val="0"/>
                      <w:marTop w:val="120"/>
                      <w:marBottom w:val="0"/>
                      <w:divBdr>
                        <w:top w:val="none" w:sz="0" w:space="0" w:color="auto"/>
                        <w:left w:val="none" w:sz="0" w:space="0" w:color="auto"/>
                        <w:bottom w:val="none" w:sz="0" w:space="0" w:color="auto"/>
                        <w:right w:val="none" w:sz="0" w:space="0" w:color="auto"/>
                      </w:divBdr>
                    </w:div>
                    <w:div w:id="758790326">
                      <w:marLeft w:val="0"/>
                      <w:marRight w:val="0"/>
                      <w:marTop w:val="0"/>
                      <w:marBottom w:val="0"/>
                      <w:divBdr>
                        <w:top w:val="none" w:sz="0" w:space="0" w:color="auto"/>
                        <w:left w:val="none" w:sz="0" w:space="0" w:color="auto"/>
                        <w:bottom w:val="none" w:sz="0" w:space="0" w:color="auto"/>
                        <w:right w:val="none" w:sz="0" w:space="0" w:color="auto"/>
                      </w:divBdr>
                    </w:div>
                  </w:divsChild>
                </w:div>
                <w:div w:id="578365635">
                  <w:marLeft w:val="0"/>
                  <w:marRight w:val="0"/>
                  <w:marTop w:val="0"/>
                  <w:marBottom w:val="0"/>
                  <w:divBdr>
                    <w:top w:val="none" w:sz="0" w:space="0" w:color="auto"/>
                    <w:left w:val="none" w:sz="0" w:space="0" w:color="auto"/>
                    <w:bottom w:val="none" w:sz="0" w:space="0" w:color="auto"/>
                    <w:right w:val="none" w:sz="0" w:space="0" w:color="auto"/>
                  </w:divBdr>
                  <w:divsChild>
                    <w:div w:id="834807498">
                      <w:marLeft w:val="0"/>
                      <w:marRight w:val="0"/>
                      <w:marTop w:val="120"/>
                      <w:marBottom w:val="0"/>
                      <w:divBdr>
                        <w:top w:val="none" w:sz="0" w:space="0" w:color="auto"/>
                        <w:left w:val="none" w:sz="0" w:space="0" w:color="auto"/>
                        <w:bottom w:val="none" w:sz="0" w:space="0" w:color="auto"/>
                        <w:right w:val="none" w:sz="0" w:space="0" w:color="auto"/>
                      </w:divBdr>
                    </w:div>
                    <w:div w:id="664668218">
                      <w:marLeft w:val="0"/>
                      <w:marRight w:val="0"/>
                      <w:marTop w:val="0"/>
                      <w:marBottom w:val="0"/>
                      <w:divBdr>
                        <w:top w:val="none" w:sz="0" w:space="0" w:color="auto"/>
                        <w:left w:val="none" w:sz="0" w:space="0" w:color="auto"/>
                        <w:bottom w:val="none" w:sz="0" w:space="0" w:color="auto"/>
                        <w:right w:val="none" w:sz="0" w:space="0" w:color="auto"/>
                      </w:divBdr>
                    </w:div>
                  </w:divsChild>
                </w:div>
                <w:div w:id="1731226473">
                  <w:marLeft w:val="0"/>
                  <w:marRight w:val="0"/>
                  <w:marTop w:val="0"/>
                  <w:marBottom w:val="0"/>
                  <w:divBdr>
                    <w:top w:val="none" w:sz="0" w:space="0" w:color="auto"/>
                    <w:left w:val="none" w:sz="0" w:space="0" w:color="auto"/>
                    <w:bottom w:val="none" w:sz="0" w:space="0" w:color="auto"/>
                    <w:right w:val="none" w:sz="0" w:space="0" w:color="auto"/>
                  </w:divBdr>
                  <w:divsChild>
                    <w:div w:id="1291280780">
                      <w:marLeft w:val="0"/>
                      <w:marRight w:val="0"/>
                      <w:marTop w:val="120"/>
                      <w:marBottom w:val="0"/>
                      <w:divBdr>
                        <w:top w:val="none" w:sz="0" w:space="0" w:color="auto"/>
                        <w:left w:val="none" w:sz="0" w:space="0" w:color="auto"/>
                        <w:bottom w:val="none" w:sz="0" w:space="0" w:color="auto"/>
                        <w:right w:val="none" w:sz="0" w:space="0" w:color="auto"/>
                      </w:divBdr>
                    </w:div>
                    <w:div w:id="1646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029040">
          <w:marLeft w:val="0"/>
          <w:marRight w:val="0"/>
          <w:marTop w:val="0"/>
          <w:marBottom w:val="0"/>
          <w:divBdr>
            <w:top w:val="none" w:sz="0" w:space="0" w:color="auto"/>
            <w:left w:val="none" w:sz="0" w:space="0" w:color="auto"/>
            <w:bottom w:val="none" w:sz="0" w:space="0" w:color="auto"/>
            <w:right w:val="none" w:sz="0" w:space="0" w:color="auto"/>
          </w:divBdr>
          <w:divsChild>
            <w:div w:id="60447322">
              <w:marLeft w:val="0"/>
              <w:marRight w:val="0"/>
              <w:marTop w:val="0"/>
              <w:marBottom w:val="0"/>
              <w:divBdr>
                <w:top w:val="none" w:sz="0" w:space="0" w:color="auto"/>
                <w:left w:val="none" w:sz="0" w:space="0" w:color="auto"/>
                <w:bottom w:val="none" w:sz="0" w:space="0" w:color="auto"/>
                <w:right w:val="none" w:sz="0" w:space="0" w:color="auto"/>
              </w:divBdr>
              <w:divsChild>
                <w:div w:id="195242156">
                  <w:marLeft w:val="0"/>
                  <w:marRight w:val="0"/>
                  <w:marTop w:val="0"/>
                  <w:marBottom w:val="0"/>
                  <w:divBdr>
                    <w:top w:val="none" w:sz="0" w:space="0" w:color="auto"/>
                    <w:left w:val="none" w:sz="0" w:space="0" w:color="auto"/>
                    <w:bottom w:val="none" w:sz="0" w:space="0" w:color="auto"/>
                    <w:right w:val="none" w:sz="0" w:space="0" w:color="auto"/>
                  </w:divBdr>
                  <w:divsChild>
                    <w:div w:id="1316837094">
                      <w:marLeft w:val="0"/>
                      <w:marRight w:val="0"/>
                      <w:marTop w:val="120"/>
                      <w:marBottom w:val="0"/>
                      <w:divBdr>
                        <w:top w:val="none" w:sz="0" w:space="0" w:color="auto"/>
                        <w:left w:val="none" w:sz="0" w:space="0" w:color="auto"/>
                        <w:bottom w:val="none" w:sz="0" w:space="0" w:color="auto"/>
                        <w:right w:val="none" w:sz="0" w:space="0" w:color="auto"/>
                      </w:divBdr>
                    </w:div>
                    <w:div w:id="1443183520">
                      <w:marLeft w:val="0"/>
                      <w:marRight w:val="0"/>
                      <w:marTop w:val="0"/>
                      <w:marBottom w:val="0"/>
                      <w:divBdr>
                        <w:top w:val="none" w:sz="0" w:space="0" w:color="auto"/>
                        <w:left w:val="none" w:sz="0" w:space="0" w:color="auto"/>
                        <w:bottom w:val="none" w:sz="0" w:space="0" w:color="auto"/>
                        <w:right w:val="none" w:sz="0" w:space="0" w:color="auto"/>
                      </w:divBdr>
                    </w:div>
                  </w:divsChild>
                </w:div>
                <w:div w:id="400056981">
                  <w:marLeft w:val="0"/>
                  <w:marRight w:val="0"/>
                  <w:marTop w:val="0"/>
                  <w:marBottom w:val="0"/>
                  <w:divBdr>
                    <w:top w:val="none" w:sz="0" w:space="0" w:color="auto"/>
                    <w:left w:val="none" w:sz="0" w:space="0" w:color="auto"/>
                    <w:bottom w:val="none" w:sz="0" w:space="0" w:color="auto"/>
                    <w:right w:val="none" w:sz="0" w:space="0" w:color="auto"/>
                  </w:divBdr>
                  <w:divsChild>
                    <w:div w:id="1502769774">
                      <w:marLeft w:val="0"/>
                      <w:marRight w:val="0"/>
                      <w:marTop w:val="120"/>
                      <w:marBottom w:val="0"/>
                      <w:divBdr>
                        <w:top w:val="none" w:sz="0" w:space="0" w:color="auto"/>
                        <w:left w:val="none" w:sz="0" w:space="0" w:color="auto"/>
                        <w:bottom w:val="none" w:sz="0" w:space="0" w:color="auto"/>
                        <w:right w:val="none" w:sz="0" w:space="0" w:color="auto"/>
                      </w:divBdr>
                    </w:div>
                    <w:div w:id="10107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203">
          <w:marLeft w:val="0"/>
          <w:marRight w:val="0"/>
          <w:marTop w:val="0"/>
          <w:marBottom w:val="0"/>
          <w:divBdr>
            <w:top w:val="none" w:sz="0" w:space="0" w:color="auto"/>
            <w:left w:val="none" w:sz="0" w:space="0" w:color="auto"/>
            <w:bottom w:val="none" w:sz="0" w:space="0" w:color="auto"/>
            <w:right w:val="none" w:sz="0" w:space="0" w:color="auto"/>
          </w:divBdr>
          <w:divsChild>
            <w:div w:id="263808260">
              <w:marLeft w:val="0"/>
              <w:marRight w:val="0"/>
              <w:marTop w:val="0"/>
              <w:marBottom w:val="0"/>
              <w:divBdr>
                <w:top w:val="none" w:sz="0" w:space="0" w:color="auto"/>
                <w:left w:val="none" w:sz="0" w:space="0" w:color="auto"/>
                <w:bottom w:val="none" w:sz="0" w:space="0" w:color="auto"/>
                <w:right w:val="none" w:sz="0" w:space="0" w:color="auto"/>
              </w:divBdr>
              <w:divsChild>
                <w:div w:id="1794787022">
                  <w:marLeft w:val="0"/>
                  <w:marRight w:val="0"/>
                  <w:marTop w:val="0"/>
                  <w:marBottom w:val="0"/>
                  <w:divBdr>
                    <w:top w:val="none" w:sz="0" w:space="0" w:color="auto"/>
                    <w:left w:val="none" w:sz="0" w:space="0" w:color="auto"/>
                    <w:bottom w:val="none" w:sz="0" w:space="0" w:color="auto"/>
                    <w:right w:val="none" w:sz="0" w:space="0" w:color="auto"/>
                  </w:divBdr>
                  <w:divsChild>
                    <w:div w:id="597909457">
                      <w:marLeft w:val="0"/>
                      <w:marRight w:val="0"/>
                      <w:marTop w:val="120"/>
                      <w:marBottom w:val="0"/>
                      <w:divBdr>
                        <w:top w:val="none" w:sz="0" w:space="0" w:color="auto"/>
                        <w:left w:val="none" w:sz="0" w:space="0" w:color="auto"/>
                        <w:bottom w:val="none" w:sz="0" w:space="0" w:color="auto"/>
                        <w:right w:val="none" w:sz="0" w:space="0" w:color="auto"/>
                      </w:divBdr>
                    </w:div>
                    <w:div w:id="77021645">
                      <w:marLeft w:val="0"/>
                      <w:marRight w:val="0"/>
                      <w:marTop w:val="0"/>
                      <w:marBottom w:val="0"/>
                      <w:divBdr>
                        <w:top w:val="none" w:sz="0" w:space="0" w:color="auto"/>
                        <w:left w:val="none" w:sz="0" w:space="0" w:color="auto"/>
                        <w:bottom w:val="none" w:sz="0" w:space="0" w:color="auto"/>
                        <w:right w:val="none" w:sz="0" w:space="0" w:color="auto"/>
                      </w:divBdr>
                    </w:div>
                  </w:divsChild>
                </w:div>
                <w:div w:id="2074036656">
                  <w:marLeft w:val="0"/>
                  <w:marRight w:val="0"/>
                  <w:marTop w:val="0"/>
                  <w:marBottom w:val="0"/>
                  <w:divBdr>
                    <w:top w:val="none" w:sz="0" w:space="0" w:color="auto"/>
                    <w:left w:val="none" w:sz="0" w:space="0" w:color="auto"/>
                    <w:bottom w:val="none" w:sz="0" w:space="0" w:color="auto"/>
                    <w:right w:val="none" w:sz="0" w:space="0" w:color="auto"/>
                  </w:divBdr>
                  <w:divsChild>
                    <w:div w:id="1813476947">
                      <w:marLeft w:val="0"/>
                      <w:marRight w:val="0"/>
                      <w:marTop w:val="120"/>
                      <w:marBottom w:val="0"/>
                      <w:divBdr>
                        <w:top w:val="none" w:sz="0" w:space="0" w:color="auto"/>
                        <w:left w:val="none" w:sz="0" w:space="0" w:color="auto"/>
                        <w:bottom w:val="none" w:sz="0" w:space="0" w:color="auto"/>
                        <w:right w:val="none" w:sz="0" w:space="0" w:color="auto"/>
                      </w:divBdr>
                    </w:div>
                    <w:div w:id="2101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10903">
          <w:marLeft w:val="0"/>
          <w:marRight w:val="0"/>
          <w:marTop w:val="0"/>
          <w:marBottom w:val="0"/>
          <w:divBdr>
            <w:top w:val="none" w:sz="0" w:space="0" w:color="auto"/>
            <w:left w:val="none" w:sz="0" w:space="0" w:color="auto"/>
            <w:bottom w:val="none" w:sz="0" w:space="0" w:color="auto"/>
            <w:right w:val="none" w:sz="0" w:space="0" w:color="auto"/>
          </w:divBdr>
          <w:divsChild>
            <w:div w:id="1514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34197">
      <w:bodyDiv w:val="1"/>
      <w:marLeft w:val="0"/>
      <w:marRight w:val="0"/>
      <w:marTop w:val="0"/>
      <w:marBottom w:val="0"/>
      <w:divBdr>
        <w:top w:val="none" w:sz="0" w:space="0" w:color="auto"/>
        <w:left w:val="none" w:sz="0" w:space="0" w:color="auto"/>
        <w:bottom w:val="none" w:sz="0" w:space="0" w:color="auto"/>
        <w:right w:val="none" w:sz="0" w:space="0" w:color="auto"/>
      </w:divBdr>
    </w:div>
    <w:div w:id="1294822849">
      <w:bodyDiv w:val="1"/>
      <w:marLeft w:val="0"/>
      <w:marRight w:val="0"/>
      <w:marTop w:val="0"/>
      <w:marBottom w:val="0"/>
      <w:divBdr>
        <w:top w:val="none" w:sz="0" w:space="0" w:color="auto"/>
        <w:left w:val="none" w:sz="0" w:space="0" w:color="auto"/>
        <w:bottom w:val="none" w:sz="0" w:space="0" w:color="auto"/>
        <w:right w:val="none" w:sz="0" w:space="0" w:color="auto"/>
      </w:divBdr>
    </w:div>
    <w:div w:id="1307737766">
      <w:bodyDiv w:val="1"/>
      <w:marLeft w:val="0"/>
      <w:marRight w:val="0"/>
      <w:marTop w:val="0"/>
      <w:marBottom w:val="0"/>
      <w:divBdr>
        <w:top w:val="none" w:sz="0" w:space="0" w:color="auto"/>
        <w:left w:val="none" w:sz="0" w:space="0" w:color="auto"/>
        <w:bottom w:val="none" w:sz="0" w:space="0" w:color="auto"/>
        <w:right w:val="none" w:sz="0" w:space="0" w:color="auto"/>
      </w:divBdr>
      <w:divsChild>
        <w:div w:id="1805659262">
          <w:marLeft w:val="0"/>
          <w:marRight w:val="0"/>
          <w:marTop w:val="0"/>
          <w:marBottom w:val="0"/>
          <w:divBdr>
            <w:top w:val="none" w:sz="0" w:space="0" w:color="auto"/>
            <w:left w:val="none" w:sz="0" w:space="0" w:color="auto"/>
            <w:bottom w:val="none" w:sz="0" w:space="0" w:color="auto"/>
            <w:right w:val="none" w:sz="0" w:space="0" w:color="auto"/>
          </w:divBdr>
          <w:divsChild>
            <w:div w:id="770901035">
              <w:marLeft w:val="0"/>
              <w:marRight w:val="0"/>
              <w:marTop w:val="0"/>
              <w:marBottom w:val="0"/>
              <w:divBdr>
                <w:top w:val="none" w:sz="0" w:space="0" w:color="auto"/>
                <w:left w:val="none" w:sz="0" w:space="0" w:color="auto"/>
                <w:bottom w:val="none" w:sz="0" w:space="0" w:color="auto"/>
                <w:right w:val="none" w:sz="0" w:space="0" w:color="auto"/>
              </w:divBdr>
            </w:div>
          </w:divsChild>
        </w:div>
        <w:div w:id="1363703625">
          <w:marLeft w:val="0"/>
          <w:marRight w:val="0"/>
          <w:marTop w:val="0"/>
          <w:marBottom w:val="0"/>
          <w:divBdr>
            <w:top w:val="none" w:sz="0" w:space="0" w:color="auto"/>
            <w:left w:val="none" w:sz="0" w:space="0" w:color="auto"/>
            <w:bottom w:val="none" w:sz="0" w:space="0" w:color="auto"/>
            <w:right w:val="none" w:sz="0" w:space="0" w:color="auto"/>
          </w:divBdr>
          <w:divsChild>
            <w:div w:id="170008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9293">
      <w:bodyDiv w:val="1"/>
      <w:marLeft w:val="0"/>
      <w:marRight w:val="0"/>
      <w:marTop w:val="0"/>
      <w:marBottom w:val="0"/>
      <w:divBdr>
        <w:top w:val="none" w:sz="0" w:space="0" w:color="auto"/>
        <w:left w:val="none" w:sz="0" w:space="0" w:color="auto"/>
        <w:bottom w:val="none" w:sz="0" w:space="0" w:color="auto"/>
        <w:right w:val="none" w:sz="0" w:space="0" w:color="auto"/>
      </w:divBdr>
    </w:div>
    <w:div w:id="1338966476">
      <w:bodyDiv w:val="1"/>
      <w:marLeft w:val="0"/>
      <w:marRight w:val="0"/>
      <w:marTop w:val="0"/>
      <w:marBottom w:val="0"/>
      <w:divBdr>
        <w:top w:val="none" w:sz="0" w:space="0" w:color="auto"/>
        <w:left w:val="none" w:sz="0" w:space="0" w:color="auto"/>
        <w:bottom w:val="none" w:sz="0" w:space="0" w:color="auto"/>
        <w:right w:val="none" w:sz="0" w:space="0" w:color="auto"/>
      </w:divBdr>
    </w:div>
    <w:div w:id="1339238367">
      <w:bodyDiv w:val="1"/>
      <w:marLeft w:val="0"/>
      <w:marRight w:val="0"/>
      <w:marTop w:val="0"/>
      <w:marBottom w:val="0"/>
      <w:divBdr>
        <w:top w:val="none" w:sz="0" w:space="0" w:color="auto"/>
        <w:left w:val="none" w:sz="0" w:space="0" w:color="auto"/>
        <w:bottom w:val="none" w:sz="0" w:space="0" w:color="auto"/>
        <w:right w:val="none" w:sz="0" w:space="0" w:color="auto"/>
      </w:divBdr>
    </w:div>
    <w:div w:id="1464541764">
      <w:bodyDiv w:val="1"/>
      <w:marLeft w:val="0"/>
      <w:marRight w:val="0"/>
      <w:marTop w:val="0"/>
      <w:marBottom w:val="0"/>
      <w:divBdr>
        <w:top w:val="none" w:sz="0" w:space="0" w:color="auto"/>
        <w:left w:val="none" w:sz="0" w:space="0" w:color="auto"/>
        <w:bottom w:val="none" w:sz="0" w:space="0" w:color="auto"/>
        <w:right w:val="none" w:sz="0" w:space="0" w:color="auto"/>
      </w:divBdr>
    </w:div>
    <w:div w:id="1493788038">
      <w:bodyDiv w:val="1"/>
      <w:marLeft w:val="0"/>
      <w:marRight w:val="0"/>
      <w:marTop w:val="0"/>
      <w:marBottom w:val="0"/>
      <w:divBdr>
        <w:top w:val="none" w:sz="0" w:space="0" w:color="auto"/>
        <w:left w:val="none" w:sz="0" w:space="0" w:color="auto"/>
        <w:bottom w:val="none" w:sz="0" w:space="0" w:color="auto"/>
        <w:right w:val="none" w:sz="0" w:space="0" w:color="auto"/>
      </w:divBdr>
      <w:divsChild>
        <w:div w:id="1192764846">
          <w:marLeft w:val="600"/>
          <w:marRight w:val="0"/>
          <w:marTop w:val="0"/>
          <w:marBottom w:val="0"/>
          <w:divBdr>
            <w:top w:val="none" w:sz="0" w:space="0" w:color="auto"/>
            <w:left w:val="none" w:sz="0" w:space="0" w:color="auto"/>
            <w:bottom w:val="none" w:sz="0" w:space="0" w:color="auto"/>
            <w:right w:val="none" w:sz="0" w:space="0" w:color="auto"/>
          </w:divBdr>
        </w:div>
        <w:div w:id="582028389">
          <w:marLeft w:val="600"/>
          <w:marRight w:val="0"/>
          <w:marTop w:val="0"/>
          <w:marBottom w:val="0"/>
          <w:divBdr>
            <w:top w:val="none" w:sz="0" w:space="0" w:color="auto"/>
            <w:left w:val="none" w:sz="0" w:space="0" w:color="auto"/>
            <w:bottom w:val="none" w:sz="0" w:space="0" w:color="auto"/>
            <w:right w:val="none" w:sz="0" w:space="0" w:color="auto"/>
          </w:divBdr>
        </w:div>
        <w:div w:id="2046565489">
          <w:marLeft w:val="600"/>
          <w:marRight w:val="0"/>
          <w:marTop w:val="0"/>
          <w:marBottom w:val="0"/>
          <w:divBdr>
            <w:top w:val="none" w:sz="0" w:space="0" w:color="auto"/>
            <w:left w:val="none" w:sz="0" w:space="0" w:color="auto"/>
            <w:bottom w:val="none" w:sz="0" w:space="0" w:color="auto"/>
            <w:right w:val="none" w:sz="0" w:space="0" w:color="auto"/>
          </w:divBdr>
        </w:div>
        <w:div w:id="1021858928">
          <w:marLeft w:val="600"/>
          <w:marRight w:val="0"/>
          <w:marTop w:val="0"/>
          <w:marBottom w:val="0"/>
          <w:divBdr>
            <w:top w:val="none" w:sz="0" w:space="0" w:color="auto"/>
            <w:left w:val="none" w:sz="0" w:space="0" w:color="auto"/>
            <w:bottom w:val="none" w:sz="0" w:space="0" w:color="auto"/>
            <w:right w:val="none" w:sz="0" w:space="0" w:color="auto"/>
          </w:divBdr>
        </w:div>
        <w:div w:id="1791629856">
          <w:marLeft w:val="600"/>
          <w:marRight w:val="0"/>
          <w:marTop w:val="0"/>
          <w:marBottom w:val="0"/>
          <w:divBdr>
            <w:top w:val="none" w:sz="0" w:space="0" w:color="auto"/>
            <w:left w:val="none" w:sz="0" w:space="0" w:color="auto"/>
            <w:bottom w:val="none" w:sz="0" w:space="0" w:color="auto"/>
            <w:right w:val="none" w:sz="0" w:space="0" w:color="auto"/>
          </w:divBdr>
        </w:div>
        <w:div w:id="1394348022">
          <w:marLeft w:val="600"/>
          <w:marRight w:val="0"/>
          <w:marTop w:val="0"/>
          <w:marBottom w:val="0"/>
          <w:divBdr>
            <w:top w:val="none" w:sz="0" w:space="0" w:color="auto"/>
            <w:left w:val="none" w:sz="0" w:space="0" w:color="auto"/>
            <w:bottom w:val="none" w:sz="0" w:space="0" w:color="auto"/>
            <w:right w:val="none" w:sz="0" w:space="0" w:color="auto"/>
          </w:divBdr>
        </w:div>
        <w:div w:id="1421296585">
          <w:marLeft w:val="600"/>
          <w:marRight w:val="0"/>
          <w:marTop w:val="0"/>
          <w:marBottom w:val="0"/>
          <w:divBdr>
            <w:top w:val="none" w:sz="0" w:space="0" w:color="auto"/>
            <w:left w:val="none" w:sz="0" w:space="0" w:color="auto"/>
            <w:bottom w:val="none" w:sz="0" w:space="0" w:color="auto"/>
            <w:right w:val="none" w:sz="0" w:space="0" w:color="auto"/>
          </w:divBdr>
        </w:div>
        <w:div w:id="168450377">
          <w:marLeft w:val="600"/>
          <w:marRight w:val="0"/>
          <w:marTop w:val="0"/>
          <w:marBottom w:val="0"/>
          <w:divBdr>
            <w:top w:val="none" w:sz="0" w:space="0" w:color="auto"/>
            <w:left w:val="none" w:sz="0" w:space="0" w:color="auto"/>
            <w:bottom w:val="none" w:sz="0" w:space="0" w:color="auto"/>
            <w:right w:val="none" w:sz="0" w:space="0" w:color="auto"/>
          </w:divBdr>
        </w:div>
        <w:div w:id="1695841556">
          <w:marLeft w:val="600"/>
          <w:marRight w:val="0"/>
          <w:marTop w:val="0"/>
          <w:marBottom w:val="0"/>
          <w:divBdr>
            <w:top w:val="none" w:sz="0" w:space="0" w:color="auto"/>
            <w:left w:val="none" w:sz="0" w:space="0" w:color="auto"/>
            <w:bottom w:val="none" w:sz="0" w:space="0" w:color="auto"/>
            <w:right w:val="none" w:sz="0" w:space="0" w:color="auto"/>
          </w:divBdr>
        </w:div>
        <w:div w:id="265045362">
          <w:marLeft w:val="600"/>
          <w:marRight w:val="0"/>
          <w:marTop w:val="0"/>
          <w:marBottom w:val="0"/>
          <w:divBdr>
            <w:top w:val="none" w:sz="0" w:space="0" w:color="auto"/>
            <w:left w:val="none" w:sz="0" w:space="0" w:color="auto"/>
            <w:bottom w:val="none" w:sz="0" w:space="0" w:color="auto"/>
            <w:right w:val="none" w:sz="0" w:space="0" w:color="auto"/>
          </w:divBdr>
        </w:div>
        <w:div w:id="1021473520">
          <w:marLeft w:val="600"/>
          <w:marRight w:val="0"/>
          <w:marTop w:val="0"/>
          <w:marBottom w:val="0"/>
          <w:divBdr>
            <w:top w:val="none" w:sz="0" w:space="0" w:color="auto"/>
            <w:left w:val="none" w:sz="0" w:space="0" w:color="auto"/>
            <w:bottom w:val="none" w:sz="0" w:space="0" w:color="auto"/>
            <w:right w:val="none" w:sz="0" w:space="0" w:color="auto"/>
          </w:divBdr>
        </w:div>
        <w:div w:id="432672274">
          <w:marLeft w:val="600"/>
          <w:marRight w:val="0"/>
          <w:marTop w:val="0"/>
          <w:marBottom w:val="0"/>
          <w:divBdr>
            <w:top w:val="none" w:sz="0" w:space="0" w:color="auto"/>
            <w:left w:val="none" w:sz="0" w:space="0" w:color="auto"/>
            <w:bottom w:val="none" w:sz="0" w:space="0" w:color="auto"/>
            <w:right w:val="none" w:sz="0" w:space="0" w:color="auto"/>
          </w:divBdr>
        </w:div>
      </w:divsChild>
    </w:div>
    <w:div w:id="1502772357">
      <w:bodyDiv w:val="1"/>
      <w:marLeft w:val="0"/>
      <w:marRight w:val="0"/>
      <w:marTop w:val="0"/>
      <w:marBottom w:val="0"/>
      <w:divBdr>
        <w:top w:val="none" w:sz="0" w:space="0" w:color="auto"/>
        <w:left w:val="none" w:sz="0" w:space="0" w:color="auto"/>
        <w:bottom w:val="none" w:sz="0" w:space="0" w:color="auto"/>
        <w:right w:val="none" w:sz="0" w:space="0" w:color="auto"/>
      </w:divBdr>
    </w:div>
    <w:div w:id="1503424212">
      <w:bodyDiv w:val="1"/>
      <w:marLeft w:val="0"/>
      <w:marRight w:val="0"/>
      <w:marTop w:val="0"/>
      <w:marBottom w:val="0"/>
      <w:divBdr>
        <w:top w:val="none" w:sz="0" w:space="0" w:color="auto"/>
        <w:left w:val="none" w:sz="0" w:space="0" w:color="auto"/>
        <w:bottom w:val="none" w:sz="0" w:space="0" w:color="auto"/>
        <w:right w:val="none" w:sz="0" w:space="0" w:color="auto"/>
      </w:divBdr>
    </w:div>
    <w:div w:id="15053637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571">
          <w:marLeft w:val="0"/>
          <w:marRight w:val="0"/>
          <w:marTop w:val="0"/>
          <w:marBottom w:val="0"/>
          <w:divBdr>
            <w:top w:val="none" w:sz="0" w:space="0" w:color="auto"/>
            <w:left w:val="none" w:sz="0" w:space="0" w:color="auto"/>
            <w:bottom w:val="none" w:sz="0" w:space="0" w:color="auto"/>
            <w:right w:val="none" w:sz="0" w:space="0" w:color="auto"/>
          </w:divBdr>
          <w:divsChild>
            <w:div w:id="1270313138">
              <w:marLeft w:val="0"/>
              <w:marRight w:val="0"/>
              <w:marTop w:val="120"/>
              <w:marBottom w:val="0"/>
              <w:divBdr>
                <w:top w:val="none" w:sz="0" w:space="0" w:color="auto"/>
                <w:left w:val="none" w:sz="0" w:space="0" w:color="auto"/>
                <w:bottom w:val="none" w:sz="0" w:space="0" w:color="auto"/>
                <w:right w:val="none" w:sz="0" w:space="0" w:color="auto"/>
              </w:divBdr>
            </w:div>
            <w:div w:id="294337412">
              <w:marLeft w:val="0"/>
              <w:marRight w:val="0"/>
              <w:marTop w:val="0"/>
              <w:marBottom w:val="0"/>
              <w:divBdr>
                <w:top w:val="none" w:sz="0" w:space="0" w:color="auto"/>
                <w:left w:val="none" w:sz="0" w:space="0" w:color="auto"/>
                <w:bottom w:val="none" w:sz="0" w:space="0" w:color="auto"/>
                <w:right w:val="none" w:sz="0" w:space="0" w:color="auto"/>
              </w:divBdr>
            </w:div>
          </w:divsChild>
        </w:div>
        <w:div w:id="498497458">
          <w:marLeft w:val="0"/>
          <w:marRight w:val="0"/>
          <w:marTop w:val="0"/>
          <w:marBottom w:val="0"/>
          <w:divBdr>
            <w:top w:val="none" w:sz="0" w:space="0" w:color="auto"/>
            <w:left w:val="none" w:sz="0" w:space="0" w:color="auto"/>
            <w:bottom w:val="none" w:sz="0" w:space="0" w:color="auto"/>
            <w:right w:val="none" w:sz="0" w:space="0" w:color="auto"/>
          </w:divBdr>
          <w:divsChild>
            <w:div w:id="1529681865">
              <w:marLeft w:val="0"/>
              <w:marRight w:val="0"/>
              <w:marTop w:val="120"/>
              <w:marBottom w:val="0"/>
              <w:divBdr>
                <w:top w:val="none" w:sz="0" w:space="0" w:color="auto"/>
                <w:left w:val="none" w:sz="0" w:space="0" w:color="auto"/>
                <w:bottom w:val="none" w:sz="0" w:space="0" w:color="auto"/>
                <w:right w:val="none" w:sz="0" w:space="0" w:color="auto"/>
              </w:divBdr>
            </w:div>
            <w:div w:id="308247511">
              <w:marLeft w:val="0"/>
              <w:marRight w:val="0"/>
              <w:marTop w:val="0"/>
              <w:marBottom w:val="0"/>
              <w:divBdr>
                <w:top w:val="none" w:sz="0" w:space="0" w:color="auto"/>
                <w:left w:val="none" w:sz="0" w:space="0" w:color="auto"/>
                <w:bottom w:val="none" w:sz="0" w:space="0" w:color="auto"/>
                <w:right w:val="none" w:sz="0" w:space="0" w:color="auto"/>
              </w:divBdr>
            </w:div>
          </w:divsChild>
        </w:div>
        <w:div w:id="257757570">
          <w:marLeft w:val="0"/>
          <w:marRight w:val="0"/>
          <w:marTop w:val="0"/>
          <w:marBottom w:val="0"/>
          <w:divBdr>
            <w:top w:val="none" w:sz="0" w:space="0" w:color="auto"/>
            <w:left w:val="none" w:sz="0" w:space="0" w:color="auto"/>
            <w:bottom w:val="none" w:sz="0" w:space="0" w:color="auto"/>
            <w:right w:val="none" w:sz="0" w:space="0" w:color="auto"/>
          </w:divBdr>
          <w:divsChild>
            <w:div w:id="179588780">
              <w:marLeft w:val="0"/>
              <w:marRight w:val="0"/>
              <w:marTop w:val="120"/>
              <w:marBottom w:val="0"/>
              <w:divBdr>
                <w:top w:val="none" w:sz="0" w:space="0" w:color="auto"/>
                <w:left w:val="none" w:sz="0" w:space="0" w:color="auto"/>
                <w:bottom w:val="none" w:sz="0" w:space="0" w:color="auto"/>
                <w:right w:val="none" w:sz="0" w:space="0" w:color="auto"/>
              </w:divBdr>
            </w:div>
            <w:div w:id="923882372">
              <w:marLeft w:val="0"/>
              <w:marRight w:val="0"/>
              <w:marTop w:val="0"/>
              <w:marBottom w:val="0"/>
              <w:divBdr>
                <w:top w:val="none" w:sz="0" w:space="0" w:color="auto"/>
                <w:left w:val="none" w:sz="0" w:space="0" w:color="auto"/>
                <w:bottom w:val="none" w:sz="0" w:space="0" w:color="auto"/>
                <w:right w:val="none" w:sz="0" w:space="0" w:color="auto"/>
              </w:divBdr>
            </w:div>
          </w:divsChild>
        </w:div>
        <w:div w:id="1726757497">
          <w:marLeft w:val="0"/>
          <w:marRight w:val="0"/>
          <w:marTop w:val="0"/>
          <w:marBottom w:val="0"/>
          <w:divBdr>
            <w:top w:val="none" w:sz="0" w:space="0" w:color="auto"/>
            <w:left w:val="none" w:sz="0" w:space="0" w:color="auto"/>
            <w:bottom w:val="none" w:sz="0" w:space="0" w:color="auto"/>
            <w:right w:val="none" w:sz="0" w:space="0" w:color="auto"/>
          </w:divBdr>
          <w:divsChild>
            <w:div w:id="1152674907">
              <w:marLeft w:val="0"/>
              <w:marRight w:val="0"/>
              <w:marTop w:val="120"/>
              <w:marBottom w:val="0"/>
              <w:divBdr>
                <w:top w:val="none" w:sz="0" w:space="0" w:color="auto"/>
                <w:left w:val="none" w:sz="0" w:space="0" w:color="auto"/>
                <w:bottom w:val="none" w:sz="0" w:space="0" w:color="auto"/>
                <w:right w:val="none" w:sz="0" w:space="0" w:color="auto"/>
              </w:divBdr>
            </w:div>
            <w:div w:id="2134639128">
              <w:marLeft w:val="0"/>
              <w:marRight w:val="0"/>
              <w:marTop w:val="0"/>
              <w:marBottom w:val="0"/>
              <w:divBdr>
                <w:top w:val="none" w:sz="0" w:space="0" w:color="auto"/>
                <w:left w:val="none" w:sz="0" w:space="0" w:color="auto"/>
                <w:bottom w:val="none" w:sz="0" w:space="0" w:color="auto"/>
                <w:right w:val="none" w:sz="0" w:space="0" w:color="auto"/>
              </w:divBdr>
            </w:div>
          </w:divsChild>
        </w:div>
        <w:div w:id="806237729">
          <w:marLeft w:val="0"/>
          <w:marRight w:val="0"/>
          <w:marTop w:val="0"/>
          <w:marBottom w:val="0"/>
          <w:divBdr>
            <w:top w:val="none" w:sz="0" w:space="0" w:color="auto"/>
            <w:left w:val="none" w:sz="0" w:space="0" w:color="auto"/>
            <w:bottom w:val="none" w:sz="0" w:space="0" w:color="auto"/>
            <w:right w:val="none" w:sz="0" w:space="0" w:color="auto"/>
          </w:divBdr>
          <w:divsChild>
            <w:div w:id="976186782">
              <w:marLeft w:val="0"/>
              <w:marRight w:val="0"/>
              <w:marTop w:val="120"/>
              <w:marBottom w:val="0"/>
              <w:divBdr>
                <w:top w:val="none" w:sz="0" w:space="0" w:color="auto"/>
                <w:left w:val="none" w:sz="0" w:space="0" w:color="auto"/>
                <w:bottom w:val="none" w:sz="0" w:space="0" w:color="auto"/>
                <w:right w:val="none" w:sz="0" w:space="0" w:color="auto"/>
              </w:divBdr>
            </w:div>
            <w:div w:id="1867982335">
              <w:marLeft w:val="0"/>
              <w:marRight w:val="0"/>
              <w:marTop w:val="0"/>
              <w:marBottom w:val="0"/>
              <w:divBdr>
                <w:top w:val="none" w:sz="0" w:space="0" w:color="auto"/>
                <w:left w:val="none" w:sz="0" w:space="0" w:color="auto"/>
                <w:bottom w:val="none" w:sz="0" w:space="0" w:color="auto"/>
                <w:right w:val="none" w:sz="0" w:space="0" w:color="auto"/>
              </w:divBdr>
            </w:div>
          </w:divsChild>
        </w:div>
        <w:div w:id="844200268">
          <w:marLeft w:val="0"/>
          <w:marRight w:val="0"/>
          <w:marTop w:val="0"/>
          <w:marBottom w:val="0"/>
          <w:divBdr>
            <w:top w:val="none" w:sz="0" w:space="0" w:color="auto"/>
            <w:left w:val="none" w:sz="0" w:space="0" w:color="auto"/>
            <w:bottom w:val="none" w:sz="0" w:space="0" w:color="auto"/>
            <w:right w:val="none" w:sz="0" w:space="0" w:color="auto"/>
          </w:divBdr>
          <w:divsChild>
            <w:div w:id="594018469">
              <w:marLeft w:val="0"/>
              <w:marRight w:val="0"/>
              <w:marTop w:val="120"/>
              <w:marBottom w:val="0"/>
              <w:divBdr>
                <w:top w:val="none" w:sz="0" w:space="0" w:color="auto"/>
                <w:left w:val="none" w:sz="0" w:space="0" w:color="auto"/>
                <w:bottom w:val="none" w:sz="0" w:space="0" w:color="auto"/>
                <w:right w:val="none" w:sz="0" w:space="0" w:color="auto"/>
              </w:divBdr>
            </w:div>
            <w:div w:id="1323848114">
              <w:marLeft w:val="0"/>
              <w:marRight w:val="0"/>
              <w:marTop w:val="0"/>
              <w:marBottom w:val="0"/>
              <w:divBdr>
                <w:top w:val="none" w:sz="0" w:space="0" w:color="auto"/>
                <w:left w:val="none" w:sz="0" w:space="0" w:color="auto"/>
                <w:bottom w:val="none" w:sz="0" w:space="0" w:color="auto"/>
                <w:right w:val="none" w:sz="0" w:space="0" w:color="auto"/>
              </w:divBdr>
            </w:div>
          </w:divsChild>
        </w:div>
        <w:div w:id="440534113">
          <w:marLeft w:val="0"/>
          <w:marRight w:val="0"/>
          <w:marTop w:val="0"/>
          <w:marBottom w:val="0"/>
          <w:divBdr>
            <w:top w:val="none" w:sz="0" w:space="0" w:color="auto"/>
            <w:left w:val="none" w:sz="0" w:space="0" w:color="auto"/>
            <w:bottom w:val="none" w:sz="0" w:space="0" w:color="auto"/>
            <w:right w:val="none" w:sz="0" w:space="0" w:color="auto"/>
          </w:divBdr>
          <w:divsChild>
            <w:div w:id="270626343">
              <w:marLeft w:val="0"/>
              <w:marRight w:val="0"/>
              <w:marTop w:val="120"/>
              <w:marBottom w:val="0"/>
              <w:divBdr>
                <w:top w:val="none" w:sz="0" w:space="0" w:color="auto"/>
                <w:left w:val="none" w:sz="0" w:space="0" w:color="auto"/>
                <w:bottom w:val="none" w:sz="0" w:space="0" w:color="auto"/>
                <w:right w:val="none" w:sz="0" w:space="0" w:color="auto"/>
              </w:divBdr>
            </w:div>
            <w:div w:id="45110989">
              <w:marLeft w:val="0"/>
              <w:marRight w:val="0"/>
              <w:marTop w:val="0"/>
              <w:marBottom w:val="0"/>
              <w:divBdr>
                <w:top w:val="none" w:sz="0" w:space="0" w:color="auto"/>
                <w:left w:val="none" w:sz="0" w:space="0" w:color="auto"/>
                <w:bottom w:val="none" w:sz="0" w:space="0" w:color="auto"/>
                <w:right w:val="none" w:sz="0" w:space="0" w:color="auto"/>
              </w:divBdr>
            </w:div>
          </w:divsChild>
        </w:div>
        <w:div w:id="486022113">
          <w:marLeft w:val="0"/>
          <w:marRight w:val="0"/>
          <w:marTop w:val="0"/>
          <w:marBottom w:val="0"/>
          <w:divBdr>
            <w:top w:val="none" w:sz="0" w:space="0" w:color="auto"/>
            <w:left w:val="none" w:sz="0" w:space="0" w:color="auto"/>
            <w:bottom w:val="none" w:sz="0" w:space="0" w:color="auto"/>
            <w:right w:val="none" w:sz="0" w:space="0" w:color="auto"/>
          </w:divBdr>
          <w:divsChild>
            <w:div w:id="170414184">
              <w:marLeft w:val="0"/>
              <w:marRight w:val="0"/>
              <w:marTop w:val="120"/>
              <w:marBottom w:val="0"/>
              <w:divBdr>
                <w:top w:val="none" w:sz="0" w:space="0" w:color="auto"/>
                <w:left w:val="none" w:sz="0" w:space="0" w:color="auto"/>
                <w:bottom w:val="none" w:sz="0" w:space="0" w:color="auto"/>
                <w:right w:val="none" w:sz="0" w:space="0" w:color="auto"/>
              </w:divBdr>
            </w:div>
            <w:div w:id="1298073084">
              <w:marLeft w:val="0"/>
              <w:marRight w:val="0"/>
              <w:marTop w:val="0"/>
              <w:marBottom w:val="0"/>
              <w:divBdr>
                <w:top w:val="none" w:sz="0" w:space="0" w:color="auto"/>
                <w:left w:val="none" w:sz="0" w:space="0" w:color="auto"/>
                <w:bottom w:val="none" w:sz="0" w:space="0" w:color="auto"/>
                <w:right w:val="none" w:sz="0" w:space="0" w:color="auto"/>
              </w:divBdr>
            </w:div>
          </w:divsChild>
        </w:div>
        <w:div w:id="681320920">
          <w:marLeft w:val="0"/>
          <w:marRight w:val="0"/>
          <w:marTop w:val="0"/>
          <w:marBottom w:val="0"/>
          <w:divBdr>
            <w:top w:val="none" w:sz="0" w:space="0" w:color="auto"/>
            <w:left w:val="none" w:sz="0" w:space="0" w:color="auto"/>
            <w:bottom w:val="none" w:sz="0" w:space="0" w:color="auto"/>
            <w:right w:val="none" w:sz="0" w:space="0" w:color="auto"/>
          </w:divBdr>
          <w:divsChild>
            <w:div w:id="220598403">
              <w:marLeft w:val="0"/>
              <w:marRight w:val="0"/>
              <w:marTop w:val="120"/>
              <w:marBottom w:val="0"/>
              <w:divBdr>
                <w:top w:val="none" w:sz="0" w:space="0" w:color="auto"/>
                <w:left w:val="none" w:sz="0" w:space="0" w:color="auto"/>
                <w:bottom w:val="none" w:sz="0" w:space="0" w:color="auto"/>
                <w:right w:val="none" w:sz="0" w:space="0" w:color="auto"/>
              </w:divBdr>
            </w:div>
            <w:div w:id="2065180252">
              <w:marLeft w:val="0"/>
              <w:marRight w:val="0"/>
              <w:marTop w:val="0"/>
              <w:marBottom w:val="0"/>
              <w:divBdr>
                <w:top w:val="none" w:sz="0" w:space="0" w:color="auto"/>
                <w:left w:val="none" w:sz="0" w:space="0" w:color="auto"/>
                <w:bottom w:val="none" w:sz="0" w:space="0" w:color="auto"/>
                <w:right w:val="none" w:sz="0" w:space="0" w:color="auto"/>
              </w:divBdr>
            </w:div>
          </w:divsChild>
        </w:div>
        <w:div w:id="1900509950">
          <w:marLeft w:val="0"/>
          <w:marRight w:val="0"/>
          <w:marTop w:val="0"/>
          <w:marBottom w:val="0"/>
          <w:divBdr>
            <w:top w:val="none" w:sz="0" w:space="0" w:color="auto"/>
            <w:left w:val="none" w:sz="0" w:space="0" w:color="auto"/>
            <w:bottom w:val="none" w:sz="0" w:space="0" w:color="auto"/>
            <w:right w:val="none" w:sz="0" w:space="0" w:color="auto"/>
          </w:divBdr>
          <w:divsChild>
            <w:div w:id="1921333038">
              <w:marLeft w:val="0"/>
              <w:marRight w:val="0"/>
              <w:marTop w:val="120"/>
              <w:marBottom w:val="0"/>
              <w:divBdr>
                <w:top w:val="none" w:sz="0" w:space="0" w:color="auto"/>
                <w:left w:val="none" w:sz="0" w:space="0" w:color="auto"/>
                <w:bottom w:val="none" w:sz="0" w:space="0" w:color="auto"/>
                <w:right w:val="none" w:sz="0" w:space="0" w:color="auto"/>
              </w:divBdr>
            </w:div>
            <w:div w:id="1247611017">
              <w:marLeft w:val="0"/>
              <w:marRight w:val="0"/>
              <w:marTop w:val="0"/>
              <w:marBottom w:val="0"/>
              <w:divBdr>
                <w:top w:val="none" w:sz="0" w:space="0" w:color="auto"/>
                <w:left w:val="none" w:sz="0" w:space="0" w:color="auto"/>
                <w:bottom w:val="none" w:sz="0" w:space="0" w:color="auto"/>
                <w:right w:val="none" w:sz="0" w:space="0" w:color="auto"/>
              </w:divBdr>
              <w:divsChild>
                <w:div w:id="604338639">
                  <w:marLeft w:val="0"/>
                  <w:marRight w:val="0"/>
                  <w:marTop w:val="0"/>
                  <w:marBottom w:val="0"/>
                  <w:divBdr>
                    <w:top w:val="none" w:sz="0" w:space="0" w:color="auto"/>
                    <w:left w:val="none" w:sz="0" w:space="0" w:color="auto"/>
                    <w:bottom w:val="none" w:sz="0" w:space="0" w:color="auto"/>
                    <w:right w:val="none" w:sz="0" w:space="0" w:color="auto"/>
                  </w:divBdr>
                  <w:divsChild>
                    <w:div w:id="60836675">
                      <w:marLeft w:val="0"/>
                      <w:marRight w:val="0"/>
                      <w:marTop w:val="120"/>
                      <w:marBottom w:val="0"/>
                      <w:divBdr>
                        <w:top w:val="none" w:sz="0" w:space="0" w:color="auto"/>
                        <w:left w:val="none" w:sz="0" w:space="0" w:color="auto"/>
                        <w:bottom w:val="none" w:sz="0" w:space="0" w:color="auto"/>
                        <w:right w:val="none" w:sz="0" w:space="0" w:color="auto"/>
                      </w:divBdr>
                    </w:div>
                    <w:div w:id="456991781">
                      <w:marLeft w:val="0"/>
                      <w:marRight w:val="0"/>
                      <w:marTop w:val="0"/>
                      <w:marBottom w:val="0"/>
                      <w:divBdr>
                        <w:top w:val="none" w:sz="0" w:space="0" w:color="auto"/>
                        <w:left w:val="none" w:sz="0" w:space="0" w:color="auto"/>
                        <w:bottom w:val="none" w:sz="0" w:space="0" w:color="auto"/>
                        <w:right w:val="none" w:sz="0" w:space="0" w:color="auto"/>
                      </w:divBdr>
                      <w:divsChild>
                        <w:div w:id="1639795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22717207">
                  <w:marLeft w:val="0"/>
                  <w:marRight w:val="0"/>
                  <w:marTop w:val="0"/>
                  <w:marBottom w:val="0"/>
                  <w:divBdr>
                    <w:top w:val="none" w:sz="0" w:space="0" w:color="auto"/>
                    <w:left w:val="none" w:sz="0" w:space="0" w:color="auto"/>
                    <w:bottom w:val="none" w:sz="0" w:space="0" w:color="auto"/>
                    <w:right w:val="none" w:sz="0" w:space="0" w:color="auto"/>
                  </w:divBdr>
                  <w:divsChild>
                    <w:div w:id="370424905">
                      <w:marLeft w:val="0"/>
                      <w:marRight w:val="0"/>
                      <w:marTop w:val="120"/>
                      <w:marBottom w:val="0"/>
                      <w:divBdr>
                        <w:top w:val="none" w:sz="0" w:space="0" w:color="auto"/>
                        <w:left w:val="none" w:sz="0" w:space="0" w:color="auto"/>
                        <w:bottom w:val="none" w:sz="0" w:space="0" w:color="auto"/>
                        <w:right w:val="none" w:sz="0" w:space="0" w:color="auto"/>
                      </w:divBdr>
                    </w:div>
                    <w:div w:id="4791735">
                      <w:marLeft w:val="0"/>
                      <w:marRight w:val="0"/>
                      <w:marTop w:val="0"/>
                      <w:marBottom w:val="0"/>
                      <w:divBdr>
                        <w:top w:val="none" w:sz="0" w:space="0" w:color="auto"/>
                        <w:left w:val="none" w:sz="0" w:space="0" w:color="auto"/>
                        <w:bottom w:val="none" w:sz="0" w:space="0" w:color="auto"/>
                        <w:right w:val="none" w:sz="0" w:space="0" w:color="auto"/>
                      </w:divBdr>
                      <w:divsChild>
                        <w:div w:id="15231269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99726177">
                  <w:marLeft w:val="0"/>
                  <w:marRight w:val="0"/>
                  <w:marTop w:val="0"/>
                  <w:marBottom w:val="0"/>
                  <w:divBdr>
                    <w:top w:val="none" w:sz="0" w:space="0" w:color="auto"/>
                    <w:left w:val="none" w:sz="0" w:space="0" w:color="auto"/>
                    <w:bottom w:val="none" w:sz="0" w:space="0" w:color="auto"/>
                    <w:right w:val="none" w:sz="0" w:space="0" w:color="auto"/>
                  </w:divBdr>
                  <w:divsChild>
                    <w:div w:id="977418603">
                      <w:marLeft w:val="0"/>
                      <w:marRight w:val="0"/>
                      <w:marTop w:val="120"/>
                      <w:marBottom w:val="0"/>
                      <w:divBdr>
                        <w:top w:val="none" w:sz="0" w:space="0" w:color="auto"/>
                        <w:left w:val="none" w:sz="0" w:space="0" w:color="auto"/>
                        <w:bottom w:val="none" w:sz="0" w:space="0" w:color="auto"/>
                        <w:right w:val="none" w:sz="0" w:space="0" w:color="auto"/>
                      </w:divBdr>
                    </w:div>
                    <w:div w:id="532766798">
                      <w:marLeft w:val="0"/>
                      <w:marRight w:val="0"/>
                      <w:marTop w:val="0"/>
                      <w:marBottom w:val="0"/>
                      <w:divBdr>
                        <w:top w:val="none" w:sz="0" w:space="0" w:color="auto"/>
                        <w:left w:val="none" w:sz="0" w:space="0" w:color="auto"/>
                        <w:bottom w:val="none" w:sz="0" w:space="0" w:color="auto"/>
                        <w:right w:val="none" w:sz="0" w:space="0" w:color="auto"/>
                      </w:divBdr>
                      <w:divsChild>
                        <w:div w:id="16061852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4694322">
          <w:marLeft w:val="0"/>
          <w:marRight w:val="0"/>
          <w:marTop w:val="0"/>
          <w:marBottom w:val="0"/>
          <w:divBdr>
            <w:top w:val="none" w:sz="0" w:space="0" w:color="auto"/>
            <w:left w:val="none" w:sz="0" w:space="0" w:color="auto"/>
            <w:bottom w:val="none" w:sz="0" w:space="0" w:color="auto"/>
            <w:right w:val="none" w:sz="0" w:space="0" w:color="auto"/>
          </w:divBdr>
          <w:divsChild>
            <w:div w:id="534270333">
              <w:marLeft w:val="0"/>
              <w:marRight w:val="0"/>
              <w:marTop w:val="120"/>
              <w:marBottom w:val="0"/>
              <w:divBdr>
                <w:top w:val="none" w:sz="0" w:space="0" w:color="auto"/>
                <w:left w:val="none" w:sz="0" w:space="0" w:color="auto"/>
                <w:bottom w:val="none" w:sz="0" w:space="0" w:color="auto"/>
                <w:right w:val="none" w:sz="0" w:space="0" w:color="auto"/>
              </w:divBdr>
            </w:div>
            <w:div w:id="1002512149">
              <w:marLeft w:val="0"/>
              <w:marRight w:val="0"/>
              <w:marTop w:val="0"/>
              <w:marBottom w:val="0"/>
              <w:divBdr>
                <w:top w:val="none" w:sz="0" w:space="0" w:color="auto"/>
                <w:left w:val="none" w:sz="0" w:space="0" w:color="auto"/>
                <w:bottom w:val="none" w:sz="0" w:space="0" w:color="auto"/>
                <w:right w:val="none" w:sz="0" w:space="0" w:color="auto"/>
              </w:divBdr>
            </w:div>
          </w:divsChild>
        </w:div>
        <w:div w:id="581840548">
          <w:marLeft w:val="0"/>
          <w:marRight w:val="0"/>
          <w:marTop w:val="0"/>
          <w:marBottom w:val="0"/>
          <w:divBdr>
            <w:top w:val="none" w:sz="0" w:space="0" w:color="auto"/>
            <w:left w:val="none" w:sz="0" w:space="0" w:color="auto"/>
            <w:bottom w:val="none" w:sz="0" w:space="0" w:color="auto"/>
            <w:right w:val="none" w:sz="0" w:space="0" w:color="auto"/>
          </w:divBdr>
          <w:divsChild>
            <w:div w:id="1950240140">
              <w:marLeft w:val="0"/>
              <w:marRight w:val="0"/>
              <w:marTop w:val="120"/>
              <w:marBottom w:val="0"/>
              <w:divBdr>
                <w:top w:val="none" w:sz="0" w:space="0" w:color="auto"/>
                <w:left w:val="none" w:sz="0" w:space="0" w:color="auto"/>
                <w:bottom w:val="none" w:sz="0" w:space="0" w:color="auto"/>
                <w:right w:val="none" w:sz="0" w:space="0" w:color="auto"/>
              </w:divBdr>
            </w:div>
            <w:div w:id="235022420">
              <w:marLeft w:val="0"/>
              <w:marRight w:val="0"/>
              <w:marTop w:val="0"/>
              <w:marBottom w:val="0"/>
              <w:divBdr>
                <w:top w:val="none" w:sz="0" w:space="0" w:color="auto"/>
                <w:left w:val="none" w:sz="0" w:space="0" w:color="auto"/>
                <w:bottom w:val="none" w:sz="0" w:space="0" w:color="auto"/>
                <w:right w:val="none" w:sz="0" w:space="0" w:color="auto"/>
              </w:divBdr>
            </w:div>
          </w:divsChild>
        </w:div>
        <w:div w:id="14700796">
          <w:marLeft w:val="0"/>
          <w:marRight w:val="0"/>
          <w:marTop w:val="0"/>
          <w:marBottom w:val="0"/>
          <w:divBdr>
            <w:top w:val="none" w:sz="0" w:space="0" w:color="auto"/>
            <w:left w:val="none" w:sz="0" w:space="0" w:color="auto"/>
            <w:bottom w:val="none" w:sz="0" w:space="0" w:color="auto"/>
            <w:right w:val="none" w:sz="0" w:space="0" w:color="auto"/>
          </w:divBdr>
          <w:divsChild>
            <w:div w:id="1844397248">
              <w:marLeft w:val="0"/>
              <w:marRight w:val="0"/>
              <w:marTop w:val="120"/>
              <w:marBottom w:val="0"/>
              <w:divBdr>
                <w:top w:val="none" w:sz="0" w:space="0" w:color="auto"/>
                <w:left w:val="none" w:sz="0" w:space="0" w:color="auto"/>
                <w:bottom w:val="none" w:sz="0" w:space="0" w:color="auto"/>
                <w:right w:val="none" w:sz="0" w:space="0" w:color="auto"/>
              </w:divBdr>
            </w:div>
            <w:div w:id="296374608">
              <w:marLeft w:val="0"/>
              <w:marRight w:val="0"/>
              <w:marTop w:val="0"/>
              <w:marBottom w:val="0"/>
              <w:divBdr>
                <w:top w:val="none" w:sz="0" w:space="0" w:color="auto"/>
                <w:left w:val="none" w:sz="0" w:space="0" w:color="auto"/>
                <w:bottom w:val="none" w:sz="0" w:space="0" w:color="auto"/>
                <w:right w:val="none" w:sz="0" w:space="0" w:color="auto"/>
              </w:divBdr>
            </w:div>
          </w:divsChild>
        </w:div>
        <w:div w:id="2081246793">
          <w:marLeft w:val="0"/>
          <w:marRight w:val="0"/>
          <w:marTop w:val="0"/>
          <w:marBottom w:val="0"/>
          <w:divBdr>
            <w:top w:val="none" w:sz="0" w:space="0" w:color="auto"/>
            <w:left w:val="none" w:sz="0" w:space="0" w:color="auto"/>
            <w:bottom w:val="none" w:sz="0" w:space="0" w:color="auto"/>
            <w:right w:val="none" w:sz="0" w:space="0" w:color="auto"/>
          </w:divBdr>
          <w:divsChild>
            <w:div w:id="2127655669">
              <w:marLeft w:val="0"/>
              <w:marRight w:val="0"/>
              <w:marTop w:val="120"/>
              <w:marBottom w:val="0"/>
              <w:divBdr>
                <w:top w:val="none" w:sz="0" w:space="0" w:color="auto"/>
                <w:left w:val="none" w:sz="0" w:space="0" w:color="auto"/>
                <w:bottom w:val="none" w:sz="0" w:space="0" w:color="auto"/>
                <w:right w:val="none" w:sz="0" w:space="0" w:color="auto"/>
              </w:divBdr>
            </w:div>
            <w:div w:id="973171586">
              <w:marLeft w:val="0"/>
              <w:marRight w:val="0"/>
              <w:marTop w:val="0"/>
              <w:marBottom w:val="0"/>
              <w:divBdr>
                <w:top w:val="none" w:sz="0" w:space="0" w:color="auto"/>
                <w:left w:val="none" w:sz="0" w:space="0" w:color="auto"/>
                <w:bottom w:val="none" w:sz="0" w:space="0" w:color="auto"/>
                <w:right w:val="none" w:sz="0" w:space="0" w:color="auto"/>
              </w:divBdr>
            </w:div>
          </w:divsChild>
        </w:div>
        <w:div w:id="1398552982">
          <w:marLeft w:val="0"/>
          <w:marRight w:val="0"/>
          <w:marTop w:val="0"/>
          <w:marBottom w:val="0"/>
          <w:divBdr>
            <w:top w:val="none" w:sz="0" w:space="0" w:color="auto"/>
            <w:left w:val="none" w:sz="0" w:space="0" w:color="auto"/>
            <w:bottom w:val="none" w:sz="0" w:space="0" w:color="auto"/>
            <w:right w:val="none" w:sz="0" w:space="0" w:color="auto"/>
          </w:divBdr>
          <w:divsChild>
            <w:div w:id="1636912768">
              <w:marLeft w:val="0"/>
              <w:marRight w:val="0"/>
              <w:marTop w:val="120"/>
              <w:marBottom w:val="0"/>
              <w:divBdr>
                <w:top w:val="none" w:sz="0" w:space="0" w:color="auto"/>
                <w:left w:val="none" w:sz="0" w:space="0" w:color="auto"/>
                <w:bottom w:val="none" w:sz="0" w:space="0" w:color="auto"/>
                <w:right w:val="none" w:sz="0" w:space="0" w:color="auto"/>
              </w:divBdr>
            </w:div>
            <w:div w:id="303853728">
              <w:marLeft w:val="0"/>
              <w:marRight w:val="0"/>
              <w:marTop w:val="0"/>
              <w:marBottom w:val="0"/>
              <w:divBdr>
                <w:top w:val="none" w:sz="0" w:space="0" w:color="auto"/>
                <w:left w:val="none" w:sz="0" w:space="0" w:color="auto"/>
                <w:bottom w:val="none" w:sz="0" w:space="0" w:color="auto"/>
                <w:right w:val="none" w:sz="0" w:space="0" w:color="auto"/>
              </w:divBdr>
            </w:div>
          </w:divsChild>
        </w:div>
        <w:div w:id="417486523">
          <w:marLeft w:val="0"/>
          <w:marRight w:val="0"/>
          <w:marTop w:val="0"/>
          <w:marBottom w:val="0"/>
          <w:divBdr>
            <w:top w:val="none" w:sz="0" w:space="0" w:color="auto"/>
            <w:left w:val="none" w:sz="0" w:space="0" w:color="auto"/>
            <w:bottom w:val="none" w:sz="0" w:space="0" w:color="auto"/>
            <w:right w:val="none" w:sz="0" w:space="0" w:color="auto"/>
          </w:divBdr>
          <w:divsChild>
            <w:div w:id="1218054615">
              <w:marLeft w:val="0"/>
              <w:marRight w:val="0"/>
              <w:marTop w:val="120"/>
              <w:marBottom w:val="0"/>
              <w:divBdr>
                <w:top w:val="none" w:sz="0" w:space="0" w:color="auto"/>
                <w:left w:val="none" w:sz="0" w:space="0" w:color="auto"/>
                <w:bottom w:val="none" w:sz="0" w:space="0" w:color="auto"/>
                <w:right w:val="none" w:sz="0" w:space="0" w:color="auto"/>
              </w:divBdr>
            </w:div>
            <w:div w:id="257325348">
              <w:marLeft w:val="0"/>
              <w:marRight w:val="0"/>
              <w:marTop w:val="0"/>
              <w:marBottom w:val="0"/>
              <w:divBdr>
                <w:top w:val="none" w:sz="0" w:space="0" w:color="auto"/>
                <w:left w:val="none" w:sz="0" w:space="0" w:color="auto"/>
                <w:bottom w:val="none" w:sz="0" w:space="0" w:color="auto"/>
                <w:right w:val="none" w:sz="0" w:space="0" w:color="auto"/>
              </w:divBdr>
            </w:div>
          </w:divsChild>
        </w:div>
        <w:div w:id="1737432412">
          <w:marLeft w:val="0"/>
          <w:marRight w:val="0"/>
          <w:marTop w:val="0"/>
          <w:marBottom w:val="0"/>
          <w:divBdr>
            <w:top w:val="none" w:sz="0" w:space="0" w:color="auto"/>
            <w:left w:val="none" w:sz="0" w:space="0" w:color="auto"/>
            <w:bottom w:val="none" w:sz="0" w:space="0" w:color="auto"/>
            <w:right w:val="none" w:sz="0" w:space="0" w:color="auto"/>
          </w:divBdr>
          <w:divsChild>
            <w:div w:id="1601645937">
              <w:marLeft w:val="0"/>
              <w:marRight w:val="0"/>
              <w:marTop w:val="120"/>
              <w:marBottom w:val="0"/>
              <w:divBdr>
                <w:top w:val="none" w:sz="0" w:space="0" w:color="auto"/>
                <w:left w:val="none" w:sz="0" w:space="0" w:color="auto"/>
                <w:bottom w:val="none" w:sz="0" w:space="0" w:color="auto"/>
                <w:right w:val="none" w:sz="0" w:space="0" w:color="auto"/>
              </w:divBdr>
            </w:div>
            <w:div w:id="1870949890">
              <w:marLeft w:val="0"/>
              <w:marRight w:val="0"/>
              <w:marTop w:val="0"/>
              <w:marBottom w:val="0"/>
              <w:divBdr>
                <w:top w:val="none" w:sz="0" w:space="0" w:color="auto"/>
                <w:left w:val="none" w:sz="0" w:space="0" w:color="auto"/>
                <w:bottom w:val="none" w:sz="0" w:space="0" w:color="auto"/>
                <w:right w:val="none" w:sz="0" w:space="0" w:color="auto"/>
              </w:divBdr>
            </w:div>
          </w:divsChild>
        </w:div>
        <w:div w:id="1388384053">
          <w:marLeft w:val="0"/>
          <w:marRight w:val="0"/>
          <w:marTop w:val="0"/>
          <w:marBottom w:val="0"/>
          <w:divBdr>
            <w:top w:val="none" w:sz="0" w:space="0" w:color="auto"/>
            <w:left w:val="none" w:sz="0" w:space="0" w:color="auto"/>
            <w:bottom w:val="none" w:sz="0" w:space="0" w:color="auto"/>
            <w:right w:val="none" w:sz="0" w:space="0" w:color="auto"/>
          </w:divBdr>
          <w:divsChild>
            <w:div w:id="1746535079">
              <w:marLeft w:val="0"/>
              <w:marRight w:val="0"/>
              <w:marTop w:val="120"/>
              <w:marBottom w:val="0"/>
              <w:divBdr>
                <w:top w:val="none" w:sz="0" w:space="0" w:color="auto"/>
                <w:left w:val="none" w:sz="0" w:space="0" w:color="auto"/>
                <w:bottom w:val="none" w:sz="0" w:space="0" w:color="auto"/>
                <w:right w:val="none" w:sz="0" w:space="0" w:color="auto"/>
              </w:divBdr>
            </w:div>
            <w:div w:id="1130055817">
              <w:marLeft w:val="0"/>
              <w:marRight w:val="0"/>
              <w:marTop w:val="0"/>
              <w:marBottom w:val="0"/>
              <w:divBdr>
                <w:top w:val="none" w:sz="0" w:space="0" w:color="auto"/>
                <w:left w:val="none" w:sz="0" w:space="0" w:color="auto"/>
                <w:bottom w:val="none" w:sz="0" w:space="0" w:color="auto"/>
                <w:right w:val="none" w:sz="0" w:space="0" w:color="auto"/>
              </w:divBdr>
            </w:div>
          </w:divsChild>
        </w:div>
        <w:div w:id="1810054741">
          <w:marLeft w:val="0"/>
          <w:marRight w:val="0"/>
          <w:marTop w:val="0"/>
          <w:marBottom w:val="0"/>
          <w:divBdr>
            <w:top w:val="none" w:sz="0" w:space="0" w:color="auto"/>
            <w:left w:val="none" w:sz="0" w:space="0" w:color="auto"/>
            <w:bottom w:val="none" w:sz="0" w:space="0" w:color="auto"/>
            <w:right w:val="none" w:sz="0" w:space="0" w:color="auto"/>
          </w:divBdr>
          <w:divsChild>
            <w:div w:id="1862278536">
              <w:marLeft w:val="0"/>
              <w:marRight w:val="0"/>
              <w:marTop w:val="120"/>
              <w:marBottom w:val="0"/>
              <w:divBdr>
                <w:top w:val="none" w:sz="0" w:space="0" w:color="auto"/>
                <w:left w:val="none" w:sz="0" w:space="0" w:color="auto"/>
                <w:bottom w:val="none" w:sz="0" w:space="0" w:color="auto"/>
                <w:right w:val="none" w:sz="0" w:space="0" w:color="auto"/>
              </w:divBdr>
            </w:div>
            <w:div w:id="2098163546">
              <w:marLeft w:val="0"/>
              <w:marRight w:val="0"/>
              <w:marTop w:val="0"/>
              <w:marBottom w:val="0"/>
              <w:divBdr>
                <w:top w:val="none" w:sz="0" w:space="0" w:color="auto"/>
                <w:left w:val="none" w:sz="0" w:space="0" w:color="auto"/>
                <w:bottom w:val="none" w:sz="0" w:space="0" w:color="auto"/>
                <w:right w:val="none" w:sz="0" w:space="0" w:color="auto"/>
              </w:divBdr>
            </w:div>
          </w:divsChild>
        </w:div>
        <w:div w:id="293370439">
          <w:marLeft w:val="0"/>
          <w:marRight w:val="0"/>
          <w:marTop w:val="0"/>
          <w:marBottom w:val="0"/>
          <w:divBdr>
            <w:top w:val="none" w:sz="0" w:space="0" w:color="auto"/>
            <w:left w:val="none" w:sz="0" w:space="0" w:color="auto"/>
            <w:bottom w:val="none" w:sz="0" w:space="0" w:color="auto"/>
            <w:right w:val="none" w:sz="0" w:space="0" w:color="auto"/>
          </w:divBdr>
          <w:divsChild>
            <w:div w:id="1415856149">
              <w:marLeft w:val="0"/>
              <w:marRight w:val="0"/>
              <w:marTop w:val="120"/>
              <w:marBottom w:val="0"/>
              <w:divBdr>
                <w:top w:val="none" w:sz="0" w:space="0" w:color="auto"/>
                <w:left w:val="none" w:sz="0" w:space="0" w:color="auto"/>
                <w:bottom w:val="none" w:sz="0" w:space="0" w:color="auto"/>
                <w:right w:val="none" w:sz="0" w:space="0" w:color="auto"/>
              </w:divBdr>
            </w:div>
            <w:div w:id="2057267561">
              <w:marLeft w:val="0"/>
              <w:marRight w:val="0"/>
              <w:marTop w:val="0"/>
              <w:marBottom w:val="0"/>
              <w:divBdr>
                <w:top w:val="none" w:sz="0" w:space="0" w:color="auto"/>
                <w:left w:val="none" w:sz="0" w:space="0" w:color="auto"/>
                <w:bottom w:val="none" w:sz="0" w:space="0" w:color="auto"/>
                <w:right w:val="none" w:sz="0" w:space="0" w:color="auto"/>
              </w:divBdr>
            </w:div>
          </w:divsChild>
        </w:div>
        <w:div w:id="1242058469">
          <w:marLeft w:val="0"/>
          <w:marRight w:val="0"/>
          <w:marTop w:val="0"/>
          <w:marBottom w:val="0"/>
          <w:divBdr>
            <w:top w:val="none" w:sz="0" w:space="0" w:color="auto"/>
            <w:left w:val="none" w:sz="0" w:space="0" w:color="auto"/>
            <w:bottom w:val="none" w:sz="0" w:space="0" w:color="auto"/>
            <w:right w:val="none" w:sz="0" w:space="0" w:color="auto"/>
          </w:divBdr>
          <w:divsChild>
            <w:div w:id="363404375">
              <w:marLeft w:val="0"/>
              <w:marRight w:val="0"/>
              <w:marTop w:val="120"/>
              <w:marBottom w:val="0"/>
              <w:divBdr>
                <w:top w:val="none" w:sz="0" w:space="0" w:color="auto"/>
                <w:left w:val="none" w:sz="0" w:space="0" w:color="auto"/>
                <w:bottom w:val="none" w:sz="0" w:space="0" w:color="auto"/>
                <w:right w:val="none" w:sz="0" w:space="0" w:color="auto"/>
              </w:divBdr>
            </w:div>
            <w:div w:id="1437293203">
              <w:marLeft w:val="0"/>
              <w:marRight w:val="0"/>
              <w:marTop w:val="0"/>
              <w:marBottom w:val="0"/>
              <w:divBdr>
                <w:top w:val="none" w:sz="0" w:space="0" w:color="auto"/>
                <w:left w:val="none" w:sz="0" w:space="0" w:color="auto"/>
                <w:bottom w:val="none" w:sz="0" w:space="0" w:color="auto"/>
                <w:right w:val="none" w:sz="0" w:space="0" w:color="auto"/>
              </w:divBdr>
            </w:div>
          </w:divsChild>
        </w:div>
        <w:div w:id="2144152638">
          <w:marLeft w:val="0"/>
          <w:marRight w:val="0"/>
          <w:marTop w:val="0"/>
          <w:marBottom w:val="0"/>
          <w:divBdr>
            <w:top w:val="none" w:sz="0" w:space="0" w:color="auto"/>
            <w:left w:val="none" w:sz="0" w:space="0" w:color="auto"/>
            <w:bottom w:val="none" w:sz="0" w:space="0" w:color="auto"/>
            <w:right w:val="none" w:sz="0" w:space="0" w:color="auto"/>
          </w:divBdr>
          <w:divsChild>
            <w:div w:id="1305281670">
              <w:marLeft w:val="0"/>
              <w:marRight w:val="0"/>
              <w:marTop w:val="120"/>
              <w:marBottom w:val="0"/>
              <w:divBdr>
                <w:top w:val="none" w:sz="0" w:space="0" w:color="auto"/>
                <w:left w:val="none" w:sz="0" w:space="0" w:color="auto"/>
                <w:bottom w:val="none" w:sz="0" w:space="0" w:color="auto"/>
                <w:right w:val="none" w:sz="0" w:space="0" w:color="auto"/>
              </w:divBdr>
            </w:div>
            <w:div w:id="437415116">
              <w:marLeft w:val="0"/>
              <w:marRight w:val="0"/>
              <w:marTop w:val="0"/>
              <w:marBottom w:val="0"/>
              <w:divBdr>
                <w:top w:val="none" w:sz="0" w:space="0" w:color="auto"/>
                <w:left w:val="none" w:sz="0" w:space="0" w:color="auto"/>
                <w:bottom w:val="none" w:sz="0" w:space="0" w:color="auto"/>
                <w:right w:val="none" w:sz="0" w:space="0" w:color="auto"/>
              </w:divBdr>
            </w:div>
          </w:divsChild>
        </w:div>
        <w:div w:id="850486316">
          <w:marLeft w:val="0"/>
          <w:marRight w:val="0"/>
          <w:marTop w:val="0"/>
          <w:marBottom w:val="0"/>
          <w:divBdr>
            <w:top w:val="none" w:sz="0" w:space="0" w:color="auto"/>
            <w:left w:val="none" w:sz="0" w:space="0" w:color="auto"/>
            <w:bottom w:val="none" w:sz="0" w:space="0" w:color="auto"/>
            <w:right w:val="none" w:sz="0" w:space="0" w:color="auto"/>
          </w:divBdr>
          <w:divsChild>
            <w:div w:id="1445340986">
              <w:marLeft w:val="0"/>
              <w:marRight w:val="0"/>
              <w:marTop w:val="120"/>
              <w:marBottom w:val="0"/>
              <w:divBdr>
                <w:top w:val="none" w:sz="0" w:space="0" w:color="auto"/>
                <w:left w:val="none" w:sz="0" w:space="0" w:color="auto"/>
                <w:bottom w:val="none" w:sz="0" w:space="0" w:color="auto"/>
                <w:right w:val="none" w:sz="0" w:space="0" w:color="auto"/>
              </w:divBdr>
            </w:div>
            <w:div w:id="1916550770">
              <w:marLeft w:val="0"/>
              <w:marRight w:val="0"/>
              <w:marTop w:val="0"/>
              <w:marBottom w:val="0"/>
              <w:divBdr>
                <w:top w:val="none" w:sz="0" w:space="0" w:color="auto"/>
                <w:left w:val="none" w:sz="0" w:space="0" w:color="auto"/>
                <w:bottom w:val="none" w:sz="0" w:space="0" w:color="auto"/>
                <w:right w:val="none" w:sz="0" w:space="0" w:color="auto"/>
              </w:divBdr>
            </w:div>
          </w:divsChild>
        </w:div>
        <w:div w:id="1812092549">
          <w:marLeft w:val="0"/>
          <w:marRight w:val="0"/>
          <w:marTop w:val="0"/>
          <w:marBottom w:val="0"/>
          <w:divBdr>
            <w:top w:val="none" w:sz="0" w:space="0" w:color="auto"/>
            <w:left w:val="none" w:sz="0" w:space="0" w:color="auto"/>
            <w:bottom w:val="none" w:sz="0" w:space="0" w:color="auto"/>
            <w:right w:val="none" w:sz="0" w:space="0" w:color="auto"/>
          </w:divBdr>
          <w:divsChild>
            <w:div w:id="316030904">
              <w:marLeft w:val="0"/>
              <w:marRight w:val="0"/>
              <w:marTop w:val="120"/>
              <w:marBottom w:val="0"/>
              <w:divBdr>
                <w:top w:val="none" w:sz="0" w:space="0" w:color="auto"/>
                <w:left w:val="none" w:sz="0" w:space="0" w:color="auto"/>
                <w:bottom w:val="none" w:sz="0" w:space="0" w:color="auto"/>
                <w:right w:val="none" w:sz="0" w:space="0" w:color="auto"/>
              </w:divBdr>
            </w:div>
            <w:div w:id="431055898">
              <w:marLeft w:val="0"/>
              <w:marRight w:val="0"/>
              <w:marTop w:val="0"/>
              <w:marBottom w:val="0"/>
              <w:divBdr>
                <w:top w:val="none" w:sz="0" w:space="0" w:color="auto"/>
                <w:left w:val="none" w:sz="0" w:space="0" w:color="auto"/>
                <w:bottom w:val="none" w:sz="0" w:space="0" w:color="auto"/>
                <w:right w:val="none" w:sz="0" w:space="0" w:color="auto"/>
              </w:divBdr>
            </w:div>
          </w:divsChild>
        </w:div>
        <w:div w:id="1988196262">
          <w:marLeft w:val="0"/>
          <w:marRight w:val="0"/>
          <w:marTop w:val="0"/>
          <w:marBottom w:val="0"/>
          <w:divBdr>
            <w:top w:val="none" w:sz="0" w:space="0" w:color="auto"/>
            <w:left w:val="none" w:sz="0" w:space="0" w:color="auto"/>
            <w:bottom w:val="none" w:sz="0" w:space="0" w:color="auto"/>
            <w:right w:val="none" w:sz="0" w:space="0" w:color="auto"/>
          </w:divBdr>
          <w:divsChild>
            <w:div w:id="1399472632">
              <w:marLeft w:val="0"/>
              <w:marRight w:val="0"/>
              <w:marTop w:val="120"/>
              <w:marBottom w:val="0"/>
              <w:divBdr>
                <w:top w:val="none" w:sz="0" w:space="0" w:color="auto"/>
                <w:left w:val="none" w:sz="0" w:space="0" w:color="auto"/>
                <w:bottom w:val="none" w:sz="0" w:space="0" w:color="auto"/>
                <w:right w:val="none" w:sz="0" w:space="0" w:color="auto"/>
              </w:divBdr>
            </w:div>
            <w:div w:id="1530797074">
              <w:marLeft w:val="0"/>
              <w:marRight w:val="0"/>
              <w:marTop w:val="0"/>
              <w:marBottom w:val="0"/>
              <w:divBdr>
                <w:top w:val="none" w:sz="0" w:space="0" w:color="auto"/>
                <w:left w:val="none" w:sz="0" w:space="0" w:color="auto"/>
                <w:bottom w:val="none" w:sz="0" w:space="0" w:color="auto"/>
                <w:right w:val="none" w:sz="0" w:space="0" w:color="auto"/>
              </w:divBdr>
            </w:div>
          </w:divsChild>
        </w:div>
        <w:div w:id="1847936037">
          <w:marLeft w:val="0"/>
          <w:marRight w:val="0"/>
          <w:marTop w:val="0"/>
          <w:marBottom w:val="0"/>
          <w:divBdr>
            <w:top w:val="none" w:sz="0" w:space="0" w:color="auto"/>
            <w:left w:val="none" w:sz="0" w:space="0" w:color="auto"/>
            <w:bottom w:val="none" w:sz="0" w:space="0" w:color="auto"/>
            <w:right w:val="none" w:sz="0" w:space="0" w:color="auto"/>
          </w:divBdr>
          <w:divsChild>
            <w:div w:id="1086613931">
              <w:marLeft w:val="0"/>
              <w:marRight w:val="0"/>
              <w:marTop w:val="120"/>
              <w:marBottom w:val="0"/>
              <w:divBdr>
                <w:top w:val="none" w:sz="0" w:space="0" w:color="auto"/>
                <w:left w:val="none" w:sz="0" w:space="0" w:color="auto"/>
                <w:bottom w:val="none" w:sz="0" w:space="0" w:color="auto"/>
                <w:right w:val="none" w:sz="0" w:space="0" w:color="auto"/>
              </w:divBdr>
            </w:div>
            <w:div w:id="1743716945">
              <w:marLeft w:val="0"/>
              <w:marRight w:val="0"/>
              <w:marTop w:val="0"/>
              <w:marBottom w:val="0"/>
              <w:divBdr>
                <w:top w:val="none" w:sz="0" w:space="0" w:color="auto"/>
                <w:left w:val="none" w:sz="0" w:space="0" w:color="auto"/>
                <w:bottom w:val="none" w:sz="0" w:space="0" w:color="auto"/>
                <w:right w:val="none" w:sz="0" w:space="0" w:color="auto"/>
              </w:divBdr>
            </w:div>
          </w:divsChild>
        </w:div>
        <w:div w:id="30225061">
          <w:marLeft w:val="0"/>
          <w:marRight w:val="0"/>
          <w:marTop w:val="0"/>
          <w:marBottom w:val="0"/>
          <w:divBdr>
            <w:top w:val="none" w:sz="0" w:space="0" w:color="auto"/>
            <w:left w:val="none" w:sz="0" w:space="0" w:color="auto"/>
            <w:bottom w:val="none" w:sz="0" w:space="0" w:color="auto"/>
            <w:right w:val="none" w:sz="0" w:space="0" w:color="auto"/>
          </w:divBdr>
          <w:divsChild>
            <w:div w:id="1815105180">
              <w:marLeft w:val="0"/>
              <w:marRight w:val="0"/>
              <w:marTop w:val="120"/>
              <w:marBottom w:val="0"/>
              <w:divBdr>
                <w:top w:val="none" w:sz="0" w:space="0" w:color="auto"/>
                <w:left w:val="none" w:sz="0" w:space="0" w:color="auto"/>
                <w:bottom w:val="none" w:sz="0" w:space="0" w:color="auto"/>
                <w:right w:val="none" w:sz="0" w:space="0" w:color="auto"/>
              </w:divBdr>
            </w:div>
            <w:div w:id="1660184343">
              <w:marLeft w:val="0"/>
              <w:marRight w:val="0"/>
              <w:marTop w:val="0"/>
              <w:marBottom w:val="0"/>
              <w:divBdr>
                <w:top w:val="none" w:sz="0" w:space="0" w:color="auto"/>
                <w:left w:val="none" w:sz="0" w:space="0" w:color="auto"/>
                <w:bottom w:val="none" w:sz="0" w:space="0" w:color="auto"/>
                <w:right w:val="none" w:sz="0" w:space="0" w:color="auto"/>
              </w:divBdr>
            </w:div>
          </w:divsChild>
        </w:div>
        <w:div w:id="882448806">
          <w:marLeft w:val="0"/>
          <w:marRight w:val="0"/>
          <w:marTop w:val="0"/>
          <w:marBottom w:val="0"/>
          <w:divBdr>
            <w:top w:val="none" w:sz="0" w:space="0" w:color="auto"/>
            <w:left w:val="none" w:sz="0" w:space="0" w:color="auto"/>
            <w:bottom w:val="none" w:sz="0" w:space="0" w:color="auto"/>
            <w:right w:val="none" w:sz="0" w:space="0" w:color="auto"/>
          </w:divBdr>
          <w:divsChild>
            <w:div w:id="1968780245">
              <w:marLeft w:val="0"/>
              <w:marRight w:val="0"/>
              <w:marTop w:val="120"/>
              <w:marBottom w:val="0"/>
              <w:divBdr>
                <w:top w:val="none" w:sz="0" w:space="0" w:color="auto"/>
                <w:left w:val="none" w:sz="0" w:space="0" w:color="auto"/>
                <w:bottom w:val="none" w:sz="0" w:space="0" w:color="auto"/>
                <w:right w:val="none" w:sz="0" w:space="0" w:color="auto"/>
              </w:divBdr>
            </w:div>
            <w:div w:id="380130635">
              <w:marLeft w:val="0"/>
              <w:marRight w:val="0"/>
              <w:marTop w:val="0"/>
              <w:marBottom w:val="0"/>
              <w:divBdr>
                <w:top w:val="none" w:sz="0" w:space="0" w:color="auto"/>
                <w:left w:val="none" w:sz="0" w:space="0" w:color="auto"/>
                <w:bottom w:val="none" w:sz="0" w:space="0" w:color="auto"/>
                <w:right w:val="none" w:sz="0" w:space="0" w:color="auto"/>
              </w:divBdr>
            </w:div>
          </w:divsChild>
        </w:div>
        <w:div w:id="1910967597">
          <w:marLeft w:val="0"/>
          <w:marRight w:val="0"/>
          <w:marTop w:val="0"/>
          <w:marBottom w:val="0"/>
          <w:divBdr>
            <w:top w:val="none" w:sz="0" w:space="0" w:color="auto"/>
            <w:left w:val="none" w:sz="0" w:space="0" w:color="auto"/>
            <w:bottom w:val="none" w:sz="0" w:space="0" w:color="auto"/>
            <w:right w:val="none" w:sz="0" w:space="0" w:color="auto"/>
          </w:divBdr>
          <w:divsChild>
            <w:div w:id="2074306849">
              <w:marLeft w:val="0"/>
              <w:marRight w:val="0"/>
              <w:marTop w:val="120"/>
              <w:marBottom w:val="0"/>
              <w:divBdr>
                <w:top w:val="none" w:sz="0" w:space="0" w:color="auto"/>
                <w:left w:val="none" w:sz="0" w:space="0" w:color="auto"/>
                <w:bottom w:val="none" w:sz="0" w:space="0" w:color="auto"/>
                <w:right w:val="none" w:sz="0" w:space="0" w:color="auto"/>
              </w:divBdr>
            </w:div>
            <w:div w:id="1031683703">
              <w:marLeft w:val="0"/>
              <w:marRight w:val="0"/>
              <w:marTop w:val="0"/>
              <w:marBottom w:val="0"/>
              <w:divBdr>
                <w:top w:val="none" w:sz="0" w:space="0" w:color="auto"/>
                <w:left w:val="none" w:sz="0" w:space="0" w:color="auto"/>
                <w:bottom w:val="none" w:sz="0" w:space="0" w:color="auto"/>
                <w:right w:val="none" w:sz="0" w:space="0" w:color="auto"/>
              </w:divBdr>
            </w:div>
          </w:divsChild>
        </w:div>
        <w:div w:id="581258654">
          <w:marLeft w:val="0"/>
          <w:marRight w:val="0"/>
          <w:marTop w:val="0"/>
          <w:marBottom w:val="0"/>
          <w:divBdr>
            <w:top w:val="none" w:sz="0" w:space="0" w:color="auto"/>
            <w:left w:val="none" w:sz="0" w:space="0" w:color="auto"/>
            <w:bottom w:val="none" w:sz="0" w:space="0" w:color="auto"/>
            <w:right w:val="none" w:sz="0" w:space="0" w:color="auto"/>
          </w:divBdr>
          <w:divsChild>
            <w:div w:id="308635436">
              <w:marLeft w:val="0"/>
              <w:marRight w:val="0"/>
              <w:marTop w:val="120"/>
              <w:marBottom w:val="0"/>
              <w:divBdr>
                <w:top w:val="none" w:sz="0" w:space="0" w:color="auto"/>
                <w:left w:val="none" w:sz="0" w:space="0" w:color="auto"/>
                <w:bottom w:val="none" w:sz="0" w:space="0" w:color="auto"/>
                <w:right w:val="none" w:sz="0" w:space="0" w:color="auto"/>
              </w:divBdr>
            </w:div>
            <w:div w:id="777257054">
              <w:marLeft w:val="0"/>
              <w:marRight w:val="0"/>
              <w:marTop w:val="0"/>
              <w:marBottom w:val="0"/>
              <w:divBdr>
                <w:top w:val="none" w:sz="0" w:space="0" w:color="auto"/>
                <w:left w:val="none" w:sz="0" w:space="0" w:color="auto"/>
                <w:bottom w:val="none" w:sz="0" w:space="0" w:color="auto"/>
                <w:right w:val="none" w:sz="0" w:space="0" w:color="auto"/>
              </w:divBdr>
            </w:div>
          </w:divsChild>
        </w:div>
        <w:div w:id="231934143">
          <w:marLeft w:val="0"/>
          <w:marRight w:val="0"/>
          <w:marTop w:val="0"/>
          <w:marBottom w:val="0"/>
          <w:divBdr>
            <w:top w:val="none" w:sz="0" w:space="0" w:color="auto"/>
            <w:left w:val="none" w:sz="0" w:space="0" w:color="auto"/>
            <w:bottom w:val="none" w:sz="0" w:space="0" w:color="auto"/>
            <w:right w:val="none" w:sz="0" w:space="0" w:color="auto"/>
          </w:divBdr>
          <w:divsChild>
            <w:div w:id="1286962319">
              <w:marLeft w:val="0"/>
              <w:marRight w:val="0"/>
              <w:marTop w:val="120"/>
              <w:marBottom w:val="0"/>
              <w:divBdr>
                <w:top w:val="none" w:sz="0" w:space="0" w:color="auto"/>
                <w:left w:val="none" w:sz="0" w:space="0" w:color="auto"/>
                <w:bottom w:val="none" w:sz="0" w:space="0" w:color="auto"/>
                <w:right w:val="none" w:sz="0" w:space="0" w:color="auto"/>
              </w:divBdr>
            </w:div>
            <w:div w:id="574822449">
              <w:marLeft w:val="0"/>
              <w:marRight w:val="0"/>
              <w:marTop w:val="0"/>
              <w:marBottom w:val="0"/>
              <w:divBdr>
                <w:top w:val="none" w:sz="0" w:space="0" w:color="auto"/>
                <w:left w:val="none" w:sz="0" w:space="0" w:color="auto"/>
                <w:bottom w:val="none" w:sz="0" w:space="0" w:color="auto"/>
                <w:right w:val="none" w:sz="0" w:space="0" w:color="auto"/>
              </w:divBdr>
            </w:div>
          </w:divsChild>
        </w:div>
        <w:div w:id="910851091">
          <w:marLeft w:val="0"/>
          <w:marRight w:val="0"/>
          <w:marTop w:val="0"/>
          <w:marBottom w:val="0"/>
          <w:divBdr>
            <w:top w:val="none" w:sz="0" w:space="0" w:color="auto"/>
            <w:left w:val="none" w:sz="0" w:space="0" w:color="auto"/>
            <w:bottom w:val="none" w:sz="0" w:space="0" w:color="auto"/>
            <w:right w:val="none" w:sz="0" w:space="0" w:color="auto"/>
          </w:divBdr>
          <w:divsChild>
            <w:div w:id="9794254">
              <w:marLeft w:val="0"/>
              <w:marRight w:val="0"/>
              <w:marTop w:val="120"/>
              <w:marBottom w:val="0"/>
              <w:divBdr>
                <w:top w:val="none" w:sz="0" w:space="0" w:color="auto"/>
                <w:left w:val="none" w:sz="0" w:space="0" w:color="auto"/>
                <w:bottom w:val="none" w:sz="0" w:space="0" w:color="auto"/>
                <w:right w:val="none" w:sz="0" w:space="0" w:color="auto"/>
              </w:divBdr>
            </w:div>
            <w:div w:id="1692608276">
              <w:marLeft w:val="0"/>
              <w:marRight w:val="0"/>
              <w:marTop w:val="0"/>
              <w:marBottom w:val="0"/>
              <w:divBdr>
                <w:top w:val="none" w:sz="0" w:space="0" w:color="auto"/>
                <w:left w:val="none" w:sz="0" w:space="0" w:color="auto"/>
                <w:bottom w:val="none" w:sz="0" w:space="0" w:color="auto"/>
                <w:right w:val="none" w:sz="0" w:space="0" w:color="auto"/>
              </w:divBdr>
            </w:div>
          </w:divsChild>
        </w:div>
        <w:div w:id="1224634100">
          <w:marLeft w:val="0"/>
          <w:marRight w:val="0"/>
          <w:marTop w:val="0"/>
          <w:marBottom w:val="0"/>
          <w:divBdr>
            <w:top w:val="none" w:sz="0" w:space="0" w:color="auto"/>
            <w:left w:val="none" w:sz="0" w:space="0" w:color="auto"/>
            <w:bottom w:val="none" w:sz="0" w:space="0" w:color="auto"/>
            <w:right w:val="none" w:sz="0" w:space="0" w:color="auto"/>
          </w:divBdr>
          <w:divsChild>
            <w:div w:id="99568173">
              <w:marLeft w:val="0"/>
              <w:marRight w:val="0"/>
              <w:marTop w:val="120"/>
              <w:marBottom w:val="0"/>
              <w:divBdr>
                <w:top w:val="none" w:sz="0" w:space="0" w:color="auto"/>
                <w:left w:val="none" w:sz="0" w:space="0" w:color="auto"/>
                <w:bottom w:val="none" w:sz="0" w:space="0" w:color="auto"/>
                <w:right w:val="none" w:sz="0" w:space="0" w:color="auto"/>
              </w:divBdr>
            </w:div>
            <w:div w:id="926116857">
              <w:marLeft w:val="0"/>
              <w:marRight w:val="0"/>
              <w:marTop w:val="0"/>
              <w:marBottom w:val="0"/>
              <w:divBdr>
                <w:top w:val="none" w:sz="0" w:space="0" w:color="auto"/>
                <w:left w:val="none" w:sz="0" w:space="0" w:color="auto"/>
                <w:bottom w:val="none" w:sz="0" w:space="0" w:color="auto"/>
                <w:right w:val="none" w:sz="0" w:space="0" w:color="auto"/>
              </w:divBdr>
            </w:div>
          </w:divsChild>
        </w:div>
        <w:div w:id="436096338">
          <w:marLeft w:val="0"/>
          <w:marRight w:val="0"/>
          <w:marTop w:val="0"/>
          <w:marBottom w:val="0"/>
          <w:divBdr>
            <w:top w:val="none" w:sz="0" w:space="0" w:color="auto"/>
            <w:left w:val="none" w:sz="0" w:space="0" w:color="auto"/>
            <w:bottom w:val="none" w:sz="0" w:space="0" w:color="auto"/>
            <w:right w:val="none" w:sz="0" w:space="0" w:color="auto"/>
          </w:divBdr>
          <w:divsChild>
            <w:div w:id="520823161">
              <w:marLeft w:val="0"/>
              <w:marRight w:val="0"/>
              <w:marTop w:val="120"/>
              <w:marBottom w:val="0"/>
              <w:divBdr>
                <w:top w:val="none" w:sz="0" w:space="0" w:color="auto"/>
                <w:left w:val="none" w:sz="0" w:space="0" w:color="auto"/>
                <w:bottom w:val="none" w:sz="0" w:space="0" w:color="auto"/>
                <w:right w:val="none" w:sz="0" w:space="0" w:color="auto"/>
              </w:divBdr>
            </w:div>
            <w:div w:id="1062870829">
              <w:marLeft w:val="0"/>
              <w:marRight w:val="0"/>
              <w:marTop w:val="0"/>
              <w:marBottom w:val="0"/>
              <w:divBdr>
                <w:top w:val="none" w:sz="0" w:space="0" w:color="auto"/>
                <w:left w:val="none" w:sz="0" w:space="0" w:color="auto"/>
                <w:bottom w:val="none" w:sz="0" w:space="0" w:color="auto"/>
                <w:right w:val="none" w:sz="0" w:space="0" w:color="auto"/>
              </w:divBdr>
            </w:div>
          </w:divsChild>
        </w:div>
        <w:div w:id="1121071335">
          <w:marLeft w:val="0"/>
          <w:marRight w:val="0"/>
          <w:marTop w:val="0"/>
          <w:marBottom w:val="0"/>
          <w:divBdr>
            <w:top w:val="none" w:sz="0" w:space="0" w:color="auto"/>
            <w:left w:val="none" w:sz="0" w:space="0" w:color="auto"/>
            <w:bottom w:val="none" w:sz="0" w:space="0" w:color="auto"/>
            <w:right w:val="none" w:sz="0" w:space="0" w:color="auto"/>
          </w:divBdr>
          <w:divsChild>
            <w:div w:id="1649164291">
              <w:marLeft w:val="0"/>
              <w:marRight w:val="0"/>
              <w:marTop w:val="120"/>
              <w:marBottom w:val="0"/>
              <w:divBdr>
                <w:top w:val="none" w:sz="0" w:space="0" w:color="auto"/>
                <w:left w:val="none" w:sz="0" w:space="0" w:color="auto"/>
                <w:bottom w:val="none" w:sz="0" w:space="0" w:color="auto"/>
                <w:right w:val="none" w:sz="0" w:space="0" w:color="auto"/>
              </w:divBdr>
            </w:div>
            <w:div w:id="1379628569">
              <w:marLeft w:val="0"/>
              <w:marRight w:val="0"/>
              <w:marTop w:val="0"/>
              <w:marBottom w:val="0"/>
              <w:divBdr>
                <w:top w:val="none" w:sz="0" w:space="0" w:color="auto"/>
                <w:left w:val="none" w:sz="0" w:space="0" w:color="auto"/>
                <w:bottom w:val="none" w:sz="0" w:space="0" w:color="auto"/>
                <w:right w:val="none" w:sz="0" w:space="0" w:color="auto"/>
              </w:divBdr>
            </w:div>
          </w:divsChild>
        </w:div>
        <w:div w:id="1261062807">
          <w:marLeft w:val="0"/>
          <w:marRight w:val="0"/>
          <w:marTop w:val="0"/>
          <w:marBottom w:val="0"/>
          <w:divBdr>
            <w:top w:val="none" w:sz="0" w:space="0" w:color="auto"/>
            <w:left w:val="none" w:sz="0" w:space="0" w:color="auto"/>
            <w:bottom w:val="none" w:sz="0" w:space="0" w:color="auto"/>
            <w:right w:val="none" w:sz="0" w:space="0" w:color="auto"/>
          </w:divBdr>
          <w:divsChild>
            <w:div w:id="568461362">
              <w:marLeft w:val="0"/>
              <w:marRight w:val="0"/>
              <w:marTop w:val="120"/>
              <w:marBottom w:val="0"/>
              <w:divBdr>
                <w:top w:val="none" w:sz="0" w:space="0" w:color="auto"/>
                <w:left w:val="none" w:sz="0" w:space="0" w:color="auto"/>
                <w:bottom w:val="none" w:sz="0" w:space="0" w:color="auto"/>
                <w:right w:val="none" w:sz="0" w:space="0" w:color="auto"/>
              </w:divBdr>
            </w:div>
            <w:div w:id="1769884262">
              <w:marLeft w:val="0"/>
              <w:marRight w:val="0"/>
              <w:marTop w:val="0"/>
              <w:marBottom w:val="0"/>
              <w:divBdr>
                <w:top w:val="none" w:sz="0" w:space="0" w:color="auto"/>
                <w:left w:val="none" w:sz="0" w:space="0" w:color="auto"/>
                <w:bottom w:val="none" w:sz="0" w:space="0" w:color="auto"/>
                <w:right w:val="none" w:sz="0" w:space="0" w:color="auto"/>
              </w:divBdr>
            </w:div>
          </w:divsChild>
        </w:div>
        <w:div w:id="909926328">
          <w:marLeft w:val="0"/>
          <w:marRight w:val="0"/>
          <w:marTop w:val="0"/>
          <w:marBottom w:val="0"/>
          <w:divBdr>
            <w:top w:val="none" w:sz="0" w:space="0" w:color="auto"/>
            <w:left w:val="none" w:sz="0" w:space="0" w:color="auto"/>
            <w:bottom w:val="none" w:sz="0" w:space="0" w:color="auto"/>
            <w:right w:val="none" w:sz="0" w:space="0" w:color="auto"/>
          </w:divBdr>
          <w:divsChild>
            <w:div w:id="435180300">
              <w:marLeft w:val="0"/>
              <w:marRight w:val="0"/>
              <w:marTop w:val="120"/>
              <w:marBottom w:val="0"/>
              <w:divBdr>
                <w:top w:val="none" w:sz="0" w:space="0" w:color="auto"/>
                <w:left w:val="none" w:sz="0" w:space="0" w:color="auto"/>
                <w:bottom w:val="none" w:sz="0" w:space="0" w:color="auto"/>
                <w:right w:val="none" w:sz="0" w:space="0" w:color="auto"/>
              </w:divBdr>
            </w:div>
            <w:div w:id="324239307">
              <w:marLeft w:val="0"/>
              <w:marRight w:val="0"/>
              <w:marTop w:val="0"/>
              <w:marBottom w:val="0"/>
              <w:divBdr>
                <w:top w:val="none" w:sz="0" w:space="0" w:color="auto"/>
                <w:left w:val="none" w:sz="0" w:space="0" w:color="auto"/>
                <w:bottom w:val="none" w:sz="0" w:space="0" w:color="auto"/>
                <w:right w:val="none" w:sz="0" w:space="0" w:color="auto"/>
              </w:divBdr>
            </w:div>
          </w:divsChild>
        </w:div>
        <w:div w:id="1094203605">
          <w:marLeft w:val="0"/>
          <w:marRight w:val="0"/>
          <w:marTop w:val="0"/>
          <w:marBottom w:val="0"/>
          <w:divBdr>
            <w:top w:val="none" w:sz="0" w:space="0" w:color="auto"/>
            <w:left w:val="none" w:sz="0" w:space="0" w:color="auto"/>
            <w:bottom w:val="none" w:sz="0" w:space="0" w:color="auto"/>
            <w:right w:val="none" w:sz="0" w:space="0" w:color="auto"/>
          </w:divBdr>
          <w:divsChild>
            <w:div w:id="1193495555">
              <w:marLeft w:val="0"/>
              <w:marRight w:val="0"/>
              <w:marTop w:val="120"/>
              <w:marBottom w:val="0"/>
              <w:divBdr>
                <w:top w:val="none" w:sz="0" w:space="0" w:color="auto"/>
                <w:left w:val="none" w:sz="0" w:space="0" w:color="auto"/>
                <w:bottom w:val="none" w:sz="0" w:space="0" w:color="auto"/>
                <w:right w:val="none" w:sz="0" w:space="0" w:color="auto"/>
              </w:divBdr>
            </w:div>
            <w:div w:id="806624843">
              <w:marLeft w:val="0"/>
              <w:marRight w:val="0"/>
              <w:marTop w:val="0"/>
              <w:marBottom w:val="0"/>
              <w:divBdr>
                <w:top w:val="none" w:sz="0" w:space="0" w:color="auto"/>
                <w:left w:val="none" w:sz="0" w:space="0" w:color="auto"/>
                <w:bottom w:val="none" w:sz="0" w:space="0" w:color="auto"/>
                <w:right w:val="none" w:sz="0" w:space="0" w:color="auto"/>
              </w:divBdr>
            </w:div>
          </w:divsChild>
        </w:div>
        <w:div w:id="960649879">
          <w:marLeft w:val="0"/>
          <w:marRight w:val="0"/>
          <w:marTop w:val="0"/>
          <w:marBottom w:val="0"/>
          <w:divBdr>
            <w:top w:val="none" w:sz="0" w:space="0" w:color="auto"/>
            <w:left w:val="none" w:sz="0" w:space="0" w:color="auto"/>
            <w:bottom w:val="none" w:sz="0" w:space="0" w:color="auto"/>
            <w:right w:val="none" w:sz="0" w:space="0" w:color="auto"/>
          </w:divBdr>
          <w:divsChild>
            <w:div w:id="1528833593">
              <w:marLeft w:val="0"/>
              <w:marRight w:val="0"/>
              <w:marTop w:val="120"/>
              <w:marBottom w:val="0"/>
              <w:divBdr>
                <w:top w:val="none" w:sz="0" w:space="0" w:color="auto"/>
                <w:left w:val="none" w:sz="0" w:space="0" w:color="auto"/>
                <w:bottom w:val="none" w:sz="0" w:space="0" w:color="auto"/>
                <w:right w:val="none" w:sz="0" w:space="0" w:color="auto"/>
              </w:divBdr>
            </w:div>
            <w:div w:id="1939290764">
              <w:marLeft w:val="0"/>
              <w:marRight w:val="0"/>
              <w:marTop w:val="0"/>
              <w:marBottom w:val="0"/>
              <w:divBdr>
                <w:top w:val="none" w:sz="0" w:space="0" w:color="auto"/>
                <w:left w:val="none" w:sz="0" w:space="0" w:color="auto"/>
                <w:bottom w:val="none" w:sz="0" w:space="0" w:color="auto"/>
                <w:right w:val="none" w:sz="0" w:space="0" w:color="auto"/>
              </w:divBdr>
            </w:div>
          </w:divsChild>
        </w:div>
        <w:div w:id="857045816">
          <w:marLeft w:val="0"/>
          <w:marRight w:val="0"/>
          <w:marTop w:val="0"/>
          <w:marBottom w:val="0"/>
          <w:divBdr>
            <w:top w:val="none" w:sz="0" w:space="0" w:color="auto"/>
            <w:left w:val="none" w:sz="0" w:space="0" w:color="auto"/>
            <w:bottom w:val="none" w:sz="0" w:space="0" w:color="auto"/>
            <w:right w:val="none" w:sz="0" w:space="0" w:color="auto"/>
          </w:divBdr>
          <w:divsChild>
            <w:div w:id="7098173">
              <w:marLeft w:val="0"/>
              <w:marRight w:val="0"/>
              <w:marTop w:val="120"/>
              <w:marBottom w:val="0"/>
              <w:divBdr>
                <w:top w:val="none" w:sz="0" w:space="0" w:color="auto"/>
                <w:left w:val="none" w:sz="0" w:space="0" w:color="auto"/>
                <w:bottom w:val="none" w:sz="0" w:space="0" w:color="auto"/>
                <w:right w:val="none" w:sz="0" w:space="0" w:color="auto"/>
              </w:divBdr>
            </w:div>
            <w:div w:id="1705137589">
              <w:marLeft w:val="0"/>
              <w:marRight w:val="0"/>
              <w:marTop w:val="0"/>
              <w:marBottom w:val="0"/>
              <w:divBdr>
                <w:top w:val="none" w:sz="0" w:space="0" w:color="auto"/>
                <w:left w:val="none" w:sz="0" w:space="0" w:color="auto"/>
                <w:bottom w:val="none" w:sz="0" w:space="0" w:color="auto"/>
                <w:right w:val="none" w:sz="0" w:space="0" w:color="auto"/>
              </w:divBdr>
            </w:div>
          </w:divsChild>
        </w:div>
        <w:div w:id="842210396">
          <w:marLeft w:val="0"/>
          <w:marRight w:val="0"/>
          <w:marTop w:val="0"/>
          <w:marBottom w:val="0"/>
          <w:divBdr>
            <w:top w:val="none" w:sz="0" w:space="0" w:color="auto"/>
            <w:left w:val="none" w:sz="0" w:space="0" w:color="auto"/>
            <w:bottom w:val="none" w:sz="0" w:space="0" w:color="auto"/>
            <w:right w:val="none" w:sz="0" w:space="0" w:color="auto"/>
          </w:divBdr>
          <w:divsChild>
            <w:div w:id="1076316061">
              <w:marLeft w:val="0"/>
              <w:marRight w:val="0"/>
              <w:marTop w:val="120"/>
              <w:marBottom w:val="0"/>
              <w:divBdr>
                <w:top w:val="none" w:sz="0" w:space="0" w:color="auto"/>
                <w:left w:val="none" w:sz="0" w:space="0" w:color="auto"/>
                <w:bottom w:val="none" w:sz="0" w:space="0" w:color="auto"/>
                <w:right w:val="none" w:sz="0" w:space="0" w:color="auto"/>
              </w:divBdr>
            </w:div>
            <w:div w:id="2117211582">
              <w:marLeft w:val="0"/>
              <w:marRight w:val="0"/>
              <w:marTop w:val="0"/>
              <w:marBottom w:val="0"/>
              <w:divBdr>
                <w:top w:val="none" w:sz="0" w:space="0" w:color="auto"/>
                <w:left w:val="none" w:sz="0" w:space="0" w:color="auto"/>
                <w:bottom w:val="none" w:sz="0" w:space="0" w:color="auto"/>
                <w:right w:val="none" w:sz="0" w:space="0" w:color="auto"/>
              </w:divBdr>
            </w:div>
          </w:divsChild>
        </w:div>
        <w:div w:id="1790662238">
          <w:marLeft w:val="0"/>
          <w:marRight w:val="0"/>
          <w:marTop w:val="0"/>
          <w:marBottom w:val="0"/>
          <w:divBdr>
            <w:top w:val="none" w:sz="0" w:space="0" w:color="auto"/>
            <w:left w:val="none" w:sz="0" w:space="0" w:color="auto"/>
            <w:bottom w:val="none" w:sz="0" w:space="0" w:color="auto"/>
            <w:right w:val="none" w:sz="0" w:space="0" w:color="auto"/>
          </w:divBdr>
          <w:divsChild>
            <w:div w:id="218905439">
              <w:marLeft w:val="0"/>
              <w:marRight w:val="0"/>
              <w:marTop w:val="120"/>
              <w:marBottom w:val="0"/>
              <w:divBdr>
                <w:top w:val="none" w:sz="0" w:space="0" w:color="auto"/>
                <w:left w:val="none" w:sz="0" w:space="0" w:color="auto"/>
                <w:bottom w:val="none" w:sz="0" w:space="0" w:color="auto"/>
                <w:right w:val="none" w:sz="0" w:space="0" w:color="auto"/>
              </w:divBdr>
            </w:div>
            <w:div w:id="1246692271">
              <w:marLeft w:val="0"/>
              <w:marRight w:val="0"/>
              <w:marTop w:val="0"/>
              <w:marBottom w:val="0"/>
              <w:divBdr>
                <w:top w:val="none" w:sz="0" w:space="0" w:color="auto"/>
                <w:left w:val="none" w:sz="0" w:space="0" w:color="auto"/>
                <w:bottom w:val="none" w:sz="0" w:space="0" w:color="auto"/>
                <w:right w:val="none" w:sz="0" w:space="0" w:color="auto"/>
              </w:divBdr>
            </w:div>
          </w:divsChild>
        </w:div>
        <w:div w:id="1697653733">
          <w:marLeft w:val="0"/>
          <w:marRight w:val="0"/>
          <w:marTop w:val="0"/>
          <w:marBottom w:val="0"/>
          <w:divBdr>
            <w:top w:val="none" w:sz="0" w:space="0" w:color="auto"/>
            <w:left w:val="none" w:sz="0" w:space="0" w:color="auto"/>
            <w:bottom w:val="none" w:sz="0" w:space="0" w:color="auto"/>
            <w:right w:val="none" w:sz="0" w:space="0" w:color="auto"/>
          </w:divBdr>
          <w:divsChild>
            <w:div w:id="1900356027">
              <w:marLeft w:val="0"/>
              <w:marRight w:val="0"/>
              <w:marTop w:val="120"/>
              <w:marBottom w:val="0"/>
              <w:divBdr>
                <w:top w:val="none" w:sz="0" w:space="0" w:color="auto"/>
                <w:left w:val="none" w:sz="0" w:space="0" w:color="auto"/>
                <w:bottom w:val="none" w:sz="0" w:space="0" w:color="auto"/>
                <w:right w:val="none" w:sz="0" w:space="0" w:color="auto"/>
              </w:divBdr>
            </w:div>
            <w:div w:id="199361035">
              <w:marLeft w:val="0"/>
              <w:marRight w:val="0"/>
              <w:marTop w:val="0"/>
              <w:marBottom w:val="0"/>
              <w:divBdr>
                <w:top w:val="none" w:sz="0" w:space="0" w:color="auto"/>
                <w:left w:val="none" w:sz="0" w:space="0" w:color="auto"/>
                <w:bottom w:val="none" w:sz="0" w:space="0" w:color="auto"/>
                <w:right w:val="none" w:sz="0" w:space="0" w:color="auto"/>
              </w:divBdr>
            </w:div>
          </w:divsChild>
        </w:div>
        <w:div w:id="1199322763">
          <w:marLeft w:val="0"/>
          <w:marRight w:val="0"/>
          <w:marTop w:val="0"/>
          <w:marBottom w:val="0"/>
          <w:divBdr>
            <w:top w:val="none" w:sz="0" w:space="0" w:color="auto"/>
            <w:left w:val="none" w:sz="0" w:space="0" w:color="auto"/>
            <w:bottom w:val="none" w:sz="0" w:space="0" w:color="auto"/>
            <w:right w:val="none" w:sz="0" w:space="0" w:color="auto"/>
          </w:divBdr>
          <w:divsChild>
            <w:div w:id="143857060">
              <w:marLeft w:val="0"/>
              <w:marRight w:val="0"/>
              <w:marTop w:val="120"/>
              <w:marBottom w:val="0"/>
              <w:divBdr>
                <w:top w:val="none" w:sz="0" w:space="0" w:color="auto"/>
                <w:left w:val="none" w:sz="0" w:space="0" w:color="auto"/>
                <w:bottom w:val="none" w:sz="0" w:space="0" w:color="auto"/>
                <w:right w:val="none" w:sz="0" w:space="0" w:color="auto"/>
              </w:divBdr>
            </w:div>
            <w:div w:id="1081414969">
              <w:marLeft w:val="0"/>
              <w:marRight w:val="0"/>
              <w:marTop w:val="0"/>
              <w:marBottom w:val="0"/>
              <w:divBdr>
                <w:top w:val="none" w:sz="0" w:space="0" w:color="auto"/>
                <w:left w:val="none" w:sz="0" w:space="0" w:color="auto"/>
                <w:bottom w:val="none" w:sz="0" w:space="0" w:color="auto"/>
                <w:right w:val="none" w:sz="0" w:space="0" w:color="auto"/>
              </w:divBdr>
            </w:div>
          </w:divsChild>
        </w:div>
        <w:div w:id="1524593821">
          <w:marLeft w:val="0"/>
          <w:marRight w:val="0"/>
          <w:marTop w:val="0"/>
          <w:marBottom w:val="0"/>
          <w:divBdr>
            <w:top w:val="none" w:sz="0" w:space="0" w:color="auto"/>
            <w:left w:val="none" w:sz="0" w:space="0" w:color="auto"/>
            <w:bottom w:val="none" w:sz="0" w:space="0" w:color="auto"/>
            <w:right w:val="none" w:sz="0" w:space="0" w:color="auto"/>
          </w:divBdr>
          <w:divsChild>
            <w:div w:id="2071145327">
              <w:marLeft w:val="0"/>
              <w:marRight w:val="0"/>
              <w:marTop w:val="120"/>
              <w:marBottom w:val="0"/>
              <w:divBdr>
                <w:top w:val="none" w:sz="0" w:space="0" w:color="auto"/>
                <w:left w:val="none" w:sz="0" w:space="0" w:color="auto"/>
                <w:bottom w:val="none" w:sz="0" w:space="0" w:color="auto"/>
                <w:right w:val="none" w:sz="0" w:space="0" w:color="auto"/>
              </w:divBdr>
            </w:div>
            <w:div w:id="144180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323763">
      <w:bodyDiv w:val="1"/>
      <w:marLeft w:val="0"/>
      <w:marRight w:val="0"/>
      <w:marTop w:val="0"/>
      <w:marBottom w:val="0"/>
      <w:divBdr>
        <w:top w:val="none" w:sz="0" w:space="0" w:color="auto"/>
        <w:left w:val="none" w:sz="0" w:space="0" w:color="auto"/>
        <w:bottom w:val="none" w:sz="0" w:space="0" w:color="auto"/>
        <w:right w:val="none" w:sz="0" w:space="0" w:color="auto"/>
      </w:divBdr>
    </w:div>
    <w:div w:id="1540388664">
      <w:bodyDiv w:val="1"/>
      <w:marLeft w:val="0"/>
      <w:marRight w:val="0"/>
      <w:marTop w:val="0"/>
      <w:marBottom w:val="0"/>
      <w:divBdr>
        <w:top w:val="none" w:sz="0" w:space="0" w:color="auto"/>
        <w:left w:val="none" w:sz="0" w:space="0" w:color="auto"/>
        <w:bottom w:val="none" w:sz="0" w:space="0" w:color="auto"/>
        <w:right w:val="none" w:sz="0" w:space="0" w:color="auto"/>
      </w:divBdr>
    </w:div>
    <w:div w:id="1627200536">
      <w:bodyDiv w:val="1"/>
      <w:marLeft w:val="0"/>
      <w:marRight w:val="0"/>
      <w:marTop w:val="0"/>
      <w:marBottom w:val="0"/>
      <w:divBdr>
        <w:top w:val="none" w:sz="0" w:space="0" w:color="auto"/>
        <w:left w:val="none" w:sz="0" w:space="0" w:color="auto"/>
        <w:bottom w:val="none" w:sz="0" w:space="0" w:color="auto"/>
        <w:right w:val="none" w:sz="0" w:space="0" w:color="auto"/>
      </w:divBdr>
    </w:div>
    <w:div w:id="1704868084">
      <w:bodyDiv w:val="1"/>
      <w:marLeft w:val="0"/>
      <w:marRight w:val="0"/>
      <w:marTop w:val="0"/>
      <w:marBottom w:val="0"/>
      <w:divBdr>
        <w:top w:val="none" w:sz="0" w:space="0" w:color="auto"/>
        <w:left w:val="none" w:sz="0" w:space="0" w:color="auto"/>
        <w:bottom w:val="none" w:sz="0" w:space="0" w:color="auto"/>
        <w:right w:val="none" w:sz="0" w:space="0" w:color="auto"/>
      </w:divBdr>
      <w:divsChild>
        <w:div w:id="729882465">
          <w:marLeft w:val="0"/>
          <w:marRight w:val="0"/>
          <w:marTop w:val="0"/>
          <w:marBottom w:val="0"/>
          <w:divBdr>
            <w:top w:val="none" w:sz="0" w:space="0" w:color="auto"/>
            <w:left w:val="none" w:sz="0" w:space="0" w:color="auto"/>
            <w:bottom w:val="none" w:sz="0" w:space="0" w:color="auto"/>
            <w:right w:val="none" w:sz="0" w:space="0" w:color="auto"/>
          </w:divBdr>
          <w:divsChild>
            <w:div w:id="419371611">
              <w:marLeft w:val="0"/>
              <w:marRight w:val="0"/>
              <w:marTop w:val="0"/>
              <w:marBottom w:val="0"/>
              <w:divBdr>
                <w:top w:val="none" w:sz="0" w:space="0" w:color="auto"/>
                <w:left w:val="none" w:sz="0" w:space="0" w:color="auto"/>
                <w:bottom w:val="none" w:sz="0" w:space="0" w:color="auto"/>
                <w:right w:val="none" w:sz="0" w:space="0" w:color="auto"/>
              </w:divBdr>
            </w:div>
          </w:divsChild>
        </w:div>
        <w:div w:id="2006088921">
          <w:marLeft w:val="0"/>
          <w:marRight w:val="0"/>
          <w:marTop w:val="0"/>
          <w:marBottom w:val="0"/>
          <w:divBdr>
            <w:top w:val="none" w:sz="0" w:space="0" w:color="auto"/>
            <w:left w:val="none" w:sz="0" w:space="0" w:color="auto"/>
            <w:bottom w:val="none" w:sz="0" w:space="0" w:color="auto"/>
            <w:right w:val="none" w:sz="0" w:space="0" w:color="auto"/>
          </w:divBdr>
          <w:divsChild>
            <w:div w:id="1476608028">
              <w:marLeft w:val="0"/>
              <w:marRight w:val="0"/>
              <w:marTop w:val="120"/>
              <w:marBottom w:val="0"/>
              <w:divBdr>
                <w:top w:val="none" w:sz="0" w:space="0" w:color="auto"/>
                <w:left w:val="none" w:sz="0" w:space="0" w:color="auto"/>
                <w:bottom w:val="none" w:sz="0" w:space="0" w:color="auto"/>
                <w:right w:val="none" w:sz="0" w:space="0" w:color="auto"/>
              </w:divBdr>
            </w:div>
            <w:div w:id="139806494">
              <w:marLeft w:val="0"/>
              <w:marRight w:val="0"/>
              <w:marTop w:val="0"/>
              <w:marBottom w:val="0"/>
              <w:divBdr>
                <w:top w:val="none" w:sz="0" w:space="0" w:color="auto"/>
                <w:left w:val="none" w:sz="0" w:space="0" w:color="auto"/>
                <w:bottom w:val="none" w:sz="0" w:space="0" w:color="auto"/>
                <w:right w:val="none" w:sz="0" w:space="0" w:color="auto"/>
              </w:divBdr>
            </w:div>
          </w:divsChild>
        </w:div>
        <w:div w:id="2103529424">
          <w:marLeft w:val="0"/>
          <w:marRight w:val="0"/>
          <w:marTop w:val="0"/>
          <w:marBottom w:val="0"/>
          <w:divBdr>
            <w:top w:val="none" w:sz="0" w:space="0" w:color="auto"/>
            <w:left w:val="none" w:sz="0" w:space="0" w:color="auto"/>
            <w:bottom w:val="none" w:sz="0" w:space="0" w:color="auto"/>
            <w:right w:val="none" w:sz="0" w:space="0" w:color="auto"/>
          </w:divBdr>
          <w:divsChild>
            <w:div w:id="1157501080">
              <w:marLeft w:val="0"/>
              <w:marRight w:val="0"/>
              <w:marTop w:val="120"/>
              <w:marBottom w:val="0"/>
              <w:divBdr>
                <w:top w:val="none" w:sz="0" w:space="0" w:color="auto"/>
                <w:left w:val="none" w:sz="0" w:space="0" w:color="auto"/>
                <w:bottom w:val="none" w:sz="0" w:space="0" w:color="auto"/>
                <w:right w:val="none" w:sz="0" w:space="0" w:color="auto"/>
              </w:divBdr>
            </w:div>
            <w:div w:id="327640091">
              <w:marLeft w:val="0"/>
              <w:marRight w:val="0"/>
              <w:marTop w:val="0"/>
              <w:marBottom w:val="0"/>
              <w:divBdr>
                <w:top w:val="none" w:sz="0" w:space="0" w:color="auto"/>
                <w:left w:val="none" w:sz="0" w:space="0" w:color="auto"/>
                <w:bottom w:val="none" w:sz="0" w:space="0" w:color="auto"/>
                <w:right w:val="none" w:sz="0" w:space="0" w:color="auto"/>
              </w:divBdr>
            </w:div>
          </w:divsChild>
        </w:div>
        <w:div w:id="715739856">
          <w:marLeft w:val="0"/>
          <w:marRight w:val="0"/>
          <w:marTop w:val="0"/>
          <w:marBottom w:val="0"/>
          <w:divBdr>
            <w:top w:val="none" w:sz="0" w:space="0" w:color="auto"/>
            <w:left w:val="none" w:sz="0" w:space="0" w:color="auto"/>
            <w:bottom w:val="none" w:sz="0" w:space="0" w:color="auto"/>
            <w:right w:val="none" w:sz="0" w:space="0" w:color="auto"/>
          </w:divBdr>
          <w:divsChild>
            <w:div w:id="1865240128">
              <w:marLeft w:val="0"/>
              <w:marRight w:val="0"/>
              <w:marTop w:val="120"/>
              <w:marBottom w:val="0"/>
              <w:divBdr>
                <w:top w:val="none" w:sz="0" w:space="0" w:color="auto"/>
                <w:left w:val="none" w:sz="0" w:space="0" w:color="auto"/>
                <w:bottom w:val="none" w:sz="0" w:space="0" w:color="auto"/>
                <w:right w:val="none" w:sz="0" w:space="0" w:color="auto"/>
              </w:divBdr>
            </w:div>
            <w:div w:id="106630333">
              <w:marLeft w:val="0"/>
              <w:marRight w:val="0"/>
              <w:marTop w:val="0"/>
              <w:marBottom w:val="0"/>
              <w:divBdr>
                <w:top w:val="none" w:sz="0" w:space="0" w:color="auto"/>
                <w:left w:val="none" w:sz="0" w:space="0" w:color="auto"/>
                <w:bottom w:val="none" w:sz="0" w:space="0" w:color="auto"/>
                <w:right w:val="none" w:sz="0" w:space="0" w:color="auto"/>
              </w:divBdr>
            </w:div>
          </w:divsChild>
        </w:div>
        <w:div w:id="1508984386">
          <w:marLeft w:val="0"/>
          <w:marRight w:val="0"/>
          <w:marTop w:val="0"/>
          <w:marBottom w:val="0"/>
          <w:divBdr>
            <w:top w:val="none" w:sz="0" w:space="0" w:color="auto"/>
            <w:left w:val="none" w:sz="0" w:space="0" w:color="auto"/>
            <w:bottom w:val="none" w:sz="0" w:space="0" w:color="auto"/>
            <w:right w:val="none" w:sz="0" w:space="0" w:color="auto"/>
          </w:divBdr>
          <w:divsChild>
            <w:div w:id="441804406">
              <w:marLeft w:val="0"/>
              <w:marRight w:val="0"/>
              <w:marTop w:val="0"/>
              <w:marBottom w:val="0"/>
              <w:divBdr>
                <w:top w:val="none" w:sz="0" w:space="0" w:color="auto"/>
                <w:left w:val="none" w:sz="0" w:space="0" w:color="auto"/>
                <w:bottom w:val="none" w:sz="0" w:space="0" w:color="auto"/>
                <w:right w:val="none" w:sz="0" w:space="0" w:color="auto"/>
              </w:divBdr>
            </w:div>
          </w:divsChild>
        </w:div>
        <w:div w:id="899706106">
          <w:marLeft w:val="0"/>
          <w:marRight w:val="0"/>
          <w:marTop w:val="0"/>
          <w:marBottom w:val="0"/>
          <w:divBdr>
            <w:top w:val="none" w:sz="0" w:space="0" w:color="auto"/>
            <w:left w:val="none" w:sz="0" w:space="0" w:color="auto"/>
            <w:bottom w:val="none" w:sz="0" w:space="0" w:color="auto"/>
            <w:right w:val="none" w:sz="0" w:space="0" w:color="auto"/>
          </w:divBdr>
          <w:divsChild>
            <w:div w:id="1667130636">
              <w:marLeft w:val="0"/>
              <w:marRight w:val="0"/>
              <w:marTop w:val="0"/>
              <w:marBottom w:val="0"/>
              <w:divBdr>
                <w:top w:val="none" w:sz="0" w:space="0" w:color="auto"/>
                <w:left w:val="none" w:sz="0" w:space="0" w:color="auto"/>
                <w:bottom w:val="none" w:sz="0" w:space="0" w:color="auto"/>
                <w:right w:val="none" w:sz="0" w:space="0" w:color="auto"/>
              </w:divBdr>
            </w:div>
          </w:divsChild>
        </w:div>
        <w:div w:id="676270324">
          <w:marLeft w:val="0"/>
          <w:marRight w:val="0"/>
          <w:marTop w:val="0"/>
          <w:marBottom w:val="0"/>
          <w:divBdr>
            <w:top w:val="none" w:sz="0" w:space="0" w:color="auto"/>
            <w:left w:val="none" w:sz="0" w:space="0" w:color="auto"/>
            <w:bottom w:val="none" w:sz="0" w:space="0" w:color="auto"/>
            <w:right w:val="none" w:sz="0" w:space="0" w:color="auto"/>
          </w:divBdr>
          <w:divsChild>
            <w:div w:id="1382434565">
              <w:marLeft w:val="0"/>
              <w:marRight w:val="0"/>
              <w:marTop w:val="0"/>
              <w:marBottom w:val="0"/>
              <w:divBdr>
                <w:top w:val="none" w:sz="0" w:space="0" w:color="auto"/>
                <w:left w:val="none" w:sz="0" w:space="0" w:color="auto"/>
                <w:bottom w:val="none" w:sz="0" w:space="0" w:color="auto"/>
                <w:right w:val="none" w:sz="0" w:space="0" w:color="auto"/>
              </w:divBdr>
            </w:div>
          </w:divsChild>
        </w:div>
        <w:div w:id="1656372576">
          <w:marLeft w:val="0"/>
          <w:marRight w:val="0"/>
          <w:marTop w:val="0"/>
          <w:marBottom w:val="0"/>
          <w:divBdr>
            <w:top w:val="none" w:sz="0" w:space="0" w:color="auto"/>
            <w:left w:val="none" w:sz="0" w:space="0" w:color="auto"/>
            <w:bottom w:val="none" w:sz="0" w:space="0" w:color="auto"/>
            <w:right w:val="none" w:sz="0" w:space="0" w:color="auto"/>
          </w:divBdr>
          <w:divsChild>
            <w:div w:id="2040933255">
              <w:marLeft w:val="0"/>
              <w:marRight w:val="0"/>
              <w:marTop w:val="0"/>
              <w:marBottom w:val="0"/>
              <w:divBdr>
                <w:top w:val="none" w:sz="0" w:space="0" w:color="auto"/>
                <w:left w:val="none" w:sz="0" w:space="0" w:color="auto"/>
                <w:bottom w:val="none" w:sz="0" w:space="0" w:color="auto"/>
                <w:right w:val="none" w:sz="0" w:space="0" w:color="auto"/>
              </w:divBdr>
            </w:div>
          </w:divsChild>
        </w:div>
        <w:div w:id="813181812">
          <w:marLeft w:val="0"/>
          <w:marRight w:val="0"/>
          <w:marTop w:val="0"/>
          <w:marBottom w:val="0"/>
          <w:divBdr>
            <w:top w:val="none" w:sz="0" w:space="0" w:color="auto"/>
            <w:left w:val="none" w:sz="0" w:space="0" w:color="auto"/>
            <w:bottom w:val="none" w:sz="0" w:space="0" w:color="auto"/>
            <w:right w:val="none" w:sz="0" w:space="0" w:color="auto"/>
          </w:divBdr>
          <w:divsChild>
            <w:div w:id="594705898">
              <w:marLeft w:val="0"/>
              <w:marRight w:val="0"/>
              <w:marTop w:val="0"/>
              <w:marBottom w:val="0"/>
              <w:divBdr>
                <w:top w:val="none" w:sz="0" w:space="0" w:color="auto"/>
                <w:left w:val="none" w:sz="0" w:space="0" w:color="auto"/>
                <w:bottom w:val="none" w:sz="0" w:space="0" w:color="auto"/>
                <w:right w:val="none" w:sz="0" w:space="0" w:color="auto"/>
              </w:divBdr>
            </w:div>
          </w:divsChild>
        </w:div>
        <w:div w:id="842085476">
          <w:marLeft w:val="0"/>
          <w:marRight w:val="0"/>
          <w:marTop w:val="0"/>
          <w:marBottom w:val="0"/>
          <w:divBdr>
            <w:top w:val="none" w:sz="0" w:space="0" w:color="auto"/>
            <w:left w:val="none" w:sz="0" w:space="0" w:color="auto"/>
            <w:bottom w:val="none" w:sz="0" w:space="0" w:color="auto"/>
            <w:right w:val="none" w:sz="0" w:space="0" w:color="auto"/>
          </w:divBdr>
          <w:divsChild>
            <w:div w:id="246426255">
              <w:marLeft w:val="0"/>
              <w:marRight w:val="0"/>
              <w:marTop w:val="0"/>
              <w:marBottom w:val="0"/>
              <w:divBdr>
                <w:top w:val="none" w:sz="0" w:space="0" w:color="auto"/>
                <w:left w:val="none" w:sz="0" w:space="0" w:color="auto"/>
                <w:bottom w:val="none" w:sz="0" w:space="0" w:color="auto"/>
                <w:right w:val="none" w:sz="0" w:space="0" w:color="auto"/>
              </w:divBdr>
            </w:div>
          </w:divsChild>
        </w:div>
        <w:div w:id="288631952">
          <w:marLeft w:val="0"/>
          <w:marRight w:val="0"/>
          <w:marTop w:val="0"/>
          <w:marBottom w:val="0"/>
          <w:divBdr>
            <w:top w:val="none" w:sz="0" w:space="0" w:color="auto"/>
            <w:left w:val="none" w:sz="0" w:space="0" w:color="auto"/>
            <w:bottom w:val="none" w:sz="0" w:space="0" w:color="auto"/>
            <w:right w:val="none" w:sz="0" w:space="0" w:color="auto"/>
          </w:divBdr>
          <w:divsChild>
            <w:div w:id="67309720">
              <w:marLeft w:val="0"/>
              <w:marRight w:val="0"/>
              <w:marTop w:val="0"/>
              <w:marBottom w:val="0"/>
              <w:divBdr>
                <w:top w:val="none" w:sz="0" w:space="0" w:color="auto"/>
                <w:left w:val="none" w:sz="0" w:space="0" w:color="auto"/>
                <w:bottom w:val="none" w:sz="0" w:space="0" w:color="auto"/>
                <w:right w:val="none" w:sz="0" w:space="0" w:color="auto"/>
              </w:divBdr>
            </w:div>
          </w:divsChild>
        </w:div>
        <w:div w:id="1357656030">
          <w:marLeft w:val="0"/>
          <w:marRight w:val="0"/>
          <w:marTop w:val="0"/>
          <w:marBottom w:val="0"/>
          <w:divBdr>
            <w:top w:val="none" w:sz="0" w:space="0" w:color="auto"/>
            <w:left w:val="none" w:sz="0" w:space="0" w:color="auto"/>
            <w:bottom w:val="none" w:sz="0" w:space="0" w:color="auto"/>
            <w:right w:val="none" w:sz="0" w:space="0" w:color="auto"/>
          </w:divBdr>
          <w:divsChild>
            <w:div w:id="332102653">
              <w:marLeft w:val="0"/>
              <w:marRight w:val="0"/>
              <w:marTop w:val="0"/>
              <w:marBottom w:val="0"/>
              <w:divBdr>
                <w:top w:val="none" w:sz="0" w:space="0" w:color="auto"/>
                <w:left w:val="none" w:sz="0" w:space="0" w:color="auto"/>
                <w:bottom w:val="none" w:sz="0" w:space="0" w:color="auto"/>
                <w:right w:val="none" w:sz="0" w:space="0" w:color="auto"/>
              </w:divBdr>
            </w:div>
          </w:divsChild>
        </w:div>
        <w:div w:id="1765606430">
          <w:marLeft w:val="0"/>
          <w:marRight w:val="0"/>
          <w:marTop w:val="0"/>
          <w:marBottom w:val="0"/>
          <w:divBdr>
            <w:top w:val="none" w:sz="0" w:space="0" w:color="auto"/>
            <w:left w:val="none" w:sz="0" w:space="0" w:color="auto"/>
            <w:bottom w:val="none" w:sz="0" w:space="0" w:color="auto"/>
            <w:right w:val="none" w:sz="0" w:space="0" w:color="auto"/>
          </w:divBdr>
          <w:divsChild>
            <w:div w:id="2053116041">
              <w:marLeft w:val="0"/>
              <w:marRight w:val="0"/>
              <w:marTop w:val="0"/>
              <w:marBottom w:val="0"/>
              <w:divBdr>
                <w:top w:val="none" w:sz="0" w:space="0" w:color="auto"/>
                <w:left w:val="none" w:sz="0" w:space="0" w:color="auto"/>
                <w:bottom w:val="none" w:sz="0" w:space="0" w:color="auto"/>
                <w:right w:val="none" w:sz="0" w:space="0" w:color="auto"/>
              </w:divBdr>
            </w:div>
          </w:divsChild>
        </w:div>
        <w:div w:id="913777143">
          <w:marLeft w:val="0"/>
          <w:marRight w:val="0"/>
          <w:marTop w:val="0"/>
          <w:marBottom w:val="0"/>
          <w:divBdr>
            <w:top w:val="none" w:sz="0" w:space="0" w:color="auto"/>
            <w:left w:val="none" w:sz="0" w:space="0" w:color="auto"/>
            <w:bottom w:val="none" w:sz="0" w:space="0" w:color="auto"/>
            <w:right w:val="none" w:sz="0" w:space="0" w:color="auto"/>
          </w:divBdr>
          <w:divsChild>
            <w:div w:id="1927037217">
              <w:marLeft w:val="0"/>
              <w:marRight w:val="0"/>
              <w:marTop w:val="0"/>
              <w:marBottom w:val="0"/>
              <w:divBdr>
                <w:top w:val="none" w:sz="0" w:space="0" w:color="auto"/>
                <w:left w:val="none" w:sz="0" w:space="0" w:color="auto"/>
                <w:bottom w:val="none" w:sz="0" w:space="0" w:color="auto"/>
                <w:right w:val="none" w:sz="0" w:space="0" w:color="auto"/>
              </w:divBdr>
            </w:div>
          </w:divsChild>
        </w:div>
        <w:div w:id="355428215">
          <w:marLeft w:val="0"/>
          <w:marRight w:val="0"/>
          <w:marTop w:val="0"/>
          <w:marBottom w:val="0"/>
          <w:divBdr>
            <w:top w:val="none" w:sz="0" w:space="0" w:color="auto"/>
            <w:left w:val="none" w:sz="0" w:space="0" w:color="auto"/>
            <w:bottom w:val="none" w:sz="0" w:space="0" w:color="auto"/>
            <w:right w:val="none" w:sz="0" w:space="0" w:color="auto"/>
          </w:divBdr>
          <w:divsChild>
            <w:div w:id="360669234">
              <w:marLeft w:val="0"/>
              <w:marRight w:val="0"/>
              <w:marTop w:val="0"/>
              <w:marBottom w:val="0"/>
              <w:divBdr>
                <w:top w:val="none" w:sz="0" w:space="0" w:color="auto"/>
                <w:left w:val="none" w:sz="0" w:space="0" w:color="auto"/>
                <w:bottom w:val="none" w:sz="0" w:space="0" w:color="auto"/>
                <w:right w:val="none" w:sz="0" w:space="0" w:color="auto"/>
              </w:divBdr>
            </w:div>
          </w:divsChild>
        </w:div>
        <w:div w:id="1171457230">
          <w:marLeft w:val="0"/>
          <w:marRight w:val="0"/>
          <w:marTop w:val="0"/>
          <w:marBottom w:val="0"/>
          <w:divBdr>
            <w:top w:val="none" w:sz="0" w:space="0" w:color="auto"/>
            <w:left w:val="none" w:sz="0" w:space="0" w:color="auto"/>
            <w:bottom w:val="none" w:sz="0" w:space="0" w:color="auto"/>
            <w:right w:val="none" w:sz="0" w:space="0" w:color="auto"/>
          </w:divBdr>
          <w:divsChild>
            <w:div w:id="155157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629805">
      <w:bodyDiv w:val="1"/>
      <w:marLeft w:val="0"/>
      <w:marRight w:val="0"/>
      <w:marTop w:val="0"/>
      <w:marBottom w:val="0"/>
      <w:divBdr>
        <w:top w:val="none" w:sz="0" w:space="0" w:color="auto"/>
        <w:left w:val="none" w:sz="0" w:space="0" w:color="auto"/>
        <w:bottom w:val="none" w:sz="0" w:space="0" w:color="auto"/>
        <w:right w:val="none" w:sz="0" w:space="0" w:color="auto"/>
      </w:divBdr>
    </w:div>
    <w:div w:id="1887176525">
      <w:bodyDiv w:val="1"/>
      <w:marLeft w:val="0"/>
      <w:marRight w:val="0"/>
      <w:marTop w:val="0"/>
      <w:marBottom w:val="0"/>
      <w:divBdr>
        <w:top w:val="none" w:sz="0" w:space="0" w:color="auto"/>
        <w:left w:val="none" w:sz="0" w:space="0" w:color="auto"/>
        <w:bottom w:val="none" w:sz="0" w:space="0" w:color="auto"/>
        <w:right w:val="none" w:sz="0" w:space="0" w:color="auto"/>
      </w:divBdr>
    </w:div>
    <w:div w:id="1897278155">
      <w:bodyDiv w:val="1"/>
      <w:marLeft w:val="0"/>
      <w:marRight w:val="0"/>
      <w:marTop w:val="0"/>
      <w:marBottom w:val="0"/>
      <w:divBdr>
        <w:top w:val="none" w:sz="0" w:space="0" w:color="auto"/>
        <w:left w:val="none" w:sz="0" w:space="0" w:color="auto"/>
        <w:bottom w:val="none" w:sz="0" w:space="0" w:color="auto"/>
        <w:right w:val="none" w:sz="0" w:space="0" w:color="auto"/>
      </w:divBdr>
    </w:div>
    <w:div w:id="193089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narodne-novine.nn.hr/clanci/sluzbeni/2015_10_111_2144.html" TargetMode="External"/><Relationship Id="rId4" Type="http://schemas.openxmlformats.org/officeDocument/2006/relationships/settings" Target="settings.xml"/><Relationship Id="rId9" Type="http://schemas.openxmlformats.org/officeDocument/2006/relationships/hyperlink" Target="http://narodne-novine.nn.hr/clanci/sluzbeni/2015_09_94_1813.html" TargetMode="Externa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2593C-AD50-4E1F-BD88-00FDE485D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154</Pages>
  <Words>53671</Words>
  <Characters>305925</Characters>
  <Application>Microsoft Office Word</Application>
  <DocSecurity>0</DocSecurity>
  <Lines>2549</Lines>
  <Paragraphs>717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358879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Tomislav Židov</dc:creator>
  <cp:keywords/>
  <dc:description/>
  <cp:lastModifiedBy>Sunčica Marini</cp:lastModifiedBy>
  <cp:revision>3</cp:revision>
  <dcterms:created xsi:type="dcterms:W3CDTF">2026-09-28T12:22:00Z</dcterms:created>
  <dcterms:modified xsi:type="dcterms:W3CDTF">2026-09-28T13:28:00Z</dcterms:modified>
</cp:coreProperties>
</file>