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8080" w14:textId="77777777" w:rsidR="00D35CCA" w:rsidRPr="00D35CCA" w:rsidRDefault="00D35CCA" w:rsidP="00D35CC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05205710"/>
      <w:r w:rsidRPr="00D35CCA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395EA13" wp14:editId="3941C56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5E366113" w14:textId="77777777" w:rsidR="00D35CCA" w:rsidRPr="00D35CCA" w:rsidRDefault="00D35CCA" w:rsidP="00D35CCA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D35CCA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6737070B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16157A" w14:textId="71787C8D" w:rsidR="00D35CCA" w:rsidRPr="00D35CCA" w:rsidRDefault="00D35CCA" w:rsidP="00D35CCA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CE7A7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83BF4" w:rsidRPr="00883BF4">
        <w:rPr>
          <w:rFonts w:ascii="Times New Roman" w:eastAsia="Times New Roman" w:hAnsi="Times New Roman"/>
          <w:sz w:val="24"/>
          <w:szCs w:val="24"/>
          <w:lang w:eastAsia="hr-HR"/>
        </w:rPr>
        <w:t>23</w:t>
      </w:r>
      <w:r w:rsidRPr="00883BF4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t xml:space="preserve"> siječnja 2026.</w:t>
      </w:r>
    </w:p>
    <w:p w14:paraId="7B42B30C" w14:textId="77777777" w:rsidR="00D35CCA" w:rsidRPr="00D35CCA" w:rsidRDefault="00D35CCA" w:rsidP="00D35CCA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8DBC95F" w14:textId="77777777" w:rsidR="00D35CCA" w:rsidRPr="00D35CCA" w:rsidRDefault="00D35CCA" w:rsidP="00D35CCA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D35CCA" w:rsidRPr="00D35CCA" w:rsidSect="00D35CCA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35CCA" w:rsidRPr="00D35CCA" w14:paraId="4D2CABBA" w14:textId="77777777" w:rsidTr="00262E61">
        <w:tc>
          <w:tcPr>
            <w:tcW w:w="1951" w:type="dxa"/>
          </w:tcPr>
          <w:p w14:paraId="32C91EA6" w14:textId="77777777" w:rsidR="00D35CCA" w:rsidRPr="00D35CCA" w:rsidRDefault="00D35CCA" w:rsidP="00D35CC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D35CCA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D35CCA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8A997AD" w14:textId="1B56DD16" w:rsidR="00D35CCA" w:rsidRPr="00D35CCA" w:rsidRDefault="00D35CCA" w:rsidP="00D35CCA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 w:rsidRPr="00A32460">
              <w:rPr>
                <w:sz w:val="24"/>
                <w:szCs w:val="24"/>
              </w:rPr>
              <w:t>Ministarstvo zdravstva</w:t>
            </w:r>
          </w:p>
        </w:tc>
      </w:tr>
    </w:tbl>
    <w:p w14:paraId="45C4DD48" w14:textId="77777777" w:rsidR="00D35CCA" w:rsidRPr="00D35CCA" w:rsidRDefault="00D35CCA" w:rsidP="00D35CCA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C69DD69" w14:textId="77777777" w:rsidR="00D35CCA" w:rsidRPr="00D35CCA" w:rsidRDefault="00D35CCA" w:rsidP="00D35CCA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D35CCA" w:rsidRPr="00D35CC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35CCA" w:rsidRPr="00D35CCA" w14:paraId="1191EA7C" w14:textId="77777777" w:rsidTr="00262E61">
        <w:tc>
          <w:tcPr>
            <w:tcW w:w="1951" w:type="dxa"/>
          </w:tcPr>
          <w:p w14:paraId="745FDF35" w14:textId="77777777" w:rsidR="00D35CCA" w:rsidRPr="00D35CCA" w:rsidRDefault="00D35CCA" w:rsidP="00D35CC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D35CCA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D35CCA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D02DAD5" w14:textId="7B42FA01" w:rsidR="00D35CCA" w:rsidRPr="00D35CCA" w:rsidRDefault="00D35CCA" w:rsidP="00D35CCA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 w:rsidRPr="00AD501D">
              <w:rPr>
                <w:sz w:val="24"/>
                <w:szCs w:val="24"/>
              </w:rPr>
              <w:t xml:space="preserve">Prijedlog zaključka u vezi s potpisivanjem </w:t>
            </w:r>
            <w:r>
              <w:rPr>
                <w:sz w:val="24"/>
                <w:szCs w:val="24"/>
              </w:rPr>
              <w:t>p</w:t>
            </w:r>
            <w:r w:rsidRPr="00AD501D">
              <w:rPr>
                <w:bCs/>
                <w:sz w:val="24"/>
                <w:szCs w:val="24"/>
              </w:rPr>
              <w:t xml:space="preserve">osebnog ugovora o provedbi Okvirnog ugovora za opskrbu </w:t>
            </w:r>
            <w:r>
              <w:rPr>
                <w:bCs/>
                <w:sz w:val="24"/>
                <w:szCs w:val="24"/>
              </w:rPr>
              <w:t xml:space="preserve">mRNA cjepivom protiv </w:t>
            </w:r>
            <w:r w:rsidR="00C7294F">
              <w:rPr>
                <w:bCs/>
                <w:sz w:val="24"/>
                <w:szCs w:val="24"/>
              </w:rPr>
              <w:t xml:space="preserve">bolesti </w:t>
            </w:r>
            <w:bookmarkStart w:id="1" w:name="_GoBack"/>
            <w:bookmarkEnd w:id="1"/>
            <w:r>
              <w:rPr>
                <w:bCs/>
                <w:sz w:val="24"/>
                <w:szCs w:val="24"/>
              </w:rPr>
              <w:t>COVID-19</w:t>
            </w:r>
          </w:p>
        </w:tc>
      </w:tr>
    </w:tbl>
    <w:p w14:paraId="25DD4701" w14:textId="77777777" w:rsidR="00D35CCA" w:rsidRPr="00D35CCA" w:rsidRDefault="00D35CCA" w:rsidP="00D35CCA">
      <w:pPr>
        <w:tabs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5CCA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34F9AE6E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A58D39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27A6B1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3285C0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421275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CAE826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E5EC18" w14:textId="77777777" w:rsidR="00D35CCA" w:rsidRPr="00D35CCA" w:rsidRDefault="00D35CCA" w:rsidP="00D35CC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  <w:sectPr w:rsidR="00D35CCA" w:rsidRPr="00D35CC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5F1AD7CC" w14:textId="77777777" w:rsidR="00C43C06" w:rsidRPr="00A32460" w:rsidRDefault="00F91893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23D59D0E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F6E3CC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8DEE6A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00222A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2B6DF1" w14:textId="53E489A2" w:rsidR="00E231D6" w:rsidRPr="00A32460" w:rsidRDefault="00DB01F9" w:rsidP="00D35CCA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8753E" w:rsidRPr="00A32460">
        <w:rPr>
          <w:rFonts w:ascii="Times New Roman" w:hAnsi="Times New Roman"/>
          <w:sz w:val="24"/>
          <w:szCs w:val="24"/>
        </w:rPr>
        <w:t>Na temelju članka 31</w:t>
      </w:r>
      <w:r w:rsidR="00CC7E65" w:rsidRPr="00A32460">
        <w:rPr>
          <w:rFonts w:ascii="Times New Roman" w:hAnsi="Times New Roman"/>
          <w:sz w:val="24"/>
          <w:szCs w:val="24"/>
        </w:rPr>
        <w:t xml:space="preserve">. stavka </w:t>
      </w:r>
      <w:r w:rsidR="008F26B0" w:rsidRPr="00A32460">
        <w:rPr>
          <w:rFonts w:ascii="Times New Roman" w:hAnsi="Times New Roman"/>
          <w:sz w:val="24"/>
          <w:szCs w:val="24"/>
        </w:rPr>
        <w:t>3</w:t>
      </w:r>
      <w:r w:rsidR="00CC7E65" w:rsidRPr="00A32460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A32460">
        <w:rPr>
          <w:rFonts w:ascii="Times New Roman" w:hAnsi="Times New Roman"/>
          <w:sz w:val="24"/>
          <w:szCs w:val="24"/>
        </w:rPr>
        <w:t>„</w:t>
      </w:r>
      <w:r w:rsidR="00CC7E65" w:rsidRPr="00A32460">
        <w:rPr>
          <w:rFonts w:ascii="Times New Roman" w:hAnsi="Times New Roman"/>
          <w:sz w:val="24"/>
          <w:szCs w:val="24"/>
        </w:rPr>
        <w:t>Naro</w:t>
      </w:r>
      <w:r w:rsidR="00A8753E" w:rsidRPr="00A32460">
        <w:rPr>
          <w:rFonts w:ascii="Times New Roman" w:hAnsi="Times New Roman"/>
          <w:sz w:val="24"/>
          <w:szCs w:val="24"/>
        </w:rPr>
        <w:t>dne novine</w:t>
      </w:r>
      <w:r w:rsidR="00E57F86" w:rsidRPr="00A32460">
        <w:rPr>
          <w:rFonts w:ascii="Times New Roman" w:hAnsi="Times New Roman"/>
          <w:sz w:val="24"/>
          <w:szCs w:val="24"/>
        </w:rPr>
        <w:t>“</w:t>
      </w:r>
      <w:r w:rsidR="00A8753E" w:rsidRPr="00A32460">
        <w:rPr>
          <w:rFonts w:ascii="Times New Roman" w:hAnsi="Times New Roman"/>
          <w:sz w:val="24"/>
          <w:szCs w:val="24"/>
        </w:rPr>
        <w:t xml:space="preserve">, br. </w:t>
      </w:r>
      <w:r w:rsidR="003B3B06" w:rsidRPr="00A32460">
        <w:rPr>
          <w:rFonts w:ascii="Times New Roman" w:hAnsi="Times New Roman"/>
          <w:sz w:val="24"/>
          <w:szCs w:val="24"/>
        </w:rPr>
        <w:t>150/11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119/14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93/16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116/18</w:t>
      </w:r>
      <w:r w:rsidRPr="00A32460">
        <w:rPr>
          <w:rFonts w:ascii="Times New Roman" w:hAnsi="Times New Roman"/>
          <w:sz w:val="24"/>
          <w:szCs w:val="24"/>
        </w:rPr>
        <w:t>.</w:t>
      </w:r>
      <w:r w:rsidR="00C419D8">
        <w:rPr>
          <w:rFonts w:ascii="Times New Roman" w:hAnsi="Times New Roman"/>
          <w:sz w:val="24"/>
          <w:szCs w:val="24"/>
        </w:rPr>
        <w:t>,</w:t>
      </w:r>
      <w:r w:rsidR="003B3B06" w:rsidRPr="00A32460">
        <w:rPr>
          <w:rFonts w:ascii="Times New Roman" w:hAnsi="Times New Roman"/>
          <w:sz w:val="24"/>
          <w:szCs w:val="24"/>
        </w:rPr>
        <w:t xml:space="preserve"> 80/22</w:t>
      </w:r>
      <w:r w:rsidRPr="00A32460">
        <w:rPr>
          <w:rFonts w:ascii="Times New Roman" w:hAnsi="Times New Roman"/>
          <w:sz w:val="24"/>
          <w:szCs w:val="24"/>
        </w:rPr>
        <w:t>.</w:t>
      </w:r>
      <w:r w:rsidR="00C419D8">
        <w:rPr>
          <w:rFonts w:ascii="Times New Roman" w:hAnsi="Times New Roman"/>
          <w:sz w:val="24"/>
          <w:szCs w:val="24"/>
        </w:rPr>
        <w:t xml:space="preserve"> i 78/24.</w:t>
      </w:r>
      <w:r w:rsidR="00CC7E65" w:rsidRPr="00A32460">
        <w:rPr>
          <w:rFonts w:ascii="Times New Roman" w:hAnsi="Times New Roman"/>
          <w:sz w:val="24"/>
          <w:szCs w:val="24"/>
        </w:rPr>
        <w:t>)</w:t>
      </w:r>
      <w:r w:rsidR="00E051D0" w:rsidRPr="00A32460">
        <w:rPr>
          <w:rFonts w:ascii="Times New Roman" w:hAnsi="Times New Roman"/>
          <w:sz w:val="24"/>
          <w:szCs w:val="24"/>
        </w:rPr>
        <w:t xml:space="preserve">, </w:t>
      </w:r>
      <w:r w:rsidR="00CC7E65" w:rsidRPr="00A32460">
        <w:rPr>
          <w:rFonts w:ascii="Times New Roman" w:hAnsi="Times New Roman"/>
          <w:sz w:val="24"/>
          <w:szCs w:val="24"/>
        </w:rPr>
        <w:t>Vlada Republike Hrvatske je na sje</w:t>
      </w:r>
      <w:r w:rsidR="00A704E7" w:rsidRPr="00A32460">
        <w:rPr>
          <w:rFonts w:ascii="Times New Roman" w:hAnsi="Times New Roman"/>
          <w:sz w:val="24"/>
          <w:szCs w:val="24"/>
        </w:rPr>
        <w:t xml:space="preserve">dnici održanoj </w:t>
      </w:r>
      <w:r w:rsidR="00392DE9" w:rsidRPr="00A32460">
        <w:rPr>
          <w:rFonts w:ascii="Times New Roman" w:hAnsi="Times New Roman"/>
          <w:sz w:val="24"/>
          <w:szCs w:val="24"/>
        </w:rPr>
        <w:t>_____________ 202</w:t>
      </w:r>
      <w:r w:rsidR="00C33268">
        <w:rPr>
          <w:rFonts w:ascii="Times New Roman" w:hAnsi="Times New Roman"/>
          <w:sz w:val="24"/>
          <w:szCs w:val="24"/>
        </w:rPr>
        <w:t>6</w:t>
      </w:r>
      <w:r w:rsidR="00392DE9" w:rsidRPr="00A32460">
        <w:rPr>
          <w:rFonts w:ascii="Times New Roman" w:hAnsi="Times New Roman"/>
          <w:sz w:val="24"/>
          <w:szCs w:val="24"/>
        </w:rPr>
        <w:t>. donijela</w:t>
      </w:r>
    </w:p>
    <w:p w14:paraId="3325715F" w14:textId="77777777" w:rsidR="003B3B06" w:rsidRPr="00A32460" w:rsidRDefault="003B3B06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7B138B" w14:textId="77777777" w:rsidR="00F91893" w:rsidRPr="00A32460" w:rsidRDefault="00F91893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980A8" w14:textId="77777777" w:rsidR="006C3FF7" w:rsidRPr="00A32460" w:rsidRDefault="006C3FF7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B9799D" w14:textId="77777777" w:rsidR="00CC7E65" w:rsidRPr="00A32460" w:rsidRDefault="008B2A8A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t>Z A K L J U Č A K</w:t>
      </w:r>
    </w:p>
    <w:p w14:paraId="657B2193" w14:textId="77777777" w:rsidR="003B3B06" w:rsidRPr="00A32460" w:rsidRDefault="003B3B06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C3DE51" w14:textId="77777777" w:rsidR="00F91893" w:rsidRPr="00A32460" w:rsidRDefault="00F91893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4A211" w14:textId="77777777" w:rsidR="005E66E2" w:rsidRPr="00A32460" w:rsidRDefault="005E66E2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3A3B71" w14:textId="3F161814" w:rsidR="00A072F4" w:rsidRPr="000E2948" w:rsidRDefault="00A704E7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3B3B06" w:rsidRPr="00A32460">
        <w:rPr>
          <w:rFonts w:ascii="Times New Roman" w:hAnsi="Times New Roman"/>
          <w:sz w:val="24"/>
          <w:szCs w:val="24"/>
        </w:rPr>
        <w:t>1.</w:t>
      </w:r>
      <w:r w:rsidR="003B3B06" w:rsidRPr="00A32460">
        <w:rPr>
          <w:rFonts w:ascii="Times New Roman" w:hAnsi="Times New Roman"/>
          <w:sz w:val="24"/>
          <w:szCs w:val="24"/>
        </w:rPr>
        <w:tab/>
      </w:r>
      <w:r w:rsidR="00B52A0C" w:rsidRPr="00A32460">
        <w:rPr>
          <w:rFonts w:ascii="Times New Roman" w:hAnsi="Times New Roman"/>
          <w:sz w:val="24"/>
          <w:szCs w:val="24"/>
        </w:rPr>
        <w:t>U cilju spr</w:t>
      </w:r>
      <w:r w:rsidR="00AD655C">
        <w:rPr>
          <w:rFonts w:ascii="Times New Roman" w:hAnsi="Times New Roman"/>
          <w:sz w:val="24"/>
          <w:szCs w:val="24"/>
        </w:rPr>
        <w:t xml:space="preserve">ječavanja i suzbijanja bolesti </w:t>
      </w:r>
      <w:r w:rsidR="00A053FE">
        <w:rPr>
          <w:rFonts w:ascii="Times New Roman" w:hAnsi="Times New Roman"/>
          <w:sz w:val="24"/>
          <w:szCs w:val="24"/>
        </w:rPr>
        <w:t xml:space="preserve">COVID-19 </w:t>
      </w:r>
      <w:r w:rsidR="00B52A0C" w:rsidRPr="000E2948">
        <w:rPr>
          <w:rFonts w:ascii="Times New Roman" w:hAnsi="Times New Roman"/>
          <w:sz w:val="24"/>
          <w:szCs w:val="24"/>
        </w:rPr>
        <w:t>uzrokovane virusom</w:t>
      </w:r>
      <w:r w:rsidR="00AD655C" w:rsidRPr="000E2948">
        <w:rPr>
          <w:rFonts w:ascii="Times New Roman" w:hAnsi="Times New Roman"/>
          <w:sz w:val="24"/>
          <w:szCs w:val="24"/>
        </w:rPr>
        <w:t xml:space="preserve"> </w:t>
      </w:r>
      <w:r w:rsidR="007F2546" w:rsidRPr="000E2948">
        <w:rPr>
          <w:rFonts w:ascii="Times New Roman" w:hAnsi="Times New Roman"/>
          <w:sz w:val="24"/>
          <w:szCs w:val="24"/>
        </w:rPr>
        <w:t>SARS-CoV-2</w:t>
      </w:r>
      <w:r w:rsidR="00B52A0C" w:rsidRPr="000E2948">
        <w:rPr>
          <w:rFonts w:ascii="Times New Roman" w:hAnsi="Times New Roman"/>
          <w:sz w:val="24"/>
          <w:szCs w:val="24"/>
        </w:rPr>
        <w:t xml:space="preserve">, </w:t>
      </w:r>
      <w:r w:rsidR="00A053FE" w:rsidRPr="000E2948">
        <w:rPr>
          <w:rFonts w:ascii="Times New Roman" w:hAnsi="Times New Roman"/>
          <w:sz w:val="24"/>
          <w:szCs w:val="24"/>
        </w:rPr>
        <w:t>Europska komisija</w:t>
      </w:r>
      <w:r w:rsidR="00C80AF0" w:rsidRPr="000E2948">
        <w:rPr>
          <w:rFonts w:ascii="Times New Roman" w:hAnsi="Times New Roman"/>
          <w:sz w:val="24"/>
          <w:szCs w:val="24"/>
        </w:rPr>
        <w:t xml:space="preserve"> u ime država članica sudionica i </w:t>
      </w:r>
      <w:r w:rsidR="00A053FE" w:rsidRPr="000E2948">
        <w:rPr>
          <w:rFonts w:ascii="Times New Roman" w:hAnsi="Times New Roman"/>
          <w:sz w:val="24"/>
          <w:szCs w:val="24"/>
        </w:rPr>
        <w:t>Mod</w:t>
      </w:r>
      <w:r w:rsidR="003D7BFC" w:rsidRPr="000E2948">
        <w:rPr>
          <w:rFonts w:ascii="Times New Roman" w:hAnsi="Times New Roman"/>
          <w:sz w:val="24"/>
          <w:szCs w:val="24"/>
        </w:rPr>
        <w:t>e</w:t>
      </w:r>
      <w:r w:rsidR="00A053FE" w:rsidRPr="000E2948">
        <w:rPr>
          <w:rFonts w:ascii="Times New Roman" w:hAnsi="Times New Roman"/>
          <w:sz w:val="24"/>
          <w:szCs w:val="24"/>
        </w:rPr>
        <w:t>rna Netherlands, B.V. i Moderna Biotech Spain S.L.</w:t>
      </w:r>
      <w:r w:rsidR="00AD655C" w:rsidRPr="000E2948">
        <w:rPr>
          <w:rFonts w:ascii="Times New Roman" w:hAnsi="Times New Roman"/>
          <w:sz w:val="24"/>
          <w:szCs w:val="24"/>
        </w:rPr>
        <w:t xml:space="preserve">, potpisali su </w:t>
      </w:r>
      <w:r w:rsidR="00B72FB8" w:rsidRPr="000E2948">
        <w:rPr>
          <w:rFonts w:ascii="Times New Roman" w:hAnsi="Times New Roman"/>
          <w:sz w:val="24"/>
          <w:szCs w:val="24"/>
        </w:rPr>
        <w:t>24. siječnja</w:t>
      </w:r>
      <w:r w:rsidR="00D44494" w:rsidRPr="000E2948">
        <w:rPr>
          <w:rFonts w:ascii="Times New Roman" w:hAnsi="Times New Roman"/>
          <w:sz w:val="24"/>
          <w:szCs w:val="24"/>
        </w:rPr>
        <w:t xml:space="preserve"> 2025. </w:t>
      </w:r>
      <w:r w:rsidR="00B52A0C" w:rsidRPr="000E2948">
        <w:rPr>
          <w:rFonts w:ascii="Times New Roman" w:hAnsi="Times New Roman"/>
          <w:sz w:val="24"/>
          <w:szCs w:val="24"/>
        </w:rPr>
        <w:t xml:space="preserve">Okvirni ugovor </w:t>
      </w:r>
      <w:r w:rsidR="006843DB" w:rsidRPr="000E2948">
        <w:rPr>
          <w:rFonts w:ascii="Times New Roman" w:hAnsi="Times New Roman"/>
          <w:sz w:val="24"/>
          <w:szCs w:val="24"/>
        </w:rPr>
        <w:t xml:space="preserve">HERA/2023/CPN/0011 </w:t>
      </w:r>
      <w:r w:rsidR="00DD3B9F" w:rsidRPr="000E2948">
        <w:rPr>
          <w:rFonts w:ascii="Times New Roman" w:hAnsi="Times New Roman"/>
          <w:sz w:val="24"/>
          <w:szCs w:val="24"/>
        </w:rPr>
        <w:t xml:space="preserve">za opskrbu </w:t>
      </w:r>
      <w:r w:rsidR="00B72FB8" w:rsidRPr="000E2948">
        <w:rPr>
          <w:rFonts w:ascii="Times New Roman" w:hAnsi="Times New Roman"/>
          <w:sz w:val="24"/>
          <w:szCs w:val="24"/>
        </w:rPr>
        <w:t xml:space="preserve">mRNA cjepiva protiv </w:t>
      </w:r>
      <w:r w:rsidR="006843DB" w:rsidRPr="000E2948">
        <w:rPr>
          <w:rFonts w:ascii="Times New Roman" w:hAnsi="Times New Roman"/>
          <w:sz w:val="24"/>
          <w:szCs w:val="24"/>
        </w:rPr>
        <w:t xml:space="preserve">bolesti </w:t>
      </w:r>
      <w:r w:rsidR="00B72FB8" w:rsidRPr="000E2948">
        <w:rPr>
          <w:rFonts w:ascii="Times New Roman" w:hAnsi="Times New Roman"/>
          <w:sz w:val="24"/>
          <w:szCs w:val="24"/>
        </w:rPr>
        <w:t xml:space="preserve">COVID-19 </w:t>
      </w:r>
      <w:r w:rsidR="008F0625" w:rsidRPr="000E2948">
        <w:rPr>
          <w:rFonts w:ascii="Times New Roman" w:hAnsi="Times New Roman"/>
          <w:sz w:val="24"/>
          <w:szCs w:val="24"/>
        </w:rPr>
        <w:t xml:space="preserve">cjepivom </w:t>
      </w:r>
      <w:r w:rsidR="00363767" w:rsidRPr="000E2948">
        <w:rPr>
          <w:rFonts w:ascii="Times New Roman" w:hAnsi="Times New Roman"/>
          <w:sz w:val="24"/>
          <w:szCs w:val="24"/>
        </w:rPr>
        <w:t>Sp</w:t>
      </w:r>
      <w:r w:rsidR="00363767">
        <w:rPr>
          <w:rFonts w:ascii="Times New Roman" w:hAnsi="Times New Roman"/>
          <w:sz w:val="24"/>
          <w:szCs w:val="24"/>
        </w:rPr>
        <w:t>ikevax LP8.1 50 mikrograma</w:t>
      </w:r>
      <w:r w:rsidR="008F0625" w:rsidRPr="008F0625">
        <w:rPr>
          <w:rFonts w:ascii="Times New Roman" w:hAnsi="Times New Roman"/>
          <w:sz w:val="24"/>
          <w:szCs w:val="24"/>
        </w:rPr>
        <w:t xml:space="preserve"> disperzija za i</w:t>
      </w:r>
      <w:r w:rsidR="006843DB">
        <w:rPr>
          <w:rFonts w:ascii="Times New Roman" w:hAnsi="Times New Roman"/>
          <w:sz w:val="24"/>
          <w:szCs w:val="24"/>
        </w:rPr>
        <w:t xml:space="preserve">njekciju u napunjenoj štrcaljki, </w:t>
      </w:r>
      <w:r w:rsidR="00AF6417" w:rsidRPr="002432EB">
        <w:rPr>
          <w:rFonts w:ascii="Times New Roman" w:hAnsi="Times New Roman"/>
          <w:sz w:val="24"/>
          <w:szCs w:val="24"/>
        </w:rPr>
        <w:t>koji je Vladi Republike Hrvatske dostavilo Mini</w:t>
      </w:r>
      <w:r w:rsidR="003749C2">
        <w:rPr>
          <w:rFonts w:ascii="Times New Roman" w:hAnsi="Times New Roman"/>
          <w:sz w:val="24"/>
          <w:szCs w:val="24"/>
        </w:rPr>
        <w:t xml:space="preserve">starstvo zdravstva aktom KLASA: </w:t>
      </w:r>
      <w:r w:rsidR="00CE7A7A">
        <w:rPr>
          <w:rFonts w:ascii="Times New Roman" w:hAnsi="Times New Roman"/>
          <w:sz w:val="24"/>
          <w:szCs w:val="24"/>
        </w:rPr>
        <w:t xml:space="preserve">406-05/25-01/131, URBROJ: 534-03-05-1/1-25-02 od </w:t>
      </w:r>
      <w:r w:rsidR="00F032EA">
        <w:rPr>
          <w:rFonts w:ascii="Times New Roman" w:hAnsi="Times New Roman"/>
          <w:sz w:val="24"/>
          <w:szCs w:val="24"/>
        </w:rPr>
        <w:br/>
      </w:r>
      <w:r w:rsidR="00CE7A7A">
        <w:rPr>
          <w:rFonts w:ascii="Times New Roman" w:hAnsi="Times New Roman"/>
          <w:sz w:val="24"/>
          <w:szCs w:val="24"/>
        </w:rPr>
        <w:t xml:space="preserve">30. prosinca 2025. </w:t>
      </w:r>
    </w:p>
    <w:p w14:paraId="33075304" w14:textId="77777777" w:rsidR="00773F24" w:rsidRPr="000E2948" w:rsidRDefault="00773F24" w:rsidP="00D35CCA">
      <w:pPr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B0888C2" w14:textId="612EC6B9" w:rsidR="00805524" w:rsidRPr="000E2948" w:rsidRDefault="00F57594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0E2948">
        <w:rPr>
          <w:rFonts w:ascii="Times New Roman" w:hAnsi="Times New Roman"/>
          <w:sz w:val="24"/>
          <w:szCs w:val="24"/>
        </w:rPr>
        <w:tab/>
      </w:r>
      <w:r w:rsidR="008818C6" w:rsidRPr="000E2948">
        <w:rPr>
          <w:rFonts w:ascii="Times New Roman" w:hAnsi="Times New Roman"/>
          <w:sz w:val="24"/>
          <w:szCs w:val="24"/>
        </w:rPr>
        <w:t>2</w:t>
      </w:r>
      <w:r w:rsidR="00623B59" w:rsidRPr="000E2948">
        <w:rPr>
          <w:rFonts w:ascii="Times New Roman" w:hAnsi="Times New Roman"/>
          <w:sz w:val="24"/>
          <w:szCs w:val="24"/>
        </w:rPr>
        <w:t>.</w:t>
      </w:r>
      <w:r w:rsidR="00A704E7" w:rsidRPr="000E2948">
        <w:rPr>
          <w:rFonts w:ascii="Times New Roman" w:hAnsi="Times New Roman"/>
          <w:sz w:val="24"/>
          <w:szCs w:val="24"/>
        </w:rPr>
        <w:tab/>
      </w:r>
      <w:r w:rsidR="00AF6417" w:rsidRPr="000E2948">
        <w:rPr>
          <w:rFonts w:ascii="Times New Roman" w:hAnsi="Times New Roman"/>
          <w:sz w:val="24"/>
          <w:szCs w:val="24"/>
        </w:rPr>
        <w:t>Ovlašćuje se</w:t>
      </w:r>
      <w:r w:rsidR="00D20486" w:rsidRPr="000E2948">
        <w:rPr>
          <w:rFonts w:ascii="Times New Roman" w:hAnsi="Times New Roman"/>
          <w:sz w:val="24"/>
          <w:szCs w:val="24"/>
        </w:rPr>
        <w:t xml:space="preserve"> ravnatelj Hrvatskog zavoda za javno zdravstvo</w:t>
      </w:r>
      <w:r w:rsidR="00AF6417" w:rsidRPr="000E2948">
        <w:rPr>
          <w:rFonts w:ascii="Times New Roman" w:hAnsi="Times New Roman"/>
          <w:sz w:val="24"/>
          <w:szCs w:val="24"/>
        </w:rPr>
        <w:t xml:space="preserve"> da u ime Republike Hrvatske, potpiše </w:t>
      </w:r>
      <w:r w:rsidR="00DD3B9F" w:rsidRPr="000E2948">
        <w:rPr>
          <w:rFonts w:ascii="Times New Roman" w:hAnsi="Times New Roman"/>
          <w:sz w:val="24"/>
          <w:szCs w:val="24"/>
        </w:rPr>
        <w:t>p</w:t>
      </w:r>
      <w:r w:rsidR="00AD655C" w:rsidRPr="000E2948">
        <w:rPr>
          <w:rFonts w:ascii="Times New Roman" w:hAnsi="Times New Roman"/>
          <w:sz w:val="24"/>
          <w:szCs w:val="24"/>
        </w:rPr>
        <w:t xml:space="preserve">osebni </w:t>
      </w:r>
      <w:r w:rsidR="00AF6417" w:rsidRPr="000E2948">
        <w:rPr>
          <w:rFonts w:ascii="Times New Roman" w:hAnsi="Times New Roman"/>
          <w:sz w:val="24"/>
          <w:szCs w:val="24"/>
        </w:rPr>
        <w:t xml:space="preserve">ugovor </w:t>
      </w:r>
      <w:r w:rsidR="00DD3B9F" w:rsidRPr="000E2948">
        <w:rPr>
          <w:rFonts w:ascii="Times New Roman" w:hAnsi="Times New Roman"/>
          <w:sz w:val="24"/>
          <w:szCs w:val="24"/>
        </w:rPr>
        <w:t xml:space="preserve">sa </w:t>
      </w:r>
      <w:r w:rsidR="00B72FB8" w:rsidRPr="000E2948">
        <w:rPr>
          <w:rFonts w:ascii="Times New Roman" w:hAnsi="Times New Roman"/>
          <w:sz w:val="24"/>
          <w:szCs w:val="24"/>
        </w:rPr>
        <w:t>Mod</w:t>
      </w:r>
      <w:r w:rsidR="00122B7D" w:rsidRPr="000E2948">
        <w:rPr>
          <w:rFonts w:ascii="Times New Roman" w:hAnsi="Times New Roman"/>
          <w:sz w:val="24"/>
          <w:szCs w:val="24"/>
        </w:rPr>
        <w:t>e</w:t>
      </w:r>
      <w:r w:rsidR="00B72FB8" w:rsidRPr="000E2948">
        <w:rPr>
          <w:rFonts w:ascii="Times New Roman" w:hAnsi="Times New Roman"/>
          <w:sz w:val="24"/>
          <w:szCs w:val="24"/>
        </w:rPr>
        <w:t xml:space="preserve">rna Netherlands, B.V. i Moderna Biotech Spain S.L. </w:t>
      </w:r>
      <w:r w:rsidR="00AF6417" w:rsidRPr="000E2948">
        <w:rPr>
          <w:rFonts w:ascii="Times New Roman" w:hAnsi="Times New Roman"/>
          <w:sz w:val="24"/>
          <w:szCs w:val="24"/>
        </w:rPr>
        <w:t>o provedbi Okvirnog ugovora iz točke 1. ovoga Zaključka.</w:t>
      </w:r>
    </w:p>
    <w:p w14:paraId="51735F2E" w14:textId="77777777" w:rsidR="00741A6F" w:rsidRPr="000E2948" w:rsidRDefault="00741A6F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174658" w14:textId="77777777" w:rsidR="00156E21" w:rsidRDefault="00E36F91" w:rsidP="00D35CCA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0E2948">
        <w:rPr>
          <w:rFonts w:ascii="Times New Roman" w:hAnsi="Times New Roman"/>
          <w:sz w:val="24"/>
          <w:szCs w:val="24"/>
        </w:rPr>
        <w:t>3.</w:t>
      </w:r>
      <w:r w:rsidRPr="000E2948">
        <w:rPr>
          <w:rFonts w:ascii="Times New Roman" w:hAnsi="Times New Roman"/>
          <w:sz w:val="24"/>
          <w:szCs w:val="24"/>
        </w:rPr>
        <w:tab/>
      </w:r>
      <w:r w:rsidR="00156E21" w:rsidRPr="000E2948">
        <w:rPr>
          <w:rFonts w:ascii="Times New Roman" w:hAnsi="Times New Roman"/>
          <w:sz w:val="24"/>
          <w:szCs w:val="24"/>
        </w:rPr>
        <w:t>Financijska sredstva potrebna za provedbu ovoga Zaključka</w:t>
      </w:r>
      <w:r w:rsidR="00156E21">
        <w:rPr>
          <w:rFonts w:ascii="Times New Roman" w:hAnsi="Times New Roman"/>
          <w:sz w:val="24"/>
          <w:szCs w:val="24"/>
        </w:rPr>
        <w:t xml:space="preserve"> osiguravaju se u Financijskom planu Hrvatskog zavoda za zdravstveno osiguranje.</w:t>
      </w:r>
    </w:p>
    <w:p w14:paraId="61F2879E" w14:textId="77777777" w:rsidR="00156E21" w:rsidRDefault="00156E21" w:rsidP="00D35CC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0499696" w14:textId="77777777" w:rsidR="00921755" w:rsidRPr="00A32460" w:rsidRDefault="00F57594" w:rsidP="00D35CC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E36F91" w:rsidRPr="00A32460">
        <w:rPr>
          <w:rFonts w:ascii="Times New Roman" w:hAnsi="Times New Roman"/>
          <w:sz w:val="24"/>
          <w:szCs w:val="24"/>
        </w:rPr>
        <w:t>4.</w:t>
      </w:r>
      <w:r w:rsidR="00E36F91" w:rsidRPr="00A32460">
        <w:rPr>
          <w:rFonts w:ascii="Times New Roman" w:hAnsi="Times New Roman"/>
          <w:sz w:val="24"/>
          <w:szCs w:val="24"/>
        </w:rPr>
        <w:tab/>
        <w:t>Za provedbu ovoga Zaključka zadužuju se Ministarstvo zdravstva</w:t>
      </w:r>
      <w:r w:rsidR="00156E21">
        <w:rPr>
          <w:rFonts w:ascii="Times New Roman" w:hAnsi="Times New Roman"/>
          <w:sz w:val="24"/>
          <w:szCs w:val="24"/>
        </w:rPr>
        <w:t>, Hrvatski zavod za javno zdravstvo</w:t>
      </w:r>
      <w:r w:rsidR="00AD655C">
        <w:rPr>
          <w:rFonts w:ascii="Times New Roman" w:hAnsi="Times New Roman"/>
          <w:sz w:val="24"/>
          <w:szCs w:val="24"/>
        </w:rPr>
        <w:t xml:space="preserve"> i </w:t>
      </w:r>
      <w:r w:rsidR="00E36F91" w:rsidRPr="00A32460">
        <w:rPr>
          <w:rFonts w:ascii="Times New Roman" w:hAnsi="Times New Roman"/>
          <w:sz w:val="24"/>
          <w:szCs w:val="24"/>
        </w:rPr>
        <w:t>Hrvatski zavod</w:t>
      </w:r>
      <w:r w:rsidR="00AD655C">
        <w:rPr>
          <w:rFonts w:ascii="Times New Roman" w:hAnsi="Times New Roman"/>
          <w:sz w:val="24"/>
          <w:szCs w:val="24"/>
        </w:rPr>
        <w:t xml:space="preserve"> za </w:t>
      </w:r>
      <w:r w:rsidR="00156E21">
        <w:rPr>
          <w:rFonts w:ascii="Times New Roman" w:hAnsi="Times New Roman"/>
          <w:sz w:val="24"/>
          <w:szCs w:val="24"/>
        </w:rPr>
        <w:t>zdravstveno osiguranje</w:t>
      </w:r>
      <w:r w:rsidR="00E36F91" w:rsidRPr="00A32460">
        <w:rPr>
          <w:rFonts w:ascii="Times New Roman" w:hAnsi="Times New Roman"/>
          <w:sz w:val="24"/>
          <w:szCs w:val="24"/>
        </w:rPr>
        <w:t>.</w:t>
      </w:r>
    </w:p>
    <w:p w14:paraId="1222B856" w14:textId="77777777" w:rsidR="00347A62" w:rsidRPr="00A32460" w:rsidRDefault="00347A62" w:rsidP="00D35CC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56DEA8D" w14:textId="77777777" w:rsidR="00A704E7" w:rsidRPr="00A32460" w:rsidRDefault="00A704E7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CC08E6" w14:textId="77777777" w:rsidR="00A460D7" w:rsidRPr="00A32460" w:rsidRDefault="005D3F4D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KLASA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627E4C0D" w14:textId="77777777" w:rsidR="0067000F" w:rsidRPr="00A32460" w:rsidRDefault="005D3F4D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URBROJ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2238692A" w14:textId="77777777" w:rsidR="00F57594" w:rsidRPr="00A32460" w:rsidRDefault="00F57594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272CF3" w14:textId="77777777" w:rsidR="00F57594" w:rsidRPr="00A32460" w:rsidRDefault="00A460D7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</w:p>
    <w:p w14:paraId="1EF44510" w14:textId="77777777" w:rsidR="00A704E7" w:rsidRPr="00A32460" w:rsidRDefault="00A704E7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0A480A" w14:textId="77777777" w:rsidR="00174CEE" w:rsidRPr="00A32460" w:rsidRDefault="00E63AB8" w:rsidP="00D35CCA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>PREDSJEDNIK</w:t>
      </w:r>
    </w:p>
    <w:p w14:paraId="517A5736" w14:textId="77777777" w:rsidR="00F57594" w:rsidRPr="00A32460" w:rsidRDefault="00F57594" w:rsidP="00D35CCA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D709991" w14:textId="77777777" w:rsidR="00F57594" w:rsidRPr="00A32460" w:rsidRDefault="00F57594" w:rsidP="00D35CCA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3C03F8B" w14:textId="77777777" w:rsidR="00F53B01" w:rsidRPr="00A32460" w:rsidRDefault="00F57594" w:rsidP="00D35CCA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>mr. sc. Andrej Plenković</w:t>
      </w:r>
    </w:p>
    <w:p w14:paraId="4152989A" w14:textId="77777777" w:rsidR="00F57594" w:rsidRPr="00A32460" w:rsidRDefault="00F57594" w:rsidP="00D35CCA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br w:type="page"/>
      </w:r>
    </w:p>
    <w:p w14:paraId="7ACD46CA" w14:textId="7E8727B5" w:rsidR="000E2F4E" w:rsidRPr="00A32460" w:rsidRDefault="000E2F4E" w:rsidP="00D35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O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B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R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A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Z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L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O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Ž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E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N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J</w:t>
      </w:r>
      <w:r w:rsidR="00D35CCA">
        <w:rPr>
          <w:rFonts w:ascii="Times New Roman" w:hAnsi="Times New Roman"/>
          <w:b/>
          <w:sz w:val="24"/>
          <w:szCs w:val="24"/>
        </w:rPr>
        <w:t xml:space="preserve"> </w:t>
      </w:r>
      <w:r w:rsidRPr="00A32460">
        <w:rPr>
          <w:rFonts w:ascii="Times New Roman" w:hAnsi="Times New Roman"/>
          <w:b/>
          <w:sz w:val="24"/>
          <w:szCs w:val="24"/>
        </w:rPr>
        <w:t>E</w:t>
      </w:r>
    </w:p>
    <w:p w14:paraId="3021A5F3" w14:textId="77777777" w:rsidR="000E2F4E" w:rsidRPr="00A32460" w:rsidRDefault="000E2F4E" w:rsidP="00D35CCA">
      <w:pPr>
        <w:spacing w:line="240" w:lineRule="auto"/>
        <w:ind w:left="4956" w:hanging="4956"/>
        <w:rPr>
          <w:rFonts w:ascii="Times New Roman" w:hAnsi="Times New Roman"/>
          <w:b/>
          <w:sz w:val="24"/>
          <w:szCs w:val="24"/>
        </w:rPr>
      </w:pPr>
    </w:p>
    <w:p w14:paraId="06BDE36C" w14:textId="220B3681" w:rsidR="003C518C" w:rsidRPr="003C518C" w:rsidRDefault="00E66659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je </w:t>
      </w:r>
      <w:r w:rsidR="003C518C" w:rsidRPr="003C518C">
        <w:rPr>
          <w:rFonts w:ascii="Times New Roman" w:hAnsi="Times New Roman"/>
          <w:sz w:val="24"/>
          <w:szCs w:val="24"/>
        </w:rPr>
        <w:t>5. lipnja 2014. na 166. sjednici usvojila Prijedlog sporazuma o zajedničkoj javnoj nabavi medicinskih protumjera u skladu s Odlukom br. 1082/2013/EU Europskog parlamenta i Vijeća od 22. listopada 2013. o ozbiljnim prekograničnim prijetnjama zdravlju i stavljanju izvan snage Odluke br. 2119/98EZ (SL L 293, 5.11.2013.) (u daljnjem tekstu</w:t>
      </w:r>
      <w:r w:rsidR="00D35CCA">
        <w:rPr>
          <w:rFonts w:ascii="Times New Roman" w:hAnsi="Times New Roman"/>
          <w:sz w:val="24"/>
          <w:szCs w:val="24"/>
        </w:rPr>
        <w:t>:</w:t>
      </w:r>
      <w:r w:rsidR="003C518C" w:rsidRPr="003C518C">
        <w:rPr>
          <w:rFonts w:ascii="Times New Roman" w:hAnsi="Times New Roman"/>
          <w:sz w:val="24"/>
          <w:szCs w:val="24"/>
        </w:rPr>
        <w:t xml:space="preserve"> Sporazum). Sporazum u članku 2. definira da medicinske protumjere znače svi lijekovi, medicinski uređaji ili druga roba ili usluge sukladno prethodno spomenutoj Odluci, a u članku 22. propisuje da se ugovor o nabavi potpisuje nakon što je donesena Odluka o dodjeli Ugovora.</w:t>
      </w:r>
    </w:p>
    <w:p w14:paraId="3DCA5284" w14:textId="77777777" w:rsidR="003C518C" w:rsidRPr="003C518C" w:rsidRDefault="003C518C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CC7935" w14:textId="632DE464" w:rsidR="00156E21" w:rsidRDefault="003C518C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 xml:space="preserve">Republika Hrvatska sudjelovala je na temelju Sporazuma o zajedničkoj nabavi medicinskih protumjera u zajedničkom postupku nabave </w:t>
      </w:r>
      <w:r w:rsidR="00D81A85">
        <w:rPr>
          <w:rFonts w:ascii="Times New Roman" w:hAnsi="Times New Roman"/>
          <w:sz w:val="24"/>
          <w:szCs w:val="24"/>
        </w:rPr>
        <w:t xml:space="preserve">mRNA cjepiva protiv </w:t>
      </w:r>
      <w:r w:rsidR="006843DB">
        <w:rPr>
          <w:rFonts w:ascii="Times New Roman" w:hAnsi="Times New Roman"/>
          <w:sz w:val="24"/>
          <w:szCs w:val="24"/>
        </w:rPr>
        <w:t xml:space="preserve">bolesti </w:t>
      </w:r>
      <w:r w:rsidR="00D81A85">
        <w:rPr>
          <w:rFonts w:ascii="Times New Roman" w:hAnsi="Times New Roman"/>
          <w:sz w:val="24"/>
          <w:szCs w:val="24"/>
        </w:rPr>
        <w:t xml:space="preserve">COVID-19 </w:t>
      </w:r>
      <w:r w:rsidR="00156E21" w:rsidRPr="00A32460">
        <w:rPr>
          <w:rFonts w:ascii="Times New Roman" w:hAnsi="Times New Roman"/>
          <w:sz w:val="24"/>
          <w:szCs w:val="24"/>
        </w:rPr>
        <w:t>uzrokovane</w:t>
      </w:r>
      <w:r w:rsidR="001C4648">
        <w:rPr>
          <w:rFonts w:ascii="Times New Roman" w:hAnsi="Times New Roman"/>
          <w:sz w:val="24"/>
          <w:szCs w:val="24"/>
        </w:rPr>
        <w:t xml:space="preserve"> virusom SARS-CoV-2</w:t>
      </w:r>
      <w:r w:rsidRPr="003C518C">
        <w:rPr>
          <w:rFonts w:ascii="Times New Roman" w:hAnsi="Times New Roman"/>
          <w:sz w:val="24"/>
          <w:szCs w:val="24"/>
        </w:rPr>
        <w:t xml:space="preserve">, </w:t>
      </w:r>
      <w:r w:rsidRPr="002432EB">
        <w:rPr>
          <w:rFonts w:ascii="Times New Roman" w:hAnsi="Times New Roman"/>
          <w:sz w:val="24"/>
          <w:szCs w:val="24"/>
        </w:rPr>
        <w:t>a u kojem je postupku u ime država članica Europska komisija</w:t>
      </w:r>
      <w:r w:rsidR="00B017B0" w:rsidRPr="002432EB">
        <w:rPr>
          <w:rFonts w:ascii="Times New Roman" w:hAnsi="Times New Roman"/>
          <w:sz w:val="24"/>
          <w:szCs w:val="24"/>
        </w:rPr>
        <w:t xml:space="preserve"> </w:t>
      </w:r>
      <w:r w:rsidR="00D81A85" w:rsidRPr="00D81A85">
        <w:rPr>
          <w:rFonts w:ascii="Times New Roman" w:hAnsi="Times New Roman"/>
          <w:sz w:val="24"/>
          <w:szCs w:val="24"/>
        </w:rPr>
        <w:t>24. siječnja 2025</w:t>
      </w:r>
      <w:r w:rsidR="00BA61D6" w:rsidRPr="002432EB">
        <w:rPr>
          <w:rFonts w:ascii="Times New Roman" w:hAnsi="Times New Roman"/>
          <w:sz w:val="24"/>
          <w:szCs w:val="24"/>
        </w:rPr>
        <w:t>.</w:t>
      </w:r>
      <w:r w:rsidRPr="002432EB">
        <w:rPr>
          <w:rFonts w:ascii="Times New Roman" w:hAnsi="Times New Roman"/>
          <w:sz w:val="24"/>
          <w:szCs w:val="24"/>
        </w:rPr>
        <w:t xml:space="preserve"> s </w:t>
      </w:r>
      <w:r w:rsidR="00D81A85" w:rsidRPr="000E2948">
        <w:rPr>
          <w:rFonts w:ascii="Times New Roman" w:hAnsi="Times New Roman"/>
          <w:sz w:val="24"/>
          <w:szCs w:val="24"/>
        </w:rPr>
        <w:t>Mod</w:t>
      </w:r>
      <w:r w:rsidR="003D7BFC" w:rsidRPr="000E2948">
        <w:rPr>
          <w:rFonts w:ascii="Times New Roman" w:hAnsi="Times New Roman"/>
          <w:sz w:val="24"/>
          <w:szCs w:val="24"/>
        </w:rPr>
        <w:t>e</w:t>
      </w:r>
      <w:r w:rsidR="00D81A85" w:rsidRPr="000E2948">
        <w:rPr>
          <w:rFonts w:ascii="Times New Roman" w:hAnsi="Times New Roman"/>
          <w:sz w:val="24"/>
          <w:szCs w:val="24"/>
        </w:rPr>
        <w:t>rna Netherlands, B.V.</w:t>
      </w:r>
      <w:r w:rsidR="008F0625" w:rsidRPr="000E2948">
        <w:rPr>
          <w:rFonts w:ascii="Times New Roman" w:hAnsi="Times New Roman"/>
          <w:sz w:val="24"/>
          <w:szCs w:val="24"/>
        </w:rPr>
        <w:t>, Claude Debussylaan 7, 1082MC Amsterdam, Nizozemska</w:t>
      </w:r>
      <w:r w:rsidR="00D81A85" w:rsidRPr="000E2948">
        <w:rPr>
          <w:rFonts w:ascii="Times New Roman" w:hAnsi="Times New Roman"/>
          <w:sz w:val="24"/>
          <w:szCs w:val="24"/>
        </w:rPr>
        <w:t xml:space="preserve"> i Moderna Biotech Spain S.L.</w:t>
      </w:r>
      <w:r w:rsidR="008F0625" w:rsidRPr="000E2948">
        <w:rPr>
          <w:rFonts w:ascii="Times New Roman" w:hAnsi="Times New Roman"/>
          <w:sz w:val="24"/>
          <w:szCs w:val="24"/>
        </w:rPr>
        <w:t>, Julian Camarillo 31, 28037 Madrid, Španjolska</w:t>
      </w:r>
      <w:r w:rsidR="00D81A85" w:rsidRPr="000E2948">
        <w:rPr>
          <w:rFonts w:ascii="Times New Roman" w:hAnsi="Times New Roman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 xml:space="preserve">potpisala Okvirni ugovor </w:t>
      </w:r>
      <w:r w:rsidR="00BA61D6" w:rsidRPr="000E2948">
        <w:rPr>
          <w:rFonts w:ascii="Times New Roman" w:hAnsi="Times New Roman"/>
          <w:sz w:val="24"/>
          <w:szCs w:val="24"/>
        </w:rPr>
        <w:t>HERA/202</w:t>
      </w:r>
      <w:r w:rsidR="0095190D" w:rsidRPr="000E2948">
        <w:rPr>
          <w:rFonts w:ascii="Times New Roman" w:hAnsi="Times New Roman"/>
          <w:sz w:val="24"/>
          <w:szCs w:val="24"/>
        </w:rPr>
        <w:t>3</w:t>
      </w:r>
      <w:r w:rsidR="00BA61D6" w:rsidRPr="000E2948">
        <w:rPr>
          <w:rFonts w:ascii="Times New Roman" w:hAnsi="Times New Roman"/>
          <w:sz w:val="24"/>
          <w:szCs w:val="24"/>
        </w:rPr>
        <w:t>/</w:t>
      </w:r>
      <w:r w:rsidR="0095190D" w:rsidRPr="000E2948">
        <w:rPr>
          <w:rFonts w:ascii="Times New Roman" w:hAnsi="Times New Roman"/>
          <w:sz w:val="24"/>
          <w:szCs w:val="24"/>
        </w:rPr>
        <w:t>CPN/0011</w:t>
      </w:r>
      <w:r w:rsidR="00BA61D6" w:rsidRPr="000E2948">
        <w:rPr>
          <w:rFonts w:ascii="Times New Roman" w:hAnsi="Times New Roman"/>
          <w:sz w:val="24"/>
          <w:szCs w:val="24"/>
        </w:rPr>
        <w:t xml:space="preserve"> </w:t>
      </w:r>
      <w:r w:rsidR="00DD3B9F" w:rsidRPr="000E2948">
        <w:rPr>
          <w:rFonts w:ascii="Times New Roman" w:hAnsi="Times New Roman"/>
          <w:sz w:val="24"/>
          <w:szCs w:val="24"/>
        </w:rPr>
        <w:t>za opskrbu cjepivom</w:t>
      </w:r>
      <w:r w:rsidR="008F0625" w:rsidRPr="000E2948">
        <w:rPr>
          <w:rFonts w:ascii="Times New Roman" w:hAnsi="Times New Roman"/>
          <w:sz w:val="24"/>
          <w:szCs w:val="24"/>
        </w:rPr>
        <w:t xml:space="preserve"> Spikevax LP8.1 50 mikrogram</w:t>
      </w:r>
      <w:r w:rsidR="00D35CCA">
        <w:rPr>
          <w:rFonts w:ascii="Times New Roman" w:hAnsi="Times New Roman"/>
          <w:sz w:val="24"/>
          <w:szCs w:val="24"/>
        </w:rPr>
        <w:t>a</w:t>
      </w:r>
      <w:r w:rsidR="008F0625" w:rsidRPr="000E2948">
        <w:rPr>
          <w:rFonts w:ascii="Times New Roman" w:hAnsi="Times New Roman"/>
          <w:sz w:val="24"/>
          <w:szCs w:val="24"/>
        </w:rPr>
        <w:t xml:space="preserve"> disperzija za injekciju u napunjenoj štrcaljki protiv </w:t>
      </w:r>
      <w:r w:rsidR="006843DB" w:rsidRPr="000E2948">
        <w:rPr>
          <w:rFonts w:ascii="Times New Roman" w:hAnsi="Times New Roman"/>
          <w:sz w:val="24"/>
          <w:szCs w:val="24"/>
        </w:rPr>
        <w:t xml:space="preserve">bolesti </w:t>
      </w:r>
      <w:r w:rsidR="008F0625" w:rsidRPr="000E2948">
        <w:rPr>
          <w:rFonts w:ascii="Times New Roman" w:hAnsi="Times New Roman"/>
          <w:sz w:val="24"/>
          <w:szCs w:val="24"/>
        </w:rPr>
        <w:t>COVID-19</w:t>
      </w:r>
      <w:r w:rsidR="00E433DC" w:rsidRPr="000E2948">
        <w:rPr>
          <w:rFonts w:ascii="Times New Roman" w:hAnsi="Times New Roman"/>
          <w:sz w:val="24"/>
          <w:szCs w:val="24"/>
        </w:rPr>
        <w:t xml:space="preserve"> uzrokovane virusom SARS-CoV-2 za sprječavanje koronavirusne bolesti 2019 (COVID-19) kod osoba od 6 mjeseci starosti, u skladu s važećim odobrenjem za stavljanje </w:t>
      </w:r>
      <w:r w:rsidR="007F2546" w:rsidRPr="000E2948">
        <w:rPr>
          <w:rFonts w:ascii="Times New Roman" w:hAnsi="Times New Roman"/>
          <w:sz w:val="24"/>
          <w:szCs w:val="24"/>
        </w:rPr>
        <w:t xml:space="preserve">lijeka u promet </w:t>
      </w:r>
      <w:r w:rsidR="00E433DC" w:rsidRPr="000E2948">
        <w:rPr>
          <w:rFonts w:ascii="Times New Roman" w:hAnsi="Times New Roman"/>
          <w:sz w:val="24"/>
          <w:szCs w:val="24"/>
        </w:rPr>
        <w:t xml:space="preserve"> EMEA/H/C/005791 (u daljnjem tekstu: Okvirni ugovor)</w:t>
      </w:r>
      <w:r w:rsidR="008F0625" w:rsidRPr="000E2948">
        <w:rPr>
          <w:rFonts w:ascii="Times New Roman" w:hAnsi="Times New Roman"/>
          <w:sz w:val="24"/>
          <w:szCs w:val="24"/>
        </w:rPr>
        <w:t>,</w:t>
      </w:r>
      <w:r w:rsidR="00156E21" w:rsidRPr="000E2948">
        <w:rPr>
          <w:rFonts w:ascii="Times New Roman" w:hAnsi="Times New Roman"/>
          <w:sz w:val="24"/>
          <w:szCs w:val="24"/>
        </w:rPr>
        <w:t xml:space="preserve"> </w:t>
      </w:r>
      <w:r w:rsidR="00BA61D6" w:rsidRPr="000E2948">
        <w:rPr>
          <w:rFonts w:ascii="Times New Roman" w:hAnsi="Times New Roman"/>
          <w:sz w:val="24"/>
          <w:szCs w:val="24"/>
        </w:rPr>
        <w:t>kojim</w:t>
      </w:r>
      <w:r w:rsidR="00EE0E11" w:rsidRPr="000E2948">
        <w:rPr>
          <w:rFonts w:ascii="Times New Roman" w:hAnsi="Times New Roman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>je Republic</w:t>
      </w:r>
      <w:r w:rsidR="00945A9A" w:rsidRPr="000E2948">
        <w:rPr>
          <w:rFonts w:ascii="Times New Roman" w:hAnsi="Times New Roman"/>
          <w:sz w:val="24"/>
          <w:szCs w:val="24"/>
        </w:rPr>
        <w:t>i Hrvatskoj omogućena nabava 1</w:t>
      </w:r>
      <w:r w:rsidR="0095190D" w:rsidRPr="000E2948">
        <w:rPr>
          <w:rFonts w:ascii="Times New Roman" w:hAnsi="Times New Roman"/>
          <w:sz w:val="24"/>
          <w:szCs w:val="24"/>
        </w:rPr>
        <w:t>0</w:t>
      </w:r>
      <w:r w:rsidRPr="000E2948">
        <w:rPr>
          <w:rFonts w:ascii="Times New Roman" w:hAnsi="Times New Roman"/>
          <w:sz w:val="24"/>
          <w:szCs w:val="24"/>
        </w:rPr>
        <w:t xml:space="preserve">00 doza </w:t>
      </w:r>
      <w:r w:rsidR="006A62A4" w:rsidRPr="000E2948">
        <w:rPr>
          <w:rFonts w:ascii="Times New Roman" w:hAnsi="Times New Roman"/>
          <w:sz w:val="24"/>
          <w:szCs w:val="24"/>
        </w:rPr>
        <w:t xml:space="preserve">cjepiva </w:t>
      </w:r>
      <w:r w:rsidR="00156E21" w:rsidRPr="000E2948">
        <w:rPr>
          <w:rFonts w:ascii="Times New Roman" w:hAnsi="Times New Roman"/>
          <w:sz w:val="24"/>
          <w:szCs w:val="24"/>
        </w:rPr>
        <w:t xml:space="preserve">protiv bolesti </w:t>
      </w:r>
      <w:r w:rsidR="0095190D" w:rsidRPr="000E2948">
        <w:rPr>
          <w:rFonts w:ascii="Times New Roman" w:hAnsi="Times New Roman"/>
          <w:sz w:val="24"/>
          <w:szCs w:val="24"/>
        </w:rPr>
        <w:t>COVID-19</w:t>
      </w:r>
      <w:r w:rsidR="007F2546" w:rsidRPr="000E2948">
        <w:rPr>
          <w:rFonts w:ascii="Times New Roman" w:hAnsi="Times New Roman"/>
          <w:sz w:val="24"/>
          <w:szCs w:val="24"/>
        </w:rPr>
        <w:t>.</w:t>
      </w:r>
    </w:p>
    <w:p w14:paraId="13FE04F7" w14:textId="77777777" w:rsidR="000E2948" w:rsidRDefault="000E2948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BEF02D" w14:textId="465C36BD" w:rsidR="007F2546" w:rsidRDefault="007F2546" w:rsidP="00D35CCA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E2948">
        <w:rPr>
          <w:rFonts w:ascii="Times New Roman" w:hAnsi="Times New Roman"/>
          <w:sz w:val="24"/>
          <w:szCs w:val="24"/>
          <w:lang w:eastAsia="hr-HR"/>
        </w:rPr>
        <w:t>Zajedničkom nabavom Europske komisije navedenog cjepiva osigurava se sigurnost opskrbe i poboljšava spremnost zemalja sudionica na zdravstvene krize, kao što je to bio slučaj tijekom pandemije COVID-19. Iako je cjepivo već dostupno, ovim Okvirnim ugovorom dodatno se olakšava pristup cjepivu koje nudi jednostavne uvjete transporta i skladištenja. To bi moglo biti pos</w:t>
      </w:r>
      <w:r w:rsidR="00370CB9">
        <w:rPr>
          <w:rFonts w:ascii="Times New Roman" w:hAnsi="Times New Roman"/>
          <w:sz w:val="24"/>
          <w:szCs w:val="24"/>
          <w:lang w:eastAsia="hr-HR"/>
        </w:rPr>
        <w:t>ebno važno u hitnim slučajevima</w:t>
      </w:r>
      <w:r w:rsidRPr="000E2948">
        <w:rPr>
          <w:rFonts w:ascii="Times New Roman" w:hAnsi="Times New Roman"/>
          <w:sz w:val="24"/>
          <w:szCs w:val="24"/>
          <w:lang w:eastAsia="hr-HR"/>
        </w:rPr>
        <w:t xml:space="preserve"> jer se može čuvati na redovitim temperaturama smrzavanja bez potrebe za uvjetima ultra hladnog lanca. </w:t>
      </w:r>
    </w:p>
    <w:p w14:paraId="6052A544" w14:textId="77777777" w:rsidR="003C518C" w:rsidRPr="003C518C" w:rsidRDefault="003C518C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ED937B" w14:textId="31FE9C97" w:rsidR="003C518C" w:rsidRPr="003C518C" w:rsidRDefault="003C518C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 xml:space="preserve">Za realizaciju predmetne nabave potrebno je temeljem Okvirnog ugovora </w:t>
      </w:r>
      <w:r w:rsidR="00156E21">
        <w:rPr>
          <w:rFonts w:ascii="Times New Roman" w:hAnsi="Times New Roman"/>
          <w:sz w:val="24"/>
          <w:szCs w:val="24"/>
        </w:rPr>
        <w:t xml:space="preserve">sklopiti </w:t>
      </w:r>
      <w:r w:rsidR="006843DB">
        <w:rPr>
          <w:rFonts w:ascii="Times New Roman" w:hAnsi="Times New Roman"/>
          <w:sz w:val="24"/>
          <w:szCs w:val="24"/>
        </w:rPr>
        <w:t xml:space="preserve">Posebni ugovor s </w:t>
      </w:r>
      <w:r w:rsidR="006843DB" w:rsidRPr="000E2948">
        <w:rPr>
          <w:rFonts w:ascii="Times New Roman" w:hAnsi="Times New Roman"/>
          <w:sz w:val="24"/>
          <w:szCs w:val="24"/>
        </w:rPr>
        <w:t xml:space="preserve">isporučiteljem </w:t>
      </w:r>
      <w:r w:rsidR="006A62A4" w:rsidRPr="000E2948">
        <w:rPr>
          <w:rFonts w:ascii="Times New Roman" w:hAnsi="Times New Roman"/>
          <w:sz w:val="24"/>
          <w:szCs w:val="24"/>
        </w:rPr>
        <w:t>Mod</w:t>
      </w:r>
      <w:r w:rsidR="003D7BFC" w:rsidRPr="000E2948">
        <w:rPr>
          <w:rFonts w:ascii="Times New Roman" w:hAnsi="Times New Roman"/>
          <w:sz w:val="24"/>
          <w:szCs w:val="24"/>
        </w:rPr>
        <w:t>e</w:t>
      </w:r>
      <w:r w:rsidR="006A62A4" w:rsidRPr="000E2948">
        <w:rPr>
          <w:rFonts w:ascii="Times New Roman" w:hAnsi="Times New Roman"/>
          <w:sz w:val="24"/>
          <w:szCs w:val="24"/>
        </w:rPr>
        <w:t>rna Netherlands</w:t>
      </w:r>
      <w:r w:rsidR="006A62A4" w:rsidRPr="006A62A4">
        <w:rPr>
          <w:rFonts w:ascii="Times New Roman" w:hAnsi="Times New Roman"/>
          <w:sz w:val="24"/>
          <w:szCs w:val="24"/>
        </w:rPr>
        <w:t>, B.</w:t>
      </w:r>
      <w:r w:rsidR="0010601A">
        <w:rPr>
          <w:rFonts w:ascii="Times New Roman" w:hAnsi="Times New Roman"/>
          <w:sz w:val="24"/>
          <w:szCs w:val="24"/>
        </w:rPr>
        <w:t>V. i Moderna Biotech Spain S.L.</w:t>
      </w:r>
    </w:p>
    <w:p w14:paraId="43D2F7F3" w14:textId="77777777" w:rsidR="00E433DC" w:rsidRDefault="00E433DC" w:rsidP="00D35CCA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857DAB8" w14:textId="3CCBB81C" w:rsidR="003C518C" w:rsidRPr="000E2948" w:rsidRDefault="00420CFD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0E2948">
        <w:rPr>
          <w:rFonts w:ascii="Times New Roman" w:hAnsi="Times New Roman"/>
          <w:sz w:val="24"/>
          <w:szCs w:val="24"/>
        </w:rPr>
        <w:t xml:space="preserve">Stoga se predlaže Vladi Republike Hrvatske prihvaćanje ovoga </w:t>
      </w:r>
      <w:r w:rsidR="00D35CCA">
        <w:rPr>
          <w:rFonts w:ascii="Times New Roman" w:hAnsi="Times New Roman"/>
          <w:sz w:val="24"/>
          <w:szCs w:val="24"/>
        </w:rPr>
        <w:t>z</w:t>
      </w:r>
      <w:r w:rsidRPr="000E2948">
        <w:rPr>
          <w:rFonts w:ascii="Times New Roman" w:hAnsi="Times New Roman"/>
          <w:sz w:val="24"/>
          <w:szCs w:val="24"/>
        </w:rPr>
        <w:t>aključka kojim se ovlašćuje ravnatelj Hrvatskog zavoda za javno zdravstvo, izv.</w:t>
      </w:r>
      <w:r w:rsidR="00D35CCA">
        <w:rPr>
          <w:rFonts w:ascii="Times New Roman" w:hAnsi="Times New Roman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>prof. dr. sc. Krunoslava Capaka, prim.</w:t>
      </w:r>
      <w:r w:rsidR="00D35CCA">
        <w:rPr>
          <w:rFonts w:ascii="Times New Roman" w:hAnsi="Times New Roman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>dr. med.</w:t>
      </w:r>
      <w:r w:rsidR="00D35CCA">
        <w:rPr>
          <w:rFonts w:ascii="Times New Roman" w:hAnsi="Times New Roman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 xml:space="preserve">spec., </w:t>
      </w:r>
      <w:r w:rsidR="003C518C" w:rsidRPr="000E2948">
        <w:rPr>
          <w:rFonts w:ascii="Times New Roman" w:hAnsi="Times New Roman"/>
          <w:sz w:val="24"/>
          <w:szCs w:val="24"/>
        </w:rPr>
        <w:t xml:space="preserve">za potpisivanje </w:t>
      </w:r>
      <w:r w:rsidR="00945A9A" w:rsidRPr="000E2948">
        <w:rPr>
          <w:rFonts w:ascii="Times New Roman" w:hAnsi="Times New Roman"/>
          <w:sz w:val="24"/>
          <w:szCs w:val="24"/>
        </w:rPr>
        <w:t>Posebnog ugovora</w:t>
      </w:r>
      <w:r w:rsidR="007A282C">
        <w:rPr>
          <w:rFonts w:ascii="Times New Roman" w:hAnsi="Times New Roman"/>
          <w:sz w:val="24"/>
          <w:szCs w:val="24"/>
        </w:rPr>
        <w:t>.</w:t>
      </w:r>
    </w:p>
    <w:p w14:paraId="5BA4F514" w14:textId="77777777" w:rsidR="00DA3A26" w:rsidRPr="000E2948" w:rsidRDefault="00DA3A26" w:rsidP="00D35C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61584E8" w14:textId="07B1B1B4" w:rsidR="00156E21" w:rsidRPr="000E2948" w:rsidRDefault="003C518C" w:rsidP="00D35CCA">
      <w:pPr>
        <w:spacing w:line="240" w:lineRule="auto"/>
        <w:rPr>
          <w:rFonts w:ascii="Times New Roman" w:hAnsi="Times New Roman"/>
          <w:sz w:val="24"/>
          <w:szCs w:val="24"/>
        </w:rPr>
      </w:pPr>
      <w:r w:rsidRPr="000E2948">
        <w:rPr>
          <w:rFonts w:ascii="Times New Roman" w:hAnsi="Times New Roman"/>
          <w:sz w:val="24"/>
          <w:szCs w:val="24"/>
        </w:rPr>
        <w:t>Financijska sredstva za podmirenje obveze plaćanja</w:t>
      </w:r>
      <w:r w:rsidRPr="000E294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2948">
        <w:rPr>
          <w:rFonts w:ascii="Times New Roman" w:hAnsi="Times New Roman"/>
          <w:sz w:val="24"/>
          <w:szCs w:val="24"/>
        </w:rPr>
        <w:t>računa ispostavljenog nakon isporuke</w:t>
      </w:r>
      <w:r w:rsidR="00D35CCA">
        <w:rPr>
          <w:rFonts w:ascii="Times New Roman" w:hAnsi="Times New Roman"/>
          <w:sz w:val="24"/>
          <w:szCs w:val="24"/>
        </w:rPr>
        <w:t>,</w:t>
      </w:r>
      <w:r w:rsidRPr="000E2948">
        <w:rPr>
          <w:rFonts w:ascii="Times New Roman" w:hAnsi="Times New Roman"/>
          <w:sz w:val="24"/>
          <w:szCs w:val="24"/>
        </w:rPr>
        <w:t xml:space="preserve"> koja se očekuje u </w:t>
      </w:r>
      <w:r w:rsidR="00023DFB" w:rsidRPr="000E2948">
        <w:rPr>
          <w:rFonts w:ascii="Times New Roman" w:hAnsi="Times New Roman"/>
          <w:sz w:val="24"/>
          <w:szCs w:val="24"/>
        </w:rPr>
        <w:t>siječnju</w:t>
      </w:r>
      <w:r w:rsidR="006A62A4" w:rsidRPr="000E2948">
        <w:rPr>
          <w:rFonts w:ascii="Times New Roman" w:hAnsi="Times New Roman"/>
          <w:sz w:val="24"/>
          <w:szCs w:val="24"/>
        </w:rPr>
        <w:t xml:space="preserve"> 202</w:t>
      </w:r>
      <w:r w:rsidR="00023DFB" w:rsidRPr="000E2948">
        <w:rPr>
          <w:rFonts w:ascii="Times New Roman" w:hAnsi="Times New Roman"/>
          <w:sz w:val="24"/>
          <w:szCs w:val="24"/>
        </w:rPr>
        <w:t>6</w:t>
      </w:r>
      <w:r w:rsidR="00D44494" w:rsidRPr="000E2948">
        <w:rPr>
          <w:rFonts w:ascii="Times New Roman" w:hAnsi="Times New Roman"/>
          <w:sz w:val="24"/>
          <w:szCs w:val="24"/>
        </w:rPr>
        <w:t>.</w:t>
      </w:r>
      <w:r w:rsidR="00D35CCA">
        <w:rPr>
          <w:rFonts w:ascii="Times New Roman" w:hAnsi="Times New Roman"/>
          <w:sz w:val="24"/>
          <w:szCs w:val="24"/>
        </w:rPr>
        <w:t>,</w:t>
      </w:r>
      <w:r w:rsidRPr="000E2948">
        <w:rPr>
          <w:rFonts w:ascii="Times New Roman" w:hAnsi="Times New Roman"/>
          <w:sz w:val="24"/>
          <w:szCs w:val="24"/>
        </w:rPr>
        <w:t xml:space="preserve"> </w:t>
      </w:r>
      <w:r w:rsidR="00581C64" w:rsidRPr="000E2948">
        <w:rPr>
          <w:rFonts w:ascii="Times New Roman" w:hAnsi="Times New Roman"/>
          <w:sz w:val="24"/>
          <w:szCs w:val="24"/>
        </w:rPr>
        <w:t xml:space="preserve">osiguravaju </w:t>
      </w:r>
      <w:r w:rsidRPr="000E2948">
        <w:rPr>
          <w:rFonts w:ascii="Times New Roman" w:hAnsi="Times New Roman"/>
          <w:sz w:val="24"/>
          <w:szCs w:val="24"/>
        </w:rPr>
        <w:t>s</w:t>
      </w:r>
      <w:r w:rsidR="00581C64" w:rsidRPr="000E2948">
        <w:rPr>
          <w:rFonts w:ascii="Times New Roman" w:hAnsi="Times New Roman"/>
          <w:sz w:val="24"/>
          <w:szCs w:val="24"/>
        </w:rPr>
        <w:t>e</w:t>
      </w:r>
      <w:r w:rsidRPr="000E2948">
        <w:rPr>
          <w:rFonts w:ascii="Times New Roman" w:hAnsi="Times New Roman"/>
          <w:sz w:val="24"/>
          <w:szCs w:val="24"/>
        </w:rPr>
        <w:t xml:space="preserve"> </w:t>
      </w:r>
      <w:r w:rsidR="00156E21" w:rsidRPr="000E2948">
        <w:rPr>
          <w:rFonts w:ascii="Times New Roman" w:hAnsi="Times New Roman"/>
          <w:sz w:val="24"/>
          <w:szCs w:val="24"/>
        </w:rPr>
        <w:t>u Financijskom planu Hrvatskog zavoda za zdravstveno osiguranje.</w:t>
      </w:r>
    </w:p>
    <w:p w14:paraId="3393FA11" w14:textId="77777777" w:rsidR="007A282C" w:rsidRDefault="007A282C" w:rsidP="00D35CCA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29877E5" w14:textId="3346C634" w:rsidR="00F57594" w:rsidRPr="00A32460" w:rsidRDefault="00420CFD" w:rsidP="00D35CCA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E2948">
        <w:rPr>
          <w:rFonts w:ascii="Times New Roman" w:hAnsi="Times New Roman"/>
          <w:sz w:val="24"/>
          <w:szCs w:val="24"/>
          <w:lang w:eastAsia="hr-HR"/>
        </w:rPr>
        <w:lastRenderedPageBreak/>
        <w:t xml:space="preserve">Za provedbu ovoga </w:t>
      </w:r>
      <w:r w:rsidR="00D35CCA">
        <w:rPr>
          <w:rFonts w:ascii="Times New Roman" w:hAnsi="Times New Roman"/>
          <w:sz w:val="24"/>
          <w:szCs w:val="24"/>
          <w:lang w:eastAsia="hr-HR"/>
        </w:rPr>
        <w:t>z</w:t>
      </w:r>
      <w:r w:rsidRPr="000E2948">
        <w:rPr>
          <w:rFonts w:ascii="Times New Roman" w:hAnsi="Times New Roman"/>
          <w:sz w:val="24"/>
          <w:szCs w:val="24"/>
          <w:lang w:eastAsia="hr-HR"/>
        </w:rPr>
        <w:t>aključka zadužuju se Ministarstvo zdravstva,</w:t>
      </w:r>
      <w:r w:rsidRPr="000E2948">
        <w:t xml:space="preserve"> </w:t>
      </w:r>
      <w:r w:rsidRPr="000E2948">
        <w:rPr>
          <w:rFonts w:ascii="Times New Roman" w:hAnsi="Times New Roman"/>
          <w:sz w:val="24"/>
          <w:szCs w:val="24"/>
          <w:lang w:eastAsia="hr-HR"/>
        </w:rPr>
        <w:t>Hrvatski zavod za zdravstveno osiguranje i Hrvatski zavod za javno zdravstvo.</w:t>
      </w:r>
    </w:p>
    <w:sectPr w:rsidR="00F57594" w:rsidRPr="00A32460" w:rsidSect="00973DC6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F006" w14:textId="77777777" w:rsidR="00C70470" w:rsidRDefault="00C70470" w:rsidP="0067000F">
      <w:pPr>
        <w:spacing w:line="240" w:lineRule="auto"/>
      </w:pPr>
      <w:r>
        <w:separator/>
      </w:r>
    </w:p>
  </w:endnote>
  <w:endnote w:type="continuationSeparator" w:id="0">
    <w:p w14:paraId="546F1559" w14:textId="77777777" w:rsidR="00C70470" w:rsidRDefault="00C70470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D1FD" w14:textId="77777777" w:rsidR="00D35CCA" w:rsidRPr="00D35CCA" w:rsidRDefault="00D35CCA" w:rsidP="00D35CCA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D35CCA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F1B" w14:textId="13208858" w:rsidR="00D35CCA" w:rsidRPr="00D35CCA" w:rsidRDefault="00D35CCA" w:rsidP="00D35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BDA2" w14:textId="77777777" w:rsidR="00C70470" w:rsidRDefault="00C70470" w:rsidP="0067000F">
      <w:pPr>
        <w:spacing w:line="240" w:lineRule="auto"/>
      </w:pPr>
      <w:r>
        <w:separator/>
      </w:r>
    </w:p>
  </w:footnote>
  <w:footnote w:type="continuationSeparator" w:id="0">
    <w:p w14:paraId="515AF557" w14:textId="77777777" w:rsidR="00C70470" w:rsidRDefault="00C70470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F996" w14:textId="6E00F764" w:rsidR="00262A93" w:rsidRDefault="00262A93">
    <w:pPr>
      <w:pStyle w:val="Header"/>
      <w:jc w:val="center"/>
    </w:pPr>
  </w:p>
  <w:p w14:paraId="52ABD385" w14:textId="77777777" w:rsidR="00262A93" w:rsidRDefault="0026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01C28"/>
    <w:multiLevelType w:val="hybridMultilevel"/>
    <w:tmpl w:val="AE3E2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040D"/>
    <w:rsid w:val="00004DCE"/>
    <w:rsid w:val="00005096"/>
    <w:rsid w:val="0001074B"/>
    <w:rsid w:val="00015813"/>
    <w:rsid w:val="0001616C"/>
    <w:rsid w:val="000166CF"/>
    <w:rsid w:val="00020C9B"/>
    <w:rsid w:val="0002106B"/>
    <w:rsid w:val="00022460"/>
    <w:rsid w:val="00023B6D"/>
    <w:rsid w:val="00023DFB"/>
    <w:rsid w:val="00025655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54FB4"/>
    <w:rsid w:val="000635E7"/>
    <w:rsid w:val="000700C5"/>
    <w:rsid w:val="00072986"/>
    <w:rsid w:val="000822CE"/>
    <w:rsid w:val="000858FA"/>
    <w:rsid w:val="00085D94"/>
    <w:rsid w:val="00087372"/>
    <w:rsid w:val="000930DC"/>
    <w:rsid w:val="0009348B"/>
    <w:rsid w:val="00094ED9"/>
    <w:rsid w:val="00095754"/>
    <w:rsid w:val="000A2579"/>
    <w:rsid w:val="000A5B16"/>
    <w:rsid w:val="000B1582"/>
    <w:rsid w:val="000B4F6F"/>
    <w:rsid w:val="000C5D8E"/>
    <w:rsid w:val="000D3F97"/>
    <w:rsid w:val="000E2948"/>
    <w:rsid w:val="000E2F4E"/>
    <w:rsid w:val="000E2FAB"/>
    <w:rsid w:val="000E48EE"/>
    <w:rsid w:val="000E634C"/>
    <w:rsid w:val="000F0D49"/>
    <w:rsid w:val="000F3D07"/>
    <w:rsid w:val="000F627F"/>
    <w:rsid w:val="001009DE"/>
    <w:rsid w:val="0010601A"/>
    <w:rsid w:val="00107700"/>
    <w:rsid w:val="0011384F"/>
    <w:rsid w:val="0011549E"/>
    <w:rsid w:val="0012148F"/>
    <w:rsid w:val="00122B7D"/>
    <w:rsid w:val="001238C8"/>
    <w:rsid w:val="00124320"/>
    <w:rsid w:val="001244FB"/>
    <w:rsid w:val="0012687B"/>
    <w:rsid w:val="0013167C"/>
    <w:rsid w:val="00134020"/>
    <w:rsid w:val="001342C5"/>
    <w:rsid w:val="00137A85"/>
    <w:rsid w:val="0014017C"/>
    <w:rsid w:val="0014565A"/>
    <w:rsid w:val="00146825"/>
    <w:rsid w:val="00151409"/>
    <w:rsid w:val="00151AAD"/>
    <w:rsid w:val="00156D27"/>
    <w:rsid w:val="00156E21"/>
    <w:rsid w:val="00163679"/>
    <w:rsid w:val="00167124"/>
    <w:rsid w:val="00170D16"/>
    <w:rsid w:val="00174CEE"/>
    <w:rsid w:val="0018028F"/>
    <w:rsid w:val="00180669"/>
    <w:rsid w:val="001838F9"/>
    <w:rsid w:val="001843FB"/>
    <w:rsid w:val="00197AB0"/>
    <w:rsid w:val="001A0DC0"/>
    <w:rsid w:val="001A22D8"/>
    <w:rsid w:val="001A23E1"/>
    <w:rsid w:val="001A266E"/>
    <w:rsid w:val="001A26B4"/>
    <w:rsid w:val="001A66C9"/>
    <w:rsid w:val="001A70D0"/>
    <w:rsid w:val="001B2725"/>
    <w:rsid w:val="001B3755"/>
    <w:rsid w:val="001B5AAC"/>
    <w:rsid w:val="001B64A9"/>
    <w:rsid w:val="001B6EF0"/>
    <w:rsid w:val="001C361E"/>
    <w:rsid w:val="001C4648"/>
    <w:rsid w:val="001C5BD9"/>
    <w:rsid w:val="001C67F3"/>
    <w:rsid w:val="001E05D2"/>
    <w:rsid w:val="001E3CBE"/>
    <w:rsid w:val="001E3EAB"/>
    <w:rsid w:val="001E5A27"/>
    <w:rsid w:val="001E6708"/>
    <w:rsid w:val="001E7478"/>
    <w:rsid w:val="001E79C9"/>
    <w:rsid w:val="001F1733"/>
    <w:rsid w:val="001F17C6"/>
    <w:rsid w:val="001F6563"/>
    <w:rsid w:val="001F68F4"/>
    <w:rsid w:val="001F6938"/>
    <w:rsid w:val="00200578"/>
    <w:rsid w:val="00201C86"/>
    <w:rsid w:val="00204E6E"/>
    <w:rsid w:val="00213753"/>
    <w:rsid w:val="00213EE5"/>
    <w:rsid w:val="00215997"/>
    <w:rsid w:val="002162F9"/>
    <w:rsid w:val="0021735A"/>
    <w:rsid w:val="0022146E"/>
    <w:rsid w:val="0023238D"/>
    <w:rsid w:val="00233784"/>
    <w:rsid w:val="0023467D"/>
    <w:rsid w:val="002357EF"/>
    <w:rsid w:val="0023594B"/>
    <w:rsid w:val="002378F3"/>
    <w:rsid w:val="00240362"/>
    <w:rsid w:val="00240829"/>
    <w:rsid w:val="0024111A"/>
    <w:rsid w:val="002432EB"/>
    <w:rsid w:val="00243EF5"/>
    <w:rsid w:val="00244D34"/>
    <w:rsid w:val="002451C9"/>
    <w:rsid w:val="00250BD7"/>
    <w:rsid w:val="002577FE"/>
    <w:rsid w:val="00260883"/>
    <w:rsid w:val="00260CED"/>
    <w:rsid w:val="00261739"/>
    <w:rsid w:val="00262A93"/>
    <w:rsid w:val="00263552"/>
    <w:rsid w:val="0026472E"/>
    <w:rsid w:val="002651DC"/>
    <w:rsid w:val="00266BB6"/>
    <w:rsid w:val="00271A3D"/>
    <w:rsid w:val="00273AF9"/>
    <w:rsid w:val="00275124"/>
    <w:rsid w:val="002757D6"/>
    <w:rsid w:val="00276BE9"/>
    <w:rsid w:val="002834E9"/>
    <w:rsid w:val="0028373E"/>
    <w:rsid w:val="00285793"/>
    <w:rsid w:val="00287845"/>
    <w:rsid w:val="00297584"/>
    <w:rsid w:val="002A2986"/>
    <w:rsid w:val="002A6263"/>
    <w:rsid w:val="002B072B"/>
    <w:rsid w:val="002C0849"/>
    <w:rsid w:val="002C4A9B"/>
    <w:rsid w:val="002C4EB6"/>
    <w:rsid w:val="002D01B1"/>
    <w:rsid w:val="002D387A"/>
    <w:rsid w:val="002D7D70"/>
    <w:rsid w:val="002E1FDC"/>
    <w:rsid w:val="002E45AB"/>
    <w:rsid w:val="002E78A5"/>
    <w:rsid w:val="002F107A"/>
    <w:rsid w:val="002F136E"/>
    <w:rsid w:val="002F1A64"/>
    <w:rsid w:val="002F2F25"/>
    <w:rsid w:val="002F48B7"/>
    <w:rsid w:val="002F4B52"/>
    <w:rsid w:val="002F6553"/>
    <w:rsid w:val="002F7C99"/>
    <w:rsid w:val="00305880"/>
    <w:rsid w:val="003067D8"/>
    <w:rsid w:val="00306AF4"/>
    <w:rsid w:val="00315E18"/>
    <w:rsid w:val="00317EBF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47A62"/>
    <w:rsid w:val="003517DC"/>
    <w:rsid w:val="00351E9B"/>
    <w:rsid w:val="00355DEF"/>
    <w:rsid w:val="00356462"/>
    <w:rsid w:val="00361EC8"/>
    <w:rsid w:val="00363767"/>
    <w:rsid w:val="00370CB9"/>
    <w:rsid w:val="00372A23"/>
    <w:rsid w:val="00373BD2"/>
    <w:rsid w:val="003746EE"/>
    <w:rsid w:val="003749C2"/>
    <w:rsid w:val="00382858"/>
    <w:rsid w:val="00384C83"/>
    <w:rsid w:val="00386633"/>
    <w:rsid w:val="00390879"/>
    <w:rsid w:val="0039221D"/>
    <w:rsid w:val="00392DE9"/>
    <w:rsid w:val="003943F0"/>
    <w:rsid w:val="003A03AA"/>
    <w:rsid w:val="003A1CF3"/>
    <w:rsid w:val="003A42E0"/>
    <w:rsid w:val="003A7933"/>
    <w:rsid w:val="003B1C81"/>
    <w:rsid w:val="003B2BFC"/>
    <w:rsid w:val="003B3B06"/>
    <w:rsid w:val="003B3D49"/>
    <w:rsid w:val="003B6027"/>
    <w:rsid w:val="003C518C"/>
    <w:rsid w:val="003D10D3"/>
    <w:rsid w:val="003D2806"/>
    <w:rsid w:val="003D5233"/>
    <w:rsid w:val="003D7BFC"/>
    <w:rsid w:val="003E05EF"/>
    <w:rsid w:val="003E14EE"/>
    <w:rsid w:val="003E1FAD"/>
    <w:rsid w:val="003E2153"/>
    <w:rsid w:val="003E75A7"/>
    <w:rsid w:val="003F74D8"/>
    <w:rsid w:val="00400705"/>
    <w:rsid w:val="004038D8"/>
    <w:rsid w:val="0040687C"/>
    <w:rsid w:val="00420CFD"/>
    <w:rsid w:val="004212F7"/>
    <w:rsid w:val="00434201"/>
    <w:rsid w:val="00441EBB"/>
    <w:rsid w:val="0044262E"/>
    <w:rsid w:val="004459C0"/>
    <w:rsid w:val="004507D3"/>
    <w:rsid w:val="00451B4D"/>
    <w:rsid w:val="00455223"/>
    <w:rsid w:val="00456DEC"/>
    <w:rsid w:val="00456F65"/>
    <w:rsid w:val="00463F9A"/>
    <w:rsid w:val="00464470"/>
    <w:rsid w:val="00465702"/>
    <w:rsid w:val="0046629D"/>
    <w:rsid w:val="00466D44"/>
    <w:rsid w:val="00472906"/>
    <w:rsid w:val="00473659"/>
    <w:rsid w:val="004807D2"/>
    <w:rsid w:val="00483439"/>
    <w:rsid w:val="004849F6"/>
    <w:rsid w:val="00486A8B"/>
    <w:rsid w:val="00493781"/>
    <w:rsid w:val="004A466A"/>
    <w:rsid w:val="004A72E3"/>
    <w:rsid w:val="004B058A"/>
    <w:rsid w:val="004B6257"/>
    <w:rsid w:val="004C25E5"/>
    <w:rsid w:val="004D4BEE"/>
    <w:rsid w:val="004E060D"/>
    <w:rsid w:val="004E0E27"/>
    <w:rsid w:val="004E1B9D"/>
    <w:rsid w:val="004E55C2"/>
    <w:rsid w:val="004F1A3F"/>
    <w:rsid w:val="004F3371"/>
    <w:rsid w:val="004F6A28"/>
    <w:rsid w:val="00501901"/>
    <w:rsid w:val="00502B0D"/>
    <w:rsid w:val="00505BDA"/>
    <w:rsid w:val="00506767"/>
    <w:rsid w:val="0050697C"/>
    <w:rsid w:val="005108A0"/>
    <w:rsid w:val="005135A9"/>
    <w:rsid w:val="005264AD"/>
    <w:rsid w:val="005273FB"/>
    <w:rsid w:val="00527A9C"/>
    <w:rsid w:val="005300F1"/>
    <w:rsid w:val="00530E8F"/>
    <w:rsid w:val="0053491E"/>
    <w:rsid w:val="005457DE"/>
    <w:rsid w:val="005477C3"/>
    <w:rsid w:val="00547B96"/>
    <w:rsid w:val="005510B3"/>
    <w:rsid w:val="005553C1"/>
    <w:rsid w:val="00555C29"/>
    <w:rsid w:val="0056031D"/>
    <w:rsid w:val="0056060E"/>
    <w:rsid w:val="0056139C"/>
    <w:rsid w:val="0056176E"/>
    <w:rsid w:val="00566862"/>
    <w:rsid w:val="00566923"/>
    <w:rsid w:val="00572EAA"/>
    <w:rsid w:val="00573EA0"/>
    <w:rsid w:val="00581C64"/>
    <w:rsid w:val="00583362"/>
    <w:rsid w:val="00591886"/>
    <w:rsid w:val="005939D1"/>
    <w:rsid w:val="00594ECA"/>
    <w:rsid w:val="00597884"/>
    <w:rsid w:val="005A0D41"/>
    <w:rsid w:val="005A1E8B"/>
    <w:rsid w:val="005A2A09"/>
    <w:rsid w:val="005A2A93"/>
    <w:rsid w:val="005A31A0"/>
    <w:rsid w:val="005A3665"/>
    <w:rsid w:val="005B0882"/>
    <w:rsid w:val="005B19FE"/>
    <w:rsid w:val="005B4878"/>
    <w:rsid w:val="005B4B39"/>
    <w:rsid w:val="005B5280"/>
    <w:rsid w:val="005C1B88"/>
    <w:rsid w:val="005C2A92"/>
    <w:rsid w:val="005D2292"/>
    <w:rsid w:val="005D22D0"/>
    <w:rsid w:val="005D3F4D"/>
    <w:rsid w:val="005D4B90"/>
    <w:rsid w:val="005D7563"/>
    <w:rsid w:val="005E5FE2"/>
    <w:rsid w:val="005E66E2"/>
    <w:rsid w:val="005E6D5F"/>
    <w:rsid w:val="005F11E4"/>
    <w:rsid w:val="005F1D5A"/>
    <w:rsid w:val="005F3E8F"/>
    <w:rsid w:val="005F5F81"/>
    <w:rsid w:val="005F654E"/>
    <w:rsid w:val="005F67C3"/>
    <w:rsid w:val="00603E1E"/>
    <w:rsid w:val="006069EB"/>
    <w:rsid w:val="00610FEF"/>
    <w:rsid w:val="0061406A"/>
    <w:rsid w:val="006213BA"/>
    <w:rsid w:val="00623B59"/>
    <w:rsid w:val="006331EA"/>
    <w:rsid w:val="00640238"/>
    <w:rsid w:val="006440FE"/>
    <w:rsid w:val="00653D33"/>
    <w:rsid w:val="006540FD"/>
    <w:rsid w:val="00656960"/>
    <w:rsid w:val="00660EB8"/>
    <w:rsid w:val="0066141C"/>
    <w:rsid w:val="00665F35"/>
    <w:rsid w:val="00666C4A"/>
    <w:rsid w:val="006677DD"/>
    <w:rsid w:val="0067000F"/>
    <w:rsid w:val="00677D1A"/>
    <w:rsid w:val="006843DB"/>
    <w:rsid w:val="00684E80"/>
    <w:rsid w:val="0069122C"/>
    <w:rsid w:val="00694761"/>
    <w:rsid w:val="0069530B"/>
    <w:rsid w:val="006964CE"/>
    <w:rsid w:val="006A347D"/>
    <w:rsid w:val="006A3A12"/>
    <w:rsid w:val="006A5C6E"/>
    <w:rsid w:val="006A62A4"/>
    <w:rsid w:val="006A68BB"/>
    <w:rsid w:val="006B4CFA"/>
    <w:rsid w:val="006C1E54"/>
    <w:rsid w:val="006C3FF7"/>
    <w:rsid w:val="006D1690"/>
    <w:rsid w:val="006D4F0A"/>
    <w:rsid w:val="006E2414"/>
    <w:rsid w:val="006F153A"/>
    <w:rsid w:val="006F1D1F"/>
    <w:rsid w:val="006F54CA"/>
    <w:rsid w:val="0070292B"/>
    <w:rsid w:val="00702BCD"/>
    <w:rsid w:val="00704E33"/>
    <w:rsid w:val="00714921"/>
    <w:rsid w:val="00715F47"/>
    <w:rsid w:val="00720E3D"/>
    <w:rsid w:val="007218AD"/>
    <w:rsid w:val="007235C5"/>
    <w:rsid w:val="00724DB9"/>
    <w:rsid w:val="00725972"/>
    <w:rsid w:val="00727CD9"/>
    <w:rsid w:val="00736093"/>
    <w:rsid w:val="00741A6F"/>
    <w:rsid w:val="00741C43"/>
    <w:rsid w:val="00742D10"/>
    <w:rsid w:val="00750CA5"/>
    <w:rsid w:val="00750DA4"/>
    <w:rsid w:val="0075499F"/>
    <w:rsid w:val="00756721"/>
    <w:rsid w:val="00763E47"/>
    <w:rsid w:val="00765F7C"/>
    <w:rsid w:val="007703AC"/>
    <w:rsid w:val="00771C92"/>
    <w:rsid w:val="00772D95"/>
    <w:rsid w:val="00773F24"/>
    <w:rsid w:val="00774827"/>
    <w:rsid w:val="007842AF"/>
    <w:rsid w:val="007A102C"/>
    <w:rsid w:val="007A282C"/>
    <w:rsid w:val="007A4684"/>
    <w:rsid w:val="007A657D"/>
    <w:rsid w:val="007D0656"/>
    <w:rsid w:val="007D0C7E"/>
    <w:rsid w:val="007D5F73"/>
    <w:rsid w:val="007E1F2C"/>
    <w:rsid w:val="007E4F81"/>
    <w:rsid w:val="007E5DDC"/>
    <w:rsid w:val="007E6C22"/>
    <w:rsid w:val="007E77C4"/>
    <w:rsid w:val="007F02D7"/>
    <w:rsid w:val="007F156F"/>
    <w:rsid w:val="007F2546"/>
    <w:rsid w:val="00804B75"/>
    <w:rsid w:val="00805524"/>
    <w:rsid w:val="00805B69"/>
    <w:rsid w:val="00805F20"/>
    <w:rsid w:val="00812846"/>
    <w:rsid w:val="008131E7"/>
    <w:rsid w:val="00815147"/>
    <w:rsid w:val="00825631"/>
    <w:rsid w:val="00827636"/>
    <w:rsid w:val="00832CBF"/>
    <w:rsid w:val="008363C7"/>
    <w:rsid w:val="00841057"/>
    <w:rsid w:val="0084166E"/>
    <w:rsid w:val="00845305"/>
    <w:rsid w:val="00845AB1"/>
    <w:rsid w:val="00845EB7"/>
    <w:rsid w:val="00856506"/>
    <w:rsid w:val="00865C64"/>
    <w:rsid w:val="008668CC"/>
    <w:rsid w:val="0087339B"/>
    <w:rsid w:val="008736C6"/>
    <w:rsid w:val="0087524B"/>
    <w:rsid w:val="00875BAB"/>
    <w:rsid w:val="00876253"/>
    <w:rsid w:val="00877443"/>
    <w:rsid w:val="0088145D"/>
    <w:rsid w:val="008818C6"/>
    <w:rsid w:val="00883BF4"/>
    <w:rsid w:val="0089787D"/>
    <w:rsid w:val="00897915"/>
    <w:rsid w:val="008A0679"/>
    <w:rsid w:val="008A499D"/>
    <w:rsid w:val="008B0409"/>
    <w:rsid w:val="008B2A8A"/>
    <w:rsid w:val="008B4723"/>
    <w:rsid w:val="008C0A56"/>
    <w:rsid w:val="008C1DD0"/>
    <w:rsid w:val="008C28C1"/>
    <w:rsid w:val="008D0D6F"/>
    <w:rsid w:val="008D3D6C"/>
    <w:rsid w:val="008D3DB2"/>
    <w:rsid w:val="008D7B70"/>
    <w:rsid w:val="008E6CCF"/>
    <w:rsid w:val="008F0625"/>
    <w:rsid w:val="008F26B0"/>
    <w:rsid w:val="008F63BD"/>
    <w:rsid w:val="008F687F"/>
    <w:rsid w:val="009001FB"/>
    <w:rsid w:val="00900DA2"/>
    <w:rsid w:val="009045F5"/>
    <w:rsid w:val="00904717"/>
    <w:rsid w:val="009110D4"/>
    <w:rsid w:val="0091237D"/>
    <w:rsid w:val="00920FA5"/>
    <w:rsid w:val="00921755"/>
    <w:rsid w:val="00925B7E"/>
    <w:rsid w:val="00931E56"/>
    <w:rsid w:val="009347AB"/>
    <w:rsid w:val="00940260"/>
    <w:rsid w:val="0094142A"/>
    <w:rsid w:val="00945A9A"/>
    <w:rsid w:val="0095190D"/>
    <w:rsid w:val="00955436"/>
    <w:rsid w:val="00957D64"/>
    <w:rsid w:val="00957FBF"/>
    <w:rsid w:val="00957FE2"/>
    <w:rsid w:val="00973BDC"/>
    <w:rsid w:val="00973DC6"/>
    <w:rsid w:val="009804A7"/>
    <w:rsid w:val="00980EBA"/>
    <w:rsid w:val="00990651"/>
    <w:rsid w:val="0099172A"/>
    <w:rsid w:val="009932A5"/>
    <w:rsid w:val="00993EBE"/>
    <w:rsid w:val="009973B1"/>
    <w:rsid w:val="009A59EF"/>
    <w:rsid w:val="009A6D5D"/>
    <w:rsid w:val="009B45C0"/>
    <w:rsid w:val="009B6524"/>
    <w:rsid w:val="009B700F"/>
    <w:rsid w:val="009C4EA5"/>
    <w:rsid w:val="009C5858"/>
    <w:rsid w:val="009D254A"/>
    <w:rsid w:val="009D584F"/>
    <w:rsid w:val="009D64E5"/>
    <w:rsid w:val="009D6585"/>
    <w:rsid w:val="009E03BE"/>
    <w:rsid w:val="009E3CFF"/>
    <w:rsid w:val="009F4F8C"/>
    <w:rsid w:val="00A0174D"/>
    <w:rsid w:val="00A053FE"/>
    <w:rsid w:val="00A072F4"/>
    <w:rsid w:val="00A22A2C"/>
    <w:rsid w:val="00A2465E"/>
    <w:rsid w:val="00A26AD2"/>
    <w:rsid w:val="00A30501"/>
    <w:rsid w:val="00A309C2"/>
    <w:rsid w:val="00A32460"/>
    <w:rsid w:val="00A35072"/>
    <w:rsid w:val="00A35874"/>
    <w:rsid w:val="00A43574"/>
    <w:rsid w:val="00A460D7"/>
    <w:rsid w:val="00A46A6C"/>
    <w:rsid w:val="00A5510C"/>
    <w:rsid w:val="00A60841"/>
    <w:rsid w:val="00A615D6"/>
    <w:rsid w:val="00A704E7"/>
    <w:rsid w:val="00A730B2"/>
    <w:rsid w:val="00A730DC"/>
    <w:rsid w:val="00A73D13"/>
    <w:rsid w:val="00A76BBD"/>
    <w:rsid w:val="00A82AEC"/>
    <w:rsid w:val="00A84B98"/>
    <w:rsid w:val="00A8753E"/>
    <w:rsid w:val="00A91A65"/>
    <w:rsid w:val="00A945B6"/>
    <w:rsid w:val="00A94F11"/>
    <w:rsid w:val="00A95EBC"/>
    <w:rsid w:val="00A95EC1"/>
    <w:rsid w:val="00A972C8"/>
    <w:rsid w:val="00AA25A5"/>
    <w:rsid w:val="00AA3EA1"/>
    <w:rsid w:val="00AA5C29"/>
    <w:rsid w:val="00AA7461"/>
    <w:rsid w:val="00AB1AB3"/>
    <w:rsid w:val="00AB3F2D"/>
    <w:rsid w:val="00AB707F"/>
    <w:rsid w:val="00AC6A82"/>
    <w:rsid w:val="00AD501D"/>
    <w:rsid w:val="00AD655C"/>
    <w:rsid w:val="00AD78D8"/>
    <w:rsid w:val="00AE0B6A"/>
    <w:rsid w:val="00AE0EB1"/>
    <w:rsid w:val="00AE1836"/>
    <w:rsid w:val="00AE207D"/>
    <w:rsid w:val="00AE3932"/>
    <w:rsid w:val="00AE4E06"/>
    <w:rsid w:val="00AE586E"/>
    <w:rsid w:val="00AE7BE7"/>
    <w:rsid w:val="00AE7E00"/>
    <w:rsid w:val="00AF6417"/>
    <w:rsid w:val="00B017B0"/>
    <w:rsid w:val="00B032BB"/>
    <w:rsid w:val="00B04018"/>
    <w:rsid w:val="00B04770"/>
    <w:rsid w:val="00B04ED7"/>
    <w:rsid w:val="00B1276E"/>
    <w:rsid w:val="00B231DB"/>
    <w:rsid w:val="00B2463C"/>
    <w:rsid w:val="00B27092"/>
    <w:rsid w:val="00B31661"/>
    <w:rsid w:val="00B3434E"/>
    <w:rsid w:val="00B37698"/>
    <w:rsid w:val="00B52A0C"/>
    <w:rsid w:val="00B56E05"/>
    <w:rsid w:val="00B57895"/>
    <w:rsid w:val="00B57F7B"/>
    <w:rsid w:val="00B60304"/>
    <w:rsid w:val="00B6424E"/>
    <w:rsid w:val="00B654F0"/>
    <w:rsid w:val="00B677E7"/>
    <w:rsid w:val="00B70B37"/>
    <w:rsid w:val="00B72FB8"/>
    <w:rsid w:val="00B7363D"/>
    <w:rsid w:val="00B80E13"/>
    <w:rsid w:val="00B83E0A"/>
    <w:rsid w:val="00B86F73"/>
    <w:rsid w:val="00B9106F"/>
    <w:rsid w:val="00B92F6E"/>
    <w:rsid w:val="00B941ED"/>
    <w:rsid w:val="00B963FB"/>
    <w:rsid w:val="00BA181C"/>
    <w:rsid w:val="00BA3293"/>
    <w:rsid w:val="00BA4194"/>
    <w:rsid w:val="00BA5288"/>
    <w:rsid w:val="00BA587A"/>
    <w:rsid w:val="00BA61D6"/>
    <w:rsid w:val="00BA7CE4"/>
    <w:rsid w:val="00BB3A76"/>
    <w:rsid w:val="00BB456B"/>
    <w:rsid w:val="00BC1D4A"/>
    <w:rsid w:val="00BC250C"/>
    <w:rsid w:val="00BC2F45"/>
    <w:rsid w:val="00BD56E0"/>
    <w:rsid w:val="00BE2C6E"/>
    <w:rsid w:val="00BE430A"/>
    <w:rsid w:val="00BE450D"/>
    <w:rsid w:val="00BF0F55"/>
    <w:rsid w:val="00BF3308"/>
    <w:rsid w:val="00BF4D55"/>
    <w:rsid w:val="00BF79D2"/>
    <w:rsid w:val="00C018D1"/>
    <w:rsid w:val="00C0363B"/>
    <w:rsid w:val="00C03BF3"/>
    <w:rsid w:val="00C05B02"/>
    <w:rsid w:val="00C136EB"/>
    <w:rsid w:val="00C23E11"/>
    <w:rsid w:val="00C2717C"/>
    <w:rsid w:val="00C300C6"/>
    <w:rsid w:val="00C33014"/>
    <w:rsid w:val="00C33268"/>
    <w:rsid w:val="00C35A89"/>
    <w:rsid w:val="00C36796"/>
    <w:rsid w:val="00C36853"/>
    <w:rsid w:val="00C404F8"/>
    <w:rsid w:val="00C407C7"/>
    <w:rsid w:val="00C419D8"/>
    <w:rsid w:val="00C43C06"/>
    <w:rsid w:val="00C523C4"/>
    <w:rsid w:val="00C5319E"/>
    <w:rsid w:val="00C55112"/>
    <w:rsid w:val="00C6288A"/>
    <w:rsid w:val="00C70470"/>
    <w:rsid w:val="00C71953"/>
    <w:rsid w:val="00C7294F"/>
    <w:rsid w:val="00C7382F"/>
    <w:rsid w:val="00C75146"/>
    <w:rsid w:val="00C80AF0"/>
    <w:rsid w:val="00C81192"/>
    <w:rsid w:val="00C8373A"/>
    <w:rsid w:val="00C87B6D"/>
    <w:rsid w:val="00C9186C"/>
    <w:rsid w:val="00C919C9"/>
    <w:rsid w:val="00C91F05"/>
    <w:rsid w:val="00C93230"/>
    <w:rsid w:val="00C95190"/>
    <w:rsid w:val="00C9532C"/>
    <w:rsid w:val="00CA05EC"/>
    <w:rsid w:val="00CA2B07"/>
    <w:rsid w:val="00CA2EEC"/>
    <w:rsid w:val="00CA37F8"/>
    <w:rsid w:val="00CB0C70"/>
    <w:rsid w:val="00CB22AA"/>
    <w:rsid w:val="00CB4E04"/>
    <w:rsid w:val="00CC0BD1"/>
    <w:rsid w:val="00CC11BE"/>
    <w:rsid w:val="00CC487D"/>
    <w:rsid w:val="00CC522E"/>
    <w:rsid w:val="00CC63D4"/>
    <w:rsid w:val="00CC7D0B"/>
    <w:rsid w:val="00CC7E65"/>
    <w:rsid w:val="00CD1930"/>
    <w:rsid w:val="00CD1D04"/>
    <w:rsid w:val="00CE530C"/>
    <w:rsid w:val="00CE7A7A"/>
    <w:rsid w:val="00CF05E8"/>
    <w:rsid w:val="00CF2AE3"/>
    <w:rsid w:val="00CF5368"/>
    <w:rsid w:val="00CF77F8"/>
    <w:rsid w:val="00D01688"/>
    <w:rsid w:val="00D061E0"/>
    <w:rsid w:val="00D067DA"/>
    <w:rsid w:val="00D14F08"/>
    <w:rsid w:val="00D1604C"/>
    <w:rsid w:val="00D20486"/>
    <w:rsid w:val="00D227BC"/>
    <w:rsid w:val="00D31DAF"/>
    <w:rsid w:val="00D34E06"/>
    <w:rsid w:val="00D35CCA"/>
    <w:rsid w:val="00D35F40"/>
    <w:rsid w:val="00D43233"/>
    <w:rsid w:val="00D44494"/>
    <w:rsid w:val="00D44736"/>
    <w:rsid w:val="00D517DE"/>
    <w:rsid w:val="00D52B25"/>
    <w:rsid w:val="00D52DFF"/>
    <w:rsid w:val="00D531C0"/>
    <w:rsid w:val="00D56671"/>
    <w:rsid w:val="00D63486"/>
    <w:rsid w:val="00D67982"/>
    <w:rsid w:val="00D67F1A"/>
    <w:rsid w:val="00D7606B"/>
    <w:rsid w:val="00D8103A"/>
    <w:rsid w:val="00D810BF"/>
    <w:rsid w:val="00D81A85"/>
    <w:rsid w:val="00D8300B"/>
    <w:rsid w:val="00D9270C"/>
    <w:rsid w:val="00D92D23"/>
    <w:rsid w:val="00DA3A26"/>
    <w:rsid w:val="00DA3F1E"/>
    <w:rsid w:val="00DA6496"/>
    <w:rsid w:val="00DA6642"/>
    <w:rsid w:val="00DB01F9"/>
    <w:rsid w:val="00DB0979"/>
    <w:rsid w:val="00DB33E2"/>
    <w:rsid w:val="00DB5DD1"/>
    <w:rsid w:val="00DC13ED"/>
    <w:rsid w:val="00DC7024"/>
    <w:rsid w:val="00DD04E4"/>
    <w:rsid w:val="00DD0DF7"/>
    <w:rsid w:val="00DD1265"/>
    <w:rsid w:val="00DD1B03"/>
    <w:rsid w:val="00DD2587"/>
    <w:rsid w:val="00DD3B9F"/>
    <w:rsid w:val="00DD51B8"/>
    <w:rsid w:val="00DE05F3"/>
    <w:rsid w:val="00DE08FC"/>
    <w:rsid w:val="00DE21A3"/>
    <w:rsid w:val="00DE43BB"/>
    <w:rsid w:val="00DF019F"/>
    <w:rsid w:val="00DF1EE2"/>
    <w:rsid w:val="00DF2B7B"/>
    <w:rsid w:val="00DF6280"/>
    <w:rsid w:val="00DF7E41"/>
    <w:rsid w:val="00E019E5"/>
    <w:rsid w:val="00E03CAD"/>
    <w:rsid w:val="00E051D0"/>
    <w:rsid w:val="00E0555A"/>
    <w:rsid w:val="00E108FD"/>
    <w:rsid w:val="00E138B4"/>
    <w:rsid w:val="00E13B2F"/>
    <w:rsid w:val="00E1412C"/>
    <w:rsid w:val="00E17597"/>
    <w:rsid w:val="00E20599"/>
    <w:rsid w:val="00E231D6"/>
    <w:rsid w:val="00E2762D"/>
    <w:rsid w:val="00E32D2B"/>
    <w:rsid w:val="00E342BC"/>
    <w:rsid w:val="00E35111"/>
    <w:rsid w:val="00E36F91"/>
    <w:rsid w:val="00E377BA"/>
    <w:rsid w:val="00E403AE"/>
    <w:rsid w:val="00E410EA"/>
    <w:rsid w:val="00E433DC"/>
    <w:rsid w:val="00E458F0"/>
    <w:rsid w:val="00E46163"/>
    <w:rsid w:val="00E5138A"/>
    <w:rsid w:val="00E54F3C"/>
    <w:rsid w:val="00E57F86"/>
    <w:rsid w:val="00E610F3"/>
    <w:rsid w:val="00E63283"/>
    <w:rsid w:val="00E63AB8"/>
    <w:rsid w:val="00E66659"/>
    <w:rsid w:val="00E7053C"/>
    <w:rsid w:val="00E712C0"/>
    <w:rsid w:val="00E72188"/>
    <w:rsid w:val="00E7407F"/>
    <w:rsid w:val="00E80083"/>
    <w:rsid w:val="00E828C6"/>
    <w:rsid w:val="00E87B55"/>
    <w:rsid w:val="00E906D5"/>
    <w:rsid w:val="00E908B5"/>
    <w:rsid w:val="00E90A43"/>
    <w:rsid w:val="00E963AB"/>
    <w:rsid w:val="00E96593"/>
    <w:rsid w:val="00EA235B"/>
    <w:rsid w:val="00EA253B"/>
    <w:rsid w:val="00EA378A"/>
    <w:rsid w:val="00EB0140"/>
    <w:rsid w:val="00EB0FFC"/>
    <w:rsid w:val="00EB41DD"/>
    <w:rsid w:val="00EB48C7"/>
    <w:rsid w:val="00EB5922"/>
    <w:rsid w:val="00EB5FBC"/>
    <w:rsid w:val="00EC28BD"/>
    <w:rsid w:val="00EC6C02"/>
    <w:rsid w:val="00ED0BD1"/>
    <w:rsid w:val="00ED0FBB"/>
    <w:rsid w:val="00ED1FD7"/>
    <w:rsid w:val="00ED32E4"/>
    <w:rsid w:val="00ED6292"/>
    <w:rsid w:val="00ED63B8"/>
    <w:rsid w:val="00ED6E1C"/>
    <w:rsid w:val="00EE0E11"/>
    <w:rsid w:val="00EE5867"/>
    <w:rsid w:val="00EE5A2F"/>
    <w:rsid w:val="00EF010C"/>
    <w:rsid w:val="00F012A8"/>
    <w:rsid w:val="00F021C4"/>
    <w:rsid w:val="00F032EA"/>
    <w:rsid w:val="00F04CE0"/>
    <w:rsid w:val="00F100C4"/>
    <w:rsid w:val="00F21DE5"/>
    <w:rsid w:val="00F22283"/>
    <w:rsid w:val="00F322F2"/>
    <w:rsid w:val="00F33668"/>
    <w:rsid w:val="00F33BFF"/>
    <w:rsid w:val="00F3451D"/>
    <w:rsid w:val="00F371DE"/>
    <w:rsid w:val="00F40C7E"/>
    <w:rsid w:val="00F41F8A"/>
    <w:rsid w:val="00F4357F"/>
    <w:rsid w:val="00F47A63"/>
    <w:rsid w:val="00F529E2"/>
    <w:rsid w:val="00F53B01"/>
    <w:rsid w:val="00F54C23"/>
    <w:rsid w:val="00F57594"/>
    <w:rsid w:val="00F75A20"/>
    <w:rsid w:val="00F77DA8"/>
    <w:rsid w:val="00F77F3D"/>
    <w:rsid w:val="00F80557"/>
    <w:rsid w:val="00F807A9"/>
    <w:rsid w:val="00F82E79"/>
    <w:rsid w:val="00F85D9F"/>
    <w:rsid w:val="00F91893"/>
    <w:rsid w:val="00F93D78"/>
    <w:rsid w:val="00F93EC0"/>
    <w:rsid w:val="00F97E34"/>
    <w:rsid w:val="00FA3B58"/>
    <w:rsid w:val="00FB2362"/>
    <w:rsid w:val="00FB4793"/>
    <w:rsid w:val="00FC1653"/>
    <w:rsid w:val="00FD0EBF"/>
    <w:rsid w:val="00FD1679"/>
    <w:rsid w:val="00FD2802"/>
    <w:rsid w:val="00FD4071"/>
    <w:rsid w:val="00FD48EA"/>
    <w:rsid w:val="00FD73C3"/>
    <w:rsid w:val="00FE47BF"/>
    <w:rsid w:val="00FE6190"/>
    <w:rsid w:val="00FE67CB"/>
    <w:rsid w:val="00FF1F7F"/>
    <w:rsid w:val="00FF3FF9"/>
    <w:rsid w:val="00FF6A5F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A47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  <w:style w:type="table" w:styleId="TableGrid">
    <w:name w:val="Table Grid"/>
    <w:basedOn w:val="TableNormal"/>
    <w:rsid w:val="00D35C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AZJMDCZ6QSYZ-1335579144-103895</_dlc_DocId>
    <_dlc_DocIdUrl xmlns="a494813a-d0d8-4dad-94cb-0d196f36ba15">
      <Url>https://ekoordinacije.vlada.hr/_layouts/15/DocIdRedir.aspx?ID=AZJMDCZ6QSYZ-1335579144-103895</Url>
      <Description>AZJMDCZ6QSYZ-1335579144-103895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3CBC-AD8A-4B65-B924-53FC7DB48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C3605-D087-467C-A8FC-D9BC65E877A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614DD0-7F1F-4393-BE5E-C815EAD0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0B6CD-4EDC-442E-8A8A-5D29A9EA3F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E52E6D-6D6D-4FE6-8ED9-532E8063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Marija Pišonić</cp:lastModifiedBy>
  <cp:revision>24</cp:revision>
  <cp:lastPrinted>2025-10-13T12:00:00Z</cp:lastPrinted>
  <dcterms:created xsi:type="dcterms:W3CDTF">2025-12-10T08:28:00Z</dcterms:created>
  <dcterms:modified xsi:type="dcterms:W3CDTF">2026-01-22T10:50:00Z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937d2dbe-11a9-4b59-947a-64a14f0bc703</vt:lpwstr>
  </property>
</Properties>
</file>