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2E9A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4C95C3DA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2887706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73C3" w14:textId="118A9C19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B40A22">
        <w:rPr>
          <w:rFonts w:ascii="Times New Roman" w:hAnsi="Times New Roman" w:cs="Times New Roman"/>
          <w:sz w:val="24"/>
          <w:szCs w:val="24"/>
        </w:rPr>
        <w:t xml:space="preserve">Zagreb, </w:t>
      </w:r>
      <w:r w:rsidR="007B374A">
        <w:rPr>
          <w:rFonts w:ascii="Times New Roman" w:hAnsi="Times New Roman" w:cs="Times New Roman"/>
          <w:sz w:val="24"/>
          <w:szCs w:val="24"/>
        </w:rPr>
        <w:t>30</w:t>
      </w:r>
      <w:r w:rsidR="00F250B0" w:rsidRPr="00B40A22">
        <w:rPr>
          <w:rFonts w:ascii="Times New Roman" w:hAnsi="Times New Roman" w:cs="Times New Roman"/>
          <w:sz w:val="24"/>
          <w:szCs w:val="24"/>
        </w:rPr>
        <w:t xml:space="preserve">. siječnja </w:t>
      </w:r>
      <w:r w:rsidR="00755EB9" w:rsidRPr="00B40A22">
        <w:rPr>
          <w:rFonts w:ascii="Times New Roman" w:hAnsi="Times New Roman" w:cs="Times New Roman"/>
          <w:sz w:val="24"/>
          <w:szCs w:val="24"/>
        </w:rPr>
        <w:t>202</w:t>
      </w:r>
      <w:r w:rsidR="003866C6" w:rsidRPr="00B40A22">
        <w:rPr>
          <w:rFonts w:ascii="Times New Roman" w:hAnsi="Times New Roman" w:cs="Times New Roman"/>
          <w:sz w:val="24"/>
          <w:szCs w:val="24"/>
        </w:rPr>
        <w:t>6</w:t>
      </w:r>
      <w:r w:rsidR="000C3EEE" w:rsidRPr="00B40A22">
        <w:rPr>
          <w:rFonts w:ascii="Times New Roman" w:hAnsi="Times New Roman" w:cs="Times New Roman"/>
          <w:sz w:val="24"/>
          <w:szCs w:val="24"/>
        </w:rPr>
        <w:t>.</w:t>
      </w:r>
    </w:p>
    <w:p w14:paraId="1995F734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394701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65C549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E45C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621469BD" w14:textId="77777777" w:rsidTr="00427D0F">
        <w:tc>
          <w:tcPr>
            <w:tcW w:w="1951" w:type="dxa"/>
          </w:tcPr>
          <w:p w14:paraId="61D7CF5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3A13C0" w14:textId="3FE5AABE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423924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423924">
              <w:rPr>
                <w:sz w:val="24"/>
                <w:szCs w:val="24"/>
              </w:rPr>
              <w:t>, obitelji i socijalne politike</w:t>
            </w:r>
          </w:p>
        </w:tc>
      </w:tr>
    </w:tbl>
    <w:p w14:paraId="44297251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3B90BE9" w14:textId="77777777" w:rsidTr="00427D0F">
        <w:tc>
          <w:tcPr>
            <w:tcW w:w="1951" w:type="dxa"/>
          </w:tcPr>
          <w:p w14:paraId="05137488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C352CE1" w14:textId="5B10D477" w:rsidR="00421077" w:rsidRPr="00421077" w:rsidRDefault="00841565" w:rsidP="004210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="00E62703">
              <w:rPr>
                <w:sz w:val="24"/>
                <w:szCs w:val="24"/>
              </w:rPr>
              <w:t>o</w:t>
            </w:r>
            <w:r w:rsidR="00421077" w:rsidRPr="00421077">
              <w:rPr>
                <w:sz w:val="24"/>
                <w:szCs w:val="24"/>
              </w:rPr>
              <w:t>dluk</w:t>
            </w:r>
            <w:r>
              <w:rPr>
                <w:sz w:val="24"/>
                <w:szCs w:val="24"/>
              </w:rPr>
              <w:t>e</w:t>
            </w:r>
            <w:r w:rsidR="00421077">
              <w:rPr>
                <w:sz w:val="24"/>
                <w:szCs w:val="24"/>
              </w:rPr>
              <w:t xml:space="preserve"> </w:t>
            </w:r>
            <w:r w:rsidR="00421077" w:rsidRPr="00421077">
              <w:rPr>
                <w:sz w:val="24"/>
                <w:szCs w:val="24"/>
              </w:rPr>
              <w:t>o visini osnovice za obračun plaće</w:t>
            </w:r>
            <w:r w:rsidR="000A1621">
              <w:rPr>
                <w:sz w:val="24"/>
                <w:szCs w:val="24"/>
              </w:rPr>
              <w:t xml:space="preserve"> </w:t>
            </w:r>
            <w:r w:rsidR="000A11B5">
              <w:rPr>
                <w:sz w:val="24"/>
                <w:szCs w:val="24"/>
              </w:rPr>
              <w:t>zaposlenicima</w:t>
            </w:r>
            <w:r w:rsidR="00665AB4">
              <w:rPr>
                <w:sz w:val="24"/>
                <w:szCs w:val="24"/>
              </w:rPr>
              <w:t xml:space="preserve"> u </w:t>
            </w:r>
            <w:r w:rsidR="00421077" w:rsidRPr="00421077">
              <w:rPr>
                <w:sz w:val="24"/>
                <w:szCs w:val="24"/>
              </w:rPr>
              <w:t xml:space="preserve">javnim </w:t>
            </w:r>
            <w:r w:rsidR="000A1621">
              <w:rPr>
                <w:sz w:val="24"/>
                <w:szCs w:val="24"/>
              </w:rPr>
              <w:t xml:space="preserve">službama </w:t>
            </w:r>
            <w:r w:rsidR="00DB6321">
              <w:rPr>
                <w:sz w:val="24"/>
                <w:szCs w:val="24"/>
              </w:rPr>
              <w:t>u 2026. godini</w:t>
            </w:r>
          </w:p>
          <w:p w14:paraId="566A367C" w14:textId="3DB83843" w:rsidR="000C3EEE" w:rsidRPr="00507287" w:rsidRDefault="000C3EEE" w:rsidP="00755EB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D0AD3D2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6CE18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4C16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393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C3160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EF86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C8106" w14:textId="77777777" w:rsidR="005222AE" w:rsidRPr="00507287" w:rsidRDefault="005222AE" w:rsidP="005222AE">
      <w:pPr>
        <w:pStyle w:val="Zaglavlje"/>
        <w:rPr>
          <w:rFonts w:ascii="Times New Roman" w:hAnsi="Times New Roman" w:cs="Times New Roman"/>
        </w:rPr>
      </w:pPr>
    </w:p>
    <w:p w14:paraId="637EBBE3" w14:textId="33C39165" w:rsidR="005222AE" w:rsidRDefault="005222AE" w:rsidP="005222AE">
      <w:pPr>
        <w:rPr>
          <w:rFonts w:ascii="Times New Roman" w:hAnsi="Times New Roman" w:cs="Times New Roman"/>
        </w:rPr>
      </w:pPr>
    </w:p>
    <w:p w14:paraId="70AD929A" w14:textId="77777777" w:rsidR="009F5072" w:rsidRPr="00507287" w:rsidRDefault="009F5072" w:rsidP="005222AE">
      <w:pPr>
        <w:rPr>
          <w:rFonts w:ascii="Times New Roman" w:hAnsi="Times New Roman" w:cs="Times New Roman"/>
        </w:rPr>
      </w:pPr>
    </w:p>
    <w:p w14:paraId="0FFAE549" w14:textId="77777777" w:rsidR="005222AE" w:rsidRPr="00507287" w:rsidRDefault="005222AE" w:rsidP="005222AE">
      <w:pPr>
        <w:pStyle w:val="Podnoje"/>
        <w:rPr>
          <w:rFonts w:ascii="Times New Roman" w:hAnsi="Times New Roman" w:cs="Times New Roman"/>
        </w:rPr>
      </w:pPr>
    </w:p>
    <w:p w14:paraId="273AD1A0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2F8CDB3B" w14:textId="77777777" w:rsidR="00421077" w:rsidRDefault="005222AE" w:rsidP="00421077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5266F03" w14:textId="26F21142" w:rsidR="000956D5" w:rsidRPr="00421077" w:rsidRDefault="0052065F" w:rsidP="00421077">
      <w:pPr>
        <w:pStyle w:val="Podnoje"/>
        <w:pBdr>
          <w:top w:val="single" w:sz="4" w:space="1" w:color="404040" w:themeColor="text1" w:themeTint="BF"/>
        </w:pBdr>
        <w:jc w:val="right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421077">
        <w:rPr>
          <w:rFonts w:ascii="Times New Roman" w:hAnsi="Times New Roman" w:cs="Times New Roman"/>
          <w:b/>
          <w:sz w:val="24"/>
          <w:szCs w:val="24"/>
        </w:rPr>
        <w:t>P</w:t>
      </w:r>
      <w:r w:rsidR="00092BEC" w:rsidRPr="00421077">
        <w:rPr>
          <w:rFonts w:ascii="Times New Roman" w:hAnsi="Times New Roman" w:cs="Times New Roman"/>
          <w:b/>
          <w:sz w:val="24"/>
          <w:szCs w:val="24"/>
        </w:rPr>
        <w:t>rijedlog</w:t>
      </w:r>
    </w:p>
    <w:p w14:paraId="7E7D8374" w14:textId="77777777" w:rsidR="000956D5" w:rsidRDefault="000956D5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12980" w14:textId="77777777" w:rsidR="006A48D7" w:rsidRDefault="006A48D7" w:rsidP="007F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33BC0" w14:textId="07059B88" w:rsidR="006A48D7" w:rsidRDefault="006A48D7" w:rsidP="0076096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(„Narodne novine“, br. 150/11., 119/14., 93/16., 116/18., 80/22. i 78/24.)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13. 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stavk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Zakona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o pla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ama u 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avnoj slu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bi i javnim slu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bama (,,Narodne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 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7D2C5A36" w14:textId="77777777" w:rsidR="006F20AF" w:rsidRDefault="006F20AF" w:rsidP="006A48D7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83207" w14:textId="77777777" w:rsidR="006A48D7" w:rsidRPr="00421077" w:rsidRDefault="006A48D7" w:rsidP="006A48D7">
      <w:pPr>
        <w:spacing w:after="0" w:line="240" w:lineRule="auto"/>
        <w:ind w:firstLine="141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42B5B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7F022CA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738C54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visini osnovice za obračun plaće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zaposlenicima 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javnim službama u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B25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godini</w:t>
      </w:r>
    </w:p>
    <w:p w14:paraId="15DB5067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A849C0" w14:textId="77777777" w:rsidR="006A48D7" w:rsidRPr="0042107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6822056B" w14:textId="77777777" w:rsidR="006A48D7" w:rsidRPr="00421077" w:rsidRDefault="006A48D7" w:rsidP="006A48D7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36BC53" w14:textId="77777777" w:rsidR="006A48D7" w:rsidRPr="00421077" w:rsidRDefault="006A48D7" w:rsidP="006A48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 određuje se osnovica za obračun plaće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cima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javnim službama na koje se primjenjuje Zakon o plaćama u državnoj službi i javnim službama („Narodne novine“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155/23.) te Temeljni kolektivni ugovor za zaposlenike u javnim službama („Narodne novine“,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29/24.)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5AE3AFEA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E09645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21F1D559" w14:textId="77777777" w:rsidR="006A48D7" w:rsidRPr="00665AB4" w:rsidRDefault="006A48D7" w:rsidP="006A4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92699C" w14:textId="77777777" w:rsidR="006A48D7" w:rsidRDefault="006A48D7" w:rsidP="006A48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85451564"/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Osnovica za izračun plaće iz točke I. 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će iznositi:</w:t>
      </w:r>
    </w:p>
    <w:p w14:paraId="6CEA5AF0" w14:textId="77777777" w:rsidR="006A48D7" w:rsidRPr="00421077" w:rsidRDefault="006A48D7" w:rsidP="006A4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F9E26" w14:textId="77777777" w:rsidR="006A48D7" w:rsidRDefault="006A48D7" w:rsidP="006A48D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siječnja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1.004,87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bruto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primjenjuje se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čevši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om za mjesec sije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anj, koja se ispla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uje u mjesecu velja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6D530679" w14:textId="77777777" w:rsidR="006A48D7" w:rsidRDefault="006A48D7" w:rsidP="006A48D7">
      <w:pPr>
        <w:spacing w:after="0" w:line="240" w:lineRule="auto"/>
        <w:ind w:left="1416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31.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1.015,00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bruto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primjenjuje se počevši s plaćom za mjesec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travanj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se isplaćuje u mjesecu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svibnju</w:t>
      </w:r>
    </w:p>
    <w:p w14:paraId="252C34BD" w14:textId="77777777" w:rsidR="006A48D7" w:rsidRPr="00421077" w:rsidRDefault="006A48D7" w:rsidP="006A48D7">
      <w:pPr>
        <w:spacing w:after="0" w:line="240" w:lineRule="auto"/>
        <w:ind w:left="1416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do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>1.0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5,00 eura bruto i primjenjuje se počevši s plaćom za mjesec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</w:t>
      </w:r>
      <w:r w:rsidRPr="0038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se isplaćuje u mjesecu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rujnu</w:t>
      </w:r>
    </w:p>
    <w:p w14:paraId="2BEFF5FA" w14:textId="77777777" w:rsidR="006A48D7" w:rsidRPr="00421077" w:rsidRDefault="006A48D7" w:rsidP="006A48D7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4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pa nadalje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1.035,00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bruto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primjenjuje se počevši s plaćom za mjesec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prosinac 2026.</w:t>
      </w:r>
      <w:r w:rsidRPr="00B25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se isplaćuje u mjesecu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siječnju 2027.</w:t>
      </w:r>
    </w:p>
    <w:p w14:paraId="2FBC3DF4" w14:textId="77777777" w:rsidR="006A48D7" w:rsidRPr="007F39EC" w:rsidRDefault="006A48D7" w:rsidP="006A48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19414" w14:textId="77777777" w:rsidR="006A48D7" w:rsidRPr="00665AB4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14:paraId="48BAA652" w14:textId="77777777" w:rsidR="006A48D7" w:rsidRPr="00665AB4" w:rsidRDefault="006A48D7" w:rsidP="006A4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8B7693" w14:textId="77777777" w:rsidR="006A48D7" w:rsidRPr="003D11A1" w:rsidRDefault="006A48D7" w:rsidP="006A48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sredstva za provedbu ove Odluke osigurana su u državnom proračunu Republike Hrvatske.</w:t>
      </w:r>
      <w:bookmarkEnd w:id="1"/>
    </w:p>
    <w:p w14:paraId="7050B69F" w14:textId="77777777" w:rsidR="006A48D7" w:rsidRDefault="006A48D7" w:rsidP="006A48D7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7AEE11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</w:t>
      </w:r>
      <w:r w:rsidRPr="004210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E0BE933" w14:textId="77777777" w:rsidR="006A48D7" w:rsidRDefault="006A48D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FE405E" w14:textId="77777777" w:rsidR="006A48D7" w:rsidRPr="0001140C" w:rsidRDefault="006A48D7" w:rsidP="006A48D7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01140C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prvoga dana od dana objave u „Narodnim novinama“.</w:t>
      </w:r>
    </w:p>
    <w:p w14:paraId="19F80CEC" w14:textId="77777777" w:rsidR="006A48D7" w:rsidRDefault="006A48D7" w:rsidP="006A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D46E3" w14:textId="77777777" w:rsidR="00D0020B" w:rsidRDefault="006A48D7" w:rsidP="006A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URBROJ: </w:t>
      </w:r>
    </w:p>
    <w:p w14:paraId="5C148B1B" w14:textId="0EC0ACAE" w:rsidR="006A48D7" w:rsidRDefault="006A48D7" w:rsidP="006A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B296EB1" w14:textId="4E26E7B6" w:rsidR="006A48D7" w:rsidRDefault="006A48D7" w:rsidP="006A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2026.</w:t>
      </w:r>
    </w:p>
    <w:p w14:paraId="1F8834A6" w14:textId="77777777" w:rsidR="006A48D7" w:rsidRDefault="006A48D7" w:rsidP="006A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588E8F" w14:textId="66FEC004" w:rsidR="006A48D7" w:rsidRDefault="006A48D7" w:rsidP="006A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PREDSJEDNIK</w:t>
      </w:r>
    </w:p>
    <w:p w14:paraId="648EFFAA" w14:textId="77777777" w:rsidR="006A48D7" w:rsidRDefault="006A48D7" w:rsidP="006A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D0807F" w14:textId="65D97A37" w:rsidR="006A48D7" w:rsidRPr="00914EEF" w:rsidRDefault="006A48D7" w:rsidP="00914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mr. sc. Andrej Plenković</w:t>
      </w:r>
    </w:p>
    <w:p w14:paraId="0DB79C68" w14:textId="663E29A5" w:rsidR="00421077" w:rsidRPr="00421077" w:rsidRDefault="00421077" w:rsidP="006A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14:paraId="28D102F1" w14:textId="77777777" w:rsidR="00D0020B" w:rsidRDefault="00D0020B" w:rsidP="00D00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4F64BE" w14:textId="0C36C789" w:rsidR="00421077" w:rsidRPr="00421077" w:rsidRDefault="00421077" w:rsidP="00D00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Vlade Republike Hrvatske o pokretanju postupka pregovora o sklapanju dodatka Temeljnom kolektivnom ugovoru za zaposlenike u javnim službama i imenovanju pregovaračkoga odbora Vlade Republike Hrvatske („Narodne novine“, br</w:t>
      </w:r>
      <w:r w:rsidR="003D11A1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132/24.), pokrenuti su pregovori o sklapanju dodatka Temeljnom kolektivnom ugovoru za zaposlenike u javnim službama (</w:t>
      </w:r>
      <w:r w:rsidR="009C392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3D11A1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29/24.).</w:t>
      </w:r>
    </w:p>
    <w:p w14:paraId="6CABE138" w14:textId="77777777" w:rsidR="0069154D" w:rsidRDefault="0069154D" w:rsidP="0069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ED4FE" w14:textId="691C991E" w:rsidR="0069154D" w:rsidRPr="00421077" w:rsidRDefault="00421077" w:rsidP="00D00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Odredbom članka</w:t>
      </w:r>
      <w:r w:rsid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13. stavka 2. </w:t>
      </w:r>
      <w:r w:rsidR="0069154D" w:rsidRP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9154D" w:rsidRP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plaćama u državnoj službi i javnim službama („Narodne novine“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9154D" w:rsidRP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3D11A1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69154D" w:rsidRP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155/23.)</w:t>
      </w:r>
      <w:r w:rsid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</w:t>
      </w:r>
      <w:r w:rsidR="00B20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se kolektivnim ugovorom ne ugovori visina osnovice do donošenja državnog proračuna Republike Hrvatske za iduću godinu, istu utvrđuje Vlada R</w:t>
      </w:r>
      <w:r w:rsidR="00B20520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epublike Hrvatske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0520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</w:t>
      </w:r>
      <w:r w:rsid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ugovoreno i odredbom </w:t>
      </w:r>
      <w:r w:rsidR="0069154D" w:rsidRP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53. stavka 5. Temeljnog kolektivnog ugovora </w:t>
      </w:r>
      <w:r w:rsidR="0069154D">
        <w:rPr>
          <w:rFonts w:ascii="Times New Roman" w:eastAsia="Times New Roman" w:hAnsi="Times New Roman" w:cs="Times New Roman"/>
          <w:sz w:val="24"/>
          <w:szCs w:val="24"/>
          <w:lang w:eastAsia="hr-HR"/>
        </w:rPr>
        <w:t>za zaposlenike u javnim službama.</w:t>
      </w:r>
    </w:p>
    <w:p w14:paraId="3282AFA1" w14:textId="77777777" w:rsidR="0069154D" w:rsidRDefault="0069154D" w:rsidP="0069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886FCA" w14:textId="092B1467" w:rsidR="00421077" w:rsidRPr="00421077" w:rsidRDefault="00421077" w:rsidP="00D00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trajanja pregovora, na održanim sastancima pregovaračkog odbora Vlade R</w:t>
      </w:r>
      <w:r w:rsidR="00B20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epublike 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B20520">
        <w:rPr>
          <w:rFonts w:ascii="Times New Roman" w:eastAsia="Times New Roman" w:hAnsi="Times New Roman" w:cs="Times New Roman"/>
          <w:sz w:val="24"/>
          <w:szCs w:val="24"/>
          <w:lang w:eastAsia="hr-HR"/>
        </w:rPr>
        <w:t>rvatske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reprezentativnih sindikata javnih službi nije postignut dogovor o visini osnovice za izračun plaće</w:t>
      </w:r>
      <w:r w:rsidR="00427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zaposlenika u javnim službama na koje se primjenjuje Zakon o plaćama u državnoj službi i 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javnim službama („Narodne novine“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3D11A1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155/23.) te Temeljni kolektivni ugovor za zaposlenike u javnim službama.</w:t>
      </w:r>
    </w:p>
    <w:p w14:paraId="2805919D" w14:textId="77777777" w:rsidR="0069154D" w:rsidRDefault="0069154D" w:rsidP="0069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8C3FE" w14:textId="6DD435A9" w:rsidR="00CD05C4" w:rsidRPr="00CD05C4" w:rsidRDefault="00CD05C4" w:rsidP="00D00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s reprezentativnim sindikatima državne službe u okviru provedenih pregovora o sklapanju dodatka Kolektivnom ugovoru za državne službenike i namještenike („Narodne novine“, br. 56/22, 127/22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Dodatak I., 58/23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Dodatak II., 128/23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Dodatak III., 29/24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Izmjene i dopune, 4/25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Dodatak IV.)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D05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postigla sporazum o visini osnovice za državne službenike i namještenike, na način da se ugovori njezino uvećanje </w:t>
      </w:r>
      <w:r w:rsidR="00177E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1.004,87 eura na 1.015,00 eura</w:t>
      </w:r>
      <w:r w:rsidRPr="00CD05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</w:t>
      </w:r>
      <w:r w:rsidR="00177E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CD05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primjenjuje 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počevši s plaćom za mjesec 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travanj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koja će biti isplaćena u mjesecu 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svibnju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="00177E45" w:rsidRPr="00177E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1.0</w:t>
      </w:r>
      <w:r w:rsidR="00177E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177E45" w:rsidRPr="00177E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5,00 eura koj</w:t>
      </w:r>
      <w:r w:rsidR="00177E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77E45" w:rsidRPr="00177E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primjenjuje </w:t>
      </w:r>
      <w:r w:rsidR="00177E45" w:rsidRP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počevši s plaćom za mjesec 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</w:t>
      </w:r>
      <w:r w:rsidR="00177E45" w:rsidRP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7E45" w:rsidRP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koja će biti isplaćena u mjesecu 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rujnu</w:t>
      </w:r>
      <w:r w:rsidR="00177E45" w:rsidRP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1.035,00 eura 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primjenjuje počevši s plaćom za mjesec 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prosinac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48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koja će biti isplaćena u mjesecu 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siječnju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77E4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763B652" w14:textId="77777777" w:rsidR="00CD05C4" w:rsidRPr="00CD05C4" w:rsidRDefault="00CD05C4" w:rsidP="00CD05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659D5" w14:textId="77777777" w:rsidR="00CD05C4" w:rsidRPr="00CD05C4" w:rsidRDefault="00CD05C4" w:rsidP="00D00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5C4">
        <w:rPr>
          <w:rFonts w:ascii="Times New Roman" w:eastAsia="Times New Roman" w:hAnsi="Times New Roman" w:cs="Times New Roman"/>
          <w:sz w:val="24"/>
          <w:szCs w:val="24"/>
          <w:lang w:eastAsia="hr-HR"/>
        </w:rPr>
        <w:t>Stoga se ovim prijedlogom, u cilju zadržavanja odgovarajućeg opsega i razine materijalnih prava zaposlenika u javnim službama, utvrđivanjem osnovice na predloženi način ujednačavaju prava iz rada i po osnovi rada zaposlenika u javnim službama s pravima državnih službenika i namještenika te se osigurava njihovo kontinuirano ostvarivanje prava u istom opsegu.</w:t>
      </w:r>
    </w:p>
    <w:p w14:paraId="64EA73F4" w14:textId="77777777" w:rsidR="00D0020B" w:rsidRDefault="00D0020B" w:rsidP="00D0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A0933" w14:textId="64BA94C7" w:rsidR="00421077" w:rsidRPr="00421077" w:rsidRDefault="00421077" w:rsidP="00D00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1077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sredstva za provedbu ove odluke planirana su i osigurana u državnom proračunu Republike Hrvatske.</w:t>
      </w:r>
    </w:p>
    <w:p w14:paraId="17BA72D1" w14:textId="66D3719F" w:rsidR="00495745" w:rsidRDefault="00495745" w:rsidP="00566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574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EB5A1" w14:textId="77777777" w:rsidR="006D0B0B" w:rsidRDefault="006D0B0B" w:rsidP="0016213C">
      <w:pPr>
        <w:spacing w:after="0" w:line="240" w:lineRule="auto"/>
      </w:pPr>
      <w:r>
        <w:separator/>
      </w:r>
    </w:p>
  </w:endnote>
  <w:endnote w:type="continuationSeparator" w:id="0">
    <w:p w14:paraId="49BD9FAB" w14:textId="77777777" w:rsidR="006D0B0B" w:rsidRDefault="006D0B0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A106" w14:textId="77777777" w:rsidR="0016213C" w:rsidRDefault="0016213C">
    <w:pPr>
      <w:pStyle w:val="Podnoje"/>
      <w:jc w:val="right"/>
    </w:pPr>
  </w:p>
  <w:p w14:paraId="66B638E5" w14:textId="77777777" w:rsidR="0016213C" w:rsidRDefault="001621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BEB7C" w14:textId="77777777" w:rsidR="006D0B0B" w:rsidRDefault="006D0B0B" w:rsidP="0016213C">
      <w:pPr>
        <w:spacing w:after="0" w:line="240" w:lineRule="auto"/>
      </w:pPr>
      <w:r>
        <w:separator/>
      </w:r>
    </w:p>
  </w:footnote>
  <w:footnote w:type="continuationSeparator" w:id="0">
    <w:p w14:paraId="7553FE61" w14:textId="77777777" w:rsidR="006D0B0B" w:rsidRDefault="006D0B0B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42E2"/>
    <w:multiLevelType w:val="hybridMultilevel"/>
    <w:tmpl w:val="BDF036DC"/>
    <w:lvl w:ilvl="0" w:tplc="76D8B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88230B"/>
    <w:multiLevelType w:val="hybridMultilevel"/>
    <w:tmpl w:val="14D4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140C"/>
    <w:rsid w:val="00014A0B"/>
    <w:rsid w:val="000169F7"/>
    <w:rsid w:val="000200FA"/>
    <w:rsid w:val="000224DE"/>
    <w:rsid w:val="00030D5C"/>
    <w:rsid w:val="000325A5"/>
    <w:rsid w:val="00056526"/>
    <w:rsid w:val="00081002"/>
    <w:rsid w:val="00092BEC"/>
    <w:rsid w:val="000956D5"/>
    <w:rsid w:val="00095D50"/>
    <w:rsid w:val="00096AC1"/>
    <w:rsid w:val="000A11B5"/>
    <w:rsid w:val="000A1621"/>
    <w:rsid w:val="000C17DD"/>
    <w:rsid w:val="000C3EEE"/>
    <w:rsid w:val="000C4FBC"/>
    <w:rsid w:val="000C726F"/>
    <w:rsid w:val="000D30F8"/>
    <w:rsid w:val="000E17ED"/>
    <w:rsid w:val="001047DA"/>
    <w:rsid w:val="001215DB"/>
    <w:rsid w:val="001230D8"/>
    <w:rsid w:val="00131583"/>
    <w:rsid w:val="00134711"/>
    <w:rsid w:val="00142592"/>
    <w:rsid w:val="0014517D"/>
    <w:rsid w:val="00151342"/>
    <w:rsid w:val="001561AE"/>
    <w:rsid w:val="0016008F"/>
    <w:rsid w:val="0016213C"/>
    <w:rsid w:val="00177E45"/>
    <w:rsid w:val="00183056"/>
    <w:rsid w:val="00184F83"/>
    <w:rsid w:val="001874D6"/>
    <w:rsid w:val="001960AB"/>
    <w:rsid w:val="001C79B2"/>
    <w:rsid w:val="001F4E18"/>
    <w:rsid w:val="00200EDB"/>
    <w:rsid w:val="00220F18"/>
    <w:rsid w:val="00225994"/>
    <w:rsid w:val="002305C1"/>
    <w:rsid w:val="0023064F"/>
    <w:rsid w:val="00235887"/>
    <w:rsid w:val="00253230"/>
    <w:rsid w:val="002542D4"/>
    <w:rsid w:val="00264860"/>
    <w:rsid w:val="00265286"/>
    <w:rsid w:val="00276D31"/>
    <w:rsid w:val="0028785E"/>
    <w:rsid w:val="00290862"/>
    <w:rsid w:val="00295CAA"/>
    <w:rsid w:val="002965CD"/>
    <w:rsid w:val="002B06B9"/>
    <w:rsid w:val="002B2F89"/>
    <w:rsid w:val="002C37F5"/>
    <w:rsid w:val="002C5F79"/>
    <w:rsid w:val="002C659F"/>
    <w:rsid w:val="002D67BD"/>
    <w:rsid w:val="002E17FE"/>
    <w:rsid w:val="00301770"/>
    <w:rsid w:val="00301862"/>
    <w:rsid w:val="00302197"/>
    <w:rsid w:val="00305F6C"/>
    <w:rsid w:val="00311E00"/>
    <w:rsid w:val="0031261B"/>
    <w:rsid w:val="003139D2"/>
    <w:rsid w:val="00321455"/>
    <w:rsid w:val="003377F5"/>
    <w:rsid w:val="0034044C"/>
    <w:rsid w:val="00340A7F"/>
    <w:rsid w:val="00342A86"/>
    <w:rsid w:val="00351797"/>
    <w:rsid w:val="003560CC"/>
    <w:rsid w:val="00367241"/>
    <w:rsid w:val="00370E99"/>
    <w:rsid w:val="003734CE"/>
    <w:rsid w:val="003866C6"/>
    <w:rsid w:val="00397C52"/>
    <w:rsid w:val="003C4C9B"/>
    <w:rsid w:val="003D11A1"/>
    <w:rsid w:val="003D3BD9"/>
    <w:rsid w:val="003D43A7"/>
    <w:rsid w:val="003F40AD"/>
    <w:rsid w:val="003F698A"/>
    <w:rsid w:val="003F79A2"/>
    <w:rsid w:val="004171DD"/>
    <w:rsid w:val="00421077"/>
    <w:rsid w:val="00423924"/>
    <w:rsid w:val="004260C1"/>
    <w:rsid w:val="0042774C"/>
    <w:rsid w:val="00433CEA"/>
    <w:rsid w:val="00434F9E"/>
    <w:rsid w:val="004362A2"/>
    <w:rsid w:val="00440855"/>
    <w:rsid w:val="00447E97"/>
    <w:rsid w:val="00451401"/>
    <w:rsid w:val="00452723"/>
    <w:rsid w:val="00472AD4"/>
    <w:rsid w:val="004732B8"/>
    <w:rsid w:val="00475133"/>
    <w:rsid w:val="004801C8"/>
    <w:rsid w:val="0048679B"/>
    <w:rsid w:val="00495745"/>
    <w:rsid w:val="004A4DAE"/>
    <w:rsid w:val="004C6951"/>
    <w:rsid w:val="004C7DB9"/>
    <w:rsid w:val="004D5EF3"/>
    <w:rsid w:val="004E3BD4"/>
    <w:rsid w:val="004F48BE"/>
    <w:rsid w:val="00507287"/>
    <w:rsid w:val="00507683"/>
    <w:rsid w:val="00510C1E"/>
    <w:rsid w:val="005115AE"/>
    <w:rsid w:val="005137D4"/>
    <w:rsid w:val="00517B03"/>
    <w:rsid w:val="0052065F"/>
    <w:rsid w:val="005222AE"/>
    <w:rsid w:val="005276F7"/>
    <w:rsid w:val="00527FA8"/>
    <w:rsid w:val="005414D9"/>
    <w:rsid w:val="00544F39"/>
    <w:rsid w:val="005454EC"/>
    <w:rsid w:val="005650B3"/>
    <w:rsid w:val="00566B29"/>
    <w:rsid w:val="005814D9"/>
    <w:rsid w:val="005937AB"/>
    <w:rsid w:val="005A1E6A"/>
    <w:rsid w:val="005A33D6"/>
    <w:rsid w:val="005A6633"/>
    <w:rsid w:val="005B54A8"/>
    <w:rsid w:val="005B74E3"/>
    <w:rsid w:val="005C0332"/>
    <w:rsid w:val="005C6488"/>
    <w:rsid w:val="005F382E"/>
    <w:rsid w:val="005F6972"/>
    <w:rsid w:val="00615049"/>
    <w:rsid w:val="00621BC6"/>
    <w:rsid w:val="006433F9"/>
    <w:rsid w:val="006451A7"/>
    <w:rsid w:val="00657B01"/>
    <w:rsid w:val="0066477C"/>
    <w:rsid w:val="00665AB4"/>
    <w:rsid w:val="0066613B"/>
    <w:rsid w:val="00666562"/>
    <w:rsid w:val="006675A7"/>
    <w:rsid w:val="00674C75"/>
    <w:rsid w:val="00681C0C"/>
    <w:rsid w:val="00682DB2"/>
    <w:rsid w:val="0069154D"/>
    <w:rsid w:val="006930B3"/>
    <w:rsid w:val="006A3728"/>
    <w:rsid w:val="006A3789"/>
    <w:rsid w:val="006A48D7"/>
    <w:rsid w:val="006A4C87"/>
    <w:rsid w:val="006A505F"/>
    <w:rsid w:val="006C33C5"/>
    <w:rsid w:val="006C5322"/>
    <w:rsid w:val="006C76D4"/>
    <w:rsid w:val="006D0B0B"/>
    <w:rsid w:val="006E5245"/>
    <w:rsid w:val="006F1F33"/>
    <w:rsid w:val="006F20AF"/>
    <w:rsid w:val="006F7AD7"/>
    <w:rsid w:val="0070167D"/>
    <w:rsid w:val="00702677"/>
    <w:rsid w:val="00703036"/>
    <w:rsid w:val="00707A6D"/>
    <w:rsid w:val="007135C0"/>
    <w:rsid w:val="00715048"/>
    <w:rsid w:val="0072054E"/>
    <w:rsid w:val="0073194E"/>
    <w:rsid w:val="00736983"/>
    <w:rsid w:val="00746C47"/>
    <w:rsid w:val="00747A92"/>
    <w:rsid w:val="00750DCC"/>
    <w:rsid w:val="00750E47"/>
    <w:rsid w:val="00752F4B"/>
    <w:rsid w:val="00755EB9"/>
    <w:rsid w:val="00760968"/>
    <w:rsid w:val="00762E73"/>
    <w:rsid w:val="00765610"/>
    <w:rsid w:val="00773F3A"/>
    <w:rsid w:val="00780990"/>
    <w:rsid w:val="0078132C"/>
    <w:rsid w:val="00785E25"/>
    <w:rsid w:val="00786D1C"/>
    <w:rsid w:val="007900BB"/>
    <w:rsid w:val="007917B2"/>
    <w:rsid w:val="00796B83"/>
    <w:rsid w:val="007A1942"/>
    <w:rsid w:val="007A5E7F"/>
    <w:rsid w:val="007B374A"/>
    <w:rsid w:val="007C2EF7"/>
    <w:rsid w:val="007C6916"/>
    <w:rsid w:val="007D25C1"/>
    <w:rsid w:val="007E0FDD"/>
    <w:rsid w:val="007F18C5"/>
    <w:rsid w:val="007F2B11"/>
    <w:rsid w:val="007F39EC"/>
    <w:rsid w:val="007F4A41"/>
    <w:rsid w:val="00806918"/>
    <w:rsid w:val="008214A6"/>
    <w:rsid w:val="00823485"/>
    <w:rsid w:val="00827BF8"/>
    <w:rsid w:val="00841565"/>
    <w:rsid w:val="00854FD2"/>
    <w:rsid w:val="008639F0"/>
    <w:rsid w:val="0086636B"/>
    <w:rsid w:val="008679A5"/>
    <w:rsid w:val="00881D8E"/>
    <w:rsid w:val="008A247B"/>
    <w:rsid w:val="008C4BDD"/>
    <w:rsid w:val="008D30D1"/>
    <w:rsid w:val="008E1AD0"/>
    <w:rsid w:val="008E2228"/>
    <w:rsid w:val="008E6B18"/>
    <w:rsid w:val="008E7074"/>
    <w:rsid w:val="008F1C56"/>
    <w:rsid w:val="008F2DCE"/>
    <w:rsid w:val="008F6CB3"/>
    <w:rsid w:val="00912E1A"/>
    <w:rsid w:val="009148FD"/>
    <w:rsid w:val="00914EEF"/>
    <w:rsid w:val="00917562"/>
    <w:rsid w:val="00927EE4"/>
    <w:rsid w:val="009313BF"/>
    <w:rsid w:val="00936739"/>
    <w:rsid w:val="00945360"/>
    <w:rsid w:val="00946259"/>
    <w:rsid w:val="00953DF9"/>
    <w:rsid w:val="00954B0E"/>
    <w:rsid w:val="009651F2"/>
    <w:rsid w:val="00966A54"/>
    <w:rsid w:val="009707BA"/>
    <w:rsid w:val="00977EDD"/>
    <w:rsid w:val="009819F8"/>
    <w:rsid w:val="00992A28"/>
    <w:rsid w:val="009A4E83"/>
    <w:rsid w:val="009B7D0A"/>
    <w:rsid w:val="009C3924"/>
    <w:rsid w:val="009C3FF4"/>
    <w:rsid w:val="009C3FF8"/>
    <w:rsid w:val="009C4374"/>
    <w:rsid w:val="009D2F5E"/>
    <w:rsid w:val="009E00B0"/>
    <w:rsid w:val="009E19F2"/>
    <w:rsid w:val="009E2A67"/>
    <w:rsid w:val="009E61A4"/>
    <w:rsid w:val="009F5072"/>
    <w:rsid w:val="00A040DB"/>
    <w:rsid w:val="00A151C6"/>
    <w:rsid w:val="00A16C9F"/>
    <w:rsid w:val="00A20A1C"/>
    <w:rsid w:val="00A21032"/>
    <w:rsid w:val="00A31A0E"/>
    <w:rsid w:val="00A4472A"/>
    <w:rsid w:val="00A57C42"/>
    <w:rsid w:val="00A6658A"/>
    <w:rsid w:val="00A777CA"/>
    <w:rsid w:val="00A857CB"/>
    <w:rsid w:val="00AA0E46"/>
    <w:rsid w:val="00AA2DBA"/>
    <w:rsid w:val="00AA760F"/>
    <w:rsid w:val="00AC691A"/>
    <w:rsid w:val="00AD0993"/>
    <w:rsid w:val="00AF76BF"/>
    <w:rsid w:val="00B06361"/>
    <w:rsid w:val="00B20520"/>
    <w:rsid w:val="00B20C17"/>
    <w:rsid w:val="00B25D43"/>
    <w:rsid w:val="00B2734B"/>
    <w:rsid w:val="00B3332F"/>
    <w:rsid w:val="00B33D3E"/>
    <w:rsid w:val="00B34E7E"/>
    <w:rsid w:val="00B35181"/>
    <w:rsid w:val="00B40A22"/>
    <w:rsid w:val="00B530C0"/>
    <w:rsid w:val="00B62398"/>
    <w:rsid w:val="00B74951"/>
    <w:rsid w:val="00B75937"/>
    <w:rsid w:val="00B822F5"/>
    <w:rsid w:val="00B8500B"/>
    <w:rsid w:val="00B91F68"/>
    <w:rsid w:val="00B96805"/>
    <w:rsid w:val="00B97064"/>
    <w:rsid w:val="00BB694F"/>
    <w:rsid w:val="00BB6F67"/>
    <w:rsid w:val="00BB7028"/>
    <w:rsid w:val="00BD618B"/>
    <w:rsid w:val="00BD7829"/>
    <w:rsid w:val="00BE100B"/>
    <w:rsid w:val="00BE5FAB"/>
    <w:rsid w:val="00BF3483"/>
    <w:rsid w:val="00BF79AB"/>
    <w:rsid w:val="00C110C0"/>
    <w:rsid w:val="00C11DC9"/>
    <w:rsid w:val="00C26093"/>
    <w:rsid w:val="00C35EEA"/>
    <w:rsid w:val="00C41C70"/>
    <w:rsid w:val="00C5332D"/>
    <w:rsid w:val="00C56F44"/>
    <w:rsid w:val="00C618EF"/>
    <w:rsid w:val="00C6534E"/>
    <w:rsid w:val="00CB2F60"/>
    <w:rsid w:val="00CB60D9"/>
    <w:rsid w:val="00CB7592"/>
    <w:rsid w:val="00CD05C4"/>
    <w:rsid w:val="00CD79E1"/>
    <w:rsid w:val="00D0020B"/>
    <w:rsid w:val="00D05B9B"/>
    <w:rsid w:val="00D105DA"/>
    <w:rsid w:val="00D10749"/>
    <w:rsid w:val="00D10AED"/>
    <w:rsid w:val="00D339AC"/>
    <w:rsid w:val="00D60ADE"/>
    <w:rsid w:val="00D66CB8"/>
    <w:rsid w:val="00D67027"/>
    <w:rsid w:val="00D737AC"/>
    <w:rsid w:val="00DA0CEC"/>
    <w:rsid w:val="00DA32DB"/>
    <w:rsid w:val="00DA40C9"/>
    <w:rsid w:val="00DA495A"/>
    <w:rsid w:val="00DB3818"/>
    <w:rsid w:val="00DB6321"/>
    <w:rsid w:val="00DB6335"/>
    <w:rsid w:val="00DC1C7B"/>
    <w:rsid w:val="00DD016B"/>
    <w:rsid w:val="00DE40B8"/>
    <w:rsid w:val="00DE7834"/>
    <w:rsid w:val="00DF284F"/>
    <w:rsid w:val="00DF2A76"/>
    <w:rsid w:val="00DF5EDE"/>
    <w:rsid w:val="00E05C25"/>
    <w:rsid w:val="00E1201B"/>
    <w:rsid w:val="00E16EDD"/>
    <w:rsid w:val="00E17202"/>
    <w:rsid w:val="00E20D5A"/>
    <w:rsid w:val="00E268FE"/>
    <w:rsid w:val="00E33566"/>
    <w:rsid w:val="00E33D8A"/>
    <w:rsid w:val="00E42084"/>
    <w:rsid w:val="00E55D5F"/>
    <w:rsid w:val="00E62703"/>
    <w:rsid w:val="00E64722"/>
    <w:rsid w:val="00E72511"/>
    <w:rsid w:val="00E7483E"/>
    <w:rsid w:val="00E75431"/>
    <w:rsid w:val="00E834CB"/>
    <w:rsid w:val="00E9044B"/>
    <w:rsid w:val="00E9379E"/>
    <w:rsid w:val="00E9499A"/>
    <w:rsid w:val="00E96E89"/>
    <w:rsid w:val="00EB0861"/>
    <w:rsid w:val="00EC21B0"/>
    <w:rsid w:val="00ED423C"/>
    <w:rsid w:val="00ED67FA"/>
    <w:rsid w:val="00EF38DC"/>
    <w:rsid w:val="00F02F36"/>
    <w:rsid w:val="00F250B0"/>
    <w:rsid w:val="00F26529"/>
    <w:rsid w:val="00F30B37"/>
    <w:rsid w:val="00F33F1E"/>
    <w:rsid w:val="00F46345"/>
    <w:rsid w:val="00F53D45"/>
    <w:rsid w:val="00F6156C"/>
    <w:rsid w:val="00F719E9"/>
    <w:rsid w:val="00F74DCC"/>
    <w:rsid w:val="00F86738"/>
    <w:rsid w:val="00F8786F"/>
    <w:rsid w:val="00F9033F"/>
    <w:rsid w:val="00F96EC2"/>
    <w:rsid w:val="00F97506"/>
    <w:rsid w:val="00FA2B9F"/>
    <w:rsid w:val="00FC3E23"/>
    <w:rsid w:val="00FC65C3"/>
    <w:rsid w:val="00FC7C6D"/>
    <w:rsid w:val="00FD5EC7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224"/>
  <w15:docId w15:val="{DFF10978-2309-4C54-960E-72C0B45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6213C"/>
  </w:style>
  <w:style w:type="paragraph" w:styleId="Podnoje">
    <w:name w:val="footer"/>
    <w:basedOn w:val="Normal"/>
    <w:link w:val="Podno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13C"/>
  </w:style>
  <w:style w:type="paragraph" w:styleId="Tekstbalonia">
    <w:name w:val="Balloon Text"/>
    <w:basedOn w:val="Normal"/>
    <w:link w:val="Tekstbalonia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8D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913">
    <w:name w:val="box_473913"/>
    <w:basedOn w:val="Normal"/>
    <w:rsid w:val="0049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E9044B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62E7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62E7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62E7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2E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2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AZJMDCZ6QSYZ-1335579144-105199</_dlc_DocId>
    <_dlc_DocIdUrl xmlns="a494813a-d0d8-4dad-94cb-0d196f36ba15">
      <Url>https://ekoordinacije.vlada.hr/_layouts/15/DocIdRedir.aspx?ID=AZJMDCZ6QSYZ-1335579144-105199</Url>
      <Description>AZJMDCZ6QSYZ-1335579144-105199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6D42-6F09-47DD-8E66-1D112BD70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C8C-EEB4-40FB-8637-E822D47D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53A6A-2431-41F3-B1CE-B5EE4A23CE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417699-1061-42D0-9BFC-C26BF85859C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4316C77F-4909-4AA1-BB07-D3AAEB51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Silvija Bartolec</cp:lastModifiedBy>
  <cp:revision>2</cp:revision>
  <cp:lastPrinted>2023-05-15T07:26:00Z</cp:lastPrinted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95ca29fc-420b-48dc-9c14-ed2e5b9fdcae</vt:lpwstr>
  </property>
</Properties>
</file>